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86D6B" w14:textId="77777777" w:rsidR="00BB02D0" w:rsidRPr="00BB02D0" w:rsidRDefault="00BB02D0" w:rsidP="00BB02D0">
      <w:pPr>
        <w:rPr>
          <w:lang w:val="pt-BR"/>
        </w:rPr>
      </w:pPr>
      <w:r w:rsidRPr="00BB02D0">
        <w:rPr>
          <w:lang w:val="pt-BR"/>
        </w:rPr>
        <w:t>Ato Declaratório Interpretativo RFB nº 3, de 27 de abril de 2016</w:t>
      </w:r>
    </w:p>
    <w:p w14:paraId="0E0A6C21" w14:textId="77777777" w:rsidR="00BB02D0" w:rsidRPr="00BB02D0" w:rsidRDefault="00BB02D0" w:rsidP="00BB02D0">
      <w:pPr>
        <w:rPr>
          <w:lang w:val="pt-BR"/>
        </w:rPr>
      </w:pPr>
      <w:r w:rsidRPr="00BB02D0">
        <w:rPr>
          <w:lang w:val="pt-BR"/>
        </w:rPr>
        <w:t>Publicado(a) no DOU de 29/04/2016, seção 1, página 28</w:t>
      </w:r>
    </w:p>
    <w:p w14:paraId="1F983945" w14:textId="77777777" w:rsidR="00BB02D0" w:rsidRDefault="00BB02D0" w:rsidP="00BB02D0">
      <w:pPr>
        <w:rPr>
          <w:lang w:val="pt-BR"/>
        </w:rPr>
      </w:pPr>
    </w:p>
    <w:p w14:paraId="5AF90383" w14:textId="335D5BD1" w:rsidR="00BB02D0" w:rsidRPr="00BB02D0" w:rsidRDefault="00BB02D0" w:rsidP="00BB02D0">
      <w:pPr>
        <w:rPr>
          <w:lang w:val="pt-BR"/>
        </w:rPr>
      </w:pPr>
      <w:r w:rsidRPr="00BB02D0">
        <w:rPr>
          <w:lang w:val="pt-BR"/>
        </w:rPr>
        <w:t>Dispõe sobre a produção de efeitos dos arts. 1º e 2º da Lei nº 13.259, de 16 de março de 2016, conversão da Medida Provisória nº 692, de 22 de setembro de 2015.</w:t>
      </w:r>
    </w:p>
    <w:p w14:paraId="41305155" w14:textId="77777777" w:rsidR="00BB02D0" w:rsidRDefault="00BB02D0" w:rsidP="00BB02D0">
      <w:pPr>
        <w:rPr>
          <w:lang w:val="pt-BR"/>
        </w:rPr>
      </w:pPr>
    </w:p>
    <w:p w14:paraId="1E08ABFB" w14:textId="3FA53D60" w:rsidR="00BB02D0" w:rsidRPr="00BB02D0" w:rsidRDefault="00BB02D0" w:rsidP="00BB02D0">
      <w:pPr>
        <w:rPr>
          <w:lang w:val="pt-BR"/>
        </w:rPr>
      </w:pPr>
      <w:r w:rsidRPr="00BB02D0">
        <w:rPr>
          <w:lang w:val="pt-BR"/>
        </w:rPr>
        <w:t>O SECRETÁRIO DA RECEITA FEDERAL DO BRASIL, no uso das atribuições que lhe conferem os incisos III e XXVI do art. 280 do Regimento Interno da Secretaria da Receita Federal do Brasil, aprovado pela Portaria MF nº 203, de 14 de maio de 2012, e tendo em vista o disposto no § 2º do art. 62 da Constituição Federal, declara:</w:t>
      </w:r>
    </w:p>
    <w:p w14:paraId="0BA5024D" w14:textId="77777777" w:rsidR="00BB02D0" w:rsidRDefault="00BB02D0" w:rsidP="00BB02D0">
      <w:pPr>
        <w:rPr>
          <w:lang w:val="pt-BR"/>
        </w:rPr>
      </w:pPr>
    </w:p>
    <w:p w14:paraId="4DBA8B88" w14:textId="75AD1253" w:rsidR="00BB02D0" w:rsidRPr="00BB02D0" w:rsidRDefault="00BB02D0" w:rsidP="00BB02D0">
      <w:pPr>
        <w:rPr>
          <w:lang w:val="pt-BR"/>
        </w:rPr>
      </w:pPr>
      <w:r w:rsidRPr="00BB02D0">
        <w:rPr>
          <w:lang w:val="pt-BR"/>
        </w:rPr>
        <w:t>Art. 1º Os arts. 1º e 2º da Lei nº 13.259, de 16 de março de 2016, conversão da Medida Provisória nº 692, de 22 de setembro de 2015, produzirão efeitos a partir de 1º de janeiro de 2017.</w:t>
      </w:r>
    </w:p>
    <w:p w14:paraId="16791EF4" w14:textId="77777777" w:rsidR="00BB02D0" w:rsidRDefault="00BB02D0" w:rsidP="00BB02D0"/>
    <w:p w14:paraId="6528C873" w14:textId="2DD9C577" w:rsidR="00BB02D0" w:rsidRDefault="00BB02D0" w:rsidP="00BB02D0">
      <w:r w:rsidRPr="00BB02D0">
        <w:t>JORGE ANTONIO DEHER RACHID</w:t>
      </w:r>
    </w:p>
    <w:sectPr w:rsidR="00BB0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D0"/>
    <w:rsid w:val="005E3DAD"/>
    <w:rsid w:val="00BB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B90A"/>
  <w15:chartTrackingRefBased/>
  <w15:docId w15:val="{C6BE6E39-B389-4589-AD5F-122A9825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4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2026-10-06T21:00:00Z</dcterms:created>
  <dcterms:modified xsi:type="dcterms:W3CDTF">2026-10-06T21:01:00Z</dcterms:modified>
</cp:coreProperties>
</file>