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BA4ABC" w14:textId="77777777" w:rsidR="001A7086" w:rsidRPr="009A698B" w:rsidRDefault="00000000">
      <w:pPr>
        <w:spacing w:after="1445" w:line="259" w:lineRule="auto"/>
        <w:ind w:left="7" w:right="0" w:firstLine="0"/>
        <w:jc w:val="left"/>
        <w:rPr>
          <w:lang w:val="pt-BR"/>
        </w:rPr>
      </w:pPr>
      <w:r w:rsidRPr="009A698B">
        <w:rPr>
          <w:sz w:val="18"/>
          <w:lang w:val="pt-BR"/>
        </w:rPr>
        <w:t>28/12/2018</w:t>
      </w:r>
    </w:p>
    <w:p w14:paraId="15D1E298" w14:textId="77777777" w:rsidR="001A7086" w:rsidRPr="009A698B" w:rsidRDefault="00000000">
      <w:pPr>
        <w:pStyle w:val="Heading1"/>
        <w:rPr>
          <w:lang w:val="pt-BR"/>
        </w:rPr>
      </w:pPr>
      <w:r w:rsidRPr="009A698B">
        <w:rPr>
          <w:lang w:val="pt-BR"/>
        </w:rPr>
        <w:t>ADVOCACIA-GERAL DA UNIÃO CONSULTORIA-GERAL DA UNIÃO DEPARTAMENTO DE COORDENAÇÃO E ORIENTAÇÃO DE ÓRGÃOS JURÍDICOS</w:t>
      </w:r>
    </w:p>
    <w:p w14:paraId="1B6ABFF1" w14:textId="77777777" w:rsidR="00744C87" w:rsidRDefault="00744C87">
      <w:pPr>
        <w:pStyle w:val="Heading1"/>
        <w:spacing w:after="307"/>
        <w:ind w:left="29" w:firstLine="0"/>
        <w:rPr>
          <w:u w:val="single" w:color="000000"/>
          <w:lang w:val="pt-BR"/>
        </w:rPr>
      </w:pPr>
    </w:p>
    <w:p w14:paraId="70C80B71" w14:textId="23D0C6E3" w:rsidR="001A7086" w:rsidRPr="009A698B" w:rsidRDefault="00000000">
      <w:pPr>
        <w:pStyle w:val="Heading1"/>
        <w:spacing w:after="307"/>
        <w:ind w:left="29" w:firstLine="0"/>
        <w:rPr>
          <w:lang w:val="pt-BR"/>
        </w:rPr>
      </w:pPr>
      <w:r w:rsidRPr="009A698B">
        <w:rPr>
          <w:u w:val="single" w:color="000000"/>
          <w:lang w:val="pt-BR"/>
        </w:rPr>
        <w:t>PARECER n. 00093/2018/DECOR/CGU/AGU</w:t>
      </w:r>
    </w:p>
    <w:p w14:paraId="456BED47" w14:textId="77777777" w:rsidR="001A7086" w:rsidRPr="009A698B" w:rsidRDefault="00000000">
      <w:pPr>
        <w:spacing w:after="61" w:line="249" w:lineRule="auto"/>
        <w:ind w:left="24" w:right="50" w:hanging="10"/>
        <w:rPr>
          <w:lang w:val="pt-BR"/>
        </w:rPr>
      </w:pPr>
      <w:r w:rsidRPr="009A698B">
        <w:rPr>
          <w:sz w:val="22"/>
          <w:lang w:val="pt-BR"/>
        </w:rPr>
        <w:t>NUP: 03154.004642/2018-50</w:t>
      </w:r>
    </w:p>
    <w:p w14:paraId="587AA71D" w14:textId="77777777" w:rsidR="001A7086" w:rsidRPr="009A698B" w:rsidRDefault="00000000">
      <w:pPr>
        <w:spacing w:after="0" w:line="259" w:lineRule="auto"/>
        <w:ind w:left="60" w:right="0" w:hanging="10"/>
        <w:jc w:val="left"/>
        <w:rPr>
          <w:lang w:val="pt-BR"/>
        </w:rPr>
      </w:pPr>
      <w:r w:rsidRPr="009A698B">
        <w:rPr>
          <w:sz w:val="24"/>
          <w:lang w:val="pt-BR"/>
        </w:rPr>
        <w:t>INTERESSADOS: CONSULTORIA JURÍDICA JUNTO AO MINISTÉRIO DO PLANEJAMENTO,</w:t>
      </w:r>
    </w:p>
    <w:p w14:paraId="7469FA12" w14:textId="77777777" w:rsidR="001A7086" w:rsidRPr="009A698B" w:rsidRDefault="00000000">
      <w:pPr>
        <w:spacing w:after="0" w:line="259" w:lineRule="auto"/>
        <w:ind w:left="60" w:right="0" w:hanging="10"/>
        <w:jc w:val="left"/>
        <w:rPr>
          <w:lang w:val="pt-BR"/>
        </w:rPr>
      </w:pPr>
      <w:r w:rsidRPr="009A698B">
        <w:rPr>
          <w:sz w:val="24"/>
          <w:lang w:val="pt-BR"/>
        </w:rPr>
        <w:t>DESENVOLVIMENTO E GESTÃO - CONJUR/MP E GERÊNCIA JURÍDICA JUNTO À FUNDAÇÃO DE</w:t>
      </w:r>
    </w:p>
    <w:p w14:paraId="20AB6C04" w14:textId="77777777" w:rsidR="001A7086" w:rsidRPr="009A698B" w:rsidRDefault="00000000">
      <w:pPr>
        <w:spacing w:after="26" w:line="259" w:lineRule="auto"/>
        <w:ind w:left="60" w:right="0" w:hanging="10"/>
        <w:jc w:val="left"/>
        <w:rPr>
          <w:lang w:val="pt-BR"/>
        </w:rPr>
      </w:pPr>
      <w:r w:rsidRPr="009A698B">
        <w:rPr>
          <w:sz w:val="24"/>
          <w:lang w:val="pt-BR"/>
        </w:rPr>
        <w:t>PREVIDÊNCIA COMPLEMENTAR DO SERVIDOR PÚBLICO FEDERAL DO PODER EXECUTIVO GEJUR/FUNPRESP-EXE</w:t>
      </w:r>
    </w:p>
    <w:p w14:paraId="6B5BA972" w14:textId="77777777" w:rsidR="001A7086" w:rsidRPr="009A698B" w:rsidRDefault="00000000">
      <w:pPr>
        <w:spacing w:after="342" w:line="259" w:lineRule="auto"/>
        <w:ind w:left="60" w:right="0" w:hanging="10"/>
        <w:jc w:val="left"/>
        <w:rPr>
          <w:lang w:val="pt-BR"/>
        </w:rPr>
      </w:pPr>
      <w:r w:rsidRPr="009A698B">
        <w:rPr>
          <w:sz w:val="24"/>
          <w:lang w:val="pt-BR"/>
        </w:rPr>
        <w:t>ASSUNTO: BENEFÍCIO ESPECIAL PREVISTO NA LEI N</w:t>
      </w:r>
      <w:r w:rsidRPr="009A698B">
        <w:rPr>
          <w:sz w:val="24"/>
          <w:vertAlign w:val="superscript"/>
          <w:lang w:val="pt-BR"/>
        </w:rPr>
        <w:t xml:space="preserve">O </w:t>
      </w:r>
      <w:r w:rsidRPr="009A698B">
        <w:rPr>
          <w:sz w:val="24"/>
          <w:lang w:val="pt-BR"/>
        </w:rPr>
        <w:t>12.618, DE 2012</w:t>
      </w:r>
    </w:p>
    <w:p w14:paraId="36806C02" w14:textId="77777777" w:rsidR="001A7086" w:rsidRPr="009A698B" w:rsidRDefault="00000000">
      <w:pPr>
        <w:spacing w:after="26" w:line="293" w:lineRule="auto"/>
        <w:ind w:left="1606" w:right="36" w:firstLine="0"/>
        <w:jc w:val="right"/>
        <w:rPr>
          <w:lang w:val="pt-BR"/>
        </w:rPr>
      </w:pPr>
      <w:r w:rsidRPr="009A698B">
        <w:rPr>
          <w:lang w:val="pt-BR"/>
        </w:rPr>
        <w:t>EMENTA:</w:t>
      </w:r>
      <w:r w:rsidRPr="009A698B">
        <w:rPr>
          <w:lang w:val="pt-BR"/>
        </w:rPr>
        <w:tab/>
        <w:t>ADMINISTRATIVO.</w:t>
      </w:r>
      <w:r w:rsidRPr="009A698B">
        <w:rPr>
          <w:lang w:val="pt-BR"/>
        </w:rPr>
        <w:tab/>
        <w:t>SERVIDOR</w:t>
      </w:r>
      <w:r w:rsidRPr="009A698B">
        <w:rPr>
          <w:lang w:val="pt-BR"/>
        </w:rPr>
        <w:tab/>
        <w:t>PÚBLICO.</w:t>
      </w:r>
      <w:r w:rsidRPr="009A698B">
        <w:rPr>
          <w:lang w:val="pt-BR"/>
        </w:rPr>
        <w:tab/>
        <w:t>REGIME</w:t>
      </w:r>
      <w:r w:rsidRPr="009A698B">
        <w:rPr>
          <w:lang w:val="pt-BR"/>
        </w:rPr>
        <w:tab/>
        <w:t>DE PREVIDÊNCIA COMPLEMENTAR. BENEFÍCIO ESPECIAL. LEI N</w:t>
      </w:r>
      <w:r w:rsidRPr="009A698B">
        <w:rPr>
          <w:vertAlign w:val="superscript"/>
          <w:lang w:val="pt-BR"/>
        </w:rPr>
        <w:t xml:space="preserve">O </w:t>
      </w:r>
      <w:r w:rsidRPr="009A698B">
        <w:rPr>
          <w:lang w:val="pt-BR"/>
        </w:rPr>
        <w:t>12.618, DE 2012.</w:t>
      </w:r>
    </w:p>
    <w:p w14:paraId="77BC4A49" w14:textId="48DB021B" w:rsidR="001A7086" w:rsidRPr="009A698B" w:rsidRDefault="00000000">
      <w:pPr>
        <w:spacing w:after="29" w:line="252" w:lineRule="auto"/>
        <w:ind w:left="2901" w:right="28"/>
        <w:rPr>
          <w:lang w:val="pt-BR"/>
        </w:rPr>
      </w:pPr>
      <w:r>
        <w:rPr>
          <w:noProof/>
        </w:rPr>
        <w:drawing>
          <wp:inline distT="0" distB="0" distL="0" distR="0" wp14:anchorId="76B3979F" wp14:editId="62CC9869">
            <wp:extent cx="4572" cy="4572"/>
            <wp:effectExtent l="0" t="0" r="0" b="0"/>
            <wp:docPr id="5410" name="Picture 5410"/>
            <wp:cNvGraphicFramePr/>
            <a:graphic xmlns:a="http://schemas.openxmlformats.org/drawingml/2006/main">
              <a:graphicData uri="http://schemas.openxmlformats.org/drawingml/2006/picture">
                <pic:pic xmlns:pic="http://schemas.openxmlformats.org/drawingml/2006/picture">
                  <pic:nvPicPr>
                    <pic:cNvPr id="5410" name="Picture 5410"/>
                    <pic:cNvPicPr/>
                  </pic:nvPicPr>
                  <pic:blipFill>
                    <a:blip r:embed="rId7"/>
                    <a:stretch>
                      <a:fillRect/>
                    </a:stretch>
                  </pic:blipFill>
                  <pic:spPr>
                    <a:xfrm>
                      <a:off x="0" y="0"/>
                      <a:ext cx="4572" cy="4572"/>
                    </a:xfrm>
                    <a:prstGeom prst="rect">
                      <a:avLst/>
                    </a:prstGeom>
                  </pic:spPr>
                </pic:pic>
              </a:graphicData>
            </a:graphic>
          </wp:inline>
        </w:drawing>
      </w:r>
      <w:r w:rsidRPr="009A698B">
        <w:rPr>
          <w:lang w:val="pt-BR"/>
        </w:rPr>
        <w:t xml:space="preserve">I - A teor do </w:t>
      </w:r>
      <w:r w:rsidR="009361AC">
        <w:rPr>
          <w:lang w:val="pt-BR"/>
        </w:rPr>
        <w:t>§</w:t>
      </w:r>
      <w:r w:rsidRPr="009A698B">
        <w:rPr>
          <w:lang w:val="pt-BR"/>
        </w:rPr>
        <w:t>1</w:t>
      </w:r>
      <w:r w:rsidR="00447AC2">
        <w:rPr>
          <w:lang w:val="pt-BR"/>
        </w:rPr>
        <w:t>º</w:t>
      </w:r>
      <w:r w:rsidRPr="009A698B">
        <w:rPr>
          <w:vertAlign w:val="superscript"/>
          <w:lang w:val="pt-BR"/>
        </w:rPr>
        <w:t xml:space="preserve"> </w:t>
      </w:r>
      <w:r w:rsidRPr="009A698B">
        <w:rPr>
          <w:lang w:val="pt-BR"/>
        </w:rPr>
        <w:t>do art. 3</w:t>
      </w:r>
      <w:r w:rsidR="00447AC2">
        <w:rPr>
          <w:lang w:val="pt-BR"/>
        </w:rPr>
        <w:t>º</w:t>
      </w:r>
      <w:r w:rsidRPr="009A698B">
        <w:rPr>
          <w:vertAlign w:val="superscript"/>
          <w:lang w:val="pt-BR"/>
        </w:rPr>
        <w:t xml:space="preserve"> </w:t>
      </w:r>
      <w:r w:rsidRPr="009A698B">
        <w:rPr>
          <w:lang w:val="pt-BR"/>
        </w:rPr>
        <w:t>da Lei n</w:t>
      </w:r>
      <w:r w:rsidRPr="009A698B">
        <w:rPr>
          <w:vertAlign w:val="superscript"/>
          <w:lang w:val="pt-BR"/>
        </w:rPr>
        <w:t xml:space="preserve">o </w:t>
      </w:r>
      <w:r w:rsidRPr="009A698B">
        <w:rPr>
          <w:lang w:val="pt-BR"/>
        </w:rPr>
        <w:t>12.618, de 2012, o beneficio especial é um direito assegurado aos membros e servidores titulares de cargo efetivo da União, suas autarquias e fundações, inclusive os membros do Poder Judiciário, do Ministério Público da União e do Tribunal de Contas da União que tenham ingressado no serviço público até a data anterior ao início da vigência do regime de previdência complementar de que trata a Lei n</w:t>
      </w:r>
      <w:r w:rsidRPr="009A698B">
        <w:rPr>
          <w:vertAlign w:val="superscript"/>
          <w:lang w:val="pt-BR"/>
        </w:rPr>
        <w:t xml:space="preserve">o </w:t>
      </w:r>
      <w:r w:rsidRPr="009A698B">
        <w:rPr>
          <w:lang w:val="pt-BR"/>
        </w:rPr>
        <w:t xml:space="preserve">12.618, de 2012, e que nele permaneceram sem perda do vínculo efetivo e optaram pelo referido regime de previdência, na forma do </w:t>
      </w:r>
      <w:r w:rsidR="009361AC">
        <w:rPr>
          <w:lang w:val="pt-BR"/>
        </w:rPr>
        <w:t>§</w:t>
      </w:r>
      <w:r w:rsidR="009361AC">
        <w:rPr>
          <w:lang w:val="pt-BR"/>
        </w:rPr>
        <w:t xml:space="preserve"> </w:t>
      </w:r>
      <w:r w:rsidRPr="009A698B">
        <w:rPr>
          <w:lang w:val="pt-BR"/>
        </w:rPr>
        <w:t>16 do art. 40 da Constituição Federal.</w:t>
      </w:r>
    </w:p>
    <w:p w14:paraId="0D7AD041" w14:textId="36898B02" w:rsidR="001A7086" w:rsidRPr="009A698B" w:rsidRDefault="00000000">
      <w:pPr>
        <w:numPr>
          <w:ilvl w:val="0"/>
          <w:numId w:val="1"/>
        </w:numPr>
        <w:spacing w:after="58" w:line="252" w:lineRule="auto"/>
        <w:ind w:right="28"/>
        <w:rPr>
          <w:lang w:val="pt-BR"/>
        </w:rPr>
      </w:pPr>
      <w:r w:rsidRPr="009A698B">
        <w:rPr>
          <w:lang w:val="pt-BR"/>
        </w:rPr>
        <w:t xml:space="preserve">- O beneficio especial de que trata o </w:t>
      </w:r>
      <w:r w:rsidR="009361AC">
        <w:rPr>
          <w:lang w:val="pt-BR"/>
        </w:rPr>
        <w:t>§</w:t>
      </w:r>
      <w:r w:rsidR="009361AC">
        <w:rPr>
          <w:lang w:val="pt-BR"/>
        </w:rPr>
        <w:t xml:space="preserve"> </w:t>
      </w:r>
      <w:r w:rsidRPr="009A698B">
        <w:rPr>
          <w:lang w:val="pt-BR"/>
        </w:rPr>
        <w:t>1</w:t>
      </w:r>
      <w:r w:rsidR="00447AC2">
        <w:rPr>
          <w:lang w:val="pt-BR"/>
        </w:rPr>
        <w:t>º</w:t>
      </w:r>
      <w:r w:rsidRPr="009A698B">
        <w:rPr>
          <w:vertAlign w:val="superscript"/>
          <w:lang w:val="pt-BR"/>
        </w:rPr>
        <w:t xml:space="preserve"> </w:t>
      </w:r>
      <w:r w:rsidRPr="009A698B">
        <w:rPr>
          <w:lang w:val="pt-BR"/>
        </w:rPr>
        <w:t xml:space="preserve">do art. </w:t>
      </w:r>
      <w:r w:rsidR="006D6893">
        <w:rPr>
          <w:lang w:val="pt-BR"/>
        </w:rPr>
        <w:t>3º</w:t>
      </w:r>
      <w:r w:rsidRPr="009A698B">
        <w:rPr>
          <w:vertAlign w:val="superscript"/>
          <w:lang w:val="pt-BR"/>
        </w:rPr>
        <w:t xml:space="preserve"> </w:t>
      </w:r>
      <w:r w:rsidRPr="009A698B">
        <w:rPr>
          <w:lang w:val="pt-BR"/>
        </w:rPr>
        <w:t>da Lei n</w:t>
      </w:r>
      <w:r w:rsidRPr="009A698B">
        <w:rPr>
          <w:vertAlign w:val="superscript"/>
          <w:lang w:val="pt-BR"/>
        </w:rPr>
        <w:t xml:space="preserve">o </w:t>
      </w:r>
      <w:r w:rsidRPr="009A698B">
        <w:rPr>
          <w:lang w:val="pt-BR"/>
        </w:rPr>
        <w:t>12.618, de 2012, possui contornos normativos que permitem caracterizá-lo como sendo beneficio estatutário de natureza conpensatória.</w:t>
      </w:r>
    </w:p>
    <w:p w14:paraId="3B93F94C" w14:textId="4E6C7682" w:rsidR="001A7086" w:rsidRPr="009A698B" w:rsidRDefault="00000000">
      <w:pPr>
        <w:numPr>
          <w:ilvl w:val="0"/>
          <w:numId w:val="1"/>
        </w:numPr>
        <w:spacing w:after="58" w:line="252" w:lineRule="auto"/>
        <w:ind w:right="28"/>
        <w:rPr>
          <w:lang w:val="pt-BR"/>
        </w:rPr>
      </w:pPr>
      <w:r w:rsidRPr="009A698B">
        <w:rPr>
          <w:lang w:val="pt-BR"/>
        </w:rPr>
        <w:t xml:space="preserve">- O beneficio especial previsto no </w:t>
      </w:r>
      <w:r w:rsidR="009361AC">
        <w:rPr>
          <w:lang w:val="pt-BR"/>
        </w:rPr>
        <w:t>§</w:t>
      </w:r>
      <w:r w:rsidR="009361AC">
        <w:rPr>
          <w:lang w:val="pt-BR"/>
        </w:rPr>
        <w:t xml:space="preserve"> </w:t>
      </w:r>
      <w:r w:rsidR="003B2884">
        <w:rPr>
          <w:lang w:val="pt-BR"/>
        </w:rPr>
        <w:t>1º</w:t>
      </w:r>
      <w:r w:rsidRPr="009A698B">
        <w:rPr>
          <w:vertAlign w:val="superscript"/>
          <w:lang w:val="pt-BR"/>
        </w:rPr>
        <w:t xml:space="preserve"> </w:t>
      </w:r>
      <w:r w:rsidRPr="009A698B">
        <w:rPr>
          <w:lang w:val="pt-BR"/>
        </w:rPr>
        <w:t xml:space="preserve">do art. </w:t>
      </w:r>
      <w:r w:rsidR="006D6893">
        <w:rPr>
          <w:lang w:val="pt-BR"/>
        </w:rPr>
        <w:t>3º</w:t>
      </w:r>
      <w:r w:rsidRPr="009A698B">
        <w:rPr>
          <w:vertAlign w:val="superscript"/>
          <w:lang w:val="pt-BR"/>
        </w:rPr>
        <w:t xml:space="preserve"> </w:t>
      </w:r>
      <w:r w:rsidRPr="009A698B">
        <w:rPr>
          <w:lang w:val="pt-BR"/>
        </w:rPr>
        <w:t>da Lei n</w:t>
      </w:r>
      <w:r w:rsidRPr="009A698B">
        <w:rPr>
          <w:vertAlign w:val="superscript"/>
          <w:lang w:val="pt-BR"/>
        </w:rPr>
        <w:t xml:space="preserve">o </w:t>
      </w:r>
      <w:r w:rsidRPr="009A698B">
        <w:rPr>
          <w:lang w:val="pt-BR"/>
        </w:rPr>
        <w:t xml:space="preserve">12.618, de 2012, rege-se pelas regras existentes no momento da opção feita na forma do </w:t>
      </w:r>
      <w:r w:rsidR="009361AC">
        <w:rPr>
          <w:lang w:val="pt-BR"/>
        </w:rPr>
        <w:t>§</w:t>
      </w:r>
      <w:r w:rsidR="009361AC">
        <w:rPr>
          <w:lang w:val="pt-BR"/>
        </w:rPr>
        <w:t xml:space="preserve"> </w:t>
      </w:r>
      <w:r w:rsidRPr="009A698B">
        <w:rPr>
          <w:lang w:val="pt-BR"/>
        </w:rPr>
        <w:t>16 do art. 40 da Constituição Federal.</w:t>
      </w:r>
    </w:p>
    <w:p w14:paraId="36CFAE7A" w14:textId="2FD036CB" w:rsidR="001A7086" w:rsidRPr="009A698B" w:rsidRDefault="00000000">
      <w:pPr>
        <w:numPr>
          <w:ilvl w:val="0"/>
          <w:numId w:val="1"/>
        </w:numPr>
        <w:spacing w:after="58" w:line="252" w:lineRule="auto"/>
        <w:ind w:right="28"/>
        <w:rPr>
          <w:lang w:val="pt-BR"/>
        </w:rPr>
      </w:pPr>
      <w:r w:rsidRPr="009A698B">
        <w:rPr>
          <w:lang w:val="pt-BR"/>
        </w:rPr>
        <w:t xml:space="preserve">- O beneficio especial será equivalente a diferença entre a média aritmética simples das maiores remunerações anteriores à data da mudança do regime, utilizadas como base para as contribuições efetuadas pelo membro ou servidor ao regime de previdência da União, dos Estados, do Distrito Federal ou dos Municípios, a teor do disposto nos </w:t>
      </w:r>
      <w:r w:rsidR="009361AC">
        <w:rPr>
          <w:lang w:val="pt-BR"/>
        </w:rPr>
        <w:t>§§</w:t>
      </w:r>
      <w:r w:rsidR="009361AC">
        <w:rPr>
          <w:lang w:val="pt-BR"/>
        </w:rPr>
        <w:t xml:space="preserve"> </w:t>
      </w:r>
      <w:r w:rsidR="00B45DA5">
        <w:rPr>
          <w:lang w:val="pt-BR"/>
        </w:rPr>
        <w:t>2º</w:t>
      </w:r>
      <w:r w:rsidRPr="009A698B">
        <w:rPr>
          <w:vertAlign w:val="superscript"/>
          <w:lang w:val="pt-BR"/>
        </w:rPr>
        <w:t xml:space="preserve"> </w:t>
      </w:r>
      <w:r w:rsidRPr="009A698B">
        <w:rPr>
          <w:lang w:val="pt-BR"/>
        </w:rPr>
        <w:t xml:space="preserve">e </w:t>
      </w:r>
      <w:r w:rsidR="00447AC2">
        <w:rPr>
          <w:lang w:val="pt-BR"/>
        </w:rPr>
        <w:t>3º</w:t>
      </w:r>
      <w:r w:rsidRPr="009A698B">
        <w:rPr>
          <w:vertAlign w:val="superscript"/>
          <w:lang w:val="pt-BR"/>
        </w:rPr>
        <w:t xml:space="preserve"> </w:t>
      </w:r>
      <w:r w:rsidRPr="009A698B">
        <w:rPr>
          <w:lang w:val="pt-BR"/>
        </w:rPr>
        <w:t xml:space="preserve">do art. </w:t>
      </w:r>
      <w:r w:rsidR="00447AC2">
        <w:rPr>
          <w:lang w:val="pt-BR"/>
        </w:rPr>
        <w:t>3º</w:t>
      </w:r>
      <w:r w:rsidRPr="009A698B">
        <w:rPr>
          <w:vertAlign w:val="superscript"/>
          <w:lang w:val="pt-BR"/>
        </w:rPr>
        <w:t xml:space="preserve"> </w:t>
      </w:r>
      <w:r w:rsidRPr="009A698B">
        <w:rPr>
          <w:lang w:val="pt-BR"/>
        </w:rPr>
        <w:t>e art. 22 da Lei n</w:t>
      </w:r>
      <w:r w:rsidRPr="009A698B">
        <w:rPr>
          <w:vertAlign w:val="superscript"/>
          <w:lang w:val="pt-BR"/>
        </w:rPr>
        <w:t xml:space="preserve">o </w:t>
      </w:r>
      <w:r w:rsidRPr="009A698B">
        <w:rPr>
          <w:lang w:val="pt-BR"/>
        </w:rPr>
        <w:t>12.618, de 2012.</w:t>
      </w:r>
    </w:p>
    <w:p w14:paraId="58655E4D" w14:textId="6AA9DFA5" w:rsidR="001A7086" w:rsidRPr="009A698B" w:rsidRDefault="00000000">
      <w:pPr>
        <w:numPr>
          <w:ilvl w:val="0"/>
          <w:numId w:val="1"/>
        </w:numPr>
        <w:spacing w:after="58" w:line="252" w:lineRule="auto"/>
        <w:ind w:right="28"/>
        <w:rPr>
          <w:lang w:val="pt-BR"/>
        </w:rPr>
      </w:pPr>
      <w:r w:rsidRPr="009A698B">
        <w:rPr>
          <w:lang w:val="pt-BR"/>
        </w:rPr>
        <w:t xml:space="preserve">- Como a gratificação natalina integra a base de contribuição do servidor para o regime próprio dc previdência da União, na forma do art. </w:t>
      </w:r>
      <w:r w:rsidR="001B0FA2">
        <w:rPr>
          <w:lang w:val="pt-BR"/>
        </w:rPr>
        <w:t>4º</w:t>
      </w:r>
      <w:r w:rsidRPr="009A698B">
        <w:rPr>
          <w:vertAlign w:val="superscript"/>
          <w:lang w:val="pt-BR"/>
        </w:rPr>
        <w:t xml:space="preserve"> </w:t>
      </w:r>
      <w:r w:rsidRPr="009A698B">
        <w:rPr>
          <w:lang w:val="pt-BR"/>
        </w:rPr>
        <w:t>da Lei n</w:t>
      </w:r>
      <w:r w:rsidRPr="009A698B">
        <w:rPr>
          <w:vertAlign w:val="superscript"/>
          <w:lang w:val="pt-BR"/>
        </w:rPr>
        <w:t xml:space="preserve">o </w:t>
      </w:r>
      <w:r w:rsidRPr="009A698B">
        <w:rPr>
          <w:lang w:val="pt-BR"/>
        </w:rPr>
        <w:t xml:space="preserve">10.887, de 2004, há que ser considerada para os fins do </w:t>
      </w:r>
      <w:r w:rsidR="009361AC">
        <w:rPr>
          <w:lang w:val="pt-BR"/>
        </w:rPr>
        <w:t>§</w:t>
      </w:r>
      <w:r w:rsidRPr="009A698B">
        <w:rPr>
          <w:lang w:val="pt-BR"/>
        </w:rPr>
        <w:t xml:space="preserve"> </w:t>
      </w:r>
      <w:r w:rsidR="00B45DA5">
        <w:rPr>
          <w:lang w:val="pt-BR"/>
        </w:rPr>
        <w:t>2º</w:t>
      </w:r>
      <w:r w:rsidRPr="009A698B">
        <w:rPr>
          <w:vertAlign w:val="superscript"/>
          <w:lang w:val="pt-BR"/>
        </w:rPr>
        <w:t xml:space="preserve"> </w:t>
      </w:r>
      <w:r w:rsidRPr="009A698B">
        <w:rPr>
          <w:lang w:val="pt-BR"/>
        </w:rPr>
        <w:t xml:space="preserve">do art. </w:t>
      </w:r>
      <w:r w:rsidR="00447AC2">
        <w:rPr>
          <w:lang w:val="pt-BR"/>
        </w:rPr>
        <w:t>3º</w:t>
      </w:r>
      <w:r w:rsidRPr="009A698B">
        <w:rPr>
          <w:vertAlign w:val="superscript"/>
          <w:lang w:val="pt-BR"/>
        </w:rPr>
        <w:t xml:space="preserve"> </w:t>
      </w:r>
      <w:r w:rsidRPr="009A698B">
        <w:rPr>
          <w:lang w:val="pt-BR"/>
        </w:rPr>
        <w:t>da Lei n</w:t>
      </w:r>
      <w:r w:rsidRPr="009A698B">
        <w:rPr>
          <w:vertAlign w:val="superscript"/>
          <w:lang w:val="pt-BR"/>
        </w:rPr>
        <w:t xml:space="preserve">o </w:t>
      </w:r>
      <w:r w:rsidRPr="009A698B">
        <w:rPr>
          <w:lang w:val="pt-BR"/>
        </w:rPr>
        <w:t>12.618, de 2012.</w:t>
      </w:r>
    </w:p>
    <w:p w14:paraId="43DFA3F6" w14:textId="263C8B6E" w:rsidR="001A7086" w:rsidRPr="009A698B" w:rsidRDefault="00000000">
      <w:pPr>
        <w:numPr>
          <w:ilvl w:val="0"/>
          <w:numId w:val="1"/>
        </w:numPr>
        <w:spacing w:after="58" w:line="252" w:lineRule="auto"/>
        <w:ind w:right="28"/>
        <w:rPr>
          <w:lang w:val="pt-BR"/>
        </w:rPr>
      </w:pPr>
      <w:r w:rsidRPr="009A698B">
        <w:rPr>
          <w:lang w:val="pt-BR"/>
        </w:rPr>
        <w:t xml:space="preserve">- A teor do regramento contido nos </w:t>
      </w:r>
      <w:r w:rsidR="009361AC">
        <w:rPr>
          <w:lang w:val="pt-BR"/>
        </w:rPr>
        <w:t>§§</w:t>
      </w:r>
      <w:r w:rsidR="009361AC">
        <w:rPr>
          <w:lang w:val="pt-BR"/>
        </w:rPr>
        <w:t xml:space="preserve"> </w:t>
      </w:r>
      <w:r w:rsidR="00B45DA5">
        <w:rPr>
          <w:lang w:val="pt-BR"/>
        </w:rPr>
        <w:t xml:space="preserve">2º </w:t>
      </w:r>
      <w:r w:rsidRPr="009A698B">
        <w:rPr>
          <w:lang w:val="pt-BR"/>
        </w:rPr>
        <w:t xml:space="preserve">e </w:t>
      </w:r>
      <w:r w:rsidR="00447AC2">
        <w:rPr>
          <w:lang w:val="pt-BR"/>
        </w:rPr>
        <w:t>3º</w:t>
      </w:r>
      <w:r w:rsidRPr="009A698B">
        <w:rPr>
          <w:vertAlign w:val="superscript"/>
          <w:lang w:val="pt-BR"/>
        </w:rPr>
        <w:t xml:space="preserve"> </w:t>
      </w:r>
      <w:r w:rsidRPr="009A698B">
        <w:rPr>
          <w:lang w:val="pt-BR"/>
        </w:rPr>
        <w:t xml:space="preserve">do art. </w:t>
      </w:r>
      <w:r w:rsidR="00447AC2">
        <w:rPr>
          <w:lang w:val="pt-BR"/>
        </w:rPr>
        <w:t>3º</w:t>
      </w:r>
      <w:r w:rsidRPr="009A698B">
        <w:rPr>
          <w:vertAlign w:val="superscript"/>
          <w:lang w:val="pt-BR"/>
        </w:rPr>
        <w:t xml:space="preserve"> </w:t>
      </w:r>
      <w:r w:rsidRPr="009A698B">
        <w:rPr>
          <w:lang w:val="pt-BR"/>
        </w:rPr>
        <w:t>e art. 22 da Lei n</w:t>
      </w:r>
      <w:r w:rsidRPr="009A698B">
        <w:rPr>
          <w:vertAlign w:val="superscript"/>
          <w:lang w:val="pt-BR"/>
        </w:rPr>
        <w:t xml:space="preserve">o </w:t>
      </w:r>
      <w:r w:rsidRPr="009A698B">
        <w:rPr>
          <w:lang w:val="pt-BR"/>
        </w:rPr>
        <w:t xml:space="preserve">12.618, de 2012, para o cálculo do beneficio especial considera-se apenas as contribuições recolhidas ao regñlle de previdência da União, dos Estados, do Distrito Federal ou dos Municípios de que trata o </w:t>
      </w:r>
      <w:r w:rsidRPr="009A698B">
        <w:rPr>
          <w:u w:val="single" w:color="000000"/>
          <w:lang w:val="pt-BR"/>
        </w:rPr>
        <w:t>art. 40 da Çustitui</w:t>
      </w:r>
      <w:r w:rsidRPr="009A698B">
        <w:rPr>
          <w:lang w:val="pt-BR"/>
        </w:rPr>
        <w:t>ç</w:t>
      </w:r>
      <w:r w:rsidRPr="009A698B">
        <w:rPr>
          <w:u w:val="single" w:color="000000"/>
          <w:lang w:val="pt-BR"/>
        </w:rPr>
        <w:t>Üo Federal,</w:t>
      </w:r>
      <w:r w:rsidRPr="009A698B">
        <w:rPr>
          <w:lang w:val="pt-BR"/>
        </w:rPr>
        <w:t xml:space="preserve"> não incluída a contribuição destinada ao regime de previdência do militar.</w:t>
      </w:r>
    </w:p>
    <w:p w14:paraId="75A1F519" w14:textId="77777777" w:rsidR="001A7086" w:rsidRDefault="00000000">
      <w:pPr>
        <w:spacing w:after="395" w:line="252" w:lineRule="auto"/>
        <w:ind w:left="2901" w:right="28"/>
      </w:pPr>
      <w:r>
        <w:t>Cod. Ement.34</w:t>
      </w:r>
    </w:p>
    <w:p w14:paraId="6144AD07" w14:textId="7E5B0823" w:rsidR="001A7086" w:rsidRPr="009A698B" w:rsidRDefault="00000000">
      <w:pPr>
        <w:numPr>
          <w:ilvl w:val="0"/>
          <w:numId w:val="2"/>
        </w:numPr>
        <w:spacing w:after="386" w:line="249" w:lineRule="auto"/>
        <w:ind w:right="14"/>
        <w:rPr>
          <w:lang w:val="pt-BR"/>
        </w:rPr>
      </w:pPr>
      <w:r w:rsidRPr="009A698B">
        <w:rPr>
          <w:sz w:val="22"/>
          <w:lang w:val="pt-BR"/>
        </w:rPr>
        <w:t>Cuidam os autos de pedido formulado pela Consultoria Jurídica junto ao Ministério do Planejamento, Desenvolvimento e Gestão - CONJUR-MP para que esta Consultoria-Geral da União avalie a pertinência da elaboração de Parecer versando sobre a interpretação de aspectos relacionados ao beneficio especial previsto na Lei 12.618, de 2012, a ser submetido à aprovação pelo Excelentíssimo Senhor Presidente da República, para os fins previstos no</w:t>
      </w:r>
      <w:r w:rsidR="009361AC">
        <w:rPr>
          <w:sz w:val="22"/>
          <w:lang w:val="pt-BR"/>
        </w:rPr>
        <w:t xml:space="preserve"> </w:t>
      </w:r>
      <w:r w:rsidR="009361AC">
        <w:rPr>
          <w:lang w:val="pt-BR"/>
        </w:rPr>
        <w:t>§</w:t>
      </w:r>
      <w:r w:rsidRPr="009A698B">
        <w:rPr>
          <w:sz w:val="22"/>
          <w:lang w:val="pt-BR"/>
        </w:rPr>
        <w:t xml:space="preserve"> </w:t>
      </w:r>
      <w:r w:rsidR="0076474A">
        <w:rPr>
          <w:sz w:val="22"/>
          <w:lang w:val="pt-BR"/>
        </w:rPr>
        <w:t>1º</w:t>
      </w:r>
      <w:r w:rsidRPr="009A698B">
        <w:rPr>
          <w:sz w:val="22"/>
          <w:vertAlign w:val="superscript"/>
          <w:lang w:val="pt-BR"/>
        </w:rPr>
        <w:t xml:space="preserve"> </w:t>
      </w:r>
      <w:r w:rsidRPr="009A698B">
        <w:rPr>
          <w:sz w:val="22"/>
          <w:lang w:val="pt-BR"/>
        </w:rPr>
        <w:t>do art. 40 da Lei Complementar n</w:t>
      </w:r>
      <w:r w:rsidRPr="009A698B">
        <w:rPr>
          <w:sz w:val="22"/>
          <w:vertAlign w:val="superscript"/>
          <w:lang w:val="pt-BR"/>
        </w:rPr>
        <w:t xml:space="preserve">o </w:t>
      </w:r>
      <w:r w:rsidRPr="009A698B">
        <w:rPr>
          <w:sz w:val="22"/>
          <w:lang w:val="pt-BR"/>
        </w:rPr>
        <w:t>73 de 1993, tendo em vista a abrangência e complexidade da matéria.</w:t>
      </w:r>
    </w:p>
    <w:p w14:paraId="22AEC395" w14:textId="77777777" w:rsidR="001A7086" w:rsidRDefault="00000000">
      <w:pPr>
        <w:numPr>
          <w:ilvl w:val="0"/>
          <w:numId w:val="2"/>
        </w:numPr>
        <w:spacing w:after="61" w:line="249" w:lineRule="auto"/>
        <w:ind w:right="14"/>
      </w:pPr>
      <w:r w:rsidRPr="009A698B">
        <w:rPr>
          <w:sz w:val="22"/>
          <w:lang w:val="pt-BR"/>
        </w:rPr>
        <w:t>No PARECER JURÍDICO N</w:t>
      </w:r>
      <w:r w:rsidRPr="009A698B">
        <w:rPr>
          <w:sz w:val="22"/>
          <w:vertAlign w:val="superscript"/>
          <w:lang w:val="pt-BR"/>
        </w:rPr>
        <w:t xml:space="preserve">O </w:t>
      </w:r>
      <w:r w:rsidRPr="009A698B">
        <w:rPr>
          <w:sz w:val="22"/>
          <w:lang w:val="pt-BR"/>
        </w:rPr>
        <w:t>30/2018/GEJUWFUNPRESP-EXE (doc. seq. 1), a Gerência Jurídica junto à Fundação de Previdência Complementar do Servidor Público Federal do Poder Executivo - GEJUR/FUNPRESPEXE apreciou questionamentos a respeito do beneficio especial previsto na Lei n</w:t>
      </w:r>
      <w:r w:rsidRPr="009A698B">
        <w:rPr>
          <w:sz w:val="22"/>
          <w:vertAlign w:val="superscript"/>
          <w:lang w:val="pt-BR"/>
        </w:rPr>
        <w:t xml:space="preserve">o </w:t>
      </w:r>
      <w:r w:rsidRPr="009A698B">
        <w:rPr>
          <w:sz w:val="22"/>
          <w:lang w:val="pt-BR"/>
        </w:rPr>
        <w:t xml:space="preserve">12.618, de 2012. </w:t>
      </w:r>
      <w:r>
        <w:rPr>
          <w:sz w:val="22"/>
        </w:rPr>
        <w:t>Em síntese, concluiu:</w:t>
      </w:r>
    </w:p>
    <w:p w14:paraId="2591DD08" w14:textId="271CA8CD" w:rsidR="001A7086" w:rsidRDefault="001A7086">
      <w:pPr>
        <w:spacing w:after="470" w:line="259" w:lineRule="auto"/>
        <w:ind w:left="7" w:right="0" w:firstLine="0"/>
        <w:jc w:val="left"/>
      </w:pPr>
    </w:p>
    <w:p w14:paraId="67D954B2" w14:textId="77777777" w:rsidR="001A7086" w:rsidRPr="009A698B" w:rsidRDefault="00000000">
      <w:pPr>
        <w:numPr>
          <w:ilvl w:val="3"/>
          <w:numId w:val="3"/>
        </w:numPr>
        <w:ind w:right="57"/>
        <w:rPr>
          <w:lang w:val="pt-BR"/>
        </w:rPr>
      </w:pPr>
      <w:r w:rsidRPr="009A698B">
        <w:rPr>
          <w:lang w:val="pt-BR"/>
        </w:rPr>
        <w:lastRenderedPageBreak/>
        <w:t>"o Beneficio Especial corresponde a uma compensação pelas contribuições vertidas ao Reginte Próprio de Previdência Social pelo servidor público, no período anterior a alteração do regime pevidenciário (opção prevista no art. da CF), em função de contribuições realizadas sob um patamar superior à proteçào que será disponibilizada quando da ocorrência dos riscos sociais tlltelados "</w:t>
      </w:r>
    </w:p>
    <w:p w14:paraId="179313DF" w14:textId="11F5AC37" w:rsidR="001A7086" w:rsidRPr="009A698B" w:rsidRDefault="00000000">
      <w:pPr>
        <w:numPr>
          <w:ilvl w:val="3"/>
          <w:numId w:val="3"/>
        </w:numPr>
        <w:spacing w:after="31"/>
        <w:ind w:right="57"/>
        <w:rPr>
          <w:lang w:val="pt-BR"/>
        </w:rPr>
      </w:pPr>
      <w:r w:rsidRPr="009A698B">
        <w:rPr>
          <w:lang w:val="pt-BR"/>
        </w:rPr>
        <w:t xml:space="preserve">"não é permitida, dentro do Estúldo Democrático de Direito, alteração legislativa que modifique as regras e as condições estabelecidas na Lei n </w:t>
      </w:r>
      <w:r w:rsidRPr="009A698B">
        <w:rPr>
          <w:vertAlign w:val="superscript"/>
          <w:lang w:val="pt-BR"/>
        </w:rPr>
        <w:t xml:space="preserve">o </w:t>
      </w:r>
      <w:r w:rsidRPr="009A698B">
        <w:rPr>
          <w:lang w:val="pt-BR"/>
        </w:rPr>
        <w:t>12.618/12, as quais fundamentaram a decisão de exercício da opção constitucional prevista no</w:t>
      </w:r>
      <w:r w:rsidR="001B0FA2">
        <w:rPr>
          <w:lang w:val="pt-BR"/>
        </w:rPr>
        <w:t xml:space="preserve"> </w:t>
      </w:r>
      <w:r w:rsidRPr="009A698B">
        <w:rPr>
          <w:lang w:val="pt-BR"/>
        </w:rPr>
        <w:t>art.40, S16, que se tornou iryetratável e irrevogável por</w:t>
      </w:r>
      <w:r w:rsidR="00447AC2">
        <w:rPr>
          <w:lang w:val="pt-BR"/>
        </w:rPr>
        <w:t xml:space="preserve"> for</w:t>
      </w:r>
      <w:r w:rsidRPr="009A698B">
        <w:rPr>
          <w:lang w:val="pt-BR"/>
        </w:rPr>
        <w:t>ça de lei"</w:t>
      </w:r>
    </w:p>
    <w:p w14:paraId="006E1860" w14:textId="77777777" w:rsidR="001A7086" w:rsidRPr="009A698B" w:rsidRDefault="00000000">
      <w:pPr>
        <w:numPr>
          <w:ilvl w:val="3"/>
          <w:numId w:val="3"/>
        </w:numPr>
        <w:spacing w:after="389"/>
        <w:ind w:right="57"/>
        <w:rPr>
          <w:lang w:val="pt-BR"/>
        </w:rPr>
      </w:pPr>
      <w:r w:rsidRPr="009A698B">
        <w:rPr>
          <w:lang w:val="pt-BR"/>
        </w:rPr>
        <w:t xml:space="preserve">"este conjunto de regras e valores — inclusive no que pertine ao teto do Reginte Geral de Previdência Social — deverá ser peservado dllrante o período compreendido entre a data que realizou a alteração de regime Previdenciário e o gfetivo pagamento do beneficio, c. l) "diante da previsão legal e do direito assegurado à compensação constitucional, não há como desconsiderar o período de contribuição dos servidores públicos da União que anteriormenteforam vertidas aos regimes próprios de Estados, Distrito Federal e Minicipios, sob clara afronta ao princípio constitucional da isononzia", c.2) "a gratificação natalina deverá ser contabilizada como </w:t>
      </w:r>
      <w:r>
        <w:rPr>
          <w:noProof/>
        </w:rPr>
        <w:drawing>
          <wp:inline distT="0" distB="0" distL="0" distR="0" wp14:anchorId="7245252C" wp14:editId="61AFEDB0">
            <wp:extent cx="4573" cy="4572"/>
            <wp:effectExtent l="0" t="0" r="0" b="0"/>
            <wp:docPr id="9864" name="Picture 9864"/>
            <wp:cNvGraphicFramePr/>
            <a:graphic xmlns:a="http://schemas.openxmlformats.org/drawingml/2006/main">
              <a:graphicData uri="http://schemas.openxmlformats.org/drawingml/2006/picture">
                <pic:pic xmlns:pic="http://schemas.openxmlformats.org/drawingml/2006/picture">
                  <pic:nvPicPr>
                    <pic:cNvPr id="9864" name="Picture 9864"/>
                    <pic:cNvPicPr/>
                  </pic:nvPicPr>
                  <pic:blipFill>
                    <a:blip r:embed="rId8"/>
                    <a:stretch>
                      <a:fillRect/>
                    </a:stretch>
                  </pic:blipFill>
                  <pic:spPr>
                    <a:xfrm>
                      <a:off x="0" y="0"/>
                      <a:ext cx="4573" cy="4572"/>
                    </a:xfrm>
                    <a:prstGeom prst="rect">
                      <a:avLst/>
                    </a:prstGeom>
                  </pic:spPr>
                </pic:pic>
              </a:graphicData>
            </a:graphic>
          </wp:inline>
        </w:drawing>
      </w:r>
      <w:r w:rsidRPr="009A698B">
        <w:rPr>
          <w:lang w:val="pt-BR"/>
        </w:rPr>
        <w:t xml:space="preserve">contribllição mensal independente, deforma que, no momento do cálculo, cada ano trabalhado e contribltido equivalerá à 13 (treze) contribuições mensais" e c.3) "se os regimes em nada se coefundem ou conlltnicam, as contribuições vertidas para o yegime próp•io dos militares não podem, de forma alguma, repercutir no cálculo do beneficio especial de ex-militar que, tendo assumido cargo efetivo civil, exerceu posteriorntente a opção constitucional de Illigração de reginle, tendo em vista que, para aquele yegime, não são recolhidas contribuições </w:t>
      </w:r>
      <w:r>
        <w:rPr>
          <w:noProof/>
        </w:rPr>
        <w:drawing>
          <wp:inline distT="0" distB="0" distL="0" distR="0" wp14:anchorId="353E5793" wp14:editId="33B265B0">
            <wp:extent cx="4573" cy="4572"/>
            <wp:effectExtent l="0" t="0" r="0" b="0"/>
            <wp:docPr id="9865" name="Picture 9865"/>
            <wp:cNvGraphicFramePr/>
            <a:graphic xmlns:a="http://schemas.openxmlformats.org/drawingml/2006/main">
              <a:graphicData uri="http://schemas.openxmlformats.org/drawingml/2006/picture">
                <pic:pic xmlns:pic="http://schemas.openxmlformats.org/drawingml/2006/picture">
                  <pic:nvPicPr>
                    <pic:cNvPr id="9865" name="Picture 9865"/>
                    <pic:cNvPicPr/>
                  </pic:nvPicPr>
                  <pic:blipFill>
                    <a:blip r:embed="rId9"/>
                    <a:stretch>
                      <a:fillRect/>
                    </a:stretch>
                  </pic:blipFill>
                  <pic:spPr>
                    <a:xfrm>
                      <a:off x="0" y="0"/>
                      <a:ext cx="4573" cy="4572"/>
                    </a:xfrm>
                    <a:prstGeom prst="rect">
                      <a:avLst/>
                    </a:prstGeom>
                  </pic:spPr>
                </pic:pic>
              </a:graphicData>
            </a:graphic>
          </wp:inline>
        </w:drawing>
      </w:r>
      <w:r w:rsidRPr="009A698B">
        <w:rPr>
          <w:lang w:val="pt-BR"/>
        </w:rPr>
        <w:t>previdenciárias, mas, tão sonzente, contribuições para pensões militayes".</w:t>
      </w:r>
    </w:p>
    <w:p w14:paraId="1AA9BD7F" w14:textId="354B1FC5" w:rsidR="001A7086" w:rsidRPr="00B7436E" w:rsidRDefault="00000000">
      <w:pPr>
        <w:numPr>
          <w:ilvl w:val="0"/>
          <w:numId w:val="2"/>
        </w:numPr>
        <w:spacing w:after="60" w:line="228" w:lineRule="auto"/>
        <w:ind w:right="14"/>
        <w:rPr>
          <w:lang w:val="pt-BR"/>
        </w:rPr>
      </w:pPr>
      <w:r w:rsidRPr="009A698B">
        <w:rPr>
          <w:sz w:val="22"/>
          <w:lang w:val="pt-BR"/>
        </w:rPr>
        <w:t>Instada a se manifestar sobre o tema, a Consultoria Jurídica junto ao Ministério do Planejamento, Desenvolvimento e Gestão elaborou 0 PARECER n. 00601/201 WGCG/CGJOE/CONJUR-MP/CGU/AGU (doc. seq. 2), onde acompanhou o entendimento apresentado pela Gerência Jurídica junto ao F</w:t>
      </w:r>
      <w:r w:rsidR="00B7436E">
        <w:rPr>
          <w:sz w:val="22"/>
          <w:lang w:val="pt-BR"/>
        </w:rPr>
        <w:t>UNPRESP</w:t>
      </w:r>
      <w:r w:rsidRPr="009A698B">
        <w:rPr>
          <w:sz w:val="22"/>
          <w:lang w:val="pt-BR"/>
        </w:rPr>
        <w:t>-EXE no PARECER JURÍDICO N</w:t>
      </w:r>
      <w:r w:rsidR="00C50E54">
        <w:rPr>
          <w:sz w:val="22"/>
          <w:lang w:val="pt-BR"/>
        </w:rPr>
        <w:t>º</w:t>
      </w:r>
      <w:r w:rsidRPr="009A698B">
        <w:rPr>
          <w:sz w:val="22"/>
          <w:vertAlign w:val="superscript"/>
          <w:lang w:val="pt-BR"/>
        </w:rPr>
        <w:t xml:space="preserve"> </w:t>
      </w:r>
      <w:r w:rsidRPr="009A698B">
        <w:rPr>
          <w:sz w:val="22"/>
          <w:lang w:val="pt-BR"/>
        </w:rPr>
        <w:t xml:space="preserve">30/2018/GEJUR/FUNPRESP-EXE. </w:t>
      </w:r>
      <w:r w:rsidRPr="00B7436E">
        <w:rPr>
          <w:sz w:val="22"/>
          <w:lang w:val="pt-BR"/>
        </w:rPr>
        <w:t>Eis a conclusão:</w:t>
      </w:r>
    </w:p>
    <w:p w14:paraId="7CD76177" w14:textId="09A4E8D7" w:rsidR="001A7086" w:rsidRPr="009A698B" w:rsidRDefault="00000000">
      <w:pPr>
        <w:ind w:left="2908" w:right="57"/>
        <w:rPr>
          <w:lang w:val="pt-BR"/>
        </w:rPr>
      </w:pPr>
      <w:r w:rsidRPr="009A698B">
        <w:rPr>
          <w:lang w:val="pt-BR"/>
        </w:rPr>
        <w:t xml:space="preserve">"Do exposto, corroborando os principais argumentos e conclusões formulados pela Gerência Jurídica da Funpresp-Exe no Parecer Jurídico n. 30/2018/GEJUWFunpresp-Exe, são essas as conclusões desta Consultoria Jurídica sobre a interpretação e aplicação das normas que regulam a concessão e pagamento do Beneficio Especial, de que trata o art. </w:t>
      </w:r>
      <w:r w:rsidR="00F25B7F">
        <w:rPr>
          <w:lang w:val="pt-BR"/>
        </w:rPr>
        <w:t>3º</w:t>
      </w:r>
      <w:r w:rsidRPr="009A698B">
        <w:rPr>
          <w:lang w:val="pt-BR"/>
        </w:rPr>
        <w:t xml:space="preserve">, </w:t>
      </w:r>
      <w:r w:rsidR="009361AC">
        <w:rPr>
          <w:lang w:val="pt-BR"/>
        </w:rPr>
        <w:t>§§</w:t>
      </w:r>
      <w:r w:rsidR="009361AC">
        <w:rPr>
          <w:lang w:val="pt-BR"/>
        </w:rPr>
        <w:t xml:space="preserve"> </w:t>
      </w:r>
      <w:r w:rsidR="0076474A">
        <w:rPr>
          <w:lang w:val="pt-BR"/>
        </w:rPr>
        <w:t>1º</w:t>
      </w:r>
      <w:r w:rsidRPr="009A698B">
        <w:rPr>
          <w:vertAlign w:val="superscript"/>
          <w:lang w:val="pt-BR"/>
        </w:rPr>
        <w:t xml:space="preserve"> </w:t>
      </w:r>
      <w:r w:rsidRPr="009A698B">
        <w:rPr>
          <w:lang w:val="pt-BR"/>
        </w:rPr>
        <w:t>a 8</w:t>
      </w:r>
      <w:r w:rsidRPr="009A698B">
        <w:rPr>
          <w:vertAlign w:val="superscript"/>
          <w:lang w:val="pt-BR"/>
        </w:rPr>
        <w:t>0</w:t>
      </w:r>
      <w:r w:rsidRPr="009A698B">
        <w:rPr>
          <w:lang w:val="pt-BR"/>
        </w:rPr>
        <w:t>, da Lei 12.618/2012:</w:t>
      </w:r>
    </w:p>
    <w:p w14:paraId="6DC2FDA3" w14:textId="77777777" w:rsidR="001A7086" w:rsidRPr="009A698B" w:rsidRDefault="00000000">
      <w:pPr>
        <w:ind w:left="2908" w:right="57"/>
        <w:rPr>
          <w:lang w:val="pt-BR"/>
        </w:rPr>
      </w:pPr>
      <w:r w:rsidRPr="009A698B">
        <w:rPr>
          <w:lang w:val="pt-BR"/>
        </w:rPr>
        <w:t>1.0 Beneficio Especial possui natureza jurídica compensatória, e não constitui um beneficio previdenciário em sentido estrito, tendo como função compensar os servidores públicos pelas contribuições vertidas ao RPPS sobre base de cálculo superior ao teto do RGPS, isto é, sobre base de cálculo superior à proteção que será disponibilizada pelo próprio RPPS aos servidores;</w:t>
      </w:r>
    </w:p>
    <w:p w14:paraId="6C8951EB" w14:textId="77777777" w:rsidR="001A7086" w:rsidRPr="009A698B" w:rsidRDefault="00000000">
      <w:pPr>
        <w:spacing w:after="24"/>
        <w:ind w:left="2908" w:right="57"/>
        <w:rPr>
          <w:lang w:val="pt-BR"/>
        </w:rPr>
      </w:pPr>
      <w:r w:rsidRPr="009A698B">
        <w:rPr>
          <w:lang w:val="pt-BR"/>
        </w:rPr>
        <w:t>2.a adesão ao novo regime previdenciário constitui um ato jurídico perfeito que gera um direito adquirido ao Beneficio Especial, direito esse que passa a integrar o patrimônio jurídico do servidor, de modo que as regras e condições previstas para a concessão e pagamento do Beneficio Especial não podem ser alteradas unilateralmente pela União, sequer por meio de emenda constitucional; e</w:t>
      </w:r>
    </w:p>
    <w:p w14:paraId="6B18A060" w14:textId="77777777" w:rsidR="001A7086" w:rsidRPr="009A698B" w:rsidRDefault="00000000">
      <w:pPr>
        <w:spacing w:after="428"/>
        <w:ind w:left="2908" w:right="57"/>
        <w:rPr>
          <w:lang w:val="pt-BR"/>
        </w:rPr>
      </w:pPr>
      <w:r w:rsidRPr="009A698B">
        <w:rPr>
          <w:lang w:val="pt-BR"/>
        </w:rPr>
        <w:t>3.em relação à forma de cálculo do Beneficio Especial: (i) as contribuições incidentes sobre a gratificação natalina efetivamente pagas pelo servidor antes da adesão ao novo regime previdenciário devem ser incluídas no cálculo do Beneficio Especial; (ii) as contribuições pagas por servidores públicos oriundos dos demais entes federativos aos respectivos regimes próprios de previdência social devem ser incluídas no cálculo do Beneficio Especial; e (iii) as contribuições pagas por servidores públicos egressos de carreiras militares ao respectivo regime próprio de previdência dos militares não devem ser incluídas no cálculo do Beneficio Especial.</w:t>
      </w:r>
    </w:p>
    <w:p w14:paraId="2ACD7465" w14:textId="77777777" w:rsidR="001A7086" w:rsidRPr="009A698B" w:rsidRDefault="00000000">
      <w:pPr>
        <w:numPr>
          <w:ilvl w:val="0"/>
          <w:numId w:val="2"/>
        </w:numPr>
        <w:spacing w:after="428" w:line="228" w:lineRule="auto"/>
        <w:ind w:right="14"/>
        <w:rPr>
          <w:lang w:val="pt-BR"/>
        </w:rPr>
      </w:pPr>
      <w:r w:rsidRPr="009A698B">
        <w:rPr>
          <w:sz w:val="22"/>
          <w:lang w:val="pt-BR"/>
        </w:rPr>
        <w:t xml:space="preserve">Na sequência, a CONJUR/MP submeteu os autos a esta Consultoria-Geral da União. Em análise preliminar, este Departamento verificou a necessidade de solicitar manifestação da Procuradoria-Geral da Fazenda Nacional - PGFN tendo em vista a natureza da matéria, conforme exposto na NOTA n. 00131/2018/DECOR/CGU/AGU, </w:t>
      </w:r>
      <w:r>
        <w:rPr>
          <w:noProof/>
        </w:rPr>
        <w:drawing>
          <wp:inline distT="0" distB="0" distL="0" distR="0" wp14:anchorId="5DF3EF1F" wp14:editId="72295E76">
            <wp:extent cx="4573" cy="4573"/>
            <wp:effectExtent l="0" t="0" r="0" b="0"/>
            <wp:docPr id="9866" name="Picture 9866"/>
            <wp:cNvGraphicFramePr/>
            <a:graphic xmlns:a="http://schemas.openxmlformats.org/drawingml/2006/main">
              <a:graphicData uri="http://schemas.openxmlformats.org/drawingml/2006/picture">
                <pic:pic xmlns:pic="http://schemas.openxmlformats.org/drawingml/2006/picture">
                  <pic:nvPicPr>
                    <pic:cNvPr id="9866" name="Picture 9866"/>
                    <pic:cNvPicPr/>
                  </pic:nvPicPr>
                  <pic:blipFill>
                    <a:blip r:embed="rId10"/>
                    <a:stretch>
                      <a:fillRect/>
                    </a:stretch>
                  </pic:blipFill>
                  <pic:spPr>
                    <a:xfrm>
                      <a:off x="0" y="0"/>
                      <a:ext cx="4573" cy="4573"/>
                    </a:xfrm>
                    <a:prstGeom prst="rect">
                      <a:avLst/>
                    </a:prstGeom>
                  </pic:spPr>
                </pic:pic>
              </a:graphicData>
            </a:graphic>
          </wp:inline>
        </w:drawing>
      </w:r>
      <w:r w:rsidRPr="009A698B">
        <w:rPr>
          <w:sz w:val="22"/>
          <w:lang w:val="pt-BR"/>
        </w:rPr>
        <w:t>aprovada pelo DESPACHO n. 00434/2018/DECOWCGU/AGU (doc. seq. 13).</w:t>
      </w:r>
    </w:p>
    <w:p w14:paraId="26F7015D" w14:textId="77777777" w:rsidR="001A7086" w:rsidRPr="009A698B" w:rsidRDefault="00000000">
      <w:pPr>
        <w:numPr>
          <w:ilvl w:val="0"/>
          <w:numId w:val="2"/>
        </w:numPr>
        <w:spacing w:after="141" w:line="228" w:lineRule="auto"/>
        <w:ind w:right="14"/>
        <w:rPr>
          <w:lang w:val="pt-BR"/>
        </w:rPr>
      </w:pPr>
      <w:r w:rsidRPr="009A698B">
        <w:rPr>
          <w:sz w:val="22"/>
          <w:lang w:val="pt-BR"/>
        </w:rPr>
        <w:t xml:space="preserve">Não obstante os reiterados pedidos de resposta formulado por este Departamento, até o presente </w:t>
      </w:r>
      <w:r>
        <w:rPr>
          <w:noProof/>
        </w:rPr>
        <w:drawing>
          <wp:inline distT="0" distB="0" distL="0" distR="0" wp14:anchorId="3819CBC7" wp14:editId="50AB7552">
            <wp:extent cx="4573" cy="4571"/>
            <wp:effectExtent l="0" t="0" r="0" b="0"/>
            <wp:docPr id="9867" name="Picture 9867"/>
            <wp:cNvGraphicFramePr/>
            <a:graphic xmlns:a="http://schemas.openxmlformats.org/drawingml/2006/main">
              <a:graphicData uri="http://schemas.openxmlformats.org/drawingml/2006/picture">
                <pic:pic xmlns:pic="http://schemas.openxmlformats.org/drawingml/2006/picture">
                  <pic:nvPicPr>
                    <pic:cNvPr id="9867" name="Picture 9867"/>
                    <pic:cNvPicPr/>
                  </pic:nvPicPr>
                  <pic:blipFill>
                    <a:blip r:embed="rId11"/>
                    <a:stretch>
                      <a:fillRect/>
                    </a:stretch>
                  </pic:blipFill>
                  <pic:spPr>
                    <a:xfrm>
                      <a:off x="0" y="0"/>
                      <a:ext cx="4573" cy="4571"/>
                    </a:xfrm>
                    <a:prstGeom prst="rect">
                      <a:avLst/>
                    </a:prstGeom>
                  </pic:spPr>
                </pic:pic>
              </a:graphicData>
            </a:graphic>
          </wp:inline>
        </w:drawing>
      </w:r>
      <w:r w:rsidRPr="009A698B">
        <w:rPr>
          <w:sz w:val="22"/>
          <w:lang w:val="pt-BR"/>
        </w:rPr>
        <w:t>momento, a Procuradoria-Geral da Fazenda Nacional- PGFN não apresentou manifestação. Com efeito, tendo em vista o tempo decorrido e a necessidade de análise do pedido, esta será feita sem a manifestação da PGFN.</w:t>
      </w:r>
    </w:p>
    <w:p w14:paraId="7E80C9FA" w14:textId="77777777" w:rsidR="001A7086" w:rsidRPr="009A698B" w:rsidRDefault="00000000">
      <w:pPr>
        <w:numPr>
          <w:ilvl w:val="0"/>
          <w:numId w:val="2"/>
        </w:numPr>
        <w:spacing w:after="415" w:line="228" w:lineRule="auto"/>
        <w:ind w:right="14"/>
        <w:rPr>
          <w:lang w:val="pt-BR"/>
        </w:rPr>
      </w:pPr>
      <w:r w:rsidRPr="009A698B">
        <w:rPr>
          <w:sz w:val="22"/>
          <w:lang w:val="pt-BR"/>
        </w:rPr>
        <w:t xml:space="preserve">Registre-se que a Frente Associativa da Magistratura e do Ministério Público (FRENTAS) (doc. seq. 10) e a Associação Nacional dos Magistrados da Justiça do Trabalho - ANAMATRA (doc. seq. 24) formularam pedido nos presentes autos solicitando à aprovação da manifestação elaborada pela Consultoria Jurídica junto ao Ministério do </w:t>
      </w:r>
      <w:r w:rsidRPr="009A698B">
        <w:rPr>
          <w:sz w:val="22"/>
          <w:lang w:val="pt-BR"/>
        </w:rPr>
        <w:lastRenderedPageBreak/>
        <w:t>Planejamento, Desenvolvimento e Gestão - CONJUR-MP, na forma do art. 41 da Lei Complementar n</w:t>
      </w:r>
      <w:r w:rsidRPr="009A698B">
        <w:rPr>
          <w:sz w:val="22"/>
          <w:vertAlign w:val="superscript"/>
          <w:lang w:val="pt-BR"/>
        </w:rPr>
        <w:t xml:space="preserve">o </w:t>
      </w:r>
      <w:r w:rsidRPr="009A698B">
        <w:rPr>
          <w:sz w:val="22"/>
          <w:lang w:val="pt-BR"/>
        </w:rPr>
        <w:t>73, de 1993, de modo a torná-la vinculante para toda a Administração Pública Federal.</w:t>
      </w:r>
    </w:p>
    <w:p w14:paraId="2DD17C19" w14:textId="77777777" w:rsidR="001A7086" w:rsidRPr="009A698B" w:rsidRDefault="00000000">
      <w:pPr>
        <w:numPr>
          <w:ilvl w:val="0"/>
          <w:numId w:val="2"/>
        </w:numPr>
        <w:spacing w:after="375" w:line="228" w:lineRule="auto"/>
        <w:ind w:right="14"/>
        <w:rPr>
          <w:lang w:val="pt-BR"/>
        </w:rPr>
      </w:pPr>
      <w:r w:rsidRPr="009A698B">
        <w:rPr>
          <w:sz w:val="22"/>
          <w:lang w:val="pt-BR"/>
        </w:rPr>
        <w:t>Feito esse breve esboço do pedido, manifesto-me.</w:t>
      </w:r>
    </w:p>
    <w:p w14:paraId="5892A3B9" w14:textId="118E307B" w:rsidR="001A7086" w:rsidRPr="009A698B" w:rsidRDefault="00000000">
      <w:pPr>
        <w:numPr>
          <w:ilvl w:val="0"/>
          <w:numId w:val="2"/>
        </w:numPr>
        <w:spacing w:after="344" w:line="228" w:lineRule="auto"/>
        <w:ind w:right="14"/>
        <w:rPr>
          <w:lang w:val="pt-BR"/>
        </w:rPr>
      </w:pPr>
      <w:r w:rsidRPr="009A698B">
        <w:rPr>
          <w:sz w:val="22"/>
          <w:lang w:val="pt-BR"/>
        </w:rPr>
        <w:t>A pretensão da Consultoria Jurídica junto ao Ministério do Planejamento, Desenvolvimento e Gestão CONJUR-MP é que seja avaliada a pertinência da elaboração de Parecer tratando sobre aspectos relacionados ao beneficio especial de que trata a Lei n</w:t>
      </w:r>
      <w:r w:rsidRPr="009A698B">
        <w:rPr>
          <w:sz w:val="22"/>
          <w:vertAlign w:val="superscript"/>
          <w:lang w:val="pt-BR"/>
        </w:rPr>
        <w:t xml:space="preserve">o </w:t>
      </w:r>
      <w:r w:rsidRPr="009A698B">
        <w:rPr>
          <w:sz w:val="22"/>
          <w:lang w:val="pt-BR"/>
        </w:rPr>
        <w:t xml:space="preserve">12.618, de 2012, a fim de ser submetido à aprovação pelo Excelentíssimo Senhor Presidente da República, para os efeitos previstos no </w:t>
      </w:r>
      <w:r w:rsidR="009361AC">
        <w:rPr>
          <w:lang w:val="pt-BR"/>
        </w:rPr>
        <w:t>§</w:t>
      </w:r>
      <w:r w:rsidR="009361AC">
        <w:rPr>
          <w:lang w:val="pt-BR"/>
        </w:rPr>
        <w:t xml:space="preserve"> </w:t>
      </w:r>
      <w:r w:rsidR="0076474A">
        <w:rPr>
          <w:sz w:val="22"/>
          <w:lang w:val="pt-BR"/>
        </w:rPr>
        <w:t>1º</w:t>
      </w:r>
      <w:r w:rsidRPr="009A698B">
        <w:rPr>
          <w:sz w:val="22"/>
          <w:vertAlign w:val="superscript"/>
          <w:lang w:val="pt-BR"/>
        </w:rPr>
        <w:t xml:space="preserve"> </w:t>
      </w:r>
      <w:r w:rsidRPr="009A698B">
        <w:rPr>
          <w:sz w:val="22"/>
          <w:lang w:val="pt-BR"/>
        </w:rPr>
        <w:t>do Art. 40 da Lei Complementar n</w:t>
      </w:r>
      <w:r w:rsidRPr="009A698B">
        <w:rPr>
          <w:sz w:val="22"/>
          <w:vertAlign w:val="superscript"/>
          <w:lang w:val="pt-BR"/>
        </w:rPr>
        <w:t xml:space="preserve">o </w:t>
      </w:r>
      <w:r w:rsidRPr="009A698B">
        <w:rPr>
          <w:sz w:val="22"/>
          <w:lang w:val="pt-BR"/>
        </w:rPr>
        <w:t>73 de 1993, que assim disciplina:</w:t>
      </w:r>
    </w:p>
    <w:p w14:paraId="0C9FC57B" w14:textId="77777777" w:rsidR="001A7086" w:rsidRPr="009A698B" w:rsidRDefault="00000000">
      <w:pPr>
        <w:ind w:left="2908" w:right="57"/>
        <w:rPr>
          <w:lang w:val="pt-BR"/>
        </w:rPr>
      </w:pPr>
      <w:r w:rsidRPr="009A698B">
        <w:rPr>
          <w:lang w:val="pt-BR"/>
        </w:rPr>
        <w:t>Art. 40. Os pareceres do Advogado-Geral da União são por este submetidos à aprovação do Presidente da República.</w:t>
      </w:r>
    </w:p>
    <w:p w14:paraId="6867A7EB" w14:textId="292B41EB" w:rsidR="001A7086" w:rsidRPr="009A698B" w:rsidRDefault="009361AC">
      <w:pPr>
        <w:spacing w:after="397"/>
        <w:ind w:left="2908" w:right="57"/>
        <w:rPr>
          <w:lang w:val="pt-BR"/>
        </w:rPr>
      </w:pPr>
      <w:r>
        <w:rPr>
          <w:lang w:val="pt-BR"/>
        </w:rPr>
        <w:t>§</w:t>
      </w:r>
      <w:r>
        <w:rPr>
          <w:lang w:val="pt-BR"/>
        </w:rPr>
        <w:t xml:space="preserve"> </w:t>
      </w:r>
      <w:r w:rsidR="0076474A">
        <w:rPr>
          <w:lang w:val="pt-BR"/>
        </w:rPr>
        <w:t>1º</w:t>
      </w:r>
      <w:r w:rsidR="00000000" w:rsidRPr="009A698B">
        <w:rPr>
          <w:vertAlign w:val="superscript"/>
          <w:lang w:val="pt-BR"/>
        </w:rPr>
        <w:t xml:space="preserve"> </w:t>
      </w:r>
      <w:r w:rsidR="00000000" w:rsidRPr="009A698B">
        <w:rPr>
          <w:lang w:val="pt-BR"/>
        </w:rPr>
        <w:t>0 parecer aprovado e publicado juntamente com o despacho presidencial vincula a Administração Federal, cujos órgãos e entidades ficam obrigados a lhe dar fiel cumprimento.</w:t>
      </w:r>
    </w:p>
    <w:p w14:paraId="6BA1D0F7" w14:textId="59DBE4A2" w:rsidR="001A7086" w:rsidRPr="009A698B" w:rsidRDefault="00000000">
      <w:pPr>
        <w:numPr>
          <w:ilvl w:val="0"/>
          <w:numId w:val="2"/>
        </w:numPr>
        <w:spacing w:after="375" w:line="228" w:lineRule="auto"/>
        <w:ind w:right="14"/>
        <w:rPr>
          <w:lang w:val="pt-BR"/>
        </w:rPr>
      </w:pPr>
      <w:r w:rsidRPr="009A698B">
        <w:rPr>
          <w:sz w:val="22"/>
          <w:lang w:val="pt-BR"/>
        </w:rPr>
        <w:t xml:space="preserve">Das manifestações jurídicas carreadas aos autos não se vislumbra a existência de divergência jurídica a respeito da matéria ora trazida, destaca-se, no entanto, a sua complexidade e abrangência a justificar a necessidade de tratamento uniforme. Quanto a isso, o art. </w:t>
      </w:r>
      <w:r w:rsidR="001B0FA2">
        <w:rPr>
          <w:sz w:val="22"/>
          <w:lang w:val="pt-BR"/>
        </w:rPr>
        <w:t>4º</w:t>
      </w:r>
      <w:r w:rsidRPr="009A698B">
        <w:rPr>
          <w:sz w:val="22"/>
          <w:vertAlign w:val="superscript"/>
          <w:lang w:val="pt-BR"/>
        </w:rPr>
        <w:t xml:space="preserve"> </w:t>
      </w:r>
      <w:r w:rsidRPr="009A698B">
        <w:rPr>
          <w:sz w:val="22"/>
          <w:lang w:val="pt-BR"/>
        </w:rPr>
        <w:t>da Lei Complementar n</w:t>
      </w:r>
      <w:r w:rsidRPr="009A698B">
        <w:rPr>
          <w:sz w:val="22"/>
          <w:vertAlign w:val="superscript"/>
          <w:lang w:val="pt-BR"/>
        </w:rPr>
        <w:t xml:space="preserve">o </w:t>
      </w:r>
      <w:r w:rsidRPr="009A698B">
        <w:rPr>
          <w:sz w:val="22"/>
          <w:lang w:val="pt-BR"/>
        </w:rPr>
        <w:t>73, de 1993, determina:</w:t>
      </w:r>
    </w:p>
    <w:p w14:paraId="39DA7177" w14:textId="7E2F7B82" w:rsidR="001A7086" w:rsidRPr="009A698B" w:rsidRDefault="00000000">
      <w:pPr>
        <w:spacing w:after="296" w:line="261" w:lineRule="auto"/>
        <w:ind w:left="240" w:right="835" w:hanging="10"/>
        <w:jc w:val="center"/>
        <w:rPr>
          <w:lang w:val="pt-BR"/>
        </w:rPr>
      </w:pPr>
      <w:r w:rsidRPr="009A698B">
        <w:rPr>
          <w:lang w:val="pt-BR"/>
        </w:rPr>
        <w:t xml:space="preserve">Art. </w:t>
      </w:r>
      <w:r w:rsidR="001B0FA2">
        <w:rPr>
          <w:lang w:val="pt-BR"/>
        </w:rPr>
        <w:t>4º</w:t>
      </w:r>
      <w:r w:rsidRPr="009A698B">
        <w:rPr>
          <w:vertAlign w:val="superscript"/>
          <w:lang w:val="pt-BR"/>
        </w:rPr>
        <w:t xml:space="preserve"> </w:t>
      </w:r>
      <w:r w:rsidRPr="009A698B">
        <w:rPr>
          <w:lang w:val="pt-BR"/>
        </w:rPr>
        <w:t>- São atribuições do Advogado-Geral da União:</w:t>
      </w:r>
    </w:p>
    <w:p w14:paraId="0C3FC510" w14:textId="77777777" w:rsidR="001A7086" w:rsidRPr="009A698B" w:rsidRDefault="00000000">
      <w:pPr>
        <w:spacing w:after="390"/>
        <w:ind w:left="2908" w:right="57"/>
        <w:rPr>
          <w:lang w:val="pt-BR"/>
        </w:rPr>
      </w:pPr>
      <w:r w:rsidRPr="009A698B">
        <w:rPr>
          <w:lang w:val="pt-BR"/>
        </w:rPr>
        <w:t>X - fixar a interpretação da Constituição, das leis, dos tratados e demais atos normativos, a ser uniformemente seguida pelos órgãos e entidades da Administração Federal; XI - unificar a jurisprudência administrativa, garantir a correta aplicação das leis, prevenir e dirimir as controvérsias entre os órgãos jurídicos da Administração Federal;</w:t>
      </w:r>
    </w:p>
    <w:p w14:paraId="0577C0B2" w14:textId="77777777" w:rsidR="001A7086" w:rsidRPr="009A698B" w:rsidRDefault="00000000">
      <w:pPr>
        <w:numPr>
          <w:ilvl w:val="0"/>
          <w:numId w:val="2"/>
        </w:numPr>
        <w:spacing w:after="331" w:line="228" w:lineRule="auto"/>
        <w:ind w:right="14"/>
        <w:rPr>
          <w:lang w:val="pt-BR"/>
        </w:rPr>
      </w:pPr>
      <w:r w:rsidRPr="009A698B">
        <w:rPr>
          <w:sz w:val="22"/>
          <w:lang w:val="pt-BR"/>
        </w:rPr>
        <w:t>Com efeito, vislumbra-se atribuição deste Departamento para apreciação do pedido em destaque, tendo em vista o disposto no art. 14, I, "a" do Decreto n</w:t>
      </w:r>
      <w:r w:rsidRPr="009A698B">
        <w:rPr>
          <w:sz w:val="22"/>
          <w:vertAlign w:val="superscript"/>
          <w:lang w:val="pt-BR"/>
        </w:rPr>
        <w:t xml:space="preserve">o </w:t>
      </w:r>
      <w:r w:rsidRPr="009A698B">
        <w:rPr>
          <w:sz w:val="22"/>
          <w:lang w:val="pt-BR"/>
        </w:rPr>
        <w:t>7.392, de 2010, que assim preceitua:</w:t>
      </w:r>
    </w:p>
    <w:p w14:paraId="5E2823E2" w14:textId="77777777" w:rsidR="001A7086" w:rsidRPr="009A698B" w:rsidRDefault="00000000">
      <w:pPr>
        <w:spacing w:after="26"/>
        <w:ind w:left="2908" w:right="57"/>
        <w:rPr>
          <w:lang w:val="pt-BR"/>
        </w:rPr>
      </w:pPr>
      <w:r w:rsidRPr="009A698B">
        <w:rPr>
          <w:lang w:val="pt-BR"/>
        </w:rPr>
        <w:t>Art. 14. Ao Departamento de Coordenação e Orientação de Órgãos Jurídicos compete:</w:t>
      </w:r>
    </w:p>
    <w:p w14:paraId="44F59049" w14:textId="77777777" w:rsidR="001A7086" w:rsidRPr="009A698B" w:rsidRDefault="00000000">
      <w:pPr>
        <w:ind w:left="2908" w:right="57"/>
        <w:rPr>
          <w:lang w:val="pt-BR"/>
        </w:rPr>
      </w:pPr>
      <w:r w:rsidRPr="009A698B">
        <w:rPr>
          <w:lang w:val="pt-BR"/>
        </w:rPr>
        <w:t>I - orientar e coordenar os trabalhos das Consultorias Jurídicas ou órgãos equivalentes, especialmente no que se refere à:</w:t>
      </w:r>
    </w:p>
    <w:p w14:paraId="1BAD0BAD" w14:textId="77777777" w:rsidR="001A7086" w:rsidRPr="009A698B" w:rsidRDefault="00000000">
      <w:pPr>
        <w:spacing w:after="361"/>
        <w:ind w:left="2908" w:right="57"/>
        <w:rPr>
          <w:lang w:val="pt-BR"/>
        </w:rPr>
      </w:pPr>
      <w:r w:rsidRPr="009A698B">
        <w:rPr>
          <w:lang w:val="pt-BR"/>
        </w:rPr>
        <w:t>a) uniformização da jurisprudência administrativa;</w:t>
      </w:r>
    </w:p>
    <w:p w14:paraId="58A5A671" w14:textId="77777777" w:rsidR="001A7086" w:rsidRDefault="00000000">
      <w:pPr>
        <w:numPr>
          <w:ilvl w:val="0"/>
          <w:numId w:val="2"/>
        </w:numPr>
        <w:spacing w:after="57" w:line="228" w:lineRule="auto"/>
        <w:ind w:right="14"/>
      </w:pPr>
      <w:r w:rsidRPr="009A698B">
        <w:rPr>
          <w:sz w:val="22"/>
          <w:lang w:val="pt-BR"/>
        </w:rPr>
        <w:t>Partindo do exposto, a presente análise deter-se-á na apreciação dos principais aspectos jurídicos relativos ao beneficio especial previsto na Lei n</w:t>
      </w:r>
      <w:r w:rsidRPr="009A698B">
        <w:rPr>
          <w:sz w:val="22"/>
          <w:vertAlign w:val="superscript"/>
          <w:lang w:val="pt-BR"/>
        </w:rPr>
        <w:t xml:space="preserve">o </w:t>
      </w:r>
      <w:r w:rsidRPr="009A698B">
        <w:rPr>
          <w:sz w:val="22"/>
          <w:lang w:val="pt-BR"/>
        </w:rPr>
        <w:t xml:space="preserve">12.618, de 2012, abordados pela Gerência Jurídica junto à Fundação de Previdência Complementar do Servidor Público Federal do Poder Executivo e pela Consultoria Juridica junto ao Ministério do Planejamento, Desenvolvimento e Gestão. </w:t>
      </w:r>
      <w:r>
        <w:rPr>
          <w:sz w:val="22"/>
        </w:rPr>
        <w:t>São eles:</w:t>
      </w:r>
    </w:p>
    <w:p w14:paraId="65EF1889" w14:textId="5C4F5E75" w:rsidR="001A7086" w:rsidRPr="009A698B" w:rsidRDefault="00000000">
      <w:pPr>
        <w:numPr>
          <w:ilvl w:val="3"/>
          <w:numId w:val="4"/>
        </w:numPr>
        <w:ind w:right="57"/>
        <w:rPr>
          <w:lang w:val="pt-BR"/>
        </w:rPr>
      </w:pPr>
      <w:r w:rsidRPr="009A698B">
        <w:rPr>
          <w:lang w:val="pt-BR"/>
        </w:rPr>
        <w:t xml:space="preserve">Natureza jurídica do beneficio especial previsto no </w:t>
      </w:r>
      <w:r w:rsidR="005C267C">
        <w:rPr>
          <w:lang w:val="pt-BR"/>
        </w:rPr>
        <w:t>§</w:t>
      </w:r>
      <w:r w:rsidR="005C267C">
        <w:rPr>
          <w:lang w:val="pt-BR"/>
        </w:rPr>
        <w:t xml:space="preserve"> </w:t>
      </w:r>
      <w:r w:rsidR="0076474A">
        <w:rPr>
          <w:lang w:val="pt-BR"/>
        </w:rPr>
        <w:t>1º</w:t>
      </w:r>
      <w:r w:rsidRPr="009A698B">
        <w:rPr>
          <w:vertAlign w:val="superscript"/>
          <w:lang w:val="pt-BR"/>
        </w:rPr>
        <w:t xml:space="preserve"> </w:t>
      </w:r>
      <w:r w:rsidRPr="009A698B">
        <w:rPr>
          <w:lang w:val="pt-BR"/>
        </w:rPr>
        <w:t xml:space="preserve">do art. </w:t>
      </w:r>
      <w:r w:rsidR="00F25B7F">
        <w:rPr>
          <w:lang w:val="pt-BR"/>
        </w:rPr>
        <w:t>3º</w:t>
      </w:r>
      <w:r w:rsidRPr="009A698B">
        <w:rPr>
          <w:vertAlign w:val="superscript"/>
          <w:lang w:val="pt-BR"/>
        </w:rPr>
        <w:t xml:space="preserve"> </w:t>
      </w:r>
      <w:r w:rsidRPr="009A698B">
        <w:rPr>
          <w:lang w:val="pt-BR"/>
        </w:rPr>
        <w:t>da Lei n</w:t>
      </w:r>
      <w:r w:rsidRPr="009A698B">
        <w:rPr>
          <w:vertAlign w:val="superscript"/>
          <w:lang w:val="pt-BR"/>
        </w:rPr>
        <w:t xml:space="preserve">o </w:t>
      </w:r>
      <w:r w:rsidRPr="009A698B">
        <w:rPr>
          <w:lang w:val="pt-BR"/>
        </w:rPr>
        <w:t>12.618, de 2012</w:t>
      </w:r>
    </w:p>
    <w:p w14:paraId="208D37A8" w14:textId="572512DD" w:rsidR="001A7086" w:rsidRPr="009A698B" w:rsidRDefault="00000000">
      <w:pPr>
        <w:numPr>
          <w:ilvl w:val="3"/>
          <w:numId w:val="4"/>
        </w:numPr>
        <w:spacing w:after="28"/>
        <w:ind w:right="57"/>
        <w:rPr>
          <w:lang w:val="pt-BR"/>
        </w:rPr>
      </w:pPr>
      <w:r w:rsidRPr="009A698B">
        <w:rPr>
          <w:lang w:val="pt-BR"/>
        </w:rPr>
        <w:t xml:space="preserve">Segurança jurídica: regras do cálculo do beneficio especial existentes no momento da opção feita na forma </w:t>
      </w:r>
      <w:r w:rsidR="005C267C">
        <w:rPr>
          <w:lang w:val="pt-BR"/>
        </w:rPr>
        <w:t>§</w:t>
      </w:r>
      <w:r w:rsidR="005C267C">
        <w:rPr>
          <w:lang w:val="pt-BR"/>
        </w:rPr>
        <w:t xml:space="preserve"> </w:t>
      </w:r>
      <w:r w:rsidRPr="009A698B">
        <w:rPr>
          <w:lang w:val="pt-BR"/>
        </w:rPr>
        <w:t>16 do art. 40 da Constituição Federal</w:t>
      </w:r>
    </w:p>
    <w:p w14:paraId="649CF37B" w14:textId="77777777" w:rsidR="001A7086" w:rsidRPr="009A698B" w:rsidRDefault="00000000">
      <w:pPr>
        <w:numPr>
          <w:ilvl w:val="3"/>
          <w:numId w:val="4"/>
        </w:numPr>
        <w:spacing w:after="18" w:line="261" w:lineRule="auto"/>
        <w:ind w:right="57"/>
        <w:rPr>
          <w:lang w:val="pt-BR"/>
        </w:rPr>
      </w:pPr>
      <w:r w:rsidRPr="009A698B">
        <w:rPr>
          <w:lang w:val="pt-BR"/>
        </w:rPr>
        <w:t>Regras previstas para o cálculo do beneficio especial:</w:t>
      </w:r>
    </w:p>
    <w:p w14:paraId="7435B283" w14:textId="2B60ACD8" w:rsidR="001A7086" w:rsidRPr="009A698B" w:rsidRDefault="00000000">
      <w:pPr>
        <w:spacing w:after="17"/>
        <w:ind w:left="2908" w:right="57"/>
        <w:rPr>
          <w:lang w:val="pt-BR"/>
        </w:rPr>
      </w:pPr>
      <w:r w:rsidRPr="009A698B">
        <w:rPr>
          <w:lang w:val="pt-BR"/>
        </w:rPr>
        <w:t xml:space="preserve">c. </w:t>
      </w:r>
      <w:r w:rsidR="00966E19">
        <w:rPr>
          <w:lang w:val="pt-BR"/>
        </w:rPr>
        <w:t>1</w:t>
      </w:r>
      <w:r w:rsidRPr="009A698B">
        <w:rPr>
          <w:lang w:val="pt-BR"/>
        </w:rPr>
        <w:t>) contribuições previdenciárias a serem consideradas no cálculo do beneficio especial</w:t>
      </w:r>
    </w:p>
    <w:p w14:paraId="4B0E3CF5" w14:textId="77777777" w:rsidR="001A7086" w:rsidRPr="009A698B" w:rsidRDefault="00000000">
      <w:pPr>
        <w:numPr>
          <w:ilvl w:val="1"/>
          <w:numId w:val="5"/>
        </w:numPr>
        <w:spacing w:after="18" w:line="261" w:lineRule="auto"/>
        <w:ind w:right="673" w:hanging="353"/>
        <w:jc w:val="center"/>
        <w:rPr>
          <w:lang w:val="pt-BR"/>
        </w:rPr>
      </w:pPr>
      <w:r w:rsidRPr="009A698B">
        <w:rPr>
          <w:lang w:val="pt-BR"/>
        </w:rPr>
        <w:t>contribuição social paga sobre a gratificação natalina e</w:t>
      </w:r>
    </w:p>
    <w:p w14:paraId="7C455619" w14:textId="77777777" w:rsidR="001A7086" w:rsidRPr="009A698B" w:rsidRDefault="00000000">
      <w:pPr>
        <w:numPr>
          <w:ilvl w:val="1"/>
          <w:numId w:val="5"/>
        </w:numPr>
        <w:spacing w:after="366" w:line="261" w:lineRule="auto"/>
        <w:ind w:right="673" w:hanging="353"/>
        <w:jc w:val="center"/>
        <w:rPr>
          <w:lang w:val="pt-BR"/>
        </w:rPr>
      </w:pPr>
      <w:r w:rsidRPr="009A698B">
        <w:rPr>
          <w:lang w:val="pt-BR"/>
        </w:rPr>
        <w:t>contribuições ao regime de previdência do militar</w:t>
      </w:r>
      <w:r>
        <w:rPr>
          <w:noProof/>
        </w:rPr>
        <w:drawing>
          <wp:inline distT="0" distB="0" distL="0" distR="0" wp14:anchorId="5CC0B76F" wp14:editId="684A05B2">
            <wp:extent cx="4573" cy="4573"/>
            <wp:effectExtent l="0" t="0" r="0" b="0"/>
            <wp:docPr id="13886" name="Picture 13886"/>
            <wp:cNvGraphicFramePr/>
            <a:graphic xmlns:a="http://schemas.openxmlformats.org/drawingml/2006/main">
              <a:graphicData uri="http://schemas.openxmlformats.org/drawingml/2006/picture">
                <pic:pic xmlns:pic="http://schemas.openxmlformats.org/drawingml/2006/picture">
                  <pic:nvPicPr>
                    <pic:cNvPr id="13886" name="Picture 13886"/>
                    <pic:cNvPicPr/>
                  </pic:nvPicPr>
                  <pic:blipFill>
                    <a:blip r:embed="rId11"/>
                    <a:stretch>
                      <a:fillRect/>
                    </a:stretch>
                  </pic:blipFill>
                  <pic:spPr>
                    <a:xfrm>
                      <a:off x="0" y="0"/>
                      <a:ext cx="4573" cy="4573"/>
                    </a:xfrm>
                    <a:prstGeom prst="rect">
                      <a:avLst/>
                    </a:prstGeom>
                  </pic:spPr>
                </pic:pic>
              </a:graphicData>
            </a:graphic>
          </wp:inline>
        </w:drawing>
      </w:r>
    </w:p>
    <w:p w14:paraId="0B04E7C9" w14:textId="77777777" w:rsidR="001A7086" w:rsidRDefault="00000000">
      <w:pPr>
        <w:spacing w:after="197" w:line="265" w:lineRule="auto"/>
        <w:ind w:left="1457" w:right="0" w:hanging="10"/>
      </w:pPr>
      <w:r>
        <w:rPr>
          <w:sz w:val="24"/>
        </w:rPr>
        <w:t>1 - REGIME DE PREVIDÊNCIA COMPLEMENTAR</w:t>
      </w:r>
    </w:p>
    <w:p w14:paraId="563CB04F" w14:textId="77777777" w:rsidR="001A7086" w:rsidRPr="009A698B" w:rsidRDefault="00000000">
      <w:pPr>
        <w:numPr>
          <w:ilvl w:val="0"/>
          <w:numId w:val="2"/>
        </w:numPr>
        <w:spacing w:after="375" w:line="228" w:lineRule="auto"/>
        <w:ind w:right="14"/>
        <w:rPr>
          <w:lang w:val="pt-BR"/>
        </w:rPr>
      </w:pPr>
      <w:r w:rsidRPr="009A698B">
        <w:rPr>
          <w:sz w:val="22"/>
          <w:lang w:val="pt-BR"/>
        </w:rPr>
        <w:t>A partir da Emenda Constitucional n</w:t>
      </w:r>
      <w:r w:rsidRPr="009A698B">
        <w:rPr>
          <w:sz w:val="22"/>
          <w:vertAlign w:val="superscript"/>
          <w:lang w:val="pt-BR"/>
        </w:rPr>
        <w:t xml:space="preserve">o </w:t>
      </w:r>
      <w:r w:rsidRPr="009A698B">
        <w:rPr>
          <w:sz w:val="22"/>
          <w:lang w:val="pt-BR"/>
        </w:rPr>
        <w:t xml:space="preserve">20, de 1998, restou prevista a possibilidade de a União, os Estados, </w:t>
      </w:r>
      <w:r>
        <w:rPr>
          <w:noProof/>
        </w:rPr>
        <w:drawing>
          <wp:inline distT="0" distB="0" distL="0" distR="0" wp14:anchorId="7AC97ED6" wp14:editId="1F13DDA4">
            <wp:extent cx="4573" cy="4573"/>
            <wp:effectExtent l="0" t="0" r="0" b="0"/>
            <wp:docPr id="13887" name="Picture 13887"/>
            <wp:cNvGraphicFramePr/>
            <a:graphic xmlns:a="http://schemas.openxmlformats.org/drawingml/2006/main">
              <a:graphicData uri="http://schemas.openxmlformats.org/drawingml/2006/picture">
                <pic:pic xmlns:pic="http://schemas.openxmlformats.org/drawingml/2006/picture">
                  <pic:nvPicPr>
                    <pic:cNvPr id="13887" name="Picture 13887"/>
                    <pic:cNvPicPr/>
                  </pic:nvPicPr>
                  <pic:blipFill>
                    <a:blip r:embed="rId12"/>
                    <a:stretch>
                      <a:fillRect/>
                    </a:stretch>
                  </pic:blipFill>
                  <pic:spPr>
                    <a:xfrm>
                      <a:off x="0" y="0"/>
                      <a:ext cx="4573" cy="4573"/>
                    </a:xfrm>
                    <a:prstGeom prst="rect">
                      <a:avLst/>
                    </a:prstGeom>
                  </pic:spPr>
                </pic:pic>
              </a:graphicData>
            </a:graphic>
          </wp:inline>
        </w:drawing>
      </w:r>
      <w:r w:rsidRPr="009A698B">
        <w:rPr>
          <w:sz w:val="22"/>
          <w:lang w:val="pt-BR"/>
        </w:rPr>
        <w:t>o Distrito Federal e os Municípios fixarem para o valor das aposentadorias e pensões de que trata o regime de previdência previsto no art. 40 da Constituição Federal, o limite máximo estabelecido para os beneficios do regime geral de</w:t>
      </w:r>
    </w:p>
    <w:p w14:paraId="71449991" w14:textId="77777777" w:rsidR="001A7086" w:rsidRPr="009A698B" w:rsidRDefault="001A7086" w:rsidP="00411091">
      <w:pPr>
        <w:ind w:left="0" w:firstLine="0"/>
        <w:rPr>
          <w:lang w:val="pt-BR"/>
        </w:rPr>
        <w:sectPr w:rsidR="001A7086" w:rsidRPr="009A698B">
          <w:headerReference w:type="even" r:id="rId13"/>
          <w:headerReference w:type="default" r:id="rId14"/>
          <w:footerReference w:type="even" r:id="rId15"/>
          <w:footerReference w:type="default" r:id="rId16"/>
          <w:headerReference w:type="first" r:id="rId17"/>
          <w:footerReference w:type="first" r:id="rId18"/>
          <w:pgSz w:w="11902" w:h="16834"/>
          <w:pgMar w:top="144" w:right="425" w:bottom="461" w:left="612" w:header="180" w:footer="439" w:gutter="0"/>
          <w:cols w:space="720"/>
        </w:sectPr>
      </w:pPr>
    </w:p>
    <w:p w14:paraId="6FC44BD4" w14:textId="49B04D45" w:rsidR="001A7086" w:rsidRPr="009A698B" w:rsidRDefault="00000000" w:rsidP="00411091">
      <w:pPr>
        <w:spacing w:after="337" w:line="228" w:lineRule="auto"/>
        <w:ind w:left="0" w:right="14" w:firstLine="0"/>
        <w:rPr>
          <w:lang w:val="pt-BR"/>
        </w:rPr>
      </w:pPr>
      <w:r w:rsidRPr="009A698B">
        <w:rPr>
          <w:sz w:val="22"/>
          <w:lang w:val="pt-BR"/>
        </w:rPr>
        <w:lastRenderedPageBreak/>
        <w:t>previdência social, previsto no art. 201 da Constituição Federal. Para tanto, a norma exigiu a instituição do regime de previdência complementar para os servidores titulares de cargo efetivo. Eis o conteúdo da regra constitucional:</w:t>
      </w:r>
    </w:p>
    <w:p w14:paraId="589E0378" w14:textId="77777777" w:rsidR="001A7086" w:rsidRPr="009A698B" w:rsidRDefault="00000000">
      <w:pPr>
        <w:spacing w:after="337"/>
        <w:ind w:left="2908" w:right="57"/>
        <w:rPr>
          <w:lang w:val="pt-BR"/>
        </w:rPr>
      </w:pPr>
      <w:r w:rsidRPr="009A698B">
        <w:rPr>
          <w:lang w:val="pt-BR"/>
        </w:rPr>
        <w:t>Art. 40. Aos servidores titulares de cargos efetivos da União, dos Estados, do Distrito Federal e dos Municípios, incluídas suas autarquias e fundações, é assegurado regime de previdência de caráter contributivo e solidário, mediante contribuição do respectivo ente público, dos servidores ativos e inativos e dos pensionistas, observados critérios que preservem o equilíbrio financeiro e atuarial e o disposto neste artigo. (</w:t>
      </w:r>
      <w:r w:rsidRPr="009A698B">
        <w:rPr>
          <w:u w:val="single" w:color="000000"/>
          <w:lang w:val="pt-BR"/>
        </w:rPr>
        <w:t>Rgda</w:t>
      </w:r>
      <w:r w:rsidRPr="009A698B">
        <w:rPr>
          <w:lang w:val="pt-BR"/>
        </w:rPr>
        <w:t>ç</w:t>
      </w:r>
      <w:r w:rsidRPr="009A698B">
        <w:rPr>
          <w:u w:val="single" w:color="000000"/>
          <w:lang w:val="pt-BR"/>
        </w:rPr>
        <w:t>ãQÀgL</w:t>
      </w:r>
      <w:r w:rsidRPr="009A698B">
        <w:rPr>
          <w:lang w:val="pt-BR"/>
        </w:rPr>
        <w:t>p</w:t>
      </w:r>
      <w:r w:rsidRPr="009A698B">
        <w:rPr>
          <w:u w:val="single" w:color="000000"/>
          <w:lang w:val="pt-BR"/>
        </w:rPr>
        <w:t>cla Emenda CQnstituciQnal n</w:t>
      </w:r>
      <w:r w:rsidRPr="009A698B">
        <w:rPr>
          <w:u w:val="single" w:color="000000"/>
          <w:vertAlign w:val="superscript"/>
          <w:lang w:val="pt-BR"/>
        </w:rPr>
        <w:t xml:space="preserve">o </w:t>
      </w:r>
      <w:r w:rsidRPr="009A698B">
        <w:rPr>
          <w:u w:val="single" w:color="000000"/>
          <w:lang w:val="pt-BR"/>
        </w:rPr>
        <w:t>41</w:t>
      </w:r>
      <w:r w:rsidRPr="009A698B">
        <w:rPr>
          <w:lang w:val="pt-BR"/>
        </w:rPr>
        <w:t>,</w:t>
      </w:r>
      <w:r w:rsidRPr="009A698B">
        <w:rPr>
          <w:u w:val="single" w:color="000000"/>
          <w:lang w:val="pt-BR"/>
        </w:rPr>
        <w:t xml:space="preserve"> 19 12 3003</w:t>
      </w:r>
      <w:r w:rsidRPr="009A698B">
        <w:rPr>
          <w:lang w:val="pt-BR"/>
        </w:rPr>
        <w:t>):</w:t>
      </w:r>
    </w:p>
    <w:p w14:paraId="40F7EB62" w14:textId="4DA0BA36" w:rsidR="001A7086" w:rsidRPr="009A698B" w:rsidRDefault="005C267C">
      <w:pPr>
        <w:ind w:left="2908" w:right="57"/>
        <w:rPr>
          <w:lang w:val="pt-BR"/>
        </w:rPr>
      </w:pPr>
      <w:r>
        <w:rPr>
          <w:lang w:val="pt-BR"/>
        </w:rPr>
        <w:t>§</w:t>
      </w:r>
      <w:r>
        <w:rPr>
          <w:lang w:val="pt-BR"/>
        </w:rPr>
        <w:t xml:space="preserve"> </w:t>
      </w:r>
      <w:r w:rsidR="00000000" w:rsidRPr="009A698B">
        <w:rPr>
          <w:lang w:val="pt-BR"/>
        </w:rPr>
        <w:t>14 - A União, os Estados, o Distrito Federal e os Municípios, desde que instituam regime de previdência complementar para os seus respectivos servidores titulares de cargo efetivo, poderão fixar, para o valor das aposentadorias e pensões a serem concedidas pelo regime de que trata este artigo, o limite máximo estabelecido para os beneficios do regime geral de previdência social de que trata o art. 201. (</w:t>
      </w:r>
      <w:r w:rsidR="00000000" w:rsidRPr="009A698B">
        <w:rPr>
          <w:u w:val="single" w:color="000000"/>
          <w:lang w:val="pt-BR"/>
        </w:rPr>
        <w:t>Incluído pela Emenda Constitucional n</w:t>
      </w:r>
      <w:r w:rsidR="00000000" w:rsidRPr="009A698B">
        <w:rPr>
          <w:u w:val="single" w:color="000000"/>
          <w:vertAlign w:val="superscript"/>
          <w:lang w:val="pt-BR"/>
        </w:rPr>
        <w:t xml:space="preserve">o </w:t>
      </w:r>
      <w:r w:rsidR="00000000" w:rsidRPr="009A698B">
        <w:rPr>
          <w:u w:val="single" w:color="000000"/>
          <w:lang w:val="pt-BR"/>
        </w:rPr>
        <w:t>20</w:t>
      </w:r>
      <w:r w:rsidR="00000000" w:rsidRPr="009A698B">
        <w:rPr>
          <w:lang w:val="pt-BR"/>
        </w:rPr>
        <w:t xml:space="preserve"> </w:t>
      </w:r>
      <w:r w:rsidR="00000000" w:rsidRPr="009A698B">
        <w:rPr>
          <w:u w:val="single" w:color="000000"/>
          <w:lang w:val="pt-BR"/>
        </w:rPr>
        <w:t>de 15/12/98</w:t>
      </w:r>
      <w:r w:rsidR="00000000" w:rsidRPr="009A698B">
        <w:rPr>
          <w:lang w:val="pt-BR"/>
        </w:rPr>
        <w:t>)</w:t>
      </w:r>
    </w:p>
    <w:p w14:paraId="020DF1D0" w14:textId="1FDAB62F" w:rsidR="001A7086" w:rsidRPr="005C267C" w:rsidRDefault="005C267C">
      <w:pPr>
        <w:spacing w:after="348"/>
        <w:ind w:left="2908" w:right="57"/>
        <w:rPr>
          <w:lang w:val="pt-BR"/>
        </w:rPr>
      </w:pPr>
      <w:r>
        <w:rPr>
          <w:lang w:val="pt-BR"/>
        </w:rPr>
        <w:t>§</w:t>
      </w:r>
      <w:r w:rsidR="00000000" w:rsidRPr="009A698B">
        <w:rPr>
          <w:lang w:val="pt-BR"/>
        </w:rPr>
        <w:t xml:space="preserve"> 15. O regime de previdência complementar de que trata o </w:t>
      </w:r>
      <w:r>
        <w:rPr>
          <w:lang w:val="pt-BR"/>
        </w:rPr>
        <w:t>§</w:t>
      </w:r>
      <w:r>
        <w:rPr>
          <w:lang w:val="pt-BR"/>
        </w:rPr>
        <w:t xml:space="preserve"> </w:t>
      </w:r>
      <w:r w:rsidR="00000000" w:rsidRPr="009A698B">
        <w:rPr>
          <w:lang w:val="pt-BR"/>
        </w:rPr>
        <w:t>14 será instituído por lei de iniciativa do respectivo Poder Executivo, observado o disposto no art. 202 e seus parágrafos, no que couber, por intermédio de entidades fechadas de previdência complementar, de natureza pública, que oferecerão aos respectivos participantes planos de beneficios somente na modalidade de contribuição definida. (</w:t>
      </w:r>
      <w:r w:rsidR="00000000" w:rsidRPr="009A698B">
        <w:rPr>
          <w:u w:val="single" w:color="000000"/>
          <w:lang w:val="pt-BR"/>
        </w:rPr>
        <w:t>Rcda</w:t>
      </w:r>
      <w:r w:rsidR="00000000" w:rsidRPr="009A698B">
        <w:rPr>
          <w:lang w:val="pt-BR"/>
        </w:rPr>
        <w:t>ç</w:t>
      </w:r>
      <w:r w:rsidR="00000000" w:rsidRPr="009A698B">
        <w:rPr>
          <w:u w:val="single" w:color="000000"/>
          <w:lang w:val="pt-BR"/>
        </w:rPr>
        <w:t>ão dada pela Emenda Constitucional n</w:t>
      </w:r>
      <w:r w:rsidR="00000000" w:rsidRPr="009A698B">
        <w:rPr>
          <w:u w:val="single" w:color="000000"/>
          <w:vertAlign w:val="superscript"/>
          <w:lang w:val="pt-BR"/>
        </w:rPr>
        <w:t xml:space="preserve">o </w:t>
      </w:r>
      <w:r w:rsidR="00000000" w:rsidRPr="009A698B">
        <w:rPr>
          <w:u w:val="single" w:color="000000"/>
          <w:lang w:val="pt-BR"/>
        </w:rPr>
        <w:t>41</w:t>
      </w:r>
      <w:r w:rsidR="00000000" w:rsidRPr="009A698B">
        <w:rPr>
          <w:lang w:val="pt-BR"/>
        </w:rPr>
        <w:t>.</w:t>
      </w:r>
      <w:r w:rsidR="00000000" w:rsidRPr="009A698B">
        <w:rPr>
          <w:u w:val="single" w:color="000000"/>
          <w:lang w:val="pt-BR"/>
        </w:rPr>
        <w:t xml:space="preserve"> </w:t>
      </w:r>
      <w:r w:rsidR="00000000" w:rsidRPr="005C267C">
        <w:rPr>
          <w:u w:val="single" w:color="000000"/>
          <w:lang w:val="pt-BR"/>
        </w:rPr>
        <w:t>19.12.20()3</w:t>
      </w:r>
      <w:r w:rsidR="00000000" w:rsidRPr="005C267C">
        <w:rPr>
          <w:lang w:val="pt-BR"/>
        </w:rPr>
        <w:t>)</w:t>
      </w:r>
    </w:p>
    <w:p w14:paraId="6C02588E" w14:textId="2ADE1397" w:rsidR="001A7086" w:rsidRPr="009A698B" w:rsidRDefault="00000000">
      <w:pPr>
        <w:numPr>
          <w:ilvl w:val="0"/>
          <w:numId w:val="2"/>
        </w:numPr>
        <w:spacing w:after="399" w:line="228" w:lineRule="auto"/>
        <w:ind w:right="14"/>
        <w:rPr>
          <w:lang w:val="pt-BR"/>
        </w:rPr>
      </w:pPr>
      <w:r w:rsidRPr="009A698B">
        <w:rPr>
          <w:sz w:val="22"/>
          <w:lang w:val="pt-BR"/>
        </w:rPr>
        <w:t>Com a edição da Lei n</w:t>
      </w:r>
      <w:r w:rsidRPr="009A698B">
        <w:rPr>
          <w:sz w:val="22"/>
          <w:vertAlign w:val="superscript"/>
          <w:lang w:val="pt-BR"/>
        </w:rPr>
        <w:t xml:space="preserve">o </w:t>
      </w:r>
      <w:r w:rsidRPr="009A698B">
        <w:rPr>
          <w:sz w:val="22"/>
          <w:lang w:val="pt-BR"/>
        </w:rPr>
        <w:t xml:space="preserve">12.618, de 2012, foi instituído o regime de previdência complementar a que se </w:t>
      </w:r>
      <w:r>
        <w:rPr>
          <w:noProof/>
        </w:rPr>
        <w:drawing>
          <wp:inline distT="0" distB="0" distL="0" distR="0" wp14:anchorId="72CC2C2C" wp14:editId="1DC7776B">
            <wp:extent cx="4573" cy="22861"/>
            <wp:effectExtent l="0" t="0" r="0" b="0"/>
            <wp:docPr id="218180" name="Picture 218180"/>
            <wp:cNvGraphicFramePr/>
            <a:graphic xmlns:a="http://schemas.openxmlformats.org/drawingml/2006/main">
              <a:graphicData uri="http://schemas.openxmlformats.org/drawingml/2006/picture">
                <pic:pic xmlns:pic="http://schemas.openxmlformats.org/drawingml/2006/picture">
                  <pic:nvPicPr>
                    <pic:cNvPr id="218180" name="Picture 218180"/>
                    <pic:cNvPicPr/>
                  </pic:nvPicPr>
                  <pic:blipFill>
                    <a:blip r:embed="rId19"/>
                    <a:stretch>
                      <a:fillRect/>
                    </a:stretch>
                  </pic:blipFill>
                  <pic:spPr>
                    <a:xfrm>
                      <a:off x="0" y="0"/>
                      <a:ext cx="4573" cy="22861"/>
                    </a:xfrm>
                    <a:prstGeom prst="rect">
                      <a:avLst/>
                    </a:prstGeom>
                  </pic:spPr>
                </pic:pic>
              </a:graphicData>
            </a:graphic>
          </wp:inline>
        </w:drawing>
      </w:r>
      <w:r w:rsidRPr="009A698B">
        <w:rPr>
          <w:sz w:val="22"/>
          <w:lang w:val="pt-BR"/>
        </w:rPr>
        <w:t>referem os</w:t>
      </w:r>
      <w:r w:rsidR="009A698B">
        <w:rPr>
          <w:sz w:val="22"/>
          <w:lang w:val="pt-BR"/>
        </w:rPr>
        <w:t xml:space="preserve"> </w:t>
      </w:r>
      <w:r w:rsidRPr="009A698B">
        <w:rPr>
          <w:sz w:val="22"/>
          <w:lang w:val="pt-BR"/>
        </w:rPr>
        <w:t xml:space="preserve"> </w:t>
      </w:r>
      <w:r w:rsidRPr="009A698B">
        <w:rPr>
          <w:sz w:val="22"/>
          <w:u w:val="single" w:color="000000"/>
          <w:lang w:val="pt-BR"/>
        </w:rPr>
        <w:t xml:space="preserve"> </w:t>
      </w:r>
      <w:r w:rsidR="005C267C">
        <w:rPr>
          <w:lang w:val="pt-BR"/>
        </w:rPr>
        <w:t>§§</w:t>
      </w:r>
      <w:r w:rsidR="005C267C">
        <w:rPr>
          <w:lang w:val="pt-BR"/>
        </w:rPr>
        <w:t xml:space="preserve"> 14, 15 e </w:t>
      </w:r>
      <w:r w:rsidRPr="009A698B">
        <w:rPr>
          <w:sz w:val="22"/>
          <w:u w:val="single" w:color="000000"/>
          <w:lang w:val="pt-BR"/>
        </w:rPr>
        <w:t>16 do art. 40 da Constitui</w:t>
      </w:r>
      <w:r w:rsidRPr="009A698B">
        <w:rPr>
          <w:sz w:val="22"/>
          <w:lang w:val="pt-BR"/>
        </w:rPr>
        <w:t>ç</w:t>
      </w:r>
      <w:r w:rsidRPr="009A698B">
        <w:rPr>
          <w:sz w:val="22"/>
          <w:u w:val="single" w:color="000000"/>
          <w:lang w:val="pt-BR"/>
        </w:rPr>
        <w:t>ão Federal</w:t>
      </w:r>
      <w:r w:rsidRPr="009A698B">
        <w:rPr>
          <w:sz w:val="22"/>
          <w:lang w:val="pt-BR"/>
        </w:rPr>
        <w:t xml:space="preserve"> para os servidores públicos titulares de cargo efetivo da União, suas autarquias e fundações, inclusive para os membros do Poder Judiciário, do Ministério Público da União e do Tribunal de Contas da União. Na mesma norma foi fixado o teto do regime geral de previdência social para as aposentadorias e pensões do regime próprio de previdência do servidor, previsto no art. 40 da Constituição Federal.</w:t>
      </w:r>
    </w:p>
    <w:p w14:paraId="310C2EEF" w14:textId="77777777" w:rsidR="001A7086" w:rsidRPr="009A698B" w:rsidRDefault="00000000">
      <w:pPr>
        <w:numPr>
          <w:ilvl w:val="0"/>
          <w:numId w:val="2"/>
        </w:numPr>
        <w:spacing w:after="351" w:line="228" w:lineRule="auto"/>
        <w:ind w:right="14"/>
        <w:rPr>
          <w:lang w:val="pt-BR"/>
        </w:rPr>
      </w:pPr>
      <w:r w:rsidRPr="009A698B">
        <w:rPr>
          <w:sz w:val="22"/>
          <w:lang w:val="pt-BR"/>
        </w:rPr>
        <w:t>Quanto a sua incidência, a norma explicitou que os membros e servidores que já haviam ingressado no serviço público até a data anterior ao início da vigência do regime de previdência complementar poderiam aderir ao referido regime, mediante prévia e expressa opção. Sobre essa opção, cuidou o 16 do art. 40 da Constituição Federal:</w:t>
      </w:r>
      <w:r>
        <w:rPr>
          <w:noProof/>
        </w:rPr>
        <w:drawing>
          <wp:inline distT="0" distB="0" distL="0" distR="0" wp14:anchorId="3636BC91" wp14:editId="6CECDC64">
            <wp:extent cx="4572" cy="4572"/>
            <wp:effectExtent l="0" t="0" r="0" b="0"/>
            <wp:docPr id="18482" name="Picture 18482"/>
            <wp:cNvGraphicFramePr/>
            <a:graphic xmlns:a="http://schemas.openxmlformats.org/drawingml/2006/main">
              <a:graphicData uri="http://schemas.openxmlformats.org/drawingml/2006/picture">
                <pic:pic xmlns:pic="http://schemas.openxmlformats.org/drawingml/2006/picture">
                  <pic:nvPicPr>
                    <pic:cNvPr id="18482" name="Picture 18482"/>
                    <pic:cNvPicPr/>
                  </pic:nvPicPr>
                  <pic:blipFill>
                    <a:blip r:embed="rId11"/>
                    <a:stretch>
                      <a:fillRect/>
                    </a:stretch>
                  </pic:blipFill>
                  <pic:spPr>
                    <a:xfrm>
                      <a:off x="0" y="0"/>
                      <a:ext cx="4572" cy="4572"/>
                    </a:xfrm>
                    <a:prstGeom prst="rect">
                      <a:avLst/>
                    </a:prstGeom>
                  </pic:spPr>
                </pic:pic>
              </a:graphicData>
            </a:graphic>
          </wp:inline>
        </w:drawing>
      </w:r>
    </w:p>
    <w:p w14:paraId="3B714E3B" w14:textId="14A3D25F" w:rsidR="001A7086" w:rsidRPr="009A698B" w:rsidRDefault="005C267C">
      <w:pPr>
        <w:spacing w:after="351"/>
        <w:ind w:left="2908" w:right="57"/>
        <w:rPr>
          <w:lang w:val="pt-BR"/>
        </w:rPr>
      </w:pPr>
      <w:r>
        <w:rPr>
          <w:lang w:val="pt-BR"/>
        </w:rPr>
        <w:t>Art. 40. (...)</w:t>
      </w:r>
    </w:p>
    <w:p w14:paraId="04D30B3F" w14:textId="785EB69F" w:rsidR="001A7086" w:rsidRPr="005C267C" w:rsidRDefault="00B45DA5">
      <w:pPr>
        <w:spacing w:after="388"/>
        <w:ind w:left="2908" w:right="57"/>
        <w:rPr>
          <w:lang w:val="pt-BR"/>
        </w:rPr>
      </w:pPr>
      <w:r>
        <w:rPr>
          <w:lang w:val="pt-BR"/>
        </w:rPr>
        <w:t>§</w:t>
      </w:r>
      <w:r w:rsidR="00000000" w:rsidRPr="009A698B">
        <w:rPr>
          <w:lang w:val="pt-BR"/>
        </w:rPr>
        <w:t xml:space="preserve"> 16 - Somente mediante sua prévia e expressa opção, o disposto nos </w:t>
      </w:r>
      <w:r w:rsidR="005C267C">
        <w:rPr>
          <w:lang w:val="pt-BR"/>
        </w:rPr>
        <w:t>§§</w:t>
      </w:r>
      <w:r w:rsidR="005C267C">
        <w:rPr>
          <w:lang w:val="pt-BR"/>
        </w:rPr>
        <w:t xml:space="preserve"> </w:t>
      </w:r>
      <w:r w:rsidR="00000000" w:rsidRPr="009A698B">
        <w:rPr>
          <w:lang w:val="pt-BR"/>
        </w:rPr>
        <w:t xml:space="preserve">14 e 15 poderá ser aplicado ao servidor que tiver ingressado no serviço público até a data da publicação do ato de instituição do correspondente regime de previdência complementar. </w:t>
      </w:r>
      <w:r w:rsidR="00000000" w:rsidRPr="005C267C">
        <w:rPr>
          <w:lang w:val="pt-BR"/>
        </w:rPr>
        <w:t>(</w:t>
      </w:r>
      <w:r w:rsidR="00000000" w:rsidRPr="005C267C">
        <w:rPr>
          <w:u w:val="single" w:color="000000"/>
          <w:lang w:val="pt-BR"/>
        </w:rPr>
        <w:t>Incluído pela Emenda Constitucional n</w:t>
      </w:r>
      <w:r w:rsidR="00000000" w:rsidRPr="005C267C">
        <w:rPr>
          <w:u w:val="single" w:color="000000"/>
          <w:vertAlign w:val="superscript"/>
          <w:lang w:val="pt-BR"/>
        </w:rPr>
        <w:t xml:space="preserve">o </w:t>
      </w:r>
      <w:r w:rsidR="00000000" w:rsidRPr="005C267C">
        <w:rPr>
          <w:u w:val="single" w:color="000000"/>
          <w:lang w:val="pt-BR"/>
        </w:rPr>
        <w:t>20</w:t>
      </w:r>
      <w:r w:rsidR="00000000" w:rsidRPr="005C267C">
        <w:rPr>
          <w:lang w:val="pt-BR"/>
        </w:rPr>
        <w:t>,</w:t>
      </w:r>
      <w:r w:rsidR="00000000" w:rsidRPr="005C267C">
        <w:rPr>
          <w:u w:val="single" w:color="000000"/>
          <w:lang w:val="pt-BR"/>
        </w:rPr>
        <w:t xml:space="preserve"> de 15/12/98</w:t>
      </w:r>
      <w:r w:rsidR="00000000" w:rsidRPr="005C267C">
        <w:rPr>
          <w:lang w:val="pt-BR"/>
        </w:rPr>
        <w:t>)</w:t>
      </w:r>
    </w:p>
    <w:p w14:paraId="2F633340" w14:textId="4D9B90D0" w:rsidR="001A7086" w:rsidRPr="009A698B" w:rsidRDefault="00000000">
      <w:pPr>
        <w:numPr>
          <w:ilvl w:val="0"/>
          <w:numId w:val="2"/>
        </w:numPr>
        <w:spacing w:after="410" w:line="228" w:lineRule="auto"/>
        <w:ind w:right="14"/>
        <w:rPr>
          <w:lang w:val="pt-BR"/>
        </w:rPr>
      </w:pPr>
      <w:r w:rsidRPr="009A698B">
        <w:rPr>
          <w:sz w:val="22"/>
          <w:lang w:val="pt-BR"/>
        </w:rPr>
        <w:t xml:space="preserve">Inicialmente, o </w:t>
      </w:r>
      <w:r w:rsidR="00141E0B">
        <w:rPr>
          <w:lang w:val="pt-BR"/>
        </w:rPr>
        <w:t>§</w:t>
      </w:r>
      <w:r w:rsidR="00141E0B">
        <w:rPr>
          <w:lang w:val="pt-BR"/>
        </w:rPr>
        <w:t xml:space="preserve"> </w:t>
      </w:r>
      <w:r w:rsidRPr="009A698B">
        <w:rPr>
          <w:sz w:val="22"/>
          <w:lang w:val="pt-BR"/>
        </w:rPr>
        <w:t>7</w:t>
      </w:r>
      <w:r w:rsidRPr="009A698B">
        <w:rPr>
          <w:sz w:val="22"/>
          <w:vertAlign w:val="superscript"/>
          <w:lang w:val="pt-BR"/>
        </w:rPr>
        <w:t xml:space="preserve">0 </w:t>
      </w:r>
      <w:r w:rsidRPr="009A698B">
        <w:rPr>
          <w:sz w:val="22"/>
          <w:lang w:val="pt-BR"/>
        </w:rPr>
        <w:t xml:space="preserve">do art. 3 </w:t>
      </w:r>
      <w:r w:rsidRPr="009A698B">
        <w:rPr>
          <w:sz w:val="22"/>
          <w:vertAlign w:val="superscript"/>
          <w:lang w:val="pt-BR"/>
        </w:rPr>
        <w:t xml:space="preserve">0 </w:t>
      </w:r>
      <w:r w:rsidRPr="009A698B">
        <w:rPr>
          <w:sz w:val="22"/>
          <w:lang w:val="pt-BR"/>
        </w:rPr>
        <w:t>da Lei n</w:t>
      </w:r>
      <w:r w:rsidRPr="009A698B">
        <w:rPr>
          <w:sz w:val="22"/>
          <w:vertAlign w:val="superscript"/>
          <w:lang w:val="pt-BR"/>
        </w:rPr>
        <w:t xml:space="preserve">o </w:t>
      </w:r>
      <w:r w:rsidRPr="009A698B">
        <w:rPr>
          <w:sz w:val="22"/>
          <w:lang w:val="pt-BR"/>
        </w:rPr>
        <w:t>12.618, de 2012, fixou o prazo de 24 (vinte e quatro) meses, contados a partir do início da vigência do regime de previdência complementar, para a realização da mencionada opção. Por meio do art. 92 da Lei n</w:t>
      </w:r>
      <w:r w:rsidRPr="009A698B">
        <w:rPr>
          <w:sz w:val="22"/>
          <w:vertAlign w:val="superscript"/>
          <w:lang w:val="pt-BR"/>
        </w:rPr>
        <w:t xml:space="preserve">o </w:t>
      </w:r>
      <w:r w:rsidRPr="009A698B">
        <w:rPr>
          <w:sz w:val="22"/>
          <w:lang w:val="pt-BR"/>
        </w:rPr>
        <w:t>13.328, de 2016, esse prazo foi prorrogado por mais 24 (vinte e quatro) meses. Recentemente, a Medida Provisória n</w:t>
      </w:r>
      <w:r w:rsidRPr="009A698B">
        <w:rPr>
          <w:sz w:val="22"/>
          <w:vertAlign w:val="superscript"/>
          <w:lang w:val="pt-BR"/>
        </w:rPr>
        <w:t xml:space="preserve">o </w:t>
      </w:r>
      <w:r w:rsidRPr="009A698B">
        <w:rPr>
          <w:sz w:val="22"/>
          <w:lang w:val="pt-BR"/>
        </w:rPr>
        <w:t>853, de 25 de setembro de 2018, ampliou esse prazo até o dia 29 de março de 2019.</w:t>
      </w:r>
    </w:p>
    <w:p w14:paraId="0BB1DD0B" w14:textId="6F8B7226" w:rsidR="001A7086" w:rsidRPr="009A698B" w:rsidRDefault="00000000">
      <w:pPr>
        <w:numPr>
          <w:ilvl w:val="0"/>
          <w:numId w:val="2"/>
        </w:numPr>
        <w:spacing w:after="346" w:line="228" w:lineRule="auto"/>
        <w:ind w:right="14"/>
        <w:rPr>
          <w:lang w:val="pt-BR"/>
        </w:rPr>
      </w:pPr>
      <w:r w:rsidRPr="009A698B">
        <w:rPr>
          <w:sz w:val="22"/>
          <w:lang w:val="pt-BR"/>
        </w:rPr>
        <w:t xml:space="preserve">Com efeito, os membros e servidores que ingressaram no serviço público anteriormente à data do início da vigência do regime de previdência complementar poderão optar pelo referido regime, mediante manifestação expressa. Sendo que o exercício dessa opção é inevogável e irretratável nos termos do </w:t>
      </w:r>
      <w:r w:rsidR="00141E0B">
        <w:rPr>
          <w:lang w:val="pt-BR"/>
        </w:rPr>
        <w:t>§</w:t>
      </w:r>
      <w:r w:rsidR="00141E0B">
        <w:rPr>
          <w:lang w:val="pt-BR"/>
        </w:rPr>
        <w:t xml:space="preserve"> </w:t>
      </w:r>
      <w:r w:rsidRPr="009A698B">
        <w:rPr>
          <w:sz w:val="22"/>
          <w:lang w:val="pt-BR"/>
        </w:rPr>
        <w:t>8</w:t>
      </w:r>
      <w:r w:rsidRPr="009A698B">
        <w:rPr>
          <w:sz w:val="22"/>
          <w:vertAlign w:val="superscript"/>
          <w:lang w:val="pt-BR"/>
        </w:rPr>
        <w:t xml:space="preserve">0 </w:t>
      </w:r>
      <w:r w:rsidRPr="009A698B">
        <w:rPr>
          <w:sz w:val="22"/>
          <w:lang w:val="pt-BR"/>
        </w:rPr>
        <w:t xml:space="preserve">do art. </w:t>
      </w:r>
      <w:r w:rsidR="00F25B7F">
        <w:rPr>
          <w:sz w:val="22"/>
          <w:lang w:val="pt-BR"/>
        </w:rPr>
        <w:t>3º</w:t>
      </w:r>
      <w:r w:rsidRPr="009A698B">
        <w:rPr>
          <w:sz w:val="22"/>
          <w:vertAlign w:val="superscript"/>
          <w:lang w:val="pt-BR"/>
        </w:rPr>
        <w:t xml:space="preserve"> </w:t>
      </w:r>
      <w:r w:rsidRPr="009A698B">
        <w:rPr>
          <w:sz w:val="22"/>
          <w:lang w:val="pt-BR"/>
        </w:rPr>
        <w:t>da Lei n</w:t>
      </w:r>
      <w:r w:rsidRPr="009A698B">
        <w:rPr>
          <w:sz w:val="22"/>
          <w:vertAlign w:val="superscript"/>
          <w:lang w:val="pt-BR"/>
        </w:rPr>
        <w:t xml:space="preserve">o </w:t>
      </w:r>
      <w:r w:rsidRPr="009A698B">
        <w:rPr>
          <w:sz w:val="22"/>
          <w:lang w:val="pt-BR"/>
        </w:rPr>
        <w:t>12.618, de 2012.</w:t>
      </w:r>
    </w:p>
    <w:p w14:paraId="4179AAB7" w14:textId="2BB431A9" w:rsidR="001A7086" w:rsidRDefault="00000000">
      <w:pPr>
        <w:spacing w:after="428" w:line="228" w:lineRule="auto"/>
        <w:ind w:left="50" w:right="14" w:firstLine="1433"/>
      </w:pPr>
      <w:r w:rsidRPr="009A698B">
        <w:rPr>
          <w:sz w:val="22"/>
          <w:lang w:val="pt-BR"/>
        </w:rPr>
        <w:t xml:space="preserve">Os membros e servidores com remuneração superior ao limite máximo estabelecido para os beneficios do regime geral de previdência social e que ingressaram no serviço público a partir do início da vigência do regime de previdência complementar foram automaticamente inscritos no referido regime de previdência, ficando assegurado ao participante o direito de requerer, a qualquer tempo, o cancelamento de sua inscrição, nos termos do regulamento do plano de beneficios. </w:t>
      </w:r>
      <w:r>
        <w:rPr>
          <w:sz w:val="22"/>
        </w:rPr>
        <w:t xml:space="preserve">(art. </w:t>
      </w:r>
      <w:r w:rsidR="0076474A">
        <w:rPr>
          <w:sz w:val="22"/>
        </w:rPr>
        <w:t>1º</w:t>
      </w:r>
      <w:r>
        <w:rPr>
          <w:sz w:val="22"/>
        </w:rPr>
        <w:t>,</w:t>
      </w:r>
      <w:r w:rsidR="009414BA">
        <w:rPr>
          <w:sz w:val="22"/>
        </w:rPr>
        <w:t xml:space="preserve"> </w:t>
      </w:r>
      <w:r w:rsidR="009414BA">
        <w:rPr>
          <w:lang w:val="pt-BR"/>
        </w:rPr>
        <w:t>§</w:t>
      </w:r>
      <w:r>
        <w:rPr>
          <w:sz w:val="22"/>
        </w:rPr>
        <w:t xml:space="preserve"> </w:t>
      </w:r>
      <w:r w:rsidR="00F25B7F">
        <w:rPr>
          <w:sz w:val="22"/>
        </w:rPr>
        <w:t>3º</w:t>
      </w:r>
      <w:r>
        <w:rPr>
          <w:sz w:val="22"/>
          <w:vertAlign w:val="superscript"/>
        </w:rPr>
        <w:t xml:space="preserve"> </w:t>
      </w:r>
      <w:r>
        <w:rPr>
          <w:sz w:val="22"/>
        </w:rPr>
        <w:t>)</w:t>
      </w:r>
    </w:p>
    <w:p w14:paraId="7396FF66" w14:textId="77777777" w:rsidR="001A7086" w:rsidRPr="009A698B" w:rsidRDefault="00000000">
      <w:pPr>
        <w:numPr>
          <w:ilvl w:val="0"/>
          <w:numId w:val="6"/>
        </w:numPr>
        <w:spacing w:after="375" w:line="228" w:lineRule="auto"/>
        <w:ind w:right="14"/>
        <w:rPr>
          <w:lang w:val="pt-BR"/>
        </w:rPr>
      </w:pPr>
      <w:r w:rsidRPr="009A698B">
        <w:rPr>
          <w:sz w:val="22"/>
          <w:lang w:val="pt-BR"/>
        </w:rPr>
        <w:t>A respeito da vigência do regime de previdência complementar, o art. 33 da Lei n</w:t>
      </w:r>
      <w:r w:rsidRPr="009A698B">
        <w:rPr>
          <w:sz w:val="22"/>
          <w:vertAlign w:val="superscript"/>
          <w:lang w:val="pt-BR"/>
        </w:rPr>
        <w:t xml:space="preserve">o </w:t>
      </w:r>
      <w:r w:rsidRPr="009A698B">
        <w:rPr>
          <w:sz w:val="22"/>
          <w:lang w:val="pt-BR"/>
        </w:rPr>
        <w:t>12.618, de 2012, dispôs:</w:t>
      </w:r>
    </w:p>
    <w:p w14:paraId="02D0F2DB" w14:textId="77777777" w:rsidR="001A7086" w:rsidRPr="009A698B" w:rsidRDefault="00000000">
      <w:pPr>
        <w:ind w:left="2908" w:right="57"/>
        <w:rPr>
          <w:lang w:val="pt-BR"/>
        </w:rPr>
      </w:pPr>
      <w:r w:rsidRPr="009A698B">
        <w:rPr>
          <w:lang w:val="pt-BR"/>
        </w:rPr>
        <w:t>Art. 33. Esta Lei entra em vigor:</w:t>
      </w:r>
    </w:p>
    <w:p w14:paraId="25016658" w14:textId="77777777" w:rsidR="001A7086" w:rsidRPr="009A698B" w:rsidRDefault="00000000">
      <w:pPr>
        <w:tabs>
          <w:tab w:val="center" w:pos="749"/>
          <w:tab w:val="center" w:pos="6153"/>
        </w:tabs>
        <w:spacing w:after="110" w:line="265" w:lineRule="auto"/>
        <w:ind w:left="0" w:right="0" w:firstLine="0"/>
        <w:jc w:val="left"/>
        <w:rPr>
          <w:lang w:val="pt-BR"/>
        </w:rPr>
      </w:pPr>
      <w:r w:rsidRPr="009A698B">
        <w:rPr>
          <w:sz w:val="18"/>
          <w:lang w:val="pt-BR"/>
        </w:rPr>
        <w:lastRenderedPageBreak/>
        <w:t xml:space="preserve">zot </w:t>
      </w:r>
      <w:r w:rsidRPr="009A698B">
        <w:rPr>
          <w:sz w:val="18"/>
          <w:lang w:val="pt-BR"/>
        </w:rPr>
        <w:tab/>
        <w:t>10</w:t>
      </w:r>
      <w:r w:rsidRPr="009A698B">
        <w:rPr>
          <w:sz w:val="18"/>
          <w:lang w:val="pt-BR"/>
        </w:rPr>
        <w:tab/>
        <w:t>https://sapiens.agu.gov.br/documento/195475868</w:t>
      </w:r>
    </w:p>
    <w:p w14:paraId="41C00CF2" w14:textId="2E67EDF4" w:rsidR="001A7086" w:rsidRPr="009A698B" w:rsidRDefault="00000000">
      <w:pPr>
        <w:spacing w:after="361"/>
        <w:ind w:left="2908" w:right="57"/>
        <w:rPr>
          <w:lang w:val="pt-BR"/>
        </w:rPr>
      </w:pPr>
      <w:r w:rsidRPr="009A698B">
        <w:rPr>
          <w:lang w:val="pt-BR"/>
        </w:rPr>
        <w:t>I - quanto ao disposto no Cu</w:t>
      </w:r>
      <w:r w:rsidRPr="009A698B">
        <w:rPr>
          <w:u w:val="single" w:color="000000"/>
          <w:lang w:val="pt-BR"/>
        </w:rPr>
        <w:t xml:space="preserve">pítulo I </w:t>
      </w:r>
      <w:r w:rsidRPr="009A698B">
        <w:rPr>
          <w:lang w:val="pt-BR"/>
        </w:rPr>
        <w:t xml:space="preserve">na data em que forem criadas quaisquer das entidades de que trata o </w:t>
      </w:r>
      <w:r w:rsidRPr="009A698B">
        <w:rPr>
          <w:u w:val="single" w:color="000000"/>
          <w:lang w:val="pt-BR"/>
        </w:rPr>
        <w:t xml:space="preserve">art. </w:t>
      </w:r>
      <w:r w:rsidR="001B0FA2">
        <w:rPr>
          <w:u w:val="single" w:color="000000"/>
          <w:lang w:val="pt-BR"/>
        </w:rPr>
        <w:t>4º</w:t>
      </w:r>
      <w:r w:rsidRPr="009A698B">
        <w:rPr>
          <w:vertAlign w:val="superscript"/>
          <w:lang w:val="pt-BR"/>
        </w:rPr>
        <w:t xml:space="preserve"> </w:t>
      </w:r>
      <w:r w:rsidRPr="009A698B">
        <w:rPr>
          <w:lang w:val="pt-BR"/>
        </w:rPr>
        <w:t xml:space="preserve">observado o disposto no </w:t>
      </w:r>
      <w:r w:rsidRPr="009A698B">
        <w:rPr>
          <w:u w:val="single" w:color="000000"/>
          <w:lang w:val="pt-BR"/>
        </w:rPr>
        <w:t>art. 31</w:t>
      </w:r>
      <w:r w:rsidRPr="009A698B">
        <w:rPr>
          <w:lang w:val="pt-BR"/>
        </w:rPr>
        <w:t>; e</w:t>
      </w:r>
      <w:r>
        <w:rPr>
          <w:noProof/>
        </w:rPr>
        <w:drawing>
          <wp:inline distT="0" distB="0" distL="0" distR="0" wp14:anchorId="70AF705E" wp14:editId="1576B8B7">
            <wp:extent cx="4572" cy="4572"/>
            <wp:effectExtent l="0" t="0" r="0" b="0"/>
            <wp:docPr id="23565" name="Picture 23565"/>
            <wp:cNvGraphicFramePr/>
            <a:graphic xmlns:a="http://schemas.openxmlformats.org/drawingml/2006/main">
              <a:graphicData uri="http://schemas.openxmlformats.org/drawingml/2006/picture">
                <pic:pic xmlns:pic="http://schemas.openxmlformats.org/drawingml/2006/picture">
                  <pic:nvPicPr>
                    <pic:cNvPr id="23565" name="Picture 23565"/>
                    <pic:cNvPicPr/>
                  </pic:nvPicPr>
                  <pic:blipFill>
                    <a:blip r:embed="rId20"/>
                    <a:stretch>
                      <a:fillRect/>
                    </a:stretch>
                  </pic:blipFill>
                  <pic:spPr>
                    <a:xfrm>
                      <a:off x="0" y="0"/>
                      <a:ext cx="4572" cy="4572"/>
                    </a:xfrm>
                    <a:prstGeom prst="rect">
                      <a:avLst/>
                    </a:prstGeom>
                  </pic:spPr>
                </pic:pic>
              </a:graphicData>
            </a:graphic>
          </wp:inline>
        </w:drawing>
      </w:r>
    </w:p>
    <w:p w14:paraId="7FBD7B9F" w14:textId="5AFC8E30" w:rsidR="001A7086" w:rsidRPr="009A698B" w:rsidRDefault="00000000">
      <w:pPr>
        <w:numPr>
          <w:ilvl w:val="0"/>
          <w:numId w:val="6"/>
        </w:numPr>
        <w:spacing w:after="375" w:line="228" w:lineRule="auto"/>
        <w:ind w:right="14"/>
        <w:rPr>
          <w:lang w:val="pt-BR"/>
        </w:rPr>
      </w:pPr>
      <w:r w:rsidRPr="009A698B">
        <w:rPr>
          <w:sz w:val="22"/>
          <w:lang w:val="pt-BR"/>
        </w:rPr>
        <w:t>Por meio do Decreto n</w:t>
      </w:r>
      <w:r w:rsidRPr="009A698B">
        <w:rPr>
          <w:sz w:val="22"/>
          <w:vertAlign w:val="superscript"/>
          <w:lang w:val="pt-BR"/>
        </w:rPr>
        <w:t xml:space="preserve">o </w:t>
      </w:r>
      <w:r w:rsidRPr="009A698B">
        <w:rPr>
          <w:sz w:val="22"/>
          <w:lang w:val="pt-BR"/>
        </w:rPr>
        <w:t>7.808, de 2012, foi criada a Fundação de Previdência Complementar do Servidor Público Federal do Poder Executivo - Funpresp-Exe, entidade fechada de previdência complementar vinculada ao Ministério do Planejamento, Desenvolvimento e Gestão, com a finalidade de administrar e executar planos de beneficios de caráter previdenciário.</w:t>
      </w:r>
      <w:r w:rsidR="001B0FA2">
        <w:rPr>
          <w:sz w:val="22"/>
          <w:lang w:val="pt-BR"/>
        </w:rPr>
        <w:t xml:space="preserve"> </w:t>
      </w:r>
      <w:r w:rsidRPr="009A698B">
        <w:rPr>
          <w:sz w:val="22"/>
          <w:lang w:val="pt-BR"/>
        </w:rPr>
        <w:t>O início do seu funcionamento ocorreu na forma do art. 26 da Lei n</w:t>
      </w:r>
      <w:r w:rsidRPr="009A698B">
        <w:rPr>
          <w:sz w:val="22"/>
          <w:vertAlign w:val="superscript"/>
          <w:lang w:val="pt-BR"/>
        </w:rPr>
        <w:t xml:space="preserve">o </w:t>
      </w:r>
      <w:r w:rsidRPr="009A698B">
        <w:rPr>
          <w:sz w:val="22"/>
          <w:lang w:val="pt-BR"/>
        </w:rPr>
        <w:t>12.618, de 2012, que assim disciplina:</w:t>
      </w:r>
    </w:p>
    <w:p w14:paraId="233C8F8E" w14:textId="77777777" w:rsidR="001A7086" w:rsidRPr="009A698B" w:rsidRDefault="00000000">
      <w:pPr>
        <w:spacing w:after="396"/>
        <w:ind w:left="2908" w:right="57"/>
        <w:rPr>
          <w:lang w:val="pt-BR"/>
        </w:rPr>
      </w:pPr>
      <w:r w:rsidRPr="009A698B">
        <w:rPr>
          <w:lang w:val="pt-BR"/>
        </w:rPr>
        <w:t>Art. 26. A Funpresp-Exe, a Funpresp-Leg e a Funpresp-Jud deverão entrar em funcionamento em até 240 (duzentos e quarenta) dias após a publicação da autorização de funcionamento concedida pelo órgão fiscalizador das entidades fechadas de previdência complementar.</w:t>
      </w:r>
    </w:p>
    <w:p w14:paraId="655BF9C0" w14:textId="77777777" w:rsidR="001A7086" w:rsidRPr="009A698B" w:rsidRDefault="00000000">
      <w:pPr>
        <w:numPr>
          <w:ilvl w:val="0"/>
          <w:numId w:val="6"/>
        </w:numPr>
        <w:spacing w:after="432" w:line="228" w:lineRule="auto"/>
        <w:ind w:right="14"/>
        <w:rPr>
          <w:lang w:val="pt-BR"/>
        </w:rPr>
      </w:pPr>
      <w:r w:rsidRPr="009A698B">
        <w:rPr>
          <w:sz w:val="22"/>
          <w:lang w:val="pt-BR"/>
        </w:rPr>
        <w:t>Com efeito, considera-se 4 de fevereiro de 2013 a data do início da vigência do regime de previdência complementar porque foi nesta data publicada a Portaria DITEC/PREVIC/MPS n</w:t>
      </w:r>
      <w:r w:rsidRPr="009A698B">
        <w:rPr>
          <w:sz w:val="22"/>
          <w:vertAlign w:val="superscript"/>
          <w:lang w:val="pt-BR"/>
        </w:rPr>
        <w:t xml:space="preserve">o </w:t>
      </w:r>
      <w:r w:rsidRPr="009A698B">
        <w:rPr>
          <w:sz w:val="22"/>
          <w:lang w:val="pt-BR"/>
        </w:rPr>
        <w:t>44, de 31 de janeiro de 2013, relativa ao Regulamento do Plano de Beneficios da Previdência Complementar do Poder Executivo Federal. A esse respeito, cuida o art. 30 da Lei n</w:t>
      </w:r>
      <w:r w:rsidRPr="009A698B">
        <w:rPr>
          <w:sz w:val="22"/>
          <w:vertAlign w:val="superscript"/>
          <w:lang w:val="pt-BR"/>
        </w:rPr>
        <w:t xml:space="preserve">o </w:t>
      </w:r>
      <w:r w:rsidRPr="009A698B">
        <w:rPr>
          <w:sz w:val="22"/>
          <w:lang w:val="pt-BR"/>
        </w:rPr>
        <w:t>12.618, de 2012:</w:t>
      </w:r>
    </w:p>
    <w:p w14:paraId="14891950" w14:textId="4C0AF241" w:rsidR="001A7086" w:rsidRPr="009A698B" w:rsidRDefault="00000000">
      <w:pPr>
        <w:spacing w:after="366"/>
        <w:ind w:left="2908" w:right="57"/>
        <w:rPr>
          <w:lang w:val="pt-BR"/>
        </w:rPr>
      </w:pPr>
      <w:r w:rsidRPr="009A698B">
        <w:rPr>
          <w:lang w:val="pt-BR"/>
        </w:rPr>
        <w:t xml:space="preserve">Art. 30. Para os fins do exercício do direito de opção de que trata o parágrafo único do art. 1 </w:t>
      </w:r>
      <w:r w:rsidRPr="009A698B">
        <w:rPr>
          <w:vertAlign w:val="superscript"/>
          <w:lang w:val="pt-BR"/>
        </w:rPr>
        <w:t>2</w:t>
      </w:r>
      <w:r w:rsidRPr="009A698B">
        <w:rPr>
          <w:lang w:val="pt-BR"/>
        </w:rPr>
        <w:t xml:space="preserve">, considera-se instituído o regime de previdência complementar de que trata esta Lei a partir da data da publicação pelo órgão fiscalizador da autorização de aplicação dos regulamentos dos planos de beneficios de qualquer das entidades de que trata o art. </w:t>
      </w:r>
      <w:r w:rsidR="001B0FA2">
        <w:rPr>
          <w:lang w:val="pt-BR"/>
        </w:rPr>
        <w:t>4º</w:t>
      </w:r>
      <w:r w:rsidRPr="009A698B">
        <w:rPr>
          <w:vertAlign w:val="superscript"/>
          <w:lang w:val="pt-BR"/>
        </w:rPr>
        <w:t xml:space="preserve"> </w:t>
      </w:r>
      <w:r w:rsidRPr="009A698B">
        <w:rPr>
          <w:lang w:val="pt-BR"/>
        </w:rPr>
        <w:t>desta Lei.</w:t>
      </w:r>
    </w:p>
    <w:p w14:paraId="6A9CCE61" w14:textId="0F551C95" w:rsidR="001A7086" w:rsidRPr="009A698B" w:rsidRDefault="00000000">
      <w:pPr>
        <w:numPr>
          <w:ilvl w:val="0"/>
          <w:numId w:val="6"/>
        </w:numPr>
        <w:spacing w:after="375" w:line="228" w:lineRule="auto"/>
        <w:ind w:right="14"/>
        <w:rPr>
          <w:lang w:val="pt-BR"/>
        </w:rPr>
      </w:pPr>
      <w:r>
        <w:rPr>
          <w:noProof/>
        </w:rPr>
        <w:drawing>
          <wp:anchor distT="0" distB="0" distL="114300" distR="114300" simplePos="0" relativeHeight="251658240" behindDoc="0" locked="0" layoutInCell="1" allowOverlap="0" wp14:anchorId="069913FC" wp14:editId="39A0534F">
            <wp:simplePos x="0" y="0"/>
            <wp:positionH relativeFrom="page">
              <wp:posOffset>7297156</wp:posOffset>
            </wp:positionH>
            <wp:positionV relativeFrom="page">
              <wp:posOffset>1252758</wp:posOffset>
            </wp:positionV>
            <wp:extent cx="4573" cy="4572"/>
            <wp:effectExtent l="0" t="0" r="0" b="0"/>
            <wp:wrapSquare wrapText="bothSides"/>
            <wp:docPr id="23566" name="Picture 23566"/>
            <wp:cNvGraphicFramePr/>
            <a:graphic xmlns:a="http://schemas.openxmlformats.org/drawingml/2006/main">
              <a:graphicData uri="http://schemas.openxmlformats.org/drawingml/2006/picture">
                <pic:pic xmlns:pic="http://schemas.openxmlformats.org/drawingml/2006/picture">
                  <pic:nvPicPr>
                    <pic:cNvPr id="23566" name="Picture 23566"/>
                    <pic:cNvPicPr/>
                  </pic:nvPicPr>
                  <pic:blipFill>
                    <a:blip r:embed="rId21"/>
                    <a:stretch>
                      <a:fillRect/>
                    </a:stretch>
                  </pic:blipFill>
                  <pic:spPr>
                    <a:xfrm>
                      <a:off x="0" y="0"/>
                      <a:ext cx="4573" cy="4572"/>
                    </a:xfrm>
                    <a:prstGeom prst="rect">
                      <a:avLst/>
                    </a:prstGeom>
                  </pic:spPr>
                </pic:pic>
              </a:graphicData>
            </a:graphic>
          </wp:anchor>
        </w:drawing>
      </w:r>
      <w:r>
        <w:rPr>
          <w:noProof/>
        </w:rPr>
        <w:drawing>
          <wp:anchor distT="0" distB="0" distL="114300" distR="114300" simplePos="0" relativeHeight="251659264" behindDoc="0" locked="0" layoutInCell="1" allowOverlap="0" wp14:anchorId="56A8D058" wp14:editId="254DA739">
            <wp:simplePos x="0" y="0"/>
            <wp:positionH relativeFrom="page">
              <wp:posOffset>7297156</wp:posOffset>
            </wp:positionH>
            <wp:positionV relativeFrom="page">
              <wp:posOffset>1275618</wp:posOffset>
            </wp:positionV>
            <wp:extent cx="4573" cy="4572"/>
            <wp:effectExtent l="0" t="0" r="0" b="0"/>
            <wp:wrapSquare wrapText="bothSides"/>
            <wp:docPr id="23567" name="Picture 23567"/>
            <wp:cNvGraphicFramePr/>
            <a:graphic xmlns:a="http://schemas.openxmlformats.org/drawingml/2006/main">
              <a:graphicData uri="http://schemas.openxmlformats.org/drawingml/2006/picture">
                <pic:pic xmlns:pic="http://schemas.openxmlformats.org/drawingml/2006/picture">
                  <pic:nvPicPr>
                    <pic:cNvPr id="23567" name="Picture 23567"/>
                    <pic:cNvPicPr/>
                  </pic:nvPicPr>
                  <pic:blipFill>
                    <a:blip r:embed="rId8"/>
                    <a:stretch>
                      <a:fillRect/>
                    </a:stretch>
                  </pic:blipFill>
                  <pic:spPr>
                    <a:xfrm>
                      <a:off x="0" y="0"/>
                      <a:ext cx="4573" cy="4572"/>
                    </a:xfrm>
                    <a:prstGeom prst="rect">
                      <a:avLst/>
                    </a:prstGeom>
                  </pic:spPr>
                </pic:pic>
              </a:graphicData>
            </a:graphic>
          </wp:anchor>
        </w:drawing>
      </w:r>
      <w:r w:rsidRPr="009A698B">
        <w:rPr>
          <w:sz w:val="22"/>
          <w:lang w:val="pt-BR"/>
        </w:rPr>
        <w:t xml:space="preserve">Deste modo, instituído o regime de previdência complementar de que tratam os </w:t>
      </w:r>
      <w:r w:rsidR="00854633">
        <w:rPr>
          <w:lang w:val="pt-BR"/>
        </w:rPr>
        <w:t>§§</w:t>
      </w:r>
      <w:r w:rsidR="00854633">
        <w:rPr>
          <w:lang w:val="pt-BR"/>
        </w:rPr>
        <w:t xml:space="preserve"> 14, </w:t>
      </w:r>
      <w:r w:rsidRPr="009A698B">
        <w:rPr>
          <w:sz w:val="22"/>
          <w:u w:val="single" w:color="000000"/>
          <w:lang w:val="pt-BR"/>
        </w:rPr>
        <w:t xml:space="preserve">15 </w:t>
      </w:r>
      <w:r w:rsidRPr="009A698B">
        <w:rPr>
          <w:sz w:val="22"/>
          <w:lang w:val="pt-BR"/>
        </w:rPr>
        <w:t xml:space="preserve">e </w:t>
      </w:r>
      <w:r w:rsidRPr="009A698B">
        <w:rPr>
          <w:sz w:val="22"/>
          <w:u w:val="single" w:color="000000"/>
          <w:lang w:val="pt-BR"/>
        </w:rPr>
        <w:t>16 do art. 40 da Constitui</w:t>
      </w:r>
      <w:r w:rsidRPr="009A698B">
        <w:rPr>
          <w:sz w:val="22"/>
          <w:lang w:val="pt-BR"/>
        </w:rPr>
        <w:t>ç</w:t>
      </w:r>
      <w:r w:rsidRPr="009A698B">
        <w:rPr>
          <w:sz w:val="22"/>
          <w:u w:val="single" w:color="000000"/>
          <w:lang w:val="pt-BR"/>
        </w:rPr>
        <w:t>ão Federal</w:t>
      </w:r>
      <w:r w:rsidRPr="009A698B">
        <w:rPr>
          <w:sz w:val="22"/>
          <w:lang w:val="pt-BR"/>
        </w:rPr>
        <w:t>, pela Lei n</w:t>
      </w:r>
      <w:r w:rsidRPr="009A698B">
        <w:rPr>
          <w:sz w:val="22"/>
          <w:vertAlign w:val="superscript"/>
          <w:lang w:val="pt-BR"/>
        </w:rPr>
        <w:t xml:space="preserve">o </w:t>
      </w:r>
      <w:r w:rsidRPr="009A698B">
        <w:rPr>
          <w:sz w:val="22"/>
          <w:lang w:val="pt-BR"/>
        </w:rPr>
        <w:t xml:space="preserve">12.618, de 2012, os membros e servidores titulares de cargo efetivo da União, suas autarquias e fundações, inclusive os membros do Poder Judiciário, do Ministério Público da União e do Tribunal de Contas da União que tenham ingressado no serviço público até a data anterior ao início da vigência (3 de fevereiro de 2013) e que tenham optado pelo referido regime de previdência, na forma do </w:t>
      </w:r>
      <w:r w:rsidR="00433F0E">
        <w:rPr>
          <w:lang w:val="pt-BR"/>
        </w:rPr>
        <w:t>§</w:t>
      </w:r>
      <w:r w:rsidR="00433F0E">
        <w:rPr>
          <w:lang w:val="pt-BR"/>
        </w:rPr>
        <w:t xml:space="preserve"> </w:t>
      </w:r>
      <w:r w:rsidRPr="009A698B">
        <w:rPr>
          <w:sz w:val="22"/>
          <w:lang w:val="pt-BR"/>
        </w:rPr>
        <w:t xml:space="preserve">16 do art. 40 da Constituição Federal, e aqueles que ingressaram no serviço público a partir da referida data, com remuneração superior ao limite máximo estabelecido para os beneficios do regime geral de previdência social submetem-se ao limite máximo estabelecido para os beneficios do regime geral de previdência social em relação às aposentadorias e pensões a serem concedidas pelo regime de previdência de que trata o </w:t>
      </w:r>
      <w:r w:rsidRPr="009A698B">
        <w:rPr>
          <w:sz w:val="22"/>
          <w:u w:val="single" w:color="000000"/>
          <w:lang w:val="pt-BR"/>
        </w:rPr>
        <w:t>art. 40 da Constitui</w:t>
      </w:r>
      <w:r w:rsidRPr="009A698B">
        <w:rPr>
          <w:sz w:val="22"/>
          <w:lang w:val="pt-BR"/>
        </w:rPr>
        <w:t>ç</w:t>
      </w:r>
      <w:r w:rsidRPr="009A698B">
        <w:rPr>
          <w:sz w:val="22"/>
          <w:u w:val="single" w:color="000000"/>
          <w:lang w:val="pt-BR"/>
        </w:rPr>
        <w:t>ão Federal</w:t>
      </w:r>
      <w:r w:rsidRPr="009A698B">
        <w:rPr>
          <w:sz w:val="22"/>
          <w:lang w:val="pt-BR"/>
        </w:rPr>
        <w:t>.</w:t>
      </w:r>
    </w:p>
    <w:p w14:paraId="1CA6418C" w14:textId="75BD91AE" w:rsidR="001A7086" w:rsidRPr="009A698B" w:rsidRDefault="00000000">
      <w:pPr>
        <w:numPr>
          <w:ilvl w:val="0"/>
          <w:numId w:val="6"/>
        </w:numPr>
        <w:spacing w:after="348" w:line="228" w:lineRule="auto"/>
        <w:ind w:right="14"/>
        <w:rPr>
          <w:lang w:val="pt-BR"/>
        </w:rPr>
      </w:pPr>
      <w:r w:rsidRPr="009A698B">
        <w:rPr>
          <w:sz w:val="22"/>
          <w:lang w:val="pt-BR"/>
        </w:rPr>
        <w:t xml:space="preserve">Quanto à adesão ao plano de previdência complementar ela é facultativa para os membros e servidores titulares de cargo efetivo da União, suas autarquias e fundações, inclusive para os membros do Poder Judiciário, do Ministério Público da União e do Tribunal de Contas da União que tenham ingressado no serviço público até a data anterior ao início da vigência (3 de fevereiro de 2013) e que tenham optado pelo referido regime de previdência na forma do </w:t>
      </w:r>
      <w:r w:rsidR="00433F0E">
        <w:rPr>
          <w:lang w:val="pt-BR"/>
        </w:rPr>
        <w:t>§</w:t>
      </w:r>
      <w:r w:rsidR="00433F0E">
        <w:rPr>
          <w:lang w:val="pt-BR"/>
        </w:rPr>
        <w:t xml:space="preserve"> </w:t>
      </w:r>
      <w:r w:rsidRPr="009A698B">
        <w:rPr>
          <w:sz w:val="22"/>
          <w:lang w:val="pt-BR"/>
        </w:rPr>
        <w:t xml:space="preserve">16 do art. 40 da Constituição Federal, sendo automática para aqueles que ingressaram no serviço público a partir de 4 de fevereiro de 2013, com remuneração superior ao limite máximo estabelecido para os beneficios do regime geral de previdência social, admitida, contudo, a possibilidade de a qualquer tempo ser solicitado o cancelamento de inscrição no </w:t>
      </w:r>
      <w:r>
        <w:rPr>
          <w:noProof/>
        </w:rPr>
        <w:drawing>
          <wp:inline distT="0" distB="0" distL="0" distR="0" wp14:anchorId="2F14F4B9" wp14:editId="51FD2DD4">
            <wp:extent cx="4572" cy="22861"/>
            <wp:effectExtent l="0" t="0" r="0" b="0"/>
            <wp:docPr id="218187" name="Picture 218187"/>
            <wp:cNvGraphicFramePr/>
            <a:graphic xmlns:a="http://schemas.openxmlformats.org/drawingml/2006/main">
              <a:graphicData uri="http://schemas.openxmlformats.org/drawingml/2006/picture">
                <pic:pic xmlns:pic="http://schemas.openxmlformats.org/drawingml/2006/picture">
                  <pic:nvPicPr>
                    <pic:cNvPr id="218187" name="Picture 218187"/>
                    <pic:cNvPicPr/>
                  </pic:nvPicPr>
                  <pic:blipFill>
                    <a:blip r:embed="rId22"/>
                    <a:stretch>
                      <a:fillRect/>
                    </a:stretch>
                  </pic:blipFill>
                  <pic:spPr>
                    <a:xfrm>
                      <a:off x="0" y="0"/>
                      <a:ext cx="4572" cy="22861"/>
                    </a:xfrm>
                    <a:prstGeom prst="rect">
                      <a:avLst/>
                    </a:prstGeom>
                  </pic:spPr>
                </pic:pic>
              </a:graphicData>
            </a:graphic>
          </wp:inline>
        </w:drawing>
      </w:r>
      <w:r w:rsidRPr="009A698B">
        <w:rPr>
          <w:sz w:val="22"/>
          <w:lang w:val="pt-BR"/>
        </w:rPr>
        <w:t>plano de beneficios, nos termos do seu regulamento.</w:t>
      </w:r>
    </w:p>
    <w:p w14:paraId="312D5753" w14:textId="77777777" w:rsidR="001A7086" w:rsidRDefault="00000000">
      <w:pPr>
        <w:spacing w:after="247" w:line="265" w:lineRule="auto"/>
        <w:ind w:left="1464" w:right="0" w:hanging="10"/>
      </w:pPr>
      <w:r>
        <w:rPr>
          <w:sz w:val="24"/>
        </w:rPr>
        <w:t>11 - BENEFÍCIO ESPECIAL</w:t>
      </w:r>
    </w:p>
    <w:p w14:paraId="337BDF39" w14:textId="45E5FBDA" w:rsidR="001A7086" w:rsidRPr="00F25B7F" w:rsidRDefault="00000000">
      <w:pPr>
        <w:numPr>
          <w:ilvl w:val="0"/>
          <w:numId w:val="6"/>
        </w:numPr>
        <w:spacing w:after="412" w:line="228" w:lineRule="auto"/>
        <w:ind w:right="14"/>
        <w:rPr>
          <w:lang w:val="pt-BR"/>
        </w:rPr>
      </w:pPr>
      <w:r w:rsidRPr="009A698B">
        <w:rPr>
          <w:sz w:val="22"/>
          <w:lang w:val="pt-BR"/>
        </w:rPr>
        <w:t>A Lei n</w:t>
      </w:r>
      <w:r w:rsidRPr="009A698B">
        <w:rPr>
          <w:sz w:val="22"/>
          <w:vertAlign w:val="superscript"/>
          <w:lang w:val="pt-BR"/>
        </w:rPr>
        <w:t xml:space="preserve">o </w:t>
      </w:r>
      <w:r w:rsidRPr="009A698B">
        <w:rPr>
          <w:sz w:val="22"/>
          <w:lang w:val="pt-BR"/>
        </w:rPr>
        <w:t xml:space="preserve">12.618, de 2018, que instituiu o regime de previdência complementar, previu o direito ao recebimento de um beneficio especial. </w:t>
      </w:r>
      <w:r w:rsidRPr="00F25B7F">
        <w:rPr>
          <w:sz w:val="22"/>
          <w:lang w:val="pt-BR"/>
        </w:rPr>
        <w:t xml:space="preserve">Eis a redação do art. </w:t>
      </w:r>
      <w:r w:rsidR="00F25B7F" w:rsidRPr="00F25B7F">
        <w:rPr>
          <w:sz w:val="22"/>
          <w:lang w:val="pt-BR"/>
        </w:rPr>
        <w:t>3º</w:t>
      </w:r>
      <w:r w:rsidRPr="00F25B7F">
        <w:rPr>
          <w:sz w:val="22"/>
          <w:vertAlign w:val="superscript"/>
          <w:lang w:val="pt-BR"/>
        </w:rPr>
        <w:t xml:space="preserve"> </w:t>
      </w:r>
      <w:r w:rsidRPr="00F25B7F">
        <w:rPr>
          <w:sz w:val="22"/>
          <w:lang w:val="pt-BR"/>
        </w:rPr>
        <w:t>da Lei n</w:t>
      </w:r>
      <w:r w:rsidRPr="00F25B7F">
        <w:rPr>
          <w:sz w:val="22"/>
          <w:vertAlign w:val="superscript"/>
          <w:lang w:val="pt-BR"/>
        </w:rPr>
        <w:t xml:space="preserve">o </w:t>
      </w:r>
      <w:r w:rsidRPr="00F25B7F">
        <w:rPr>
          <w:sz w:val="22"/>
          <w:lang w:val="pt-BR"/>
        </w:rPr>
        <w:t>12.618, de 2012:</w:t>
      </w:r>
    </w:p>
    <w:p w14:paraId="322F5FE8" w14:textId="53383323" w:rsidR="001A7086" w:rsidRPr="009A698B" w:rsidRDefault="00000000">
      <w:pPr>
        <w:ind w:left="2908" w:right="57"/>
        <w:rPr>
          <w:lang w:val="pt-BR"/>
        </w:rPr>
      </w:pPr>
      <w:r w:rsidRPr="009A698B">
        <w:rPr>
          <w:lang w:val="pt-BR"/>
        </w:rPr>
        <w:t>Art. 3</w:t>
      </w:r>
      <w:r w:rsidRPr="009A698B">
        <w:rPr>
          <w:vertAlign w:val="superscript"/>
          <w:lang w:val="pt-BR"/>
        </w:rPr>
        <w:t xml:space="preserve">2 </w:t>
      </w:r>
      <w:r w:rsidRPr="009A698B">
        <w:rPr>
          <w:lang w:val="pt-BR"/>
        </w:rPr>
        <w:t xml:space="preserve">Aplica-se o limite máximo estabelecido para os beneficios do regime geral de previdência social às aposentadorias e pensões a serem concedidas pelo regime de previdência da União de que trata o </w:t>
      </w:r>
      <w:r w:rsidRPr="009A698B">
        <w:rPr>
          <w:u w:val="single" w:color="000000"/>
          <w:lang w:val="pt-BR"/>
        </w:rPr>
        <w:t>art. 40 da Constitui</w:t>
      </w:r>
      <w:r w:rsidRPr="009A698B">
        <w:rPr>
          <w:lang w:val="pt-BR"/>
        </w:rPr>
        <w:t>ç</w:t>
      </w:r>
      <w:r w:rsidRPr="009A698B">
        <w:rPr>
          <w:u w:val="single" w:color="000000"/>
          <w:lang w:val="pt-BR"/>
        </w:rPr>
        <w:t>ão</w:t>
      </w:r>
      <w:r w:rsidR="001B0FA2">
        <w:rPr>
          <w:u w:val="single" w:color="000000"/>
          <w:lang w:val="pt-BR"/>
        </w:rPr>
        <w:t xml:space="preserve"> Fede</w:t>
      </w:r>
      <w:r w:rsidRPr="009A698B">
        <w:rPr>
          <w:u w:val="single" w:color="000000"/>
          <w:lang w:val="pt-BR"/>
        </w:rPr>
        <w:t>ral</w:t>
      </w:r>
      <w:r w:rsidRPr="009A698B">
        <w:rPr>
          <w:lang w:val="pt-BR"/>
        </w:rPr>
        <w:t xml:space="preserve">, observado o disposto na </w:t>
      </w:r>
      <w:r w:rsidRPr="009A698B">
        <w:rPr>
          <w:u w:val="single" w:color="000000"/>
          <w:lang w:val="pt-BR"/>
        </w:rPr>
        <w:t>Lei n</w:t>
      </w:r>
      <w:r w:rsidRPr="009A698B">
        <w:rPr>
          <w:u w:val="single" w:color="000000"/>
          <w:vertAlign w:val="superscript"/>
          <w:lang w:val="pt-BR"/>
        </w:rPr>
        <w:t xml:space="preserve">o </w:t>
      </w:r>
      <w:r w:rsidRPr="009A698B">
        <w:rPr>
          <w:u w:val="single" w:color="000000"/>
          <w:lang w:val="pt-BR"/>
        </w:rPr>
        <w:t>10.887</w:t>
      </w:r>
      <w:r w:rsidRPr="009A698B">
        <w:rPr>
          <w:lang w:val="pt-BR"/>
        </w:rPr>
        <w:t>,</w:t>
      </w:r>
      <w:r w:rsidRPr="009A698B">
        <w:rPr>
          <w:u w:val="single" w:color="000000"/>
          <w:lang w:val="pt-BR"/>
        </w:rPr>
        <w:t xml:space="preserve"> de 18 de </w:t>
      </w:r>
      <w:r w:rsidRPr="009A698B">
        <w:rPr>
          <w:lang w:val="pt-BR"/>
        </w:rPr>
        <w:t>j</w:t>
      </w:r>
      <w:r w:rsidRPr="009A698B">
        <w:rPr>
          <w:u w:val="single" w:color="000000"/>
          <w:lang w:val="pt-BR"/>
        </w:rPr>
        <w:t>unho de 2004</w:t>
      </w:r>
      <w:r w:rsidRPr="009A698B">
        <w:rPr>
          <w:lang w:val="pt-BR"/>
        </w:rPr>
        <w:t xml:space="preserve"> aos servidores e membros referidos no caput do art. </w:t>
      </w:r>
      <w:r w:rsidR="0076474A">
        <w:rPr>
          <w:lang w:val="pt-BR"/>
        </w:rPr>
        <w:t>1º</w:t>
      </w:r>
      <w:r w:rsidRPr="009A698B">
        <w:rPr>
          <w:vertAlign w:val="superscript"/>
          <w:lang w:val="pt-BR"/>
        </w:rPr>
        <w:t xml:space="preserve"> </w:t>
      </w:r>
      <w:r w:rsidRPr="009A698B">
        <w:rPr>
          <w:lang w:val="pt-BR"/>
        </w:rPr>
        <w:t>desta Lei que tiverem ingressado no serviço público:</w:t>
      </w:r>
    </w:p>
    <w:p w14:paraId="5E7F04B9" w14:textId="45E19A46" w:rsidR="001A7086" w:rsidRPr="009A698B" w:rsidRDefault="00000000">
      <w:pPr>
        <w:numPr>
          <w:ilvl w:val="1"/>
          <w:numId w:val="7"/>
        </w:numPr>
        <w:spacing w:after="28"/>
        <w:ind w:right="29"/>
        <w:jc w:val="left"/>
        <w:rPr>
          <w:lang w:val="pt-BR"/>
        </w:rPr>
      </w:pPr>
      <w:r w:rsidRPr="009A698B">
        <w:rPr>
          <w:lang w:val="pt-BR"/>
        </w:rPr>
        <w:t xml:space="preserve">- a partir do início da vigência do regime de previdência complementar de que trata o art. </w:t>
      </w:r>
      <w:r w:rsidR="0076474A">
        <w:rPr>
          <w:lang w:val="pt-BR"/>
        </w:rPr>
        <w:t>1º</w:t>
      </w:r>
      <w:r w:rsidRPr="009A698B">
        <w:rPr>
          <w:vertAlign w:val="superscript"/>
          <w:lang w:val="pt-BR"/>
        </w:rPr>
        <w:t xml:space="preserve"> </w:t>
      </w:r>
      <w:r w:rsidRPr="009A698B">
        <w:rPr>
          <w:lang w:val="pt-BR"/>
        </w:rPr>
        <w:t>desta Lei, independentemente de sua adesão ao plano de beneficios; e</w:t>
      </w:r>
    </w:p>
    <w:p w14:paraId="49E504F3" w14:textId="3D35A365" w:rsidR="001A7086" w:rsidRPr="009A698B" w:rsidRDefault="00000000">
      <w:pPr>
        <w:numPr>
          <w:ilvl w:val="1"/>
          <w:numId w:val="7"/>
        </w:numPr>
        <w:spacing w:after="63" w:line="251" w:lineRule="auto"/>
        <w:ind w:right="29"/>
        <w:jc w:val="left"/>
        <w:rPr>
          <w:lang w:val="pt-BR"/>
        </w:rPr>
      </w:pPr>
      <w:r w:rsidRPr="009A698B">
        <w:rPr>
          <w:lang w:val="pt-BR"/>
        </w:rPr>
        <w:lastRenderedPageBreak/>
        <w:t xml:space="preserve">- até a data anterior ao início da vigência do regime de previdência complementar de que trata o art. </w:t>
      </w:r>
      <w:r w:rsidR="0076474A">
        <w:rPr>
          <w:lang w:val="pt-BR"/>
        </w:rPr>
        <w:t>1º</w:t>
      </w:r>
      <w:r w:rsidRPr="009A698B">
        <w:rPr>
          <w:vertAlign w:val="superscript"/>
          <w:lang w:val="pt-BR"/>
        </w:rPr>
        <w:t xml:space="preserve"> </w:t>
      </w:r>
      <w:r w:rsidRPr="009A698B">
        <w:rPr>
          <w:lang w:val="pt-BR"/>
        </w:rPr>
        <w:t xml:space="preserve">desta Lei, e nele tenham permanecido sem perda do vínculo efetivo, e que exerçam a opção prevista no </w:t>
      </w:r>
      <w:r w:rsidR="00FF5257">
        <w:rPr>
          <w:lang w:val="pt-BR"/>
        </w:rPr>
        <w:t>§</w:t>
      </w:r>
      <w:r w:rsidR="00FF5257">
        <w:rPr>
          <w:lang w:val="pt-BR"/>
        </w:rPr>
        <w:t xml:space="preserve"> </w:t>
      </w:r>
      <w:r w:rsidRPr="009A698B">
        <w:rPr>
          <w:lang w:val="pt-BR"/>
        </w:rPr>
        <w:t>16 do art. 40 da Constituição Federal.</w:t>
      </w:r>
    </w:p>
    <w:p w14:paraId="5F1B5C5B" w14:textId="49CFB412" w:rsidR="001A7086" w:rsidRPr="009A698B" w:rsidRDefault="00FF5257">
      <w:pPr>
        <w:spacing w:after="97"/>
        <w:ind w:left="2908" w:right="57"/>
        <w:rPr>
          <w:lang w:val="pt-BR"/>
        </w:rPr>
      </w:pPr>
      <w:r>
        <w:rPr>
          <w:lang w:val="pt-BR"/>
        </w:rPr>
        <w:t>§</w:t>
      </w:r>
      <w:r w:rsidR="00000000" w:rsidRPr="009A698B">
        <w:rPr>
          <w:lang w:val="pt-BR"/>
        </w:rPr>
        <w:t xml:space="preserve"> 1</w:t>
      </w:r>
      <w:r>
        <w:rPr>
          <w:lang w:val="pt-BR"/>
        </w:rPr>
        <w:t>º</w:t>
      </w:r>
      <w:r>
        <w:rPr>
          <w:vertAlign w:val="superscript"/>
          <w:lang w:val="pt-BR"/>
        </w:rPr>
        <w:t xml:space="preserve"> </w:t>
      </w:r>
      <w:r w:rsidR="00000000" w:rsidRPr="009A698B">
        <w:rPr>
          <w:vertAlign w:val="superscript"/>
          <w:lang w:val="pt-BR"/>
        </w:rPr>
        <w:t xml:space="preserve"> </w:t>
      </w:r>
      <w:r w:rsidR="00000000" w:rsidRPr="009A698B">
        <w:rPr>
          <w:lang w:val="pt-BR"/>
        </w:rPr>
        <w:t xml:space="preserve">É assegurado aos servidores e membros referidos no inciso II do caput deste artigo o direito a um beneficio especial calculado com base nas contribuições recolhidas ao regime de previdência da União, dos Estados, do Distrito Federal ou dos Municípios de que trata o </w:t>
      </w:r>
      <w:r w:rsidR="00000000" w:rsidRPr="009A698B">
        <w:rPr>
          <w:u w:val="single" w:color="000000"/>
          <w:lang w:val="pt-BR"/>
        </w:rPr>
        <w:t>art. 40 d</w:t>
      </w:r>
      <w:r w:rsidR="0054586A">
        <w:rPr>
          <w:u w:val="single" w:color="000000"/>
          <w:lang w:val="pt-BR"/>
        </w:rPr>
        <w:t>a</w:t>
      </w:r>
      <w:r w:rsidR="00000000" w:rsidRPr="009A698B">
        <w:rPr>
          <w:u w:val="single" w:color="000000"/>
          <w:lang w:val="pt-BR"/>
        </w:rPr>
        <w:t xml:space="preserve"> Constitui</w:t>
      </w:r>
      <w:r w:rsidR="00000000" w:rsidRPr="009A698B">
        <w:rPr>
          <w:lang w:val="pt-BR"/>
        </w:rPr>
        <w:t>ç</w:t>
      </w:r>
      <w:r w:rsidR="00000000" w:rsidRPr="009A698B">
        <w:rPr>
          <w:u w:val="single" w:color="000000"/>
          <w:lang w:val="pt-BR"/>
        </w:rPr>
        <w:t>ão Federal</w:t>
      </w:r>
      <w:r w:rsidR="00000000" w:rsidRPr="009A698B">
        <w:rPr>
          <w:lang w:val="pt-BR"/>
        </w:rPr>
        <w:t xml:space="preserve">, observada a sistemática estabelecida nos </w:t>
      </w:r>
      <w:r w:rsidR="009E3165">
        <w:rPr>
          <w:lang w:val="pt-BR"/>
        </w:rPr>
        <w:t>§§</w:t>
      </w:r>
      <w:r w:rsidR="009E3165">
        <w:rPr>
          <w:lang w:val="pt-BR"/>
        </w:rPr>
        <w:t xml:space="preserve"> </w:t>
      </w:r>
      <w:r w:rsidR="001F7D84">
        <w:rPr>
          <w:lang w:val="pt-BR"/>
        </w:rPr>
        <w:t xml:space="preserve">2º </w:t>
      </w:r>
      <w:r w:rsidR="00000000" w:rsidRPr="009A698B">
        <w:rPr>
          <w:lang w:val="pt-BR"/>
        </w:rPr>
        <w:t xml:space="preserve">a </w:t>
      </w:r>
      <w:r w:rsidR="00F25B7F">
        <w:rPr>
          <w:lang w:val="pt-BR"/>
        </w:rPr>
        <w:t>3º</w:t>
      </w:r>
      <w:r w:rsidR="00000000" w:rsidRPr="009A698B">
        <w:rPr>
          <w:vertAlign w:val="superscript"/>
          <w:lang w:val="pt-BR"/>
        </w:rPr>
        <w:t xml:space="preserve"> </w:t>
      </w:r>
      <w:r w:rsidR="00000000" w:rsidRPr="009A698B">
        <w:rPr>
          <w:lang w:val="pt-BR"/>
        </w:rPr>
        <w:t xml:space="preserve">deste artigo e o direito à compensação financeira de que trata o </w:t>
      </w:r>
      <w:r w:rsidR="009E3165">
        <w:rPr>
          <w:lang w:val="pt-BR"/>
        </w:rPr>
        <w:t>§</w:t>
      </w:r>
      <w:r w:rsidR="009E3165">
        <w:rPr>
          <w:lang w:val="pt-BR"/>
        </w:rPr>
        <w:t xml:space="preserve"> </w:t>
      </w:r>
      <w:r w:rsidR="00000000" w:rsidRPr="009A698B">
        <w:rPr>
          <w:u w:val="single" w:color="000000"/>
          <w:lang w:val="pt-BR"/>
        </w:rPr>
        <w:t>9</w:t>
      </w:r>
      <w:r w:rsidR="00000000" w:rsidRPr="009A698B">
        <w:rPr>
          <w:u w:val="single" w:color="000000"/>
          <w:vertAlign w:val="superscript"/>
          <w:lang w:val="pt-BR"/>
        </w:rPr>
        <w:t xml:space="preserve">0 </w:t>
      </w:r>
      <w:r w:rsidR="00000000" w:rsidRPr="009A698B">
        <w:rPr>
          <w:u w:val="single" w:color="000000"/>
          <w:lang w:val="pt-BR"/>
        </w:rPr>
        <w:t>do art. 201 da Constitui</w:t>
      </w:r>
      <w:r w:rsidR="00000000" w:rsidRPr="009A698B">
        <w:rPr>
          <w:lang w:val="pt-BR"/>
        </w:rPr>
        <w:t>ç</w:t>
      </w:r>
      <w:r w:rsidR="00000000" w:rsidRPr="009A698B">
        <w:rPr>
          <w:u w:val="single" w:color="000000"/>
          <w:lang w:val="pt-BR"/>
        </w:rPr>
        <w:t>ão Federal</w:t>
      </w:r>
      <w:r w:rsidR="00000000" w:rsidRPr="009A698B">
        <w:rPr>
          <w:lang w:val="pt-BR"/>
        </w:rPr>
        <w:t>, nos termos da lei.</w:t>
      </w:r>
    </w:p>
    <w:p w14:paraId="37B2F93C" w14:textId="051DEEF3" w:rsidR="001A7086" w:rsidRPr="009A698B" w:rsidRDefault="00FF5257">
      <w:pPr>
        <w:spacing w:after="88"/>
        <w:ind w:left="2908" w:right="57"/>
        <w:rPr>
          <w:lang w:val="pt-BR"/>
        </w:rPr>
      </w:pPr>
      <w:r>
        <w:rPr>
          <w:lang w:val="pt-BR"/>
        </w:rPr>
        <w:t>§</w:t>
      </w:r>
      <w:r w:rsidR="00000000" w:rsidRPr="009A698B">
        <w:rPr>
          <w:lang w:val="pt-BR"/>
        </w:rPr>
        <w:t xml:space="preserve"> 2</w:t>
      </w:r>
      <w:r>
        <w:rPr>
          <w:sz w:val="22"/>
          <w:szCs w:val="26"/>
          <w:lang w:val="pt-BR"/>
        </w:rPr>
        <w:t>º</w:t>
      </w:r>
      <w:r w:rsidR="00000000" w:rsidRPr="009A698B">
        <w:rPr>
          <w:vertAlign w:val="superscript"/>
          <w:lang w:val="pt-BR"/>
        </w:rPr>
        <w:t xml:space="preserve"> </w:t>
      </w:r>
      <w:r w:rsidR="00000000" w:rsidRPr="009A698B">
        <w:rPr>
          <w:lang w:val="pt-BR"/>
        </w:rPr>
        <w:t xml:space="preserve">0 beneficio especial será equivalente à diferença entre a média aritmética simples das maiores remunerações anteriores à data de mudança do regime, utilizadas como base para as contribuições do servidor ao regime de previdência da União, dos Estados, do Distrito Federal ou </w:t>
      </w:r>
      <w:r w:rsidR="00000000">
        <w:rPr>
          <w:noProof/>
        </w:rPr>
        <w:drawing>
          <wp:inline distT="0" distB="0" distL="0" distR="0" wp14:anchorId="29B84ECA" wp14:editId="1EB37706">
            <wp:extent cx="4572" cy="4572"/>
            <wp:effectExtent l="0" t="0" r="0" b="0"/>
            <wp:docPr id="28633" name="Picture 28633"/>
            <wp:cNvGraphicFramePr/>
            <a:graphic xmlns:a="http://schemas.openxmlformats.org/drawingml/2006/main">
              <a:graphicData uri="http://schemas.openxmlformats.org/drawingml/2006/picture">
                <pic:pic xmlns:pic="http://schemas.openxmlformats.org/drawingml/2006/picture">
                  <pic:nvPicPr>
                    <pic:cNvPr id="28633" name="Picture 28633"/>
                    <pic:cNvPicPr/>
                  </pic:nvPicPr>
                  <pic:blipFill>
                    <a:blip r:embed="rId20"/>
                    <a:stretch>
                      <a:fillRect/>
                    </a:stretch>
                  </pic:blipFill>
                  <pic:spPr>
                    <a:xfrm>
                      <a:off x="0" y="0"/>
                      <a:ext cx="4572" cy="4572"/>
                    </a:xfrm>
                    <a:prstGeom prst="rect">
                      <a:avLst/>
                    </a:prstGeom>
                  </pic:spPr>
                </pic:pic>
              </a:graphicData>
            </a:graphic>
          </wp:inline>
        </w:drawing>
      </w:r>
      <w:r w:rsidR="00000000" w:rsidRPr="009A698B">
        <w:rPr>
          <w:lang w:val="pt-BR"/>
        </w:rPr>
        <w:t>dos Municípios, atualizadas pelo índice Nacional de Preços ao Consumidor Amplo (IPCA), divulgado pela Fundação Instituto Brasileiro de Geografia e Estatística (IBGE), ou outro índice que venha a substituí-lo, correspondentes a 80% (oitenta por cento) de todo o período contributivo desde a competência julho de 1994 ou desde a do início da contribuição, se posterior àquela competência, e o limite máximo a que se refere o caput deste artigo, na forma regulamentada pelo Poder Executivo, multiplicada pelo fator de conversão.</w:t>
      </w:r>
    </w:p>
    <w:p w14:paraId="68103508" w14:textId="01910942" w:rsidR="001A7086" w:rsidRPr="009A698B" w:rsidRDefault="00094AF4">
      <w:pPr>
        <w:spacing w:after="22"/>
        <w:ind w:left="2908" w:right="57"/>
        <w:rPr>
          <w:lang w:val="pt-BR"/>
        </w:rPr>
      </w:pPr>
      <w:r>
        <w:rPr>
          <w:lang w:val="pt-BR"/>
        </w:rPr>
        <w:t>§</w:t>
      </w:r>
      <w:r w:rsidR="00000000" w:rsidRPr="009A698B">
        <w:rPr>
          <w:lang w:val="pt-BR"/>
        </w:rPr>
        <w:t>3</w:t>
      </w:r>
      <w:r>
        <w:rPr>
          <w:lang w:val="pt-BR"/>
        </w:rPr>
        <w:t>º</w:t>
      </w:r>
      <w:r w:rsidR="00000000" w:rsidRPr="009A698B">
        <w:rPr>
          <w:vertAlign w:val="superscript"/>
          <w:lang w:val="pt-BR"/>
        </w:rPr>
        <w:t xml:space="preserve"> </w:t>
      </w:r>
      <w:r w:rsidR="00000000" w:rsidRPr="009A698B">
        <w:rPr>
          <w:lang w:val="pt-BR"/>
        </w:rPr>
        <w:t xml:space="preserve">0 fator de conversão de que trata o </w:t>
      </w:r>
      <w:r w:rsidR="002816E4">
        <w:rPr>
          <w:lang w:val="pt-BR"/>
        </w:rPr>
        <w:t>§</w:t>
      </w:r>
      <w:r w:rsidR="002816E4">
        <w:rPr>
          <w:lang w:val="pt-BR"/>
        </w:rPr>
        <w:t xml:space="preserve"> 2º</w:t>
      </w:r>
      <w:r w:rsidR="00000000" w:rsidRPr="009A698B">
        <w:rPr>
          <w:vertAlign w:val="superscript"/>
          <w:lang w:val="pt-BR"/>
        </w:rPr>
        <w:t xml:space="preserve"> </w:t>
      </w:r>
      <w:r w:rsidR="00000000" w:rsidRPr="009A698B">
        <w:rPr>
          <w:lang w:val="pt-BR"/>
        </w:rPr>
        <w:t xml:space="preserve">deste artigo, cujo resultado é limitado ao máximo de I (um), será calculado mediante a aplicação da seguinte fórmula: </w:t>
      </w:r>
      <w:r w:rsidR="00000000">
        <w:rPr>
          <w:noProof/>
        </w:rPr>
        <w:drawing>
          <wp:inline distT="0" distB="0" distL="0" distR="0" wp14:anchorId="3C659295" wp14:editId="1FB52217">
            <wp:extent cx="4572" cy="4572"/>
            <wp:effectExtent l="0" t="0" r="0" b="0"/>
            <wp:docPr id="28637" name="Picture 28637"/>
            <wp:cNvGraphicFramePr/>
            <a:graphic xmlns:a="http://schemas.openxmlformats.org/drawingml/2006/main">
              <a:graphicData uri="http://schemas.openxmlformats.org/drawingml/2006/picture">
                <pic:pic xmlns:pic="http://schemas.openxmlformats.org/drawingml/2006/picture">
                  <pic:nvPicPr>
                    <pic:cNvPr id="28637" name="Picture 28637"/>
                    <pic:cNvPicPr/>
                  </pic:nvPicPr>
                  <pic:blipFill>
                    <a:blip r:embed="rId8"/>
                    <a:stretch>
                      <a:fillRect/>
                    </a:stretch>
                  </pic:blipFill>
                  <pic:spPr>
                    <a:xfrm>
                      <a:off x="0" y="0"/>
                      <a:ext cx="4572" cy="4572"/>
                    </a:xfrm>
                    <a:prstGeom prst="rect">
                      <a:avLst/>
                    </a:prstGeom>
                  </pic:spPr>
                </pic:pic>
              </a:graphicData>
            </a:graphic>
          </wp:inline>
        </w:drawing>
      </w:r>
      <w:r w:rsidR="00000000" w:rsidRPr="009A698B">
        <w:rPr>
          <w:lang w:val="pt-BR"/>
        </w:rPr>
        <w:t>FC = Tc/Tt</w:t>
      </w:r>
    </w:p>
    <w:p w14:paraId="50CF63A0" w14:textId="77777777" w:rsidR="001A7086" w:rsidRPr="009A698B" w:rsidRDefault="00000000">
      <w:pPr>
        <w:spacing w:after="19" w:line="265" w:lineRule="auto"/>
        <w:ind w:left="2933" w:right="0" w:hanging="10"/>
        <w:jc w:val="left"/>
        <w:rPr>
          <w:lang w:val="pt-BR"/>
        </w:rPr>
      </w:pPr>
      <w:r w:rsidRPr="009A698B">
        <w:rPr>
          <w:lang w:val="pt-BR"/>
        </w:rPr>
        <w:t>Onde:</w:t>
      </w:r>
    </w:p>
    <w:p w14:paraId="3F2DC44C" w14:textId="77777777" w:rsidR="001A7086" w:rsidRPr="009A698B" w:rsidRDefault="00000000">
      <w:pPr>
        <w:ind w:left="2908" w:right="57"/>
        <w:rPr>
          <w:lang w:val="pt-BR"/>
        </w:rPr>
      </w:pPr>
      <w:r w:rsidRPr="009A698B">
        <w:rPr>
          <w:lang w:val="pt-BR"/>
        </w:rPr>
        <w:t>FC = fator de conversão;</w:t>
      </w:r>
    </w:p>
    <w:p w14:paraId="59D062E9" w14:textId="77777777" w:rsidR="001A7086" w:rsidRPr="009A698B" w:rsidRDefault="00000000">
      <w:pPr>
        <w:ind w:left="2908" w:right="57"/>
        <w:rPr>
          <w:lang w:val="pt-BR"/>
        </w:rPr>
      </w:pPr>
      <w:r w:rsidRPr="009A698B">
        <w:rPr>
          <w:lang w:val="pt-BR"/>
        </w:rPr>
        <w:t xml:space="preserve">Tc = quantidade de contribuições mensais efetuadas para o regime de previdência da União de que trata o </w:t>
      </w:r>
      <w:r w:rsidRPr="009A698B">
        <w:rPr>
          <w:u w:val="single" w:color="000000"/>
          <w:lang w:val="pt-BR"/>
        </w:rPr>
        <w:t>art. 40 da Constitui</w:t>
      </w:r>
      <w:r w:rsidRPr="009A698B">
        <w:rPr>
          <w:lang w:val="pt-BR"/>
        </w:rPr>
        <w:t>ç</w:t>
      </w:r>
      <w:r w:rsidRPr="009A698B">
        <w:rPr>
          <w:u w:val="single" w:color="000000"/>
          <w:lang w:val="pt-BR"/>
        </w:rPr>
        <w:t>ão Fcdcral</w:t>
      </w:r>
      <w:r w:rsidRPr="009A698B">
        <w:rPr>
          <w:lang w:val="pt-BR"/>
        </w:rPr>
        <w:t>, efetivamente pagas pelo servidor titular de cargo efetivo da União ou por membro do Poder Judiciário, do Tribunal de Contas e do Ministério Público da União até a data da opção;</w:t>
      </w:r>
    </w:p>
    <w:p w14:paraId="2A6F738A" w14:textId="77777777" w:rsidR="001A7086" w:rsidRPr="009A698B" w:rsidRDefault="00000000">
      <w:pPr>
        <w:ind w:left="2908" w:right="57"/>
        <w:rPr>
          <w:lang w:val="pt-BR"/>
        </w:rPr>
      </w:pPr>
      <w:r w:rsidRPr="009A698B">
        <w:rPr>
          <w:lang w:val="pt-BR"/>
        </w:rPr>
        <w:t>Tt = 455, quando servidor titular de cargo efetivo da União ou membro do Poder Judiciário, do Tribunal de Contas e do Ministério Público da União, se homem, nos termos da alínea "a" do inciso III do art. 40 da Constituição Federal;</w:t>
      </w:r>
    </w:p>
    <w:p w14:paraId="10B04862" w14:textId="534FE7A2" w:rsidR="001A7086" w:rsidRPr="009A698B" w:rsidRDefault="00000000">
      <w:pPr>
        <w:ind w:left="2908" w:right="57"/>
        <w:rPr>
          <w:lang w:val="pt-BR"/>
        </w:rPr>
      </w:pPr>
      <w:r w:rsidRPr="009A698B">
        <w:rPr>
          <w:lang w:val="pt-BR"/>
        </w:rPr>
        <w:t xml:space="preserve">Tt = 390, quando servidor titular de cargo efetivo da União ou membro do Poder Judiciário, do Tribunal de Contas e do Ministério Público da União, se mulher, ou professor de educação infantil e do ensino fundamental, nos termos do </w:t>
      </w:r>
      <w:r w:rsidR="003D6389">
        <w:rPr>
          <w:lang w:val="pt-BR"/>
        </w:rPr>
        <w:t>§</w:t>
      </w:r>
      <w:r w:rsidR="003D6389">
        <w:rPr>
          <w:lang w:val="pt-BR"/>
        </w:rPr>
        <w:t xml:space="preserve"> </w:t>
      </w:r>
      <w:r w:rsidRPr="009A698B">
        <w:rPr>
          <w:u w:val="single" w:color="000000"/>
          <w:lang w:val="pt-BR"/>
        </w:rPr>
        <w:t>5</w:t>
      </w:r>
      <w:r w:rsidR="00707EAC">
        <w:rPr>
          <w:u w:val="single" w:color="000000"/>
          <w:lang w:val="pt-BR"/>
        </w:rPr>
        <w:t>º</w:t>
      </w:r>
      <w:r w:rsidRPr="009A698B">
        <w:rPr>
          <w:u w:val="single" w:color="000000"/>
          <w:vertAlign w:val="superscript"/>
          <w:lang w:val="pt-BR"/>
        </w:rPr>
        <w:t xml:space="preserve"> </w:t>
      </w:r>
      <w:r w:rsidRPr="009A698B">
        <w:rPr>
          <w:u w:val="single" w:color="000000"/>
          <w:lang w:val="pt-BR"/>
        </w:rPr>
        <w:t>do art. 40 da Constitui</w:t>
      </w:r>
      <w:r w:rsidRPr="009A698B">
        <w:rPr>
          <w:lang w:val="pt-BR"/>
        </w:rPr>
        <w:t>ç</w:t>
      </w:r>
      <w:r w:rsidR="009A698B">
        <w:rPr>
          <w:u w:val="single" w:color="000000"/>
          <w:lang w:val="pt-BR"/>
        </w:rPr>
        <w:t>ão</w:t>
      </w:r>
      <w:r w:rsidRPr="009A698B">
        <w:rPr>
          <w:u w:val="single" w:color="000000"/>
          <w:lang w:val="pt-BR"/>
        </w:rPr>
        <w:t>_</w:t>
      </w:r>
      <w:r w:rsidR="009A698B">
        <w:rPr>
          <w:u w:val="single" w:color="000000"/>
          <w:lang w:val="pt-BR"/>
        </w:rPr>
        <w:t>Federal</w:t>
      </w:r>
      <w:r w:rsidRPr="009A698B">
        <w:rPr>
          <w:lang w:val="pt-BR"/>
        </w:rPr>
        <w:t>, se homem;</w:t>
      </w:r>
    </w:p>
    <w:p w14:paraId="55D58382" w14:textId="3B0472F7" w:rsidR="001A7086" w:rsidRPr="009A698B" w:rsidRDefault="00000000">
      <w:pPr>
        <w:spacing w:after="104"/>
        <w:ind w:left="2908" w:right="57"/>
        <w:rPr>
          <w:lang w:val="pt-BR"/>
        </w:rPr>
      </w:pPr>
      <w:r w:rsidRPr="009A698B">
        <w:rPr>
          <w:lang w:val="pt-BR"/>
        </w:rPr>
        <w:t xml:space="preserve">Tt = 325, quando servidor titular de cargo efetivo da União de professor de educação infantil e do ensino fundamental, nos termos do </w:t>
      </w:r>
      <w:r w:rsidR="003D6389">
        <w:rPr>
          <w:lang w:val="pt-BR"/>
        </w:rPr>
        <w:t>§</w:t>
      </w:r>
      <w:r w:rsidR="003D6389">
        <w:rPr>
          <w:lang w:val="pt-BR"/>
        </w:rPr>
        <w:t xml:space="preserve"> </w:t>
      </w:r>
      <w:r w:rsidRPr="009A698B">
        <w:rPr>
          <w:u w:val="single" w:color="000000"/>
          <w:lang w:val="pt-BR"/>
        </w:rPr>
        <w:t>5</w:t>
      </w:r>
      <w:r w:rsidR="00707EAC">
        <w:rPr>
          <w:u w:val="single" w:color="000000"/>
          <w:lang w:val="pt-BR"/>
        </w:rPr>
        <w:t>º</w:t>
      </w:r>
      <w:r w:rsidRPr="009A698B">
        <w:rPr>
          <w:u w:val="single" w:color="000000"/>
          <w:vertAlign w:val="superscript"/>
          <w:lang w:val="pt-BR"/>
        </w:rPr>
        <w:t xml:space="preserve"> </w:t>
      </w:r>
      <w:r w:rsidRPr="009A698B">
        <w:rPr>
          <w:u w:val="single" w:color="000000"/>
          <w:lang w:val="pt-BR"/>
        </w:rPr>
        <w:t>do art. 40 da Constitui</w:t>
      </w:r>
      <w:r w:rsidRPr="009A698B">
        <w:rPr>
          <w:lang w:val="pt-BR"/>
        </w:rPr>
        <w:t>ç</w:t>
      </w:r>
      <w:r w:rsidRPr="009A698B">
        <w:rPr>
          <w:u w:val="single" w:color="000000"/>
          <w:lang w:val="pt-BR"/>
        </w:rPr>
        <w:t>ão Federal</w:t>
      </w:r>
      <w:r w:rsidRPr="009A698B">
        <w:rPr>
          <w:lang w:val="pt-BR"/>
        </w:rPr>
        <w:t>, se mulher.</w:t>
      </w:r>
    </w:p>
    <w:p w14:paraId="7B22FCFF" w14:textId="60A7EDE0" w:rsidR="001A7086" w:rsidRPr="009A698B" w:rsidRDefault="004E3643">
      <w:pPr>
        <w:ind w:left="2908" w:right="57"/>
        <w:rPr>
          <w:lang w:val="pt-BR"/>
        </w:rPr>
      </w:pPr>
      <w:r>
        <w:rPr>
          <w:lang w:val="pt-BR"/>
        </w:rPr>
        <w:t>§</w:t>
      </w:r>
      <w:r w:rsidR="00000000" w:rsidRPr="009A698B">
        <w:rPr>
          <w:lang w:val="pt-BR"/>
        </w:rPr>
        <w:t xml:space="preserve"> 4</w:t>
      </w:r>
      <w:r>
        <w:rPr>
          <w:lang w:val="pt-BR"/>
        </w:rPr>
        <w:t>º</w:t>
      </w:r>
      <w:r w:rsidR="00000000" w:rsidRPr="009A698B">
        <w:rPr>
          <w:vertAlign w:val="superscript"/>
          <w:lang w:val="pt-BR"/>
        </w:rPr>
        <w:t xml:space="preserve"> </w:t>
      </w:r>
      <w:r w:rsidR="00000000" w:rsidRPr="009A698B">
        <w:rPr>
          <w:lang w:val="pt-BR"/>
        </w:rPr>
        <w:t xml:space="preserve">0 fator de conversão será ajustado pelo órgão competente para a concessão do beneficio quando, nos termos das respectivas leis complementares. o tempo de contribuição exigido para concessão da aposentadoria de servidor com deficiência, ou que exerça atividade de risco, ou cujas atividades sejam exercidas sob condições especiais que prejudiquem a saúde ou a integridade fisica, for inferior ao Tt de que trata o </w:t>
      </w:r>
      <w:r w:rsidR="00F25B7F">
        <w:rPr>
          <w:lang w:val="pt-BR"/>
        </w:rPr>
        <w:t>3º</w:t>
      </w:r>
      <w:r w:rsidR="00000000" w:rsidRPr="009A698B">
        <w:rPr>
          <w:lang w:val="pt-BR"/>
        </w:rPr>
        <w:t>.</w:t>
      </w:r>
    </w:p>
    <w:p w14:paraId="0850BCA0" w14:textId="7AECACC3" w:rsidR="001A7086" w:rsidRPr="009A698B" w:rsidRDefault="004E3643">
      <w:pPr>
        <w:spacing w:after="118" w:line="251" w:lineRule="auto"/>
        <w:ind w:left="2879" w:right="0"/>
        <w:jc w:val="left"/>
        <w:rPr>
          <w:lang w:val="pt-BR"/>
        </w:rPr>
      </w:pPr>
      <w:r>
        <w:rPr>
          <w:lang w:val="pt-BR"/>
        </w:rPr>
        <w:t>§</w:t>
      </w:r>
      <w:r w:rsidR="00000000" w:rsidRPr="009A698B">
        <w:rPr>
          <w:lang w:val="pt-BR"/>
        </w:rPr>
        <w:t xml:space="preserve"> 5</w:t>
      </w:r>
      <w:r>
        <w:rPr>
          <w:lang w:val="pt-BR"/>
        </w:rPr>
        <w:t>º</w:t>
      </w:r>
      <w:r w:rsidR="00000000" w:rsidRPr="009A698B">
        <w:rPr>
          <w:vertAlign w:val="superscript"/>
          <w:lang w:val="pt-BR"/>
        </w:rPr>
        <w:t xml:space="preserve"> </w:t>
      </w:r>
      <w:r w:rsidR="00000000" w:rsidRPr="009A698B">
        <w:rPr>
          <w:lang w:val="pt-BR"/>
        </w:rPr>
        <w:t>0 beneficio especial será pago pelo órgão competente da União, por ocasião da concessão de aposentadoria, inclusive por invalidez, ou pensão por morte pelo regime próprio de previdência da União, de que trata o art. 40 da Constituição Federal, enquanto perdurar o beneficio pago por esse regime, inclusive junto com a gratificação natalina.</w:t>
      </w:r>
    </w:p>
    <w:p w14:paraId="1C60EE84" w14:textId="3B3BF825" w:rsidR="001A7086" w:rsidRPr="009A698B" w:rsidRDefault="004E3643">
      <w:pPr>
        <w:spacing w:after="102"/>
        <w:ind w:left="2908" w:right="57"/>
        <w:rPr>
          <w:lang w:val="pt-BR"/>
        </w:rPr>
      </w:pPr>
      <w:r>
        <w:rPr>
          <w:lang w:val="pt-BR"/>
        </w:rPr>
        <w:t>§</w:t>
      </w:r>
      <w:r w:rsidR="00000000" w:rsidRPr="009A698B">
        <w:rPr>
          <w:lang w:val="pt-BR"/>
        </w:rPr>
        <w:t xml:space="preserve"> 6</w:t>
      </w:r>
      <w:r>
        <w:rPr>
          <w:lang w:val="pt-BR"/>
        </w:rPr>
        <w:t>º</w:t>
      </w:r>
      <w:r w:rsidR="00000000" w:rsidRPr="009A698B">
        <w:rPr>
          <w:lang w:val="pt-BR"/>
        </w:rPr>
        <w:t xml:space="preserve"> 0 beneficio especial calculado será atualizado pelo mesmo índice aplicável ao beneficio de aposentadoria ou pensão mantido pelo regime geral de previdência social.</w:t>
      </w:r>
    </w:p>
    <w:p w14:paraId="4DAAEDC2" w14:textId="5DB261E9" w:rsidR="001A7086" w:rsidRPr="009A698B" w:rsidRDefault="002F3C2B">
      <w:pPr>
        <w:spacing w:after="97"/>
        <w:ind w:left="2908" w:right="57"/>
        <w:rPr>
          <w:lang w:val="pt-BR"/>
        </w:rPr>
      </w:pPr>
      <w:r>
        <w:rPr>
          <w:lang w:val="pt-BR"/>
        </w:rPr>
        <w:t>§</w:t>
      </w:r>
      <w:r w:rsidR="00000000" w:rsidRPr="009A698B">
        <w:rPr>
          <w:lang w:val="pt-BR"/>
        </w:rPr>
        <w:t xml:space="preserve"> 7</w:t>
      </w:r>
      <w:r>
        <w:rPr>
          <w:lang w:val="pt-BR"/>
        </w:rPr>
        <w:t>º</w:t>
      </w:r>
      <w:r w:rsidR="00000000" w:rsidRPr="009A698B">
        <w:rPr>
          <w:vertAlign w:val="superscript"/>
          <w:lang w:val="pt-BR"/>
        </w:rPr>
        <w:t xml:space="preserve"> </w:t>
      </w:r>
      <w:r w:rsidR="00000000" w:rsidRPr="009A698B">
        <w:rPr>
          <w:lang w:val="pt-BR"/>
        </w:rPr>
        <w:t xml:space="preserve">0 prazo para a opção de que trata o inciso II do caput deste artigo será de 24 (vinte e quatro) meses, contados a partir do início da vigência do regime de previdência complementar instituído no caput do art. </w:t>
      </w:r>
      <w:r w:rsidR="0076474A">
        <w:rPr>
          <w:lang w:val="pt-BR"/>
        </w:rPr>
        <w:t>1º</w:t>
      </w:r>
      <w:r w:rsidR="00000000" w:rsidRPr="009A698B">
        <w:rPr>
          <w:vertAlign w:val="superscript"/>
          <w:lang w:val="pt-BR"/>
        </w:rPr>
        <w:t xml:space="preserve"> </w:t>
      </w:r>
      <w:r w:rsidR="00000000" w:rsidRPr="009A698B">
        <w:rPr>
          <w:lang w:val="pt-BR"/>
        </w:rPr>
        <w:t>desta Lei. (</w:t>
      </w:r>
      <w:r w:rsidR="00000000" w:rsidRPr="009A698B">
        <w:rPr>
          <w:u w:val="single" w:color="000000"/>
          <w:lang w:val="pt-BR"/>
        </w:rPr>
        <w:t>Vide Lei n</w:t>
      </w:r>
      <w:r w:rsidR="00000000" w:rsidRPr="009A698B">
        <w:rPr>
          <w:u w:val="single" w:color="000000"/>
          <w:vertAlign w:val="superscript"/>
          <w:lang w:val="pt-BR"/>
        </w:rPr>
        <w:t xml:space="preserve">o </w:t>
      </w:r>
      <w:r w:rsidR="00000000" w:rsidRPr="009A698B">
        <w:rPr>
          <w:u w:val="single" w:color="000000"/>
          <w:lang w:val="pt-BR"/>
        </w:rPr>
        <w:t>13.328</w:t>
      </w:r>
      <w:r w:rsidR="00000000" w:rsidRPr="009A698B">
        <w:rPr>
          <w:lang w:val="pt-BR"/>
        </w:rPr>
        <w:t>,</w:t>
      </w:r>
      <w:r w:rsidR="00000000" w:rsidRPr="009A698B">
        <w:rPr>
          <w:u w:val="single" w:color="000000"/>
          <w:lang w:val="pt-BR"/>
        </w:rPr>
        <w:t xml:space="preserve"> d</w:t>
      </w:r>
      <w:r w:rsidR="009A698B">
        <w:rPr>
          <w:u w:val="single" w:color="000000"/>
          <w:lang w:val="pt-BR"/>
        </w:rPr>
        <w:t>e</w:t>
      </w:r>
      <w:r w:rsidR="00000000" w:rsidRPr="009A698B">
        <w:rPr>
          <w:u w:val="single" w:color="000000"/>
          <w:lang w:val="pt-BR"/>
        </w:rPr>
        <w:t xml:space="preserve"> 2016</w:t>
      </w:r>
      <w:r w:rsidR="00000000" w:rsidRPr="009A698B">
        <w:rPr>
          <w:lang w:val="pt-BR"/>
        </w:rPr>
        <w:t>)</w:t>
      </w:r>
      <w:r w:rsidR="00000000">
        <w:rPr>
          <w:noProof/>
        </w:rPr>
        <w:drawing>
          <wp:inline distT="0" distB="0" distL="0" distR="0" wp14:anchorId="6AB63D73" wp14:editId="6C6060B5">
            <wp:extent cx="4572" cy="9144"/>
            <wp:effectExtent l="0" t="0" r="0" b="0"/>
            <wp:docPr id="28641" name="Picture 28641"/>
            <wp:cNvGraphicFramePr/>
            <a:graphic xmlns:a="http://schemas.openxmlformats.org/drawingml/2006/main">
              <a:graphicData uri="http://schemas.openxmlformats.org/drawingml/2006/picture">
                <pic:pic xmlns:pic="http://schemas.openxmlformats.org/drawingml/2006/picture">
                  <pic:nvPicPr>
                    <pic:cNvPr id="28641" name="Picture 28641"/>
                    <pic:cNvPicPr/>
                  </pic:nvPicPr>
                  <pic:blipFill>
                    <a:blip r:embed="rId23"/>
                    <a:stretch>
                      <a:fillRect/>
                    </a:stretch>
                  </pic:blipFill>
                  <pic:spPr>
                    <a:xfrm>
                      <a:off x="0" y="0"/>
                      <a:ext cx="4572" cy="9144"/>
                    </a:xfrm>
                    <a:prstGeom prst="rect">
                      <a:avLst/>
                    </a:prstGeom>
                  </pic:spPr>
                </pic:pic>
              </a:graphicData>
            </a:graphic>
          </wp:inline>
        </w:drawing>
      </w:r>
    </w:p>
    <w:p w14:paraId="317000F9" w14:textId="4FE37FE2" w:rsidR="001A7086" w:rsidRPr="009A698B" w:rsidRDefault="002F3C2B">
      <w:pPr>
        <w:spacing w:after="390"/>
        <w:ind w:left="2908" w:right="57"/>
        <w:rPr>
          <w:lang w:val="pt-BR"/>
        </w:rPr>
      </w:pPr>
      <w:r>
        <w:rPr>
          <w:lang w:val="pt-BR"/>
        </w:rPr>
        <w:t>§</w:t>
      </w:r>
      <w:r w:rsidR="00000000" w:rsidRPr="009A698B">
        <w:rPr>
          <w:lang w:val="pt-BR"/>
        </w:rPr>
        <w:t xml:space="preserve"> 8</w:t>
      </w:r>
      <w:r>
        <w:rPr>
          <w:lang w:val="pt-BR"/>
        </w:rPr>
        <w:t>º</w:t>
      </w:r>
      <w:r w:rsidR="00000000" w:rsidRPr="009A698B">
        <w:rPr>
          <w:lang w:val="pt-BR"/>
        </w:rPr>
        <w:t xml:space="preserve"> 0 exercício da opção a que se refere o inciso II do caput é irrevogável e irretratável, não sendo devida pela União e suas autarquias e fundações públicas qualquer contrapartida referente ao valor dos descontos já efetuados sobre a base de contribuição acima do limite previsto no caput deste artigo.</w:t>
      </w:r>
    </w:p>
    <w:p w14:paraId="30E20D9A" w14:textId="55EA9853" w:rsidR="001A7086" w:rsidRPr="009A698B" w:rsidRDefault="00000000">
      <w:pPr>
        <w:numPr>
          <w:ilvl w:val="0"/>
          <w:numId w:val="8"/>
        </w:numPr>
        <w:spacing w:after="375" w:line="228" w:lineRule="auto"/>
        <w:ind w:right="14"/>
        <w:rPr>
          <w:lang w:val="pt-BR"/>
        </w:rPr>
      </w:pPr>
      <w:r w:rsidRPr="009A698B">
        <w:rPr>
          <w:sz w:val="22"/>
          <w:lang w:val="pt-BR"/>
        </w:rPr>
        <w:t>Referido beneficio especial é exclusivo dos membros e servidores titulares de cargo efetivo da União, suas autarquias e fundações, inclusive os membros do Poder Judiciário, do Ministério Público da União e do Tribunal de Contas da União que tenham ingressado no serviço público até a data anterior ao início da vigência (3 de f</w:t>
      </w:r>
      <w:r w:rsidR="007950BD">
        <w:rPr>
          <w:sz w:val="22"/>
          <w:lang w:val="pt-BR"/>
        </w:rPr>
        <w:t>e</w:t>
      </w:r>
      <w:r w:rsidRPr="009A698B">
        <w:rPr>
          <w:sz w:val="22"/>
          <w:lang w:val="pt-BR"/>
        </w:rPr>
        <w:t xml:space="preserve">vereiro de 2013) e que nele tenham </w:t>
      </w:r>
      <w:r w:rsidRPr="009A698B">
        <w:rPr>
          <w:sz w:val="22"/>
          <w:lang w:val="pt-BR"/>
        </w:rPr>
        <w:lastRenderedPageBreak/>
        <w:t xml:space="preserve">permanecido sem perda do vínculo efetivo e tenham optado pelo referido regime de previdência, na forma do </w:t>
      </w:r>
      <w:r w:rsidR="007950BD">
        <w:rPr>
          <w:lang w:val="pt-BR"/>
        </w:rPr>
        <w:t>§</w:t>
      </w:r>
      <w:r w:rsidR="007950BD">
        <w:rPr>
          <w:lang w:val="pt-BR"/>
        </w:rPr>
        <w:t xml:space="preserve"> </w:t>
      </w:r>
      <w:r w:rsidRPr="009A698B">
        <w:rPr>
          <w:sz w:val="22"/>
          <w:lang w:val="pt-BR"/>
        </w:rPr>
        <w:t>16 do art. 40 da Constituição Federal.</w:t>
      </w:r>
    </w:p>
    <w:p w14:paraId="6B3088D0" w14:textId="77777777" w:rsidR="001A7086" w:rsidRPr="009A698B" w:rsidRDefault="001A7086">
      <w:pPr>
        <w:rPr>
          <w:lang w:val="pt-BR"/>
        </w:rPr>
        <w:sectPr w:rsidR="001A7086" w:rsidRPr="009A698B">
          <w:headerReference w:type="even" r:id="rId24"/>
          <w:headerReference w:type="default" r:id="rId25"/>
          <w:footerReference w:type="even" r:id="rId26"/>
          <w:footerReference w:type="default" r:id="rId27"/>
          <w:headerReference w:type="first" r:id="rId28"/>
          <w:footerReference w:type="first" r:id="rId29"/>
          <w:pgSz w:w="11902" w:h="16834"/>
          <w:pgMar w:top="185" w:right="418" w:bottom="889" w:left="619" w:header="720" w:footer="439" w:gutter="0"/>
          <w:cols w:space="720"/>
          <w:titlePg/>
        </w:sectPr>
      </w:pPr>
    </w:p>
    <w:p w14:paraId="3FFD726C" w14:textId="235A4320" w:rsidR="001A7086" w:rsidRDefault="001A7086">
      <w:pPr>
        <w:spacing w:after="166" w:line="259" w:lineRule="auto"/>
        <w:ind w:left="24" w:right="0" w:hanging="10"/>
        <w:jc w:val="left"/>
      </w:pPr>
    </w:p>
    <w:p w14:paraId="791B7192" w14:textId="1CF35FED" w:rsidR="001A7086" w:rsidRPr="009A698B" w:rsidRDefault="00000000">
      <w:pPr>
        <w:numPr>
          <w:ilvl w:val="0"/>
          <w:numId w:val="8"/>
        </w:numPr>
        <w:spacing w:after="375" w:line="228" w:lineRule="auto"/>
        <w:ind w:right="14"/>
        <w:rPr>
          <w:lang w:val="pt-BR"/>
        </w:rPr>
      </w:pPr>
      <w:r w:rsidRPr="009A698B">
        <w:rPr>
          <w:sz w:val="22"/>
          <w:lang w:val="pt-BR"/>
        </w:rPr>
        <w:t xml:space="preserve">O valor do beneficio especial será calculado na forma dos </w:t>
      </w:r>
      <w:r w:rsidR="004F2144">
        <w:rPr>
          <w:lang w:val="pt-BR"/>
        </w:rPr>
        <w:t>§§</w:t>
      </w:r>
      <w:r w:rsidR="004F2144">
        <w:rPr>
          <w:lang w:val="pt-BR"/>
        </w:rPr>
        <w:t xml:space="preserve"> </w:t>
      </w:r>
      <w:r w:rsidR="001F7D84">
        <w:rPr>
          <w:sz w:val="22"/>
          <w:lang w:val="pt-BR"/>
        </w:rPr>
        <w:t xml:space="preserve">2º </w:t>
      </w:r>
      <w:r w:rsidRPr="009A698B">
        <w:rPr>
          <w:sz w:val="22"/>
          <w:lang w:val="pt-BR"/>
        </w:rPr>
        <w:t xml:space="preserve">e </w:t>
      </w:r>
      <w:r w:rsidR="00F25B7F">
        <w:rPr>
          <w:sz w:val="22"/>
          <w:lang w:val="pt-BR"/>
        </w:rPr>
        <w:t>3º</w:t>
      </w:r>
      <w:r w:rsidRPr="009A698B">
        <w:rPr>
          <w:sz w:val="22"/>
          <w:vertAlign w:val="superscript"/>
          <w:lang w:val="pt-BR"/>
        </w:rPr>
        <w:t xml:space="preserve"> </w:t>
      </w:r>
      <w:r w:rsidRPr="009A698B">
        <w:rPr>
          <w:sz w:val="22"/>
          <w:lang w:val="pt-BR"/>
        </w:rPr>
        <w:t xml:space="preserve">do art. </w:t>
      </w:r>
      <w:r w:rsidR="00F25B7F">
        <w:rPr>
          <w:sz w:val="22"/>
          <w:lang w:val="pt-BR"/>
        </w:rPr>
        <w:t>3º</w:t>
      </w:r>
      <w:r w:rsidRPr="009A698B">
        <w:rPr>
          <w:sz w:val="22"/>
          <w:vertAlign w:val="superscript"/>
          <w:lang w:val="pt-BR"/>
        </w:rPr>
        <w:t xml:space="preserve"> </w:t>
      </w:r>
      <w:r w:rsidRPr="009A698B">
        <w:rPr>
          <w:sz w:val="22"/>
          <w:lang w:val="pt-BR"/>
        </w:rPr>
        <w:t>da Lei n</w:t>
      </w:r>
      <w:r w:rsidRPr="009A698B">
        <w:rPr>
          <w:sz w:val="22"/>
          <w:vertAlign w:val="superscript"/>
          <w:lang w:val="pt-BR"/>
        </w:rPr>
        <w:t xml:space="preserve">o </w:t>
      </w:r>
      <w:r w:rsidRPr="009A698B">
        <w:rPr>
          <w:sz w:val="22"/>
          <w:lang w:val="pt-BR"/>
        </w:rPr>
        <w:t xml:space="preserve">12.618, e 2012, levando em consideração as contribuições mensais efetuadas para os regimes de previdência previstos no </w:t>
      </w:r>
      <w:r w:rsidRPr="009A698B">
        <w:rPr>
          <w:sz w:val="22"/>
          <w:u w:val="single" w:color="000000"/>
          <w:lang w:val="pt-BR"/>
        </w:rPr>
        <w:t>art. 40 da Constitui</w:t>
      </w:r>
      <w:r w:rsidRPr="009A698B">
        <w:rPr>
          <w:sz w:val="22"/>
          <w:lang w:val="pt-BR"/>
        </w:rPr>
        <w:t>ç</w:t>
      </w:r>
      <w:r w:rsidRPr="009A698B">
        <w:rPr>
          <w:sz w:val="22"/>
          <w:u w:val="single" w:color="000000"/>
          <w:lang w:val="pt-BR"/>
        </w:rPr>
        <w:t>ão Federal</w:t>
      </w:r>
      <w:r w:rsidRPr="009A698B">
        <w:rPr>
          <w:sz w:val="22"/>
          <w:lang w:val="pt-BR"/>
        </w:rPr>
        <w:t>, efetivamente pagas pelos membros e servidores titulares de cargo efetivo da União, suas autarquias e fundações, inclusive os membros do Poder Judiciário, do Ministério Público da União e do Tribunal de Contas da União, até a data da opção.</w:t>
      </w:r>
    </w:p>
    <w:p w14:paraId="2CE0F42A" w14:textId="77777777" w:rsidR="001A7086" w:rsidRPr="009A698B" w:rsidRDefault="00000000">
      <w:pPr>
        <w:numPr>
          <w:ilvl w:val="0"/>
          <w:numId w:val="8"/>
        </w:numPr>
        <w:spacing w:after="403" w:line="228" w:lineRule="auto"/>
        <w:ind w:right="14"/>
        <w:rPr>
          <w:lang w:val="pt-BR"/>
        </w:rPr>
      </w:pPr>
      <w:r w:rsidRPr="009A698B">
        <w:rPr>
          <w:sz w:val="22"/>
          <w:lang w:val="pt-BR"/>
        </w:rPr>
        <w:t>Calculado o beneficio especial, este será atualizado pelo mesmo índice aplicável ao beneficio de aposentadoria ou pensão mantido pelo regime geral de previdência social. A União é a responsável pelo pagamento, sendo que ele será pago por ocasião da concessão da aposentadoria, inclusive por invalidez, ou pensão por morte pelo regime próprio de previdência da União, previsto no art. 40 da Constituição Federal.</w:t>
      </w:r>
    </w:p>
    <w:p w14:paraId="4D03A821" w14:textId="77777777" w:rsidR="001A7086" w:rsidRPr="009A698B" w:rsidRDefault="00000000">
      <w:pPr>
        <w:numPr>
          <w:ilvl w:val="0"/>
          <w:numId w:val="8"/>
        </w:numPr>
        <w:spacing w:after="351" w:line="228" w:lineRule="auto"/>
        <w:ind w:right="14"/>
        <w:rPr>
          <w:lang w:val="pt-BR"/>
        </w:rPr>
      </w:pPr>
      <w:r w:rsidRPr="009A698B">
        <w:rPr>
          <w:sz w:val="22"/>
          <w:lang w:val="pt-BR"/>
        </w:rPr>
        <w:t>O beneficio especial é temporário, sendo devido enquanto perdurar o pagamento do beneficio pago a título de aposentadoria ou pensão por morte. Extinguindo-se estes, cessa também o pagamento do referido beneficio.</w:t>
      </w:r>
    </w:p>
    <w:p w14:paraId="2055CEA9" w14:textId="3EA3A4E4" w:rsidR="001A7086" w:rsidRPr="009A698B" w:rsidRDefault="00000000">
      <w:pPr>
        <w:numPr>
          <w:ilvl w:val="0"/>
          <w:numId w:val="8"/>
        </w:numPr>
        <w:spacing w:after="375" w:line="228" w:lineRule="auto"/>
        <w:ind w:right="14"/>
        <w:rPr>
          <w:lang w:val="pt-BR"/>
        </w:rPr>
      </w:pPr>
      <w:r w:rsidRPr="009A698B">
        <w:rPr>
          <w:sz w:val="22"/>
          <w:lang w:val="pt-BR"/>
        </w:rPr>
        <w:t xml:space="preserve">Assim, a teor do </w:t>
      </w:r>
      <w:r w:rsidR="000752F0">
        <w:rPr>
          <w:lang w:val="pt-BR"/>
        </w:rPr>
        <w:t>§</w:t>
      </w:r>
      <w:r w:rsidRPr="009A698B">
        <w:rPr>
          <w:sz w:val="22"/>
          <w:lang w:val="pt-BR"/>
        </w:rPr>
        <w:t>1</w:t>
      </w:r>
      <w:r w:rsidR="000752F0">
        <w:rPr>
          <w:sz w:val="22"/>
          <w:lang w:val="pt-BR"/>
        </w:rPr>
        <w:t xml:space="preserve">º </w:t>
      </w:r>
      <w:r w:rsidRPr="009A698B">
        <w:rPr>
          <w:sz w:val="22"/>
          <w:vertAlign w:val="superscript"/>
          <w:lang w:val="pt-BR"/>
        </w:rPr>
        <w:t xml:space="preserve"> </w:t>
      </w:r>
      <w:r w:rsidRPr="009A698B">
        <w:rPr>
          <w:sz w:val="22"/>
          <w:lang w:val="pt-BR"/>
        </w:rPr>
        <w:t xml:space="preserve">do art. </w:t>
      </w:r>
      <w:r w:rsidR="00F25B7F">
        <w:rPr>
          <w:sz w:val="22"/>
          <w:lang w:val="pt-BR"/>
        </w:rPr>
        <w:t>3º</w:t>
      </w:r>
      <w:r w:rsidRPr="009A698B">
        <w:rPr>
          <w:sz w:val="22"/>
          <w:vertAlign w:val="superscript"/>
          <w:lang w:val="pt-BR"/>
        </w:rPr>
        <w:t xml:space="preserve"> </w:t>
      </w:r>
      <w:r w:rsidRPr="009A698B">
        <w:rPr>
          <w:sz w:val="22"/>
          <w:lang w:val="pt-BR"/>
        </w:rPr>
        <w:t>da Lei n</w:t>
      </w:r>
      <w:r w:rsidRPr="009A698B">
        <w:rPr>
          <w:sz w:val="22"/>
          <w:vertAlign w:val="superscript"/>
          <w:lang w:val="pt-BR"/>
        </w:rPr>
        <w:t xml:space="preserve">o </w:t>
      </w:r>
      <w:r w:rsidRPr="009A698B">
        <w:rPr>
          <w:sz w:val="22"/>
          <w:lang w:val="pt-BR"/>
        </w:rPr>
        <w:t>12.618, de 2012, o beneficio especial é um direito assegurado aos membros e servidores titulares de cargo efetivo da União, suas autarquias e fundações, inclusive os membros do Poder Judiciário, do Ministério Público da União e do Tribunal de Contas da União que tenham ingressado no serviço público até a data anterior ao início da vigência do regime de previdência complementar de que trata a Lei n</w:t>
      </w:r>
      <w:r w:rsidRPr="009A698B">
        <w:rPr>
          <w:sz w:val="22"/>
          <w:vertAlign w:val="superscript"/>
          <w:lang w:val="pt-BR"/>
        </w:rPr>
        <w:t xml:space="preserve">o </w:t>
      </w:r>
      <w:r w:rsidRPr="009A698B">
        <w:rPr>
          <w:sz w:val="22"/>
          <w:lang w:val="pt-BR"/>
        </w:rPr>
        <w:t xml:space="preserve">12.618, de 2012, e que nele permaneceram sem perda do vínculo efetivo e optaram pelo referido regime de previdência, na forma do </w:t>
      </w:r>
      <w:r w:rsidR="009F1DA9">
        <w:rPr>
          <w:lang w:val="pt-BR"/>
        </w:rPr>
        <w:t>§</w:t>
      </w:r>
      <w:r w:rsidRPr="009A698B">
        <w:rPr>
          <w:sz w:val="22"/>
          <w:lang w:val="pt-BR"/>
        </w:rPr>
        <w:t>16 do art. 40 da Constituição Federal.</w:t>
      </w:r>
    </w:p>
    <w:p w14:paraId="16E5E69D" w14:textId="4F90D33C" w:rsidR="001A7086" w:rsidRPr="009A698B" w:rsidRDefault="00000000">
      <w:pPr>
        <w:spacing w:after="0" w:line="259" w:lineRule="auto"/>
        <w:ind w:left="10" w:right="7" w:hanging="10"/>
        <w:jc w:val="right"/>
        <w:rPr>
          <w:lang w:val="pt-BR"/>
        </w:rPr>
      </w:pPr>
      <w:r w:rsidRPr="009A698B">
        <w:rPr>
          <w:sz w:val="24"/>
          <w:lang w:val="pt-BR"/>
        </w:rPr>
        <w:t xml:space="preserve">111 - NATUREZA JURÍDICA DO BENEFÍCIO ESPECIAL PREVISTO NO S r DO ART. </w:t>
      </w:r>
      <w:r w:rsidR="00F25B7F">
        <w:rPr>
          <w:sz w:val="24"/>
          <w:lang w:val="pt-BR"/>
        </w:rPr>
        <w:t>3º</w:t>
      </w:r>
      <w:r w:rsidRPr="009A698B">
        <w:rPr>
          <w:sz w:val="24"/>
          <w:vertAlign w:val="superscript"/>
          <w:lang w:val="pt-BR"/>
        </w:rPr>
        <w:t xml:space="preserve"> </w:t>
      </w:r>
      <w:r w:rsidRPr="009A698B">
        <w:rPr>
          <w:sz w:val="24"/>
          <w:lang w:val="pt-BR"/>
        </w:rPr>
        <w:t>DA</w:t>
      </w:r>
    </w:p>
    <w:p w14:paraId="0CCCD7E0" w14:textId="77777777" w:rsidR="001A7086" w:rsidRDefault="00000000">
      <w:pPr>
        <w:spacing w:after="375" w:line="228" w:lineRule="auto"/>
        <w:ind w:left="50" w:right="14"/>
      </w:pPr>
      <w:r>
        <w:rPr>
          <w:sz w:val="22"/>
        </w:rPr>
        <w:t>LEI N</w:t>
      </w:r>
      <w:r>
        <w:rPr>
          <w:sz w:val="22"/>
          <w:vertAlign w:val="superscript"/>
        </w:rPr>
        <w:t xml:space="preserve">O </w:t>
      </w:r>
      <w:r>
        <w:rPr>
          <w:sz w:val="22"/>
        </w:rPr>
        <w:t>12.618, DE 2012</w:t>
      </w:r>
    </w:p>
    <w:p w14:paraId="298260C0" w14:textId="31D7D22F" w:rsidR="001A7086" w:rsidRPr="00A33F74" w:rsidRDefault="00000000">
      <w:pPr>
        <w:numPr>
          <w:ilvl w:val="0"/>
          <w:numId w:val="8"/>
        </w:numPr>
        <w:spacing w:after="299" w:line="228" w:lineRule="auto"/>
        <w:ind w:right="14"/>
        <w:rPr>
          <w:lang w:val="pt-BR"/>
        </w:rPr>
      </w:pPr>
      <w:r w:rsidRPr="009A698B">
        <w:rPr>
          <w:sz w:val="22"/>
          <w:lang w:val="pt-BR"/>
        </w:rPr>
        <w:t xml:space="preserve">A respeito da natureza jurídica do beneficio especial, a Gerência Jurídica junto à FUNPRESP-EXE sustentou: "o Beneficio Especial corresponde a uma compensação pelas contribuições vertidas ao Regime Próprio de Previdência Social pelo servidor público, no período anterior a alteração do regime previdenciário (opção prevista no art. 40, </w:t>
      </w:r>
      <w:r w:rsidR="00A33F74">
        <w:rPr>
          <w:lang w:val="pt-BR"/>
        </w:rPr>
        <w:t>§</w:t>
      </w:r>
      <w:r w:rsidRPr="009A698B">
        <w:rPr>
          <w:sz w:val="22"/>
          <w:lang w:val="pt-BR"/>
        </w:rPr>
        <w:t xml:space="preserve">16, da CF), em fitnção de contribuições realizadas sob uma base de contribuição superior à proteção que será efetivamente disponibilizada quando da ocorrência das necessidades sociais tuteladas. </w:t>
      </w:r>
      <w:r w:rsidRPr="00A33F74">
        <w:rPr>
          <w:sz w:val="22"/>
          <w:lang w:val="pt-BR"/>
        </w:rPr>
        <w:t>"</w:t>
      </w:r>
    </w:p>
    <w:p w14:paraId="09C67E52" w14:textId="77777777" w:rsidR="001A7086" w:rsidRDefault="00000000">
      <w:pPr>
        <w:numPr>
          <w:ilvl w:val="0"/>
          <w:numId w:val="8"/>
        </w:numPr>
        <w:spacing w:after="348" w:line="228" w:lineRule="auto"/>
        <w:ind w:right="14"/>
      </w:pPr>
      <w:r w:rsidRPr="009A698B">
        <w:rPr>
          <w:sz w:val="22"/>
          <w:lang w:val="pt-BR"/>
        </w:rPr>
        <w:t xml:space="preserve">No mesmo sentido, a CONJUR/MP. </w:t>
      </w:r>
      <w:r>
        <w:rPr>
          <w:sz w:val="22"/>
        </w:rPr>
        <w:t>Eis o que destacou:</w:t>
      </w:r>
    </w:p>
    <w:p w14:paraId="1EE8B7BA" w14:textId="77777777" w:rsidR="001A7086" w:rsidRPr="009A698B" w:rsidRDefault="00000000">
      <w:pPr>
        <w:spacing w:after="325"/>
        <w:ind w:left="2908" w:right="57"/>
        <w:rPr>
          <w:lang w:val="pt-BR"/>
        </w:rPr>
      </w:pPr>
      <w:r w:rsidRPr="009A698B">
        <w:rPr>
          <w:lang w:val="pt-BR"/>
        </w:rPr>
        <w:t xml:space="preserve">"Ao contrário dos beneficios previdenciários em sentido estrito, que funcionam como proteção a </w:t>
      </w:r>
      <w:r>
        <w:rPr>
          <w:noProof/>
        </w:rPr>
        <w:drawing>
          <wp:inline distT="0" distB="0" distL="0" distR="0" wp14:anchorId="3F706D07" wp14:editId="571377BD">
            <wp:extent cx="4572" cy="4572"/>
            <wp:effectExtent l="0" t="0" r="0" b="0"/>
            <wp:docPr id="33322" name="Picture 33322"/>
            <wp:cNvGraphicFramePr/>
            <a:graphic xmlns:a="http://schemas.openxmlformats.org/drawingml/2006/main">
              <a:graphicData uri="http://schemas.openxmlformats.org/drawingml/2006/picture">
                <pic:pic xmlns:pic="http://schemas.openxmlformats.org/drawingml/2006/picture">
                  <pic:nvPicPr>
                    <pic:cNvPr id="33322" name="Picture 33322"/>
                    <pic:cNvPicPr/>
                  </pic:nvPicPr>
                  <pic:blipFill>
                    <a:blip r:embed="rId30"/>
                    <a:stretch>
                      <a:fillRect/>
                    </a:stretch>
                  </pic:blipFill>
                  <pic:spPr>
                    <a:xfrm>
                      <a:off x="0" y="0"/>
                      <a:ext cx="4572" cy="4572"/>
                    </a:xfrm>
                    <a:prstGeom prst="rect">
                      <a:avLst/>
                    </a:prstGeom>
                  </pic:spPr>
                </pic:pic>
              </a:graphicData>
            </a:graphic>
          </wp:inline>
        </w:drawing>
      </w:r>
      <w:r w:rsidRPr="009A698B">
        <w:rPr>
          <w:lang w:val="pt-BR"/>
        </w:rPr>
        <w:t xml:space="preserve">riscos ou situações sociais específicas que demandam tutela do regime público de seguro social (e.g. velhice, invalidez, morte, etc.), a função do Beneficio Especial não é dar cobertura a riscos ou situações sociais específicas, mas apenas compensar os servidores públicos pelas contribuições vertidas ao RPPS sobre base de cálculo superior ao teto do RGPS, isto é, sobre base de cálculo </w:t>
      </w:r>
      <w:r>
        <w:rPr>
          <w:noProof/>
        </w:rPr>
        <w:drawing>
          <wp:inline distT="0" distB="0" distL="0" distR="0" wp14:anchorId="20E57178" wp14:editId="1D3EB9F9">
            <wp:extent cx="4572" cy="4572"/>
            <wp:effectExtent l="0" t="0" r="0" b="0"/>
            <wp:docPr id="33323" name="Picture 33323"/>
            <wp:cNvGraphicFramePr/>
            <a:graphic xmlns:a="http://schemas.openxmlformats.org/drawingml/2006/main">
              <a:graphicData uri="http://schemas.openxmlformats.org/drawingml/2006/picture">
                <pic:pic xmlns:pic="http://schemas.openxmlformats.org/drawingml/2006/picture">
                  <pic:nvPicPr>
                    <pic:cNvPr id="33323" name="Picture 33323"/>
                    <pic:cNvPicPr/>
                  </pic:nvPicPr>
                  <pic:blipFill>
                    <a:blip r:embed="rId12"/>
                    <a:stretch>
                      <a:fillRect/>
                    </a:stretch>
                  </pic:blipFill>
                  <pic:spPr>
                    <a:xfrm>
                      <a:off x="0" y="0"/>
                      <a:ext cx="4572" cy="4572"/>
                    </a:xfrm>
                    <a:prstGeom prst="rect">
                      <a:avLst/>
                    </a:prstGeom>
                  </pic:spPr>
                </pic:pic>
              </a:graphicData>
            </a:graphic>
          </wp:inline>
        </w:drawing>
      </w:r>
      <w:r w:rsidRPr="009A698B">
        <w:rPr>
          <w:lang w:val="pt-BR"/>
        </w:rPr>
        <w:t>superior à proteção que será disponibilizada pelo próprio RPPS aos servidores.</w:t>
      </w:r>
    </w:p>
    <w:p w14:paraId="60DD2D4A" w14:textId="77777777" w:rsidR="001A7086" w:rsidRPr="009A698B" w:rsidRDefault="00000000">
      <w:pPr>
        <w:spacing w:after="338"/>
        <w:ind w:left="2908" w:right="57"/>
        <w:rPr>
          <w:lang w:val="pt-BR"/>
        </w:rPr>
      </w:pPr>
      <w:r w:rsidRPr="009A698B">
        <w:rPr>
          <w:lang w:val="pt-BR"/>
        </w:rPr>
        <w:t xml:space="preserve">Ao exercer a opção constitucional de aderir ao novo regime previdenciário, os servidores públicos que já haviam ingressado no serviço público federal antes da entrada em vigor do novo regime </w:t>
      </w:r>
      <w:r>
        <w:rPr>
          <w:noProof/>
        </w:rPr>
        <w:drawing>
          <wp:inline distT="0" distB="0" distL="0" distR="0" wp14:anchorId="0A7153D6" wp14:editId="38A9EC12">
            <wp:extent cx="13717" cy="27432"/>
            <wp:effectExtent l="0" t="0" r="0" b="0"/>
            <wp:docPr id="218199" name="Picture 218199"/>
            <wp:cNvGraphicFramePr/>
            <a:graphic xmlns:a="http://schemas.openxmlformats.org/drawingml/2006/main">
              <a:graphicData uri="http://schemas.openxmlformats.org/drawingml/2006/picture">
                <pic:pic xmlns:pic="http://schemas.openxmlformats.org/drawingml/2006/picture">
                  <pic:nvPicPr>
                    <pic:cNvPr id="218199" name="Picture 218199"/>
                    <pic:cNvPicPr/>
                  </pic:nvPicPr>
                  <pic:blipFill>
                    <a:blip r:embed="rId31"/>
                    <a:stretch>
                      <a:fillRect/>
                    </a:stretch>
                  </pic:blipFill>
                  <pic:spPr>
                    <a:xfrm>
                      <a:off x="0" y="0"/>
                      <a:ext cx="13717" cy="27432"/>
                    </a:xfrm>
                    <a:prstGeom prst="rect">
                      <a:avLst/>
                    </a:prstGeom>
                  </pic:spPr>
                </pic:pic>
              </a:graphicData>
            </a:graphic>
          </wp:inline>
        </w:drawing>
      </w:r>
      <w:r w:rsidRPr="009A698B">
        <w:rPr>
          <w:lang w:val="pt-BR"/>
        </w:rPr>
        <w:t>terão seus beneficios previdenciários, a serem concedidos pelo RPPS, submetidos ao teto do RGPS. Como as contribuições vertidas ao RPPS até a data da adesão foram todas feitas com base na remuneração efetiva do servidor, a pura e simples submissão posterior ao teto do RGPS teria o efeito potencial de causar perdas patrimoniais ao servidor, que, durante o período anterior à adesão, contribuiu sobre base de cálculo eventualmente superior ao limite que será aplicado no futuro aos seus beneficios previdenciários.</w:t>
      </w:r>
    </w:p>
    <w:p w14:paraId="201F5E1B" w14:textId="77777777" w:rsidR="001A7086" w:rsidRPr="009A698B" w:rsidRDefault="00000000">
      <w:pPr>
        <w:spacing w:after="380"/>
        <w:ind w:left="2908" w:right="57"/>
        <w:rPr>
          <w:lang w:val="pt-BR"/>
        </w:rPr>
      </w:pPr>
      <w:r w:rsidRPr="009A698B">
        <w:rPr>
          <w:lang w:val="pt-BR"/>
        </w:rPr>
        <w:t>O Beneficio Especial serve, assim, para compensar esses servidores pelo montante das contribuições vertidas ao RPPS que não será refletido nos beneficios previdenciários a serem concedidos pelo regime, funcionando tanto (i) como um instrumento de estímulo à adesão dos servidores ao novo regime quanto (ii) como um instrumento para evitar o potencial enriquecimento sem causa do Estado às custas das contribuições vertidas pelos servidores que não terão reflexos na proteção futura assegurada pelo regime".</w:t>
      </w:r>
    </w:p>
    <w:p w14:paraId="6E69ECB3" w14:textId="0080F024" w:rsidR="001A7086" w:rsidRPr="009A698B" w:rsidRDefault="00000000">
      <w:pPr>
        <w:numPr>
          <w:ilvl w:val="0"/>
          <w:numId w:val="8"/>
        </w:numPr>
        <w:spacing w:after="354" w:line="228" w:lineRule="auto"/>
        <w:ind w:right="14"/>
        <w:rPr>
          <w:lang w:val="pt-BR"/>
        </w:rPr>
      </w:pPr>
      <w:r w:rsidRPr="009A698B">
        <w:rPr>
          <w:sz w:val="22"/>
          <w:lang w:val="pt-BR"/>
        </w:rPr>
        <w:lastRenderedPageBreak/>
        <w:t xml:space="preserve">Conforme visto acima, o beneficio especial previsto no </w:t>
      </w:r>
      <w:r w:rsidR="004B6DE0">
        <w:rPr>
          <w:lang w:val="pt-BR"/>
        </w:rPr>
        <w:t>§</w:t>
      </w:r>
      <w:r w:rsidR="004B6DE0">
        <w:rPr>
          <w:lang w:val="pt-BR"/>
        </w:rPr>
        <w:t xml:space="preserve"> </w:t>
      </w:r>
      <w:r w:rsidRPr="009A698B">
        <w:rPr>
          <w:sz w:val="22"/>
          <w:lang w:val="pt-BR"/>
        </w:rPr>
        <w:t>1</w:t>
      </w:r>
      <w:r w:rsidR="004B6DE0">
        <w:rPr>
          <w:sz w:val="22"/>
          <w:lang w:val="pt-BR"/>
        </w:rPr>
        <w:t>º</w:t>
      </w:r>
      <w:r w:rsidRPr="009A698B">
        <w:rPr>
          <w:sz w:val="22"/>
          <w:vertAlign w:val="superscript"/>
          <w:lang w:val="pt-BR"/>
        </w:rPr>
        <w:t xml:space="preserve"> </w:t>
      </w:r>
      <w:r w:rsidRPr="009A698B">
        <w:rPr>
          <w:sz w:val="22"/>
          <w:lang w:val="pt-BR"/>
        </w:rPr>
        <w:t xml:space="preserve">do art. </w:t>
      </w:r>
      <w:r w:rsidR="00F25B7F">
        <w:rPr>
          <w:sz w:val="22"/>
          <w:lang w:val="pt-BR"/>
        </w:rPr>
        <w:t>3º</w:t>
      </w:r>
      <w:r w:rsidRPr="009A698B">
        <w:rPr>
          <w:sz w:val="22"/>
          <w:vertAlign w:val="superscript"/>
          <w:lang w:val="pt-BR"/>
        </w:rPr>
        <w:t xml:space="preserve"> </w:t>
      </w:r>
      <w:r w:rsidRPr="009A698B">
        <w:rPr>
          <w:sz w:val="22"/>
          <w:lang w:val="pt-BR"/>
        </w:rPr>
        <w:t>da Lei n</w:t>
      </w:r>
      <w:r w:rsidRPr="009A698B">
        <w:rPr>
          <w:sz w:val="22"/>
          <w:vertAlign w:val="superscript"/>
          <w:lang w:val="pt-BR"/>
        </w:rPr>
        <w:t xml:space="preserve">o </w:t>
      </w:r>
      <w:r w:rsidRPr="009A698B">
        <w:rPr>
          <w:sz w:val="22"/>
          <w:lang w:val="pt-BR"/>
        </w:rPr>
        <w:t>12.618, de 2012, destinase aos membros e servidores que ingressaram no serviço público antes do início da vigência do regime de previdência zot IZIzu IO https://sapiens.agu.gov.br/documento/195475868 complementar de que trata a Lei n</w:t>
      </w:r>
      <w:r w:rsidRPr="009A698B">
        <w:rPr>
          <w:sz w:val="22"/>
          <w:vertAlign w:val="superscript"/>
          <w:lang w:val="pt-BR"/>
        </w:rPr>
        <w:t xml:space="preserve">o </w:t>
      </w:r>
      <w:r w:rsidRPr="009A698B">
        <w:rPr>
          <w:sz w:val="22"/>
          <w:lang w:val="pt-BR"/>
        </w:rPr>
        <w:t xml:space="preserve">12.618, de 2012, e nele permaneceram sem solução de continuidade e optaram, na forma do </w:t>
      </w:r>
      <w:r w:rsidR="004B6DE0">
        <w:rPr>
          <w:lang w:val="pt-BR"/>
        </w:rPr>
        <w:t>§</w:t>
      </w:r>
      <w:r w:rsidR="004B6DE0">
        <w:rPr>
          <w:lang w:val="pt-BR"/>
        </w:rPr>
        <w:t xml:space="preserve"> </w:t>
      </w:r>
      <w:r w:rsidRPr="009A698B">
        <w:rPr>
          <w:sz w:val="22"/>
          <w:lang w:val="pt-BR"/>
        </w:rPr>
        <w:t>16 do art. 40 da Constituição Federal, em receber aposentadoria e pensão limitadas ao teto do RGPS.</w:t>
      </w:r>
    </w:p>
    <w:p w14:paraId="70AA8663" w14:textId="77777777" w:rsidR="001A7086" w:rsidRPr="009A698B" w:rsidRDefault="00000000">
      <w:pPr>
        <w:numPr>
          <w:ilvl w:val="0"/>
          <w:numId w:val="8"/>
        </w:numPr>
        <w:spacing w:after="375" w:line="228" w:lineRule="auto"/>
        <w:ind w:right="14"/>
        <w:rPr>
          <w:lang w:val="pt-BR"/>
        </w:rPr>
      </w:pPr>
      <w:r w:rsidRPr="009A698B">
        <w:rPr>
          <w:sz w:val="22"/>
          <w:lang w:val="pt-BR"/>
        </w:rPr>
        <w:t>Esses membros e servidores contribuíram para o regime próprio de previdência do servidor na expectativa de receber aposentadoria e pensão em valor superior ao teto do RGPS, ao fazer a opção pelo regime de previdência complementar, esses beneficios estarão limitados ao teto do RGPS. Com isso, o volume de contribuições recolhidas terá sido maior, justificando-se, pois, a concessão do referido beneficio especial.</w:t>
      </w:r>
    </w:p>
    <w:p w14:paraId="58F26B71" w14:textId="77777777" w:rsidR="001A7086" w:rsidRPr="009A698B" w:rsidRDefault="00000000">
      <w:pPr>
        <w:numPr>
          <w:ilvl w:val="0"/>
          <w:numId w:val="8"/>
        </w:numPr>
        <w:spacing w:after="375" w:line="228" w:lineRule="auto"/>
        <w:ind w:right="14"/>
        <w:rPr>
          <w:lang w:val="pt-BR"/>
        </w:rPr>
      </w:pPr>
      <w:r w:rsidRPr="009A698B">
        <w:rPr>
          <w:sz w:val="22"/>
          <w:lang w:val="pt-BR"/>
        </w:rPr>
        <w:t>A princípio, o beneficio especial apresenta-se como um incentivo à adesão ao regime previdenciário complementar, conforme destacou a Comissão de Seguridade Social e Família da Câmara dos Deputados durante os debates da apreciação do Projeto de Lei n</w:t>
      </w:r>
      <w:r w:rsidRPr="009A698B">
        <w:rPr>
          <w:sz w:val="22"/>
          <w:vertAlign w:val="superscript"/>
          <w:lang w:val="pt-BR"/>
        </w:rPr>
        <w:t xml:space="preserve">o </w:t>
      </w:r>
      <w:r w:rsidRPr="009A698B">
        <w:rPr>
          <w:sz w:val="22"/>
          <w:lang w:val="pt-BR"/>
        </w:rPr>
        <w:t>1.992, de 2007, posteriormente, convertido na Lei n</w:t>
      </w:r>
      <w:r w:rsidRPr="009A698B">
        <w:rPr>
          <w:sz w:val="22"/>
          <w:vertAlign w:val="superscript"/>
          <w:lang w:val="pt-BR"/>
        </w:rPr>
        <w:t xml:space="preserve">o </w:t>
      </w:r>
      <w:r w:rsidRPr="009A698B">
        <w:rPr>
          <w:sz w:val="22"/>
          <w:lang w:val="pt-BR"/>
        </w:rPr>
        <w:t>12.618, de 2012. Para ilustrar melhor essa acepção, convém destacar excerto do Parecer da PPP 1 CSSF, constante do sítio eletrônico da Câmara dos Deputados:</w:t>
      </w:r>
    </w:p>
    <w:p w14:paraId="6710A20B" w14:textId="489CE224" w:rsidR="001A7086" w:rsidRPr="009A698B" w:rsidRDefault="00000000">
      <w:pPr>
        <w:ind w:left="2908" w:right="57"/>
        <w:rPr>
          <w:lang w:val="pt-BR"/>
        </w:rPr>
      </w:pPr>
      <w:r w:rsidRPr="009A698B">
        <w:rPr>
          <w:lang w:val="pt-BR"/>
        </w:rPr>
        <w:t xml:space="preserve">"Diga-se que o </w:t>
      </w:r>
      <w:r w:rsidR="00F01ABD">
        <w:rPr>
          <w:lang w:val="pt-BR"/>
        </w:rPr>
        <w:t>§</w:t>
      </w:r>
      <w:r w:rsidRPr="009A698B">
        <w:rPr>
          <w:lang w:val="pt-BR"/>
        </w:rPr>
        <w:t>1</w:t>
      </w:r>
      <w:r w:rsidRPr="009A698B">
        <w:rPr>
          <w:vertAlign w:val="superscript"/>
          <w:lang w:val="pt-BR"/>
        </w:rPr>
        <w:t xml:space="preserve">0 </w:t>
      </w:r>
      <w:r w:rsidRPr="009A698B">
        <w:rPr>
          <w:lang w:val="pt-BR"/>
        </w:rPr>
        <w:t xml:space="preserve">do art. </w:t>
      </w:r>
      <w:r w:rsidR="00F25B7F">
        <w:rPr>
          <w:lang w:val="pt-BR"/>
        </w:rPr>
        <w:t>3º</w:t>
      </w:r>
      <w:r w:rsidRPr="009A698B">
        <w:rPr>
          <w:vertAlign w:val="superscript"/>
          <w:lang w:val="pt-BR"/>
        </w:rPr>
        <w:t xml:space="preserve"> </w:t>
      </w:r>
      <w:r w:rsidRPr="009A698B">
        <w:rPr>
          <w:lang w:val="pt-BR"/>
        </w:rPr>
        <w:t>do Projeto assegura um beneficio especial aos servidores que, tendo ingressado no serviço público antes da entrada em operação do regime de previdência complementar, optem por aderir ao sistema complementar. O dispositivo preceitua que o referido beneficio seja calculado com base nas contribuições vertidas para o regime próprio da União. A EMC 4/2011 e, parcialmente, a EMC 23/2011 buscam considerar o tempo de contribuição de qualquer regime.</w:t>
      </w:r>
    </w:p>
    <w:p w14:paraId="04257197" w14:textId="77777777" w:rsidR="001A7086" w:rsidRPr="009A698B" w:rsidRDefault="00000000">
      <w:pPr>
        <w:spacing w:after="36" w:line="265" w:lineRule="auto"/>
        <w:ind w:left="2908" w:right="7"/>
        <w:rPr>
          <w:lang w:val="pt-BR"/>
        </w:rPr>
      </w:pPr>
      <w:r w:rsidRPr="009A698B">
        <w:rPr>
          <w:lang w:val="pt-BR"/>
        </w:rPr>
        <w:t>Oca,</w:t>
      </w:r>
      <w:r w:rsidRPr="009A698B">
        <w:rPr>
          <w:u w:val="single" w:color="000000"/>
          <w:lang w:val="pt-BR"/>
        </w:rPr>
        <w:t xml:space="preserve"> tratando-se de um incentivo extraordinário criado pelo Executivo</w:t>
      </w:r>
    </w:p>
    <w:p w14:paraId="2B836F6B" w14:textId="77777777" w:rsidR="001A7086" w:rsidRPr="009A698B" w:rsidRDefault="00000000">
      <w:pPr>
        <w:spacing w:after="36" w:line="265" w:lineRule="auto"/>
        <w:ind w:left="2908" w:right="7"/>
        <w:rPr>
          <w:lang w:val="pt-BR"/>
        </w:rPr>
      </w:pPr>
      <w:r w:rsidRPr="009A698B">
        <w:rPr>
          <w:u w:val="single" w:color="000000"/>
          <w:lang w:val="pt-BR"/>
        </w:rPr>
        <w:t>EN.id2LÊ±</w:t>
      </w:r>
      <w:r w:rsidRPr="009A698B">
        <w:rPr>
          <w:lang w:val="pt-BR"/>
        </w:rPr>
        <w:t>p</w:t>
      </w:r>
      <w:r w:rsidRPr="009A698B">
        <w:rPr>
          <w:u w:val="single" w:color="000000"/>
          <w:lang w:val="pt-BR"/>
        </w:rPr>
        <w:t>úblicos para o re</w:t>
      </w:r>
      <w:r w:rsidRPr="009A698B">
        <w:rPr>
          <w:lang w:val="pt-BR"/>
        </w:rPr>
        <w:t>g</w:t>
      </w:r>
      <w:r w:rsidRPr="009A698B">
        <w:rPr>
          <w:u w:val="single" w:color="000000"/>
          <w:lang w:val="pt-BR"/>
        </w:rPr>
        <w:t>ime de ca</w:t>
      </w:r>
      <w:r w:rsidRPr="009A698B">
        <w:rPr>
          <w:lang w:val="pt-BR"/>
        </w:rPr>
        <w:t>p</w:t>
      </w:r>
      <w:r w:rsidRPr="009A698B">
        <w:rPr>
          <w:u w:val="single" w:color="000000"/>
          <w:lang w:val="pt-BR"/>
        </w:rPr>
        <w:t>italiza</w:t>
      </w:r>
      <w:r w:rsidRPr="009A698B">
        <w:rPr>
          <w:lang w:val="pt-BR"/>
        </w:rPr>
        <w:t xml:space="preserve">çõe </w:t>
      </w:r>
      <w:r w:rsidRPr="009A698B">
        <w:rPr>
          <w:u w:val="single" w:color="000000"/>
          <w:lang w:val="pt-BR"/>
        </w:rPr>
        <w:t xml:space="preserve">uma vez que eles </w:t>
      </w:r>
      <w:r w:rsidRPr="009A698B">
        <w:rPr>
          <w:lang w:val="pt-BR"/>
        </w:rPr>
        <w:t>p</w:t>
      </w:r>
      <w:r w:rsidRPr="009A698B">
        <w:rPr>
          <w:u w:val="single" w:color="000000"/>
          <w:lang w:val="pt-BR"/>
        </w:rPr>
        <w:t>oderão o</w:t>
      </w:r>
      <w:r w:rsidRPr="009A698B">
        <w:rPr>
          <w:lang w:val="pt-BR"/>
        </w:rPr>
        <w:t>p</w:t>
      </w:r>
      <w:r w:rsidRPr="009A698B">
        <w:rPr>
          <w:u w:val="single" w:color="000000"/>
          <w:lang w:val="pt-BR"/>
        </w:rPr>
        <w:t xml:space="preserve">tar ou </w:t>
      </w:r>
      <w:r w:rsidRPr="009A698B">
        <w:rPr>
          <w:lang w:val="pt-BR"/>
        </w:rPr>
        <w:t>do com</w:t>
      </w:r>
      <w:r w:rsidRPr="009A698B">
        <w:rPr>
          <w:u w:val="single" w:color="000000"/>
          <w:lang w:val="pt-BR"/>
        </w:rPr>
        <w:t>plementar</w:t>
      </w:r>
      <w:r w:rsidRPr="009A698B">
        <w:rPr>
          <w:lang w:val="pt-BR"/>
        </w:rPr>
        <w:t>,</w:t>
      </w:r>
      <w:r w:rsidRPr="009A698B">
        <w:rPr>
          <w:u w:val="single" w:color="000000"/>
          <w:lang w:val="pt-BR"/>
        </w:rPr>
        <w:t xml:space="preserve"> não há obri</w:t>
      </w:r>
      <w:r w:rsidRPr="009A698B">
        <w:rPr>
          <w:lang w:val="pt-BR"/>
        </w:rPr>
        <w:t>g</w:t>
      </w:r>
      <w:r w:rsidRPr="009A698B">
        <w:rPr>
          <w:u w:val="single" w:color="000000"/>
          <w:lang w:val="pt-BR"/>
        </w:rPr>
        <w:t>atoriedade ou seq</w:t>
      </w:r>
      <w:r w:rsidRPr="009A698B">
        <w:rPr>
          <w:lang w:val="pt-BR"/>
        </w:rPr>
        <w:t xml:space="preserve">uer </w:t>
      </w:r>
      <w:r w:rsidRPr="009A698B">
        <w:rPr>
          <w:u w:val="single" w:color="000000"/>
          <w:lang w:val="pt-BR"/>
        </w:rPr>
        <w:t>vincula</w:t>
      </w:r>
      <w:r w:rsidRPr="009A698B">
        <w:rPr>
          <w:lang w:val="pt-BR"/>
        </w:rPr>
        <w:t xml:space="preserve">ção constitucional de como calcglar p beneficio se </w:t>
      </w:r>
      <w:r w:rsidRPr="009A698B">
        <w:rPr>
          <w:u w:val="single" w:color="000000"/>
          <w:lang w:val="pt-BR"/>
        </w:rPr>
        <w:t>pgdg estabelecer que tal se dê mediante as contribui</w:t>
      </w:r>
      <w:r w:rsidRPr="009A698B">
        <w:rPr>
          <w:lang w:val="pt-BR"/>
        </w:rPr>
        <w:t>ç</w:t>
      </w:r>
      <w:r w:rsidRPr="009A698B">
        <w:rPr>
          <w:u w:val="single" w:color="000000"/>
          <w:lang w:val="pt-BR"/>
        </w:rPr>
        <w:t xml:space="preserve">ões </w:t>
      </w:r>
      <w:r w:rsidRPr="009A698B">
        <w:rPr>
          <w:lang w:val="pt-BR"/>
        </w:rPr>
        <w:t>a União.</w:t>
      </w:r>
    </w:p>
    <w:p w14:paraId="6C56333C" w14:textId="77777777" w:rsidR="001A7086" w:rsidRDefault="00000000">
      <w:pPr>
        <w:spacing w:after="375"/>
        <w:ind w:left="2908" w:right="57"/>
      </w:pPr>
      <w:r w:rsidRPr="009A698B">
        <w:rPr>
          <w:lang w:val="pt-BR"/>
        </w:rPr>
        <w:t>Nada obstante, é perfeitamente possivel e aconselhável aperfeiçoar esse</w:t>
      </w:r>
      <w:r w:rsidRPr="009A698B">
        <w:rPr>
          <w:u w:val="single" w:color="000000"/>
          <w:lang w:val="pt-BR"/>
        </w:rPr>
        <w:t xml:space="preserve"> incentivo</w:t>
      </w:r>
      <w:r w:rsidRPr="009A698B">
        <w:rPr>
          <w:lang w:val="pt-BR"/>
        </w:rPr>
        <w:t xml:space="preserve">. uma vez que a nova redação proposta telll objetivo de garantir que, no cálculo do beneficio especial, sejam consideradas as contribuições para o regime previdenciário da União e para outros regimes para os quais o servidor tenha contribuído antes de ingressar no serviço público federal. E a garantia de contagem de tempo recíproca com outros regimes é dada pela Constituição". </w:t>
      </w:r>
      <w:r>
        <w:t>(destaquei)</w:t>
      </w:r>
    </w:p>
    <w:p w14:paraId="41F87D0F" w14:textId="77777777" w:rsidR="001A7086" w:rsidRDefault="00000000">
      <w:pPr>
        <w:numPr>
          <w:ilvl w:val="0"/>
          <w:numId w:val="9"/>
        </w:numPr>
        <w:spacing w:after="375" w:line="228" w:lineRule="auto"/>
        <w:ind w:right="14"/>
      </w:pPr>
      <w:r w:rsidRPr="009A698B">
        <w:rPr>
          <w:sz w:val="22"/>
          <w:lang w:val="pt-BR"/>
        </w:rPr>
        <w:t>Avaliando-o à luz dos aspectos normativos, verifica-se que a utilização na base de cálculo das contribuições previdenciárias efetivamente vertidas ao regime próprio de previdência do servidor demonstra também a sua intenção compensatória. A respeito disso, destacou a Comissão de Trabalho, de Administração e Serviço Público, durante os debates do Projeto de Lei n</w:t>
      </w:r>
      <w:r w:rsidRPr="009A698B">
        <w:rPr>
          <w:sz w:val="22"/>
          <w:vertAlign w:val="superscript"/>
          <w:lang w:val="pt-BR"/>
        </w:rPr>
        <w:t xml:space="preserve">o </w:t>
      </w:r>
      <w:r w:rsidRPr="009A698B">
        <w:rPr>
          <w:sz w:val="22"/>
          <w:lang w:val="pt-BR"/>
        </w:rPr>
        <w:t>1.992, de 2007, que antecedeu a Lei n</w:t>
      </w:r>
      <w:r w:rsidRPr="009A698B">
        <w:rPr>
          <w:sz w:val="22"/>
          <w:vertAlign w:val="superscript"/>
          <w:lang w:val="pt-BR"/>
        </w:rPr>
        <w:t xml:space="preserve">o </w:t>
      </w:r>
      <w:r w:rsidRPr="009A698B">
        <w:rPr>
          <w:sz w:val="22"/>
          <w:lang w:val="pt-BR"/>
        </w:rPr>
        <w:t xml:space="preserve">12.618, de 2012. Eis o excerto extraído do Parecer PRL 2 CTASP do mencionado Projeto de Lei constante do sítio eletrônico da Câmara dos Deputados. </w:t>
      </w:r>
      <w:r>
        <w:rPr>
          <w:sz w:val="22"/>
        </w:rPr>
        <w:t>Vejamos:</w:t>
      </w:r>
    </w:p>
    <w:p w14:paraId="74E27074" w14:textId="2E823DD1" w:rsidR="001A7086" w:rsidRPr="009A698B" w:rsidRDefault="00000000">
      <w:pPr>
        <w:spacing w:after="354"/>
        <w:ind w:left="2908" w:right="57"/>
        <w:rPr>
          <w:lang w:val="pt-BR"/>
        </w:rPr>
      </w:pPr>
      <w:r w:rsidRPr="009A698B">
        <w:rPr>
          <w:lang w:val="pt-BR"/>
        </w:rPr>
        <w:t xml:space="preserve">"O </w:t>
      </w:r>
      <w:r w:rsidR="009A698B">
        <w:rPr>
          <w:lang w:val="pt-BR"/>
        </w:rPr>
        <w:t>§</w:t>
      </w:r>
      <w:r w:rsidR="009A698B">
        <w:rPr>
          <w:lang w:val="pt-BR"/>
        </w:rPr>
        <w:t xml:space="preserve"> </w:t>
      </w:r>
      <w:r w:rsidRPr="009A698B">
        <w:rPr>
          <w:lang w:val="pt-BR"/>
        </w:rPr>
        <w:t>1</w:t>
      </w:r>
      <w:r w:rsidR="00EA400C">
        <w:rPr>
          <w:lang w:val="pt-BR"/>
        </w:rPr>
        <w:t>º</w:t>
      </w:r>
      <w:r w:rsidRPr="009A698B">
        <w:rPr>
          <w:vertAlign w:val="superscript"/>
          <w:lang w:val="pt-BR"/>
        </w:rPr>
        <w:t xml:space="preserve"> </w:t>
      </w:r>
      <w:r w:rsidRPr="009A698B">
        <w:rPr>
          <w:lang w:val="pt-BR"/>
        </w:rPr>
        <w:t>do art. 3</w:t>
      </w:r>
      <w:r w:rsidR="00D877B5">
        <w:rPr>
          <w:lang w:val="pt-BR"/>
        </w:rPr>
        <w:t>º</w:t>
      </w:r>
      <w:r w:rsidRPr="009A698B">
        <w:rPr>
          <w:vertAlign w:val="superscript"/>
          <w:lang w:val="pt-BR"/>
        </w:rPr>
        <w:t xml:space="preserve"> </w:t>
      </w:r>
      <w:r w:rsidRPr="009A698B">
        <w:rPr>
          <w:lang w:val="pt-BR"/>
        </w:rPr>
        <w:t xml:space="preserve">do projeto original determina que os servidores que exercerem a opção recém mencionada perceberão "beneficio especial calculado com base nas contribuições recolhidas ao regime de previdência da União de que trata o art. 40 da Constituição." </w:t>
      </w:r>
      <w:r w:rsidRPr="009A698B">
        <w:rPr>
          <w:u w:val="single" w:color="000000"/>
          <w:lang w:val="pt-BR"/>
        </w:rPr>
        <w:t>Considerando que esse beneficio se destina a com</w:t>
      </w:r>
      <w:r w:rsidRPr="009A698B">
        <w:rPr>
          <w:lang w:val="pt-BR"/>
        </w:rPr>
        <w:t>p</w:t>
      </w:r>
      <w:r w:rsidRPr="009A698B">
        <w:rPr>
          <w:u w:val="single" w:color="000000"/>
          <w:lang w:val="pt-BR"/>
        </w:rPr>
        <w:t>ensar a redu</w:t>
      </w:r>
      <w:r w:rsidRPr="009A698B">
        <w:rPr>
          <w:lang w:val="pt-BR"/>
        </w:rPr>
        <w:t>ç</w:t>
      </w:r>
      <w:r w:rsidRPr="009A698B">
        <w:rPr>
          <w:u w:val="single" w:color="000000"/>
          <w:lang w:val="pt-BR"/>
        </w:rPr>
        <w:t xml:space="preserve">ão do valor do beneficio devido </w:t>
      </w:r>
      <w:r w:rsidRPr="009A698B">
        <w:rPr>
          <w:lang w:val="pt-BR"/>
        </w:rPr>
        <w:t>p</w:t>
      </w:r>
      <w:r w:rsidRPr="009A698B">
        <w:rPr>
          <w:u w:val="single" w:color="000000"/>
          <w:lang w:val="pt-BR"/>
        </w:rPr>
        <w:t>elo re</w:t>
      </w:r>
      <w:r w:rsidRPr="009A698B">
        <w:rPr>
          <w:lang w:val="pt-BR"/>
        </w:rPr>
        <w:t>g</w:t>
      </w:r>
      <w:r w:rsidRPr="009A698B">
        <w:rPr>
          <w:u w:val="single" w:color="000000"/>
          <w:lang w:val="pt-BR"/>
        </w:rPr>
        <w:t xml:space="preserve">ime </w:t>
      </w:r>
      <w:r w:rsidR="009A698B">
        <w:rPr>
          <w:u w:val="single" w:color="000000"/>
          <w:lang w:val="pt-BR"/>
        </w:rPr>
        <w:t xml:space="preserve">pró </w:t>
      </w:r>
      <w:r w:rsidRPr="009A698B">
        <w:rPr>
          <w:u w:val="single" w:color="000000"/>
          <w:lang w:val="pt-BR"/>
        </w:rPr>
        <w:t xml:space="preserve">previdência da União e </w:t>
      </w:r>
      <w:r w:rsidRPr="009A698B">
        <w:rPr>
          <w:lang w:val="pt-BR"/>
        </w:rPr>
        <w:t xml:space="preserve">que a </w:t>
      </w:r>
      <w:r w:rsidR="009A698B">
        <w:rPr>
          <w:lang w:val="pt-BR"/>
        </w:rPr>
        <w:t>Constituição Federal</w:t>
      </w:r>
      <w:r w:rsidRPr="009A698B">
        <w:rPr>
          <w:lang w:val="pt-BR"/>
        </w:rPr>
        <w:t xml:space="preserve"> assegura o cômputo do tempo de contribuição federal, estadual e municipal, assim como para o regime geral de previdência social — RGPS (art. 40, </w:t>
      </w:r>
      <w:r w:rsidR="00EA400C">
        <w:rPr>
          <w:lang w:val="pt-BR"/>
        </w:rPr>
        <w:t>§§</w:t>
      </w:r>
      <w:r w:rsidR="00EA400C">
        <w:rPr>
          <w:lang w:val="pt-BR"/>
        </w:rPr>
        <w:t xml:space="preserve"> </w:t>
      </w:r>
      <w:r w:rsidRPr="009A698B">
        <w:rPr>
          <w:lang w:val="pt-BR"/>
        </w:rPr>
        <w:t>3</w:t>
      </w:r>
      <w:r w:rsidR="00D877B5">
        <w:rPr>
          <w:lang w:val="pt-BR"/>
        </w:rPr>
        <w:t>º</w:t>
      </w:r>
      <w:r w:rsidRPr="009A698B">
        <w:rPr>
          <w:vertAlign w:val="superscript"/>
          <w:lang w:val="pt-BR"/>
        </w:rPr>
        <w:t xml:space="preserve"> </w:t>
      </w:r>
      <w:r w:rsidRPr="009A698B">
        <w:rPr>
          <w:lang w:val="pt-BR"/>
        </w:rPr>
        <w:t>e 9</w:t>
      </w:r>
      <w:r w:rsidR="00D877B5">
        <w:rPr>
          <w:lang w:val="pt-BR"/>
        </w:rPr>
        <w:t>º</w:t>
      </w:r>
      <w:r w:rsidRPr="009A698B">
        <w:rPr>
          <w:lang w:val="pt-BR"/>
        </w:rPr>
        <w:t xml:space="preserve">), determinando a compensação entre esses regimes (art. 201, </w:t>
      </w:r>
      <w:r w:rsidR="00D16981">
        <w:rPr>
          <w:lang w:val="pt-BR"/>
        </w:rPr>
        <w:t>§</w:t>
      </w:r>
      <w:r w:rsidR="00D16981">
        <w:rPr>
          <w:lang w:val="pt-BR"/>
        </w:rPr>
        <w:t xml:space="preserve"> </w:t>
      </w:r>
      <w:r w:rsidRPr="009A698B">
        <w:rPr>
          <w:lang w:val="pt-BR"/>
        </w:rPr>
        <w:t>9</w:t>
      </w:r>
      <w:r w:rsidR="00D877B5">
        <w:rPr>
          <w:lang w:val="pt-BR"/>
        </w:rPr>
        <w:t>º</w:t>
      </w:r>
      <w:r w:rsidRPr="009A698B">
        <w:rPr>
          <w:lang w:val="pt-BR"/>
        </w:rPr>
        <w:t>), conclui-se, forçosamente, que a regra proposta resultaria no enriquecimento sem causa da União, em detrimento do servidor.</w:t>
      </w:r>
    </w:p>
    <w:p w14:paraId="2E010156" w14:textId="77777777" w:rsidR="001A7086" w:rsidRDefault="00000000">
      <w:pPr>
        <w:spacing w:after="404"/>
        <w:ind w:left="2908" w:right="57"/>
      </w:pPr>
      <w:r w:rsidRPr="009A698B">
        <w:rPr>
          <w:lang w:val="pt-BR"/>
        </w:rPr>
        <w:t xml:space="preserve">A proposta de equiparar o beneficio especial aos proventos que seriam devidos ao servidor pelo regime próprio de previdência, até o limite dos beneficios do RGPS, é evidentemente equivocada. se destina a o </w:t>
      </w:r>
      <w:r w:rsidRPr="009A698B">
        <w:rPr>
          <w:u w:val="single" w:color="000000"/>
          <w:lang w:val="pt-BR"/>
        </w:rPr>
        <w:t>en o servidor pela supressõgu_</w:t>
      </w:r>
      <w:r w:rsidRPr="009A698B">
        <w:rPr>
          <w:lang w:val="pt-BR"/>
        </w:rPr>
        <w:t>p</w:t>
      </w:r>
      <w:r w:rsidRPr="009A698B">
        <w:rPr>
          <w:u w:val="single" w:color="000000"/>
          <w:lang w:val="pt-BR"/>
        </w:rPr>
        <w:t xml:space="preserve">arcela dos proventos excedente ao </w:t>
      </w:r>
      <w:r w:rsidRPr="009A698B">
        <w:rPr>
          <w:lang w:val="pt-BR"/>
        </w:rPr>
        <w:t>que,</w:t>
      </w:r>
      <w:r w:rsidRPr="009A698B">
        <w:rPr>
          <w:u w:val="single" w:color="000000"/>
          <w:lang w:val="pt-BR"/>
        </w:rPr>
        <w:t xml:space="preserve"> até tal valor</w:t>
      </w:r>
      <w:r w:rsidRPr="009A698B">
        <w:rPr>
          <w:lang w:val="pt-BR"/>
        </w:rPr>
        <w:t>,</w:t>
      </w:r>
      <w:r w:rsidRPr="009A698B">
        <w:rPr>
          <w:u w:val="single" w:color="000000"/>
          <w:lang w:val="pt-BR"/>
        </w:rPr>
        <w:t xml:space="preserve"> o benefiçio do RGPS seria inte</w:t>
      </w:r>
      <w:r w:rsidRPr="009A698B">
        <w:rPr>
          <w:lang w:val="pt-BR"/>
        </w:rPr>
        <w:t>g</w:t>
      </w:r>
      <w:r w:rsidRPr="009A698B">
        <w:rPr>
          <w:u w:val="single" w:color="000000"/>
          <w:lang w:val="pt-BR"/>
        </w:rPr>
        <w:t xml:space="preserve">ralmente </w:t>
      </w:r>
      <w:r w:rsidRPr="009A698B">
        <w:rPr>
          <w:lang w:val="pt-BR"/>
        </w:rPr>
        <w:t>p</w:t>
      </w:r>
      <w:r w:rsidRPr="009A698B">
        <w:rPr>
          <w:u w:val="single" w:color="000000"/>
          <w:lang w:val="pt-BR"/>
        </w:rPr>
        <w:t xml:space="preserve">reservado. </w:t>
      </w:r>
      <w:r>
        <w:t>(...)"(destaquei)</w:t>
      </w:r>
    </w:p>
    <w:p w14:paraId="779D08FF" w14:textId="77777777" w:rsidR="001A7086" w:rsidRPr="009A698B" w:rsidRDefault="00000000">
      <w:pPr>
        <w:numPr>
          <w:ilvl w:val="0"/>
          <w:numId w:val="9"/>
        </w:numPr>
        <w:spacing w:after="375" w:line="228" w:lineRule="auto"/>
        <w:ind w:right="14"/>
        <w:rPr>
          <w:lang w:val="pt-BR"/>
        </w:rPr>
      </w:pPr>
      <w:r w:rsidRPr="009A698B">
        <w:rPr>
          <w:sz w:val="22"/>
          <w:lang w:val="pt-BR"/>
        </w:rPr>
        <w:t>Na mesma linha, segue o excerto extraído do artigo "Servidorfederal deve ou não migrar para o modelo Funpresp? " de autoria de Adacir Reis, de 15 de junho de 2018, extraído do site Consultor Jurídico:</w:t>
      </w:r>
    </w:p>
    <w:p w14:paraId="5E6F06C9" w14:textId="77777777" w:rsidR="001A7086" w:rsidRDefault="00000000">
      <w:pPr>
        <w:spacing w:after="202" w:line="259" w:lineRule="auto"/>
        <w:ind w:left="10" w:right="35" w:hanging="10"/>
        <w:jc w:val="right"/>
      </w:pPr>
      <w:r>
        <w:rPr>
          <w:sz w:val="16"/>
        </w:rPr>
        <w:t>8126</w:t>
      </w:r>
    </w:p>
    <w:p w14:paraId="64643970" w14:textId="3F9E3EDF" w:rsidR="001A7086" w:rsidRDefault="001A7086">
      <w:pPr>
        <w:spacing w:after="163" w:line="259" w:lineRule="auto"/>
        <w:ind w:left="22" w:right="0" w:firstLine="0"/>
        <w:jc w:val="left"/>
      </w:pPr>
    </w:p>
    <w:p w14:paraId="73FC7785" w14:textId="54226647" w:rsidR="001A7086" w:rsidRPr="009A698B" w:rsidRDefault="00000000">
      <w:pPr>
        <w:spacing w:after="380"/>
        <w:ind w:left="2908" w:right="57"/>
        <w:rPr>
          <w:lang w:val="pt-BR"/>
        </w:rPr>
      </w:pPr>
      <w:r w:rsidRPr="009A698B">
        <w:rPr>
          <w:lang w:val="pt-BR"/>
        </w:rPr>
        <w:t>''A imunização do beneficio especial frente a novas contribuições previdenciárias e a garantia de sua corrcçào anual partem do pressuposto de que tal montante não é propriamente um beneficio previdenciário, mas uma devolução, uma espécie de indenização por parte da União pelos valores aportados para o regime próprio de previdência até o momento da migração para o legime de previdência complementar operado pela Funpresp.</w:t>
      </w:r>
      <w:r w:rsidR="009A698B">
        <w:rPr>
          <w:lang w:val="pt-BR"/>
        </w:rPr>
        <w:t>”</w:t>
      </w:r>
    </w:p>
    <w:p w14:paraId="3782107E" w14:textId="77777777" w:rsidR="001A7086" w:rsidRPr="009A698B" w:rsidRDefault="00000000">
      <w:pPr>
        <w:numPr>
          <w:ilvl w:val="0"/>
          <w:numId w:val="9"/>
        </w:numPr>
        <w:spacing w:after="331" w:line="228" w:lineRule="auto"/>
        <w:ind w:right="14"/>
        <w:rPr>
          <w:lang w:val="pt-BR"/>
        </w:rPr>
      </w:pPr>
      <w:r w:rsidRPr="009A698B">
        <w:rPr>
          <w:sz w:val="22"/>
          <w:lang w:val="pt-BR"/>
        </w:rPr>
        <w:t>Pertinente também a análise feita por João Marcelino Soares no artigo "O regime complementar dos servidores públicos federais: uma análise constitucional do fator de conversão ", publicado em 29 de junho de 2012 na Revista de Doutrina do Tribunal Regional Federal da 4</w:t>
      </w:r>
      <w:r w:rsidRPr="009A698B">
        <w:rPr>
          <w:sz w:val="22"/>
          <w:vertAlign w:val="superscript"/>
          <w:lang w:val="pt-BR"/>
        </w:rPr>
        <w:t xml:space="preserve">a </w:t>
      </w:r>
      <w:r w:rsidRPr="009A698B">
        <w:rPr>
          <w:sz w:val="22"/>
          <w:lang w:val="pt-BR"/>
        </w:rPr>
        <w:t>Região:</w:t>
      </w:r>
    </w:p>
    <w:p w14:paraId="13BF9043" w14:textId="34A9FECE" w:rsidR="001A7086" w:rsidRPr="009A698B" w:rsidRDefault="00000000">
      <w:pPr>
        <w:spacing w:after="3"/>
        <w:ind w:left="2908" w:right="57"/>
        <w:rPr>
          <w:lang w:val="pt-BR"/>
        </w:rPr>
      </w:pPr>
      <w:r w:rsidRPr="009A698B">
        <w:rPr>
          <w:lang w:val="pt-BR"/>
        </w:rPr>
        <w:t xml:space="preserve">" 1 </w:t>
      </w:r>
      <w:r w:rsidR="0076474A">
        <w:rPr>
          <w:lang w:val="pt-BR"/>
        </w:rPr>
        <w:t>O</w:t>
      </w:r>
      <w:r w:rsidRPr="009A698B">
        <w:rPr>
          <w:lang w:val="pt-BR"/>
        </w:rPr>
        <w:t xml:space="preserve"> beneficio especial</w:t>
      </w:r>
    </w:p>
    <w:p w14:paraId="370E0FB1" w14:textId="77777777" w:rsidR="001A7086" w:rsidRPr="009A698B" w:rsidRDefault="00000000">
      <w:pPr>
        <w:spacing w:after="104"/>
        <w:ind w:left="2908" w:right="57"/>
        <w:rPr>
          <w:lang w:val="pt-BR"/>
        </w:rPr>
      </w:pPr>
      <w:r w:rsidRPr="009A698B">
        <w:rPr>
          <w:lang w:val="pt-BR"/>
        </w:rPr>
        <w:t>1.1 Natureza Jurídica</w:t>
      </w:r>
    </w:p>
    <w:p w14:paraId="317CB95E" w14:textId="02175259" w:rsidR="001A7086" w:rsidRPr="009A698B" w:rsidRDefault="00000000">
      <w:pPr>
        <w:spacing w:after="320"/>
        <w:ind w:left="2908" w:right="57"/>
        <w:rPr>
          <w:lang w:val="pt-BR"/>
        </w:rPr>
      </w:pPr>
      <w:r w:rsidRPr="009A698B">
        <w:rPr>
          <w:lang w:val="pt-BR"/>
        </w:rPr>
        <w:t>O artigo 3</w:t>
      </w:r>
      <w:r w:rsidR="00062C17">
        <w:rPr>
          <w:lang w:val="pt-BR"/>
        </w:rPr>
        <w:t>º</w:t>
      </w:r>
      <w:r w:rsidRPr="009A698B">
        <w:rPr>
          <w:lang w:val="pt-BR"/>
        </w:rPr>
        <w:t xml:space="preserve">, </w:t>
      </w:r>
      <w:r w:rsidR="009A698B">
        <w:rPr>
          <w:lang w:val="pt-BR"/>
        </w:rPr>
        <w:t>§</w:t>
      </w:r>
      <w:r w:rsidR="009A698B">
        <w:rPr>
          <w:lang w:val="pt-BR"/>
        </w:rPr>
        <w:t xml:space="preserve"> </w:t>
      </w:r>
      <w:r w:rsidRPr="009A698B">
        <w:rPr>
          <w:lang w:val="pt-BR"/>
        </w:rPr>
        <w:t>1</w:t>
      </w:r>
      <w:r w:rsidR="00062C17">
        <w:rPr>
          <w:lang w:val="pt-BR"/>
        </w:rPr>
        <w:t>º</w:t>
      </w:r>
      <w:r w:rsidRPr="009A698B">
        <w:rPr>
          <w:lang w:val="pt-BR"/>
        </w:rPr>
        <w:t>, da Lei 12.618/12 prevê um beneficio especial para os servidores ingressados no serviço público antes da instituição do regime complementar que optem por este. Trata-se de uma compensação financeira concedida ao servidor pelos seus aportes em valores acima do teto ora instituído, haja vista que, em caso de opção, o valor de seus beneficios pagos pelo RPPS da União não excederá o teto do RGPS.</w:t>
      </w:r>
    </w:p>
    <w:p w14:paraId="18E00A3E" w14:textId="77777777" w:rsidR="001A7086" w:rsidRPr="009A698B" w:rsidRDefault="00000000">
      <w:pPr>
        <w:spacing w:after="357"/>
        <w:ind w:left="2908" w:right="57"/>
        <w:rPr>
          <w:lang w:val="pt-BR"/>
        </w:rPr>
      </w:pPr>
      <w:r w:rsidRPr="009A698B">
        <w:rPr>
          <w:lang w:val="pt-BR"/>
        </w:rPr>
        <w:t xml:space="preserve">Pois foi saída semelhante ao vesting o caminho escolhido pelo legislador. Concedeu-se um beneficio proporcional ao período de contribuição do servidor e na medida do valor de seus </w:t>
      </w:r>
      <w:r>
        <w:rPr>
          <w:noProof/>
        </w:rPr>
        <w:drawing>
          <wp:inline distT="0" distB="0" distL="0" distR="0" wp14:anchorId="44A92A70" wp14:editId="28CDE6B4">
            <wp:extent cx="4572" cy="4572"/>
            <wp:effectExtent l="0" t="0" r="0" b="0"/>
            <wp:docPr id="42677" name="Picture 42677"/>
            <wp:cNvGraphicFramePr/>
            <a:graphic xmlns:a="http://schemas.openxmlformats.org/drawingml/2006/main">
              <a:graphicData uri="http://schemas.openxmlformats.org/drawingml/2006/picture">
                <pic:pic xmlns:pic="http://schemas.openxmlformats.org/drawingml/2006/picture">
                  <pic:nvPicPr>
                    <pic:cNvPr id="42677" name="Picture 42677"/>
                    <pic:cNvPicPr/>
                  </pic:nvPicPr>
                  <pic:blipFill>
                    <a:blip r:embed="rId7"/>
                    <a:stretch>
                      <a:fillRect/>
                    </a:stretch>
                  </pic:blipFill>
                  <pic:spPr>
                    <a:xfrm>
                      <a:off x="0" y="0"/>
                      <a:ext cx="4572" cy="4572"/>
                    </a:xfrm>
                    <a:prstGeom prst="rect">
                      <a:avLst/>
                    </a:prstGeom>
                  </pic:spPr>
                </pic:pic>
              </a:graphicData>
            </a:graphic>
          </wp:inline>
        </w:drawing>
      </w:r>
      <w:r w:rsidRPr="009A698B">
        <w:rPr>
          <w:lang w:val="pt-BR"/>
        </w:rPr>
        <w:t xml:space="preserve">aportes. A esta altura, percebe-se que a natureza jurídica do beneficio especial é ressarcitória. Não se está acobertando nenhum risco social, mas sim indenizando o servidor que outrora contribuía </w:t>
      </w:r>
      <w:r>
        <w:rPr>
          <w:noProof/>
        </w:rPr>
        <w:drawing>
          <wp:inline distT="0" distB="0" distL="0" distR="0" wp14:anchorId="7E183CF6" wp14:editId="02E7A4B4">
            <wp:extent cx="4572" cy="4572"/>
            <wp:effectExtent l="0" t="0" r="0" b="0"/>
            <wp:docPr id="42678" name="Picture 42678"/>
            <wp:cNvGraphicFramePr/>
            <a:graphic xmlns:a="http://schemas.openxmlformats.org/drawingml/2006/main">
              <a:graphicData uri="http://schemas.openxmlformats.org/drawingml/2006/picture">
                <pic:pic xmlns:pic="http://schemas.openxmlformats.org/drawingml/2006/picture">
                  <pic:nvPicPr>
                    <pic:cNvPr id="42678" name="Picture 42678"/>
                    <pic:cNvPicPr/>
                  </pic:nvPicPr>
                  <pic:blipFill>
                    <a:blip r:embed="rId32"/>
                    <a:stretch>
                      <a:fillRect/>
                    </a:stretch>
                  </pic:blipFill>
                  <pic:spPr>
                    <a:xfrm>
                      <a:off x="0" y="0"/>
                      <a:ext cx="4572" cy="4572"/>
                    </a:xfrm>
                    <a:prstGeom prst="rect">
                      <a:avLst/>
                    </a:prstGeom>
                  </pic:spPr>
                </pic:pic>
              </a:graphicData>
            </a:graphic>
          </wp:inline>
        </w:drawing>
      </w:r>
      <w:r w:rsidRPr="009A698B">
        <w:rPr>
          <w:lang w:val="pt-BR"/>
        </w:rPr>
        <w:t>sobre o total de sua remuneração e, agora. optando pelo novo regime, passa a receber beneficios do RPPS com valor limitado ao teto do RGPS.</w:t>
      </w:r>
    </w:p>
    <w:p w14:paraId="65F59DC0" w14:textId="77777777" w:rsidR="001A7086" w:rsidRPr="009A698B" w:rsidRDefault="00000000">
      <w:pPr>
        <w:numPr>
          <w:ilvl w:val="0"/>
          <w:numId w:val="9"/>
        </w:numPr>
        <w:spacing w:after="71" w:line="228" w:lineRule="auto"/>
        <w:ind w:right="14"/>
        <w:rPr>
          <w:lang w:val="pt-BR"/>
        </w:rPr>
      </w:pPr>
      <w:r w:rsidRPr="009A698B">
        <w:rPr>
          <w:sz w:val="22"/>
          <w:lang w:val="pt-BR"/>
        </w:rPr>
        <w:t>Conforme demonstrado nos autos, o referido beneficio não reúne os elementos normativos necessários a caracterizá-lo como um beneficio de natureza previdenciária, a respeito disso, valho-me dos esclarecimentos feitos pela Gerência Jurídica junto à FUNPRESP-EXE:</w:t>
      </w:r>
    </w:p>
    <w:p w14:paraId="1AB1B58E" w14:textId="77777777" w:rsidR="001A7086" w:rsidRPr="009A698B" w:rsidRDefault="00000000">
      <w:pPr>
        <w:ind w:left="2908" w:right="57"/>
        <w:rPr>
          <w:lang w:val="pt-BR"/>
        </w:rPr>
      </w:pPr>
      <w:r>
        <w:rPr>
          <w:noProof/>
        </w:rPr>
        <w:drawing>
          <wp:inline distT="0" distB="0" distL="0" distR="0" wp14:anchorId="0BA64045" wp14:editId="03FC575C">
            <wp:extent cx="4572" cy="4572"/>
            <wp:effectExtent l="0" t="0" r="0" b="0"/>
            <wp:docPr id="42679" name="Picture 42679"/>
            <wp:cNvGraphicFramePr/>
            <a:graphic xmlns:a="http://schemas.openxmlformats.org/drawingml/2006/main">
              <a:graphicData uri="http://schemas.openxmlformats.org/drawingml/2006/picture">
                <pic:pic xmlns:pic="http://schemas.openxmlformats.org/drawingml/2006/picture">
                  <pic:nvPicPr>
                    <pic:cNvPr id="42679" name="Picture 42679"/>
                    <pic:cNvPicPr/>
                  </pic:nvPicPr>
                  <pic:blipFill>
                    <a:blip r:embed="rId10"/>
                    <a:stretch>
                      <a:fillRect/>
                    </a:stretch>
                  </pic:blipFill>
                  <pic:spPr>
                    <a:xfrm>
                      <a:off x="0" y="0"/>
                      <a:ext cx="4572" cy="4572"/>
                    </a:xfrm>
                    <a:prstGeom prst="rect">
                      <a:avLst/>
                    </a:prstGeom>
                  </pic:spPr>
                </pic:pic>
              </a:graphicData>
            </a:graphic>
          </wp:inline>
        </w:drawing>
      </w:r>
      <w:r w:rsidRPr="009A698B">
        <w:rPr>
          <w:lang w:val="pt-BR"/>
        </w:rPr>
        <w:t>"23. As prestações previdenciárias, comumente chamadas de beneficios previdenciários, pois, constituem o resultado da intervenção estatal para proteção dos chamados riscos ou necessidades sociais. Ou seja, constituiria a formalização da cobertura securitária dos sinistros.</w:t>
      </w:r>
    </w:p>
    <w:p w14:paraId="2E8EC428" w14:textId="77777777" w:rsidR="001A7086" w:rsidRPr="009A698B" w:rsidRDefault="00000000">
      <w:pPr>
        <w:numPr>
          <w:ilvl w:val="2"/>
          <w:numId w:val="10"/>
        </w:numPr>
        <w:ind w:right="57"/>
        <w:rPr>
          <w:lang w:val="pt-BR"/>
        </w:rPr>
      </w:pPr>
      <w:r w:rsidRPr="009A698B">
        <w:rPr>
          <w:lang w:val="pt-BR"/>
        </w:rPr>
        <w:t>Assim, os beneficios previdenciários podem ser conceituados como o resultado da prestação protetiva dos Estados para a cobertura de eventos sociais previamente concebidos.</w:t>
      </w:r>
    </w:p>
    <w:p w14:paraId="3607F585" w14:textId="77777777" w:rsidR="001A7086" w:rsidRPr="009A698B" w:rsidRDefault="00000000">
      <w:pPr>
        <w:numPr>
          <w:ilvl w:val="2"/>
          <w:numId w:val="10"/>
        </w:numPr>
        <w:ind w:right="57"/>
        <w:rPr>
          <w:lang w:val="pt-BR"/>
        </w:rPr>
      </w:pPr>
      <w:r w:rsidRPr="009A698B">
        <w:rPr>
          <w:lang w:val="pt-BR"/>
        </w:rPr>
        <w:t>A Previdência Social, portanto, é constituída de um conjunto de normas, regras e princípios que estabelece a aplicação, vigência, natureza e requisitos dos bens juridicamente tutelados e das respectivas prestações estatais.</w:t>
      </w:r>
    </w:p>
    <w:p w14:paraId="6A62B1A0" w14:textId="77777777" w:rsidR="001A7086" w:rsidRPr="009A698B" w:rsidRDefault="00000000">
      <w:pPr>
        <w:numPr>
          <w:ilvl w:val="2"/>
          <w:numId w:val="10"/>
        </w:numPr>
        <w:spacing w:after="365"/>
        <w:ind w:right="57"/>
        <w:rPr>
          <w:lang w:val="pt-BR"/>
        </w:rPr>
      </w:pPr>
      <w:r w:rsidRPr="009A698B">
        <w:rPr>
          <w:lang w:val="pt-BR"/>
        </w:rPr>
        <w:t>Então, a primeira conclusão que se pode apontar é que um beneficio, para ter natureza previdenciária, deve ser oriundo desse sistema e objetivar a proteção de riscos sociais previamente estabelecidos.</w:t>
      </w:r>
    </w:p>
    <w:p w14:paraId="67453DCF" w14:textId="77777777" w:rsidR="001A7086" w:rsidRPr="009A698B" w:rsidRDefault="00000000">
      <w:pPr>
        <w:numPr>
          <w:ilvl w:val="2"/>
          <w:numId w:val="11"/>
        </w:numPr>
        <w:spacing w:after="11"/>
        <w:ind w:right="57"/>
        <w:rPr>
          <w:lang w:val="pt-BR"/>
        </w:rPr>
      </w:pPr>
      <w:r w:rsidRPr="009A698B">
        <w:rPr>
          <w:lang w:val="pt-BR"/>
        </w:rPr>
        <w:t>Nesse sentido, tem-se que, para cada risco social eleito (doença, invalidez, morte, redução da capacidade laboral, proteção à maternidade, idade avançada), há uma prestação previdenciária correspondente, destinada à cobertura da situação que, implicando em afastamento do segurado de atividade laborai, lhe garanta a sobrevivência ou o amparo a seus dependentes.</w:t>
      </w:r>
    </w:p>
    <w:p w14:paraId="6661239C" w14:textId="77777777" w:rsidR="001A7086" w:rsidRPr="009A698B" w:rsidRDefault="00000000">
      <w:pPr>
        <w:numPr>
          <w:ilvl w:val="2"/>
          <w:numId w:val="11"/>
        </w:numPr>
        <w:spacing w:after="406"/>
        <w:ind w:right="57"/>
        <w:rPr>
          <w:lang w:val="pt-BR"/>
        </w:rPr>
      </w:pPr>
      <w:r w:rsidRPr="009A698B">
        <w:rPr>
          <w:lang w:val="pt-BR"/>
        </w:rPr>
        <w:t>Dai a instituição dos diversos beneficios, cada um tendo como pressuposto um evento específico, de modo que, por princípio, cada situação de risco corresponderia a um único beneficio, uma vez que a concessão de mais de um beneficio para a mesma situação é contrária à lógica da proteção previdenciária, com sérios riscos à sustentabilidade financeira e atuarial do sistema."</w:t>
      </w:r>
    </w:p>
    <w:p w14:paraId="37A009B7" w14:textId="77777777" w:rsidR="001A7086" w:rsidRPr="009A698B" w:rsidRDefault="00000000">
      <w:pPr>
        <w:numPr>
          <w:ilvl w:val="0"/>
          <w:numId w:val="9"/>
        </w:numPr>
        <w:spacing w:after="336" w:line="228" w:lineRule="auto"/>
        <w:ind w:right="14"/>
        <w:rPr>
          <w:lang w:val="pt-BR"/>
        </w:rPr>
      </w:pPr>
      <w:r w:rsidRPr="009A698B">
        <w:rPr>
          <w:sz w:val="22"/>
          <w:lang w:val="pt-BR"/>
        </w:rPr>
        <w:t>Complemente-se com a percuciente análise feita por Rodrigo Tenório no artigo "Pontos controvertidos sobre o beneficio especial' divulgado no Blog Eleitoral em Debate, de 26 de maio de 2018:</w:t>
      </w:r>
    </w:p>
    <w:p w14:paraId="11A1767E" w14:textId="6F68A8C6" w:rsidR="001A7086" w:rsidRDefault="009A698B">
      <w:pPr>
        <w:spacing w:after="2"/>
        <w:ind w:left="2908" w:right="57"/>
      </w:pPr>
      <w:r w:rsidRPr="009A698B">
        <w:rPr>
          <w:sz w:val="22"/>
          <w:lang w:val="pt-BR"/>
        </w:rPr>
        <w:t>"</w:t>
      </w:r>
      <w:r>
        <w:rPr>
          <w:lang w:val="pt-BR"/>
        </w:rPr>
        <w:t xml:space="preserve">A </w:t>
      </w:r>
      <w:r w:rsidR="00000000" w:rsidRPr="009A698B">
        <w:rPr>
          <w:lang w:val="pt-BR"/>
        </w:rPr>
        <w:t xml:space="preserve">discussão juridica é sempre limitada pelo texto jurídico. É ele e somente ele quem definirá qual a natureza jurídica do beneficio especial e as normas que lhe serão aplicáveis. Não se define primeiro a natureza para depois saber qual regra jurídica se aplicará ao beneficio. O caminho a ser frito é o </w:t>
      </w:r>
      <w:r w:rsidR="00000000" w:rsidRPr="009A698B">
        <w:rPr>
          <w:lang w:val="pt-BR"/>
        </w:rPr>
        <w:lastRenderedPageBreak/>
        <w:t xml:space="preserve">inverso. No momento inicial, verifica-se como o ordenamento trata o beneficio especial. Posteriormente, define-se a classificação, ou a natureza jurídica, que receberá. </w:t>
      </w:r>
      <w:r w:rsidR="00000000">
        <w:t>Considcrelnos, para</w:t>
      </w:r>
    </w:p>
    <w:p w14:paraId="3D3D7CA7" w14:textId="77777777" w:rsidR="001A7086" w:rsidRDefault="001A7086">
      <w:pPr>
        <w:sectPr w:rsidR="001A7086">
          <w:headerReference w:type="even" r:id="rId33"/>
          <w:headerReference w:type="default" r:id="rId34"/>
          <w:footerReference w:type="even" r:id="rId35"/>
          <w:footerReference w:type="default" r:id="rId36"/>
          <w:headerReference w:type="first" r:id="rId37"/>
          <w:footerReference w:type="first" r:id="rId38"/>
          <w:pgSz w:w="11902" w:h="16834"/>
          <w:pgMar w:top="151" w:right="418" w:bottom="425" w:left="612" w:header="720" w:footer="439" w:gutter="0"/>
          <w:cols w:space="720"/>
        </w:sectPr>
      </w:pPr>
    </w:p>
    <w:p w14:paraId="7AE3EBE7" w14:textId="71985EC8" w:rsidR="001A7086" w:rsidRDefault="001A7086">
      <w:pPr>
        <w:spacing w:after="164" w:line="259" w:lineRule="auto"/>
        <w:ind w:left="14" w:right="0" w:firstLine="0"/>
        <w:jc w:val="left"/>
      </w:pPr>
    </w:p>
    <w:p w14:paraId="14DE09F0" w14:textId="77777777" w:rsidR="001A7086" w:rsidRPr="009A698B" w:rsidRDefault="00000000" w:rsidP="009A698B">
      <w:pPr>
        <w:spacing w:after="329"/>
        <w:ind w:left="2908" w:right="57" w:firstLine="0"/>
        <w:rPr>
          <w:lang w:val="pt-BR"/>
        </w:rPr>
      </w:pPr>
      <w:r w:rsidRPr="009A698B">
        <w:rPr>
          <w:lang w:val="pt-BR"/>
        </w:rPr>
        <w:t>defini-la, a coerência do sistema jurídico, ou a característica que o sistema ostenta de ter elementos que guardem entre si relação de coerência, ou de não contradição. Ver-se-á que tendo o ordenamento como norte. é dificil qualificar o beneficio especial como parte de regilne jurídico previdenciário e portanto sujeito à alteração após a mioração.</w:t>
      </w:r>
    </w:p>
    <w:p w14:paraId="252FE9F8" w14:textId="77777777" w:rsidR="001A7086" w:rsidRPr="009A698B" w:rsidRDefault="00000000">
      <w:pPr>
        <w:spacing w:after="0"/>
        <w:ind w:left="2908" w:right="57"/>
        <w:rPr>
          <w:lang w:val="pt-BR"/>
        </w:rPr>
      </w:pPr>
      <w:r w:rsidRPr="009A698B">
        <w:rPr>
          <w:lang w:val="pt-BR"/>
        </w:rPr>
        <w:t>Os que defendenl tese oposta poderiam dizer que o beneficio especial é previdenciário porque só é usufruído na aposentadoria e é calculado segundo o ternpo de contribuição. Quanto ao primeiro ponto. essencial lembrar que cnlbora o gozo sc dê na aposentadoria. a aquisição do direito OCOl•re na migração. Já quanto ao segundo, os critérios de cálculo pouco impoltam na definição das normas a sereni aplicadas. Veja-se que o legislador poderia perfritamente ter usado critérios sem nenhunla relação com o tempo usado para aposentadoria. Basta lembrar que fosse alterado o tempo de aposentadoria via emenda constitucional, a forma dc cálculo do beneficio especial não sofreria alterações, salvo se modificada também a lei que a prevê.</w:t>
      </w:r>
    </w:p>
    <w:p w14:paraId="3A2FA842" w14:textId="5FA674A0" w:rsidR="001A7086" w:rsidRPr="009A698B" w:rsidRDefault="009A698B">
      <w:pPr>
        <w:spacing w:after="50" w:line="259" w:lineRule="auto"/>
        <w:ind w:left="2938" w:right="0" w:firstLine="0"/>
        <w:jc w:val="left"/>
        <w:rPr>
          <w:lang w:val="pt-BR"/>
        </w:rPr>
      </w:pPr>
      <w:r w:rsidRPr="009A698B">
        <w:rPr>
          <w:lang w:val="pt-BR"/>
        </w:rPr>
        <w:t>Por fim, o benefício especial não se confunde com a aposentadori</w:t>
      </w:r>
      <w:r>
        <w:rPr>
          <w:lang w:val="pt-BR"/>
        </w:rPr>
        <w:t>a. A uma, porque o servidor</w:t>
      </w:r>
    </w:p>
    <w:p w14:paraId="5156CBA9" w14:textId="464CA2A3" w:rsidR="001A7086" w:rsidRPr="009A698B" w:rsidRDefault="00000000">
      <w:pPr>
        <w:ind w:left="2908" w:right="57"/>
        <w:rPr>
          <w:lang w:val="pt-BR"/>
        </w:rPr>
      </w:pPr>
      <w:r w:rsidRPr="009A698B">
        <w:rPr>
          <w:lang w:val="pt-BR"/>
        </w:rPr>
        <w:t xml:space="preserve">perderá completamente o direito a ele ao trocar o regime de previdência da União por outro, A duas. a aposentadoria será gozada junto com o beneficio especial e a ninguém é dado usufruir duas aposentadorias pelo mesmo vínculo estatutário. A três, porque diversmnente da aposentadoria e de qualquer outro beneficio previdenciário. é calculado no motnento da migração. ou seja previamente à aposentadoria, e depois reajustado pelo INPC até ser pago quando o servidor se aposentar. Além dessa necessidade de cálculo prévio ser inerente ao equilíbrio da relação sinalagmática. a Lei 12618 no art. </w:t>
      </w:r>
      <w:r w:rsidR="006D6893">
        <w:rPr>
          <w:lang w:val="pt-BR"/>
        </w:rPr>
        <w:t>3º</w:t>
      </w:r>
      <w:r w:rsidRPr="009A698B">
        <w:rPr>
          <w:lang w:val="pt-BR"/>
        </w:rPr>
        <w:t>, parágrafos quinto e sexto, distingue entre o beneficio especial calculado e o beneficio especial pago. Não há, portanto. qualquer possibilidade de se afirmar existente relação de acessoriedade entre aposentadoria e o beneficio especial que poderia levar à conclusão errónea de que esse ostenta carátcr previdcnciário e não civil.</w:t>
      </w:r>
    </w:p>
    <w:p w14:paraId="09CFEA84" w14:textId="772EA826" w:rsidR="001A7086" w:rsidRPr="009A698B" w:rsidRDefault="00000000">
      <w:pPr>
        <w:spacing w:after="369"/>
        <w:ind w:left="2908" w:right="57"/>
        <w:rPr>
          <w:lang w:val="pt-BR"/>
        </w:rPr>
      </w:pPr>
      <w:r w:rsidRPr="009A698B">
        <w:rPr>
          <w:lang w:val="pt-BR"/>
        </w:rPr>
        <w:t>Vê-se, pois, que as marcantes diferenças entre o beneticio especial e os previdenciários não permitem inclui-lo no rol desses. Se isso for feito, é necessário destacar a inultabilidade dada pela proteção ao ato jurídico per&amp;ito. Haveria caracteristicas previdenciáfias, nascidas da f</w:t>
      </w:r>
      <w:r w:rsidR="00F25B7F">
        <w:rPr>
          <w:lang w:val="pt-BR"/>
        </w:rPr>
        <w:t>or</w:t>
      </w:r>
      <w:r w:rsidRPr="009A698B">
        <w:rPr>
          <w:lang w:val="pt-BR"/>
        </w:rPr>
        <w:t xml:space="preserve">ma de </w:t>
      </w:r>
      <w:r>
        <w:rPr>
          <w:noProof/>
        </w:rPr>
        <w:drawing>
          <wp:inline distT="0" distB="0" distL="0" distR="0" wp14:anchorId="5B73B23D" wp14:editId="0089BDA8">
            <wp:extent cx="4572" cy="4572"/>
            <wp:effectExtent l="0" t="0" r="0" b="0"/>
            <wp:docPr id="47127" name="Picture 47127"/>
            <wp:cNvGraphicFramePr/>
            <a:graphic xmlns:a="http://schemas.openxmlformats.org/drawingml/2006/main">
              <a:graphicData uri="http://schemas.openxmlformats.org/drawingml/2006/picture">
                <pic:pic xmlns:pic="http://schemas.openxmlformats.org/drawingml/2006/picture">
                  <pic:nvPicPr>
                    <pic:cNvPr id="47127" name="Picture 47127"/>
                    <pic:cNvPicPr/>
                  </pic:nvPicPr>
                  <pic:blipFill>
                    <a:blip r:embed="rId7"/>
                    <a:stretch>
                      <a:fillRect/>
                    </a:stretch>
                  </pic:blipFill>
                  <pic:spPr>
                    <a:xfrm>
                      <a:off x="0" y="0"/>
                      <a:ext cx="4572" cy="4572"/>
                    </a:xfrm>
                    <a:prstGeom prst="rect">
                      <a:avLst/>
                    </a:prstGeom>
                  </pic:spPr>
                </pic:pic>
              </a:graphicData>
            </a:graphic>
          </wp:inline>
        </w:drawing>
      </w:r>
      <w:r w:rsidRPr="009A698B">
        <w:rPr>
          <w:lang w:val="pt-BR"/>
        </w:rPr>
        <w:t>cálculo, mas não a propensão à Inudança a que sujeito os elementos do regime jurídico picvidcnciário.".</w:t>
      </w:r>
    </w:p>
    <w:p w14:paraId="08646E72" w14:textId="77777777" w:rsidR="001A7086" w:rsidRPr="009A698B" w:rsidRDefault="00000000">
      <w:pPr>
        <w:numPr>
          <w:ilvl w:val="0"/>
          <w:numId w:val="12"/>
        </w:numPr>
        <w:spacing w:after="375" w:line="228" w:lineRule="auto"/>
        <w:ind w:right="94"/>
        <w:rPr>
          <w:lang w:val="pt-BR"/>
        </w:rPr>
      </w:pPr>
      <w:r w:rsidRPr="009A698B">
        <w:rPr>
          <w:sz w:val="22"/>
          <w:lang w:val="pt-BR"/>
        </w:rPr>
        <w:t>Por fim, convém ressaltar que a Comissão de Seguridade Social e Família destacou que referido beneficio especial é espécie de beneficio estatutário. Segue o trecho retirado do Parecer da PPP I CSSF, durante os debates do Projeto de Lei n</w:t>
      </w:r>
      <w:r w:rsidRPr="009A698B">
        <w:rPr>
          <w:sz w:val="22"/>
          <w:vertAlign w:val="superscript"/>
          <w:lang w:val="pt-BR"/>
        </w:rPr>
        <w:t xml:space="preserve">o </w:t>
      </w:r>
      <w:r w:rsidRPr="009A698B">
        <w:rPr>
          <w:sz w:val="22"/>
          <w:lang w:val="pt-BR"/>
        </w:rPr>
        <w:t>I .992, de 2007, que antecedeu a Lei n</w:t>
      </w:r>
      <w:r w:rsidRPr="009A698B">
        <w:rPr>
          <w:sz w:val="22"/>
          <w:vertAlign w:val="superscript"/>
          <w:lang w:val="pt-BR"/>
        </w:rPr>
        <w:t xml:space="preserve">o </w:t>
      </w:r>
      <w:r w:rsidRPr="009A698B">
        <w:rPr>
          <w:sz w:val="22"/>
          <w:lang w:val="pt-BR"/>
        </w:rPr>
        <w:t>12.618, de 2012, constante do sítio eletrônico da Câmara dos Deputados:</w:t>
      </w:r>
    </w:p>
    <w:p w14:paraId="0FEDD080" w14:textId="77777777" w:rsidR="001A7086" w:rsidRPr="009A698B" w:rsidRDefault="00000000">
      <w:pPr>
        <w:spacing w:after="355"/>
        <w:ind w:left="2908" w:right="57"/>
        <w:rPr>
          <w:lang w:val="pt-BR"/>
        </w:rPr>
      </w:pPr>
      <w:r w:rsidRPr="009A698B">
        <w:rPr>
          <w:lang w:val="pt-BR"/>
        </w:rPr>
        <w:t xml:space="preserve">"Ora, é bom lembrar que o fato do tempo de serviço público ser computado para todos os fins, notadamente para fins de aposentadoria, mediante compensação financeira entre os entes da Federação, é preciso computar, no cálculo </w:t>
      </w:r>
      <w:r w:rsidRPr="009A698B">
        <w:rPr>
          <w:u w:val="single" w:color="000000"/>
          <w:lang w:val="pt-BR"/>
        </w:rPr>
        <w:t>do benefício estatutário</w:t>
      </w:r>
      <w:r w:rsidRPr="009A698B">
        <w:rPr>
          <w:lang w:val="pt-BR"/>
        </w:rPr>
        <w:t>, o tempo de serviço público anterior, mesmo que prestado a outros entes da Federação".(destaquei)</w:t>
      </w:r>
    </w:p>
    <w:p w14:paraId="3164841C" w14:textId="77777777" w:rsidR="001A7086" w:rsidRPr="009A698B" w:rsidRDefault="00000000">
      <w:pPr>
        <w:numPr>
          <w:ilvl w:val="0"/>
          <w:numId w:val="12"/>
        </w:numPr>
        <w:spacing w:after="446" w:line="228" w:lineRule="auto"/>
        <w:ind w:right="94"/>
        <w:rPr>
          <w:lang w:val="pt-BR"/>
        </w:rPr>
      </w:pPr>
      <w:r w:rsidRPr="009A698B">
        <w:rPr>
          <w:sz w:val="22"/>
          <w:lang w:val="pt-BR"/>
        </w:rPr>
        <w:t>Diante desse contexto, resta evidente o caráter compensatório do beneficio especial previsto no art. 3</w:t>
      </w:r>
      <w:r w:rsidRPr="009A698B">
        <w:rPr>
          <w:sz w:val="22"/>
          <w:vertAlign w:val="superscript"/>
          <w:lang w:val="pt-BR"/>
        </w:rPr>
        <w:t xml:space="preserve">0 </w:t>
      </w:r>
      <w:r w:rsidRPr="009A698B">
        <w:rPr>
          <w:sz w:val="22"/>
          <w:lang w:val="pt-BR"/>
        </w:rPr>
        <w:t>da Lei n</w:t>
      </w:r>
      <w:r w:rsidRPr="009A698B">
        <w:rPr>
          <w:sz w:val="22"/>
          <w:vertAlign w:val="superscript"/>
          <w:lang w:val="pt-BR"/>
        </w:rPr>
        <w:t xml:space="preserve">o </w:t>
      </w:r>
      <w:r w:rsidRPr="009A698B">
        <w:rPr>
          <w:sz w:val="22"/>
          <w:lang w:val="pt-BR"/>
        </w:rPr>
        <w:t>12.618, de 2012, pois a norma considera para o seu cálculo apenas as contribuições previdenciárias vertidas para os regimes de previdência de que tratam o art. 40 da Constituição Federal, até a data da opção, demonstrando, com isso, a intenção de compensar o membro ou servidor, que se sujeitará ao teto do RGPS, pelo recolhimento a maior dessas contribuições.</w:t>
      </w:r>
    </w:p>
    <w:p w14:paraId="782CF631" w14:textId="515C1F6C" w:rsidR="001A7086" w:rsidRPr="009A698B" w:rsidRDefault="00000000">
      <w:pPr>
        <w:numPr>
          <w:ilvl w:val="0"/>
          <w:numId w:val="12"/>
        </w:numPr>
        <w:spacing w:after="375" w:line="228" w:lineRule="auto"/>
        <w:ind w:right="94"/>
        <w:rPr>
          <w:lang w:val="pt-BR"/>
        </w:rPr>
      </w:pPr>
      <w:r w:rsidRPr="009A698B">
        <w:rPr>
          <w:sz w:val="22"/>
          <w:lang w:val="pt-BR"/>
        </w:rPr>
        <w:t xml:space="preserve">Assim sendo, é possível inferir o entendimento de que o beneficio especial de que trata o </w:t>
      </w:r>
      <w:r w:rsidR="00A5115E">
        <w:rPr>
          <w:lang w:val="pt-BR"/>
        </w:rPr>
        <w:t>§</w:t>
      </w:r>
      <w:r w:rsidRPr="009A698B">
        <w:rPr>
          <w:sz w:val="22"/>
          <w:lang w:val="pt-BR"/>
        </w:rPr>
        <w:t>1</w:t>
      </w:r>
      <w:r w:rsidR="00A5115E">
        <w:rPr>
          <w:sz w:val="22"/>
          <w:lang w:val="pt-BR"/>
        </w:rPr>
        <w:t>º</w:t>
      </w:r>
      <w:r w:rsidRPr="009A698B">
        <w:rPr>
          <w:sz w:val="22"/>
          <w:vertAlign w:val="superscript"/>
          <w:lang w:val="pt-BR"/>
        </w:rPr>
        <w:t xml:space="preserve"> </w:t>
      </w:r>
      <w:r w:rsidRPr="009A698B">
        <w:rPr>
          <w:sz w:val="22"/>
          <w:lang w:val="pt-BR"/>
        </w:rPr>
        <w:t>do art. 3</w:t>
      </w:r>
      <w:r w:rsidR="00A5115E">
        <w:rPr>
          <w:sz w:val="22"/>
          <w:lang w:val="pt-BR"/>
        </w:rPr>
        <w:t>º</w:t>
      </w:r>
      <w:r w:rsidRPr="009A698B">
        <w:rPr>
          <w:sz w:val="22"/>
          <w:vertAlign w:val="superscript"/>
          <w:lang w:val="pt-BR"/>
        </w:rPr>
        <w:t xml:space="preserve"> </w:t>
      </w:r>
      <w:r w:rsidRPr="009A698B">
        <w:rPr>
          <w:sz w:val="22"/>
          <w:lang w:val="pt-BR"/>
        </w:rPr>
        <w:t>da Lei n</w:t>
      </w:r>
      <w:r w:rsidRPr="009A698B">
        <w:rPr>
          <w:sz w:val="22"/>
          <w:vertAlign w:val="superscript"/>
          <w:lang w:val="pt-BR"/>
        </w:rPr>
        <w:t xml:space="preserve">o </w:t>
      </w:r>
      <w:r w:rsidRPr="009A698B">
        <w:rPr>
          <w:sz w:val="22"/>
          <w:lang w:val="pt-BR"/>
        </w:rPr>
        <w:t>12.618, de 2012, possui contomos normativos que permitem caracterizá-lo como sendo benç/icio estatutário de natureza compensatória.</w:t>
      </w:r>
    </w:p>
    <w:p w14:paraId="6FEDB5B3" w14:textId="001A5F82" w:rsidR="001A7086" w:rsidRPr="009A698B" w:rsidRDefault="00000000">
      <w:pPr>
        <w:spacing w:after="368" w:line="265" w:lineRule="auto"/>
        <w:ind w:left="14" w:right="94" w:firstLine="1426"/>
        <w:rPr>
          <w:lang w:val="pt-BR"/>
        </w:rPr>
      </w:pPr>
      <w:r w:rsidRPr="009A698B">
        <w:rPr>
          <w:sz w:val="24"/>
          <w:lang w:val="pt-BR"/>
        </w:rPr>
        <w:t xml:space="preserve">IV - SEGURANÇA JURÍDICA: REGRAS DO CÁLCULO DO BENEFÍCIO ESPECIAL EXISTENTES NO MOMENTO DA OPÇÃO FEITA NA FORMA </w:t>
      </w:r>
      <w:r w:rsidR="00B224B5">
        <w:rPr>
          <w:lang w:val="pt-BR"/>
        </w:rPr>
        <w:t>§</w:t>
      </w:r>
      <w:r w:rsidR="00B224B5">
        <w:rPr>
          <w:lang w:val="pt-BR"/>
        </w:rPr>
        <w:t xml:space="preserve"> </w:t>
      </w:r>
      <w:r w:rsidRPr="009A698B">
        <w:rPr>
          <w:sz w:val="24"/>
          <w:lang w:val="pt-BR"/>
        </w:rPr>
        <w:t>16 DO ART. 40 DA CONSTITUIÇÃO FEDERAL</w:t>
      </w:r>
    </w:p>
    <w:p w14:paraId="0D6096A1" w14:textId="75EC180C" w:rsidR="001A7086" w:rsidRDefault="00000000">
      <w:pPr>
        <w:numPr>
          <w:ilvl w:val="0"/>
          <w:numId w:val="12"/>
        </w:numPr>
        <w:spacing w:after="375" w:line="228" w:lineRule="auto"/>
        <w:ind w:right="94"/>
      </w:pPr>
      <w:r w:rsidRPr="009A698B">
        <w:rPr>
          <w:sz w:val="22"/>
          <w:lang w:val="pt-BR"/>
        </w:rPr>
        <w:t xml:space="preserve">No que concerne a natureza da opção realizada na forma do </w:t>
      </w:r>
      <w:r w:rsidR="002C70E8">
        <w:rPr>
          <w:lang w:val="pt-BR"/>
        </w:rPr>
        <w:t>§</w:t>
      </w:r>
      <w:r w:rsidR="002C70E8">
        <w:rPr>
          <w:lang w:val="pt-BR"/>
        </w:rPr>
        <w:t xml:space="preserve"> </w:t>
      </w:r>
      <w:r w:rsidRPr="009A698B">
        <w:rPr>
          <w:sz w:val="22"/>
          <w:lang w:val="pt-BR"/>
        </w:rPr>
        <w:t xml:space="preserve">16 do art. 40 da Constituição Federal, a Gerência Jurídica junto à FUNPRESP-EXE concluiu que "tem nítido caráter contratual (sui generis) entre o servidor público e o Estado (Adininistração Pública), abarcando todos os requisitos legais para a caracterização de contrato administrativo em sentido amplo ". </w:t>
      </w:r>
      <w:r>
        <w:rPr>
          <w:sz w:val="22"/>
        </w:rPr>
        <w:t>Para tanto, fundamentou:</w:t>
      </w:r>
    </w:p>
    <w:p w14:paraId="4D7F690B" w14:textId="2C471FDD" w:rsidR="001A7086" w:rsidRDefault="001A7086">
      <w:pPr>
        <w:spacing w:after="62" w:line="265" w:lineRule="auto"/>
        <w:ind w:left="2" w:right="0" w:hanging="10"/>
        <w:jc w:val="left"/>
      </w:pPr>
    </w:p>
    <w:p w14:paraId="2BED9A92" w14:textId="77777777" w:rsidR="001A7086" w:rsidRPr="009A698B" w:rsidRDefault="00000000">
      <w:pPr>
        <w:ind w:left="2908" w:right="57"/>
        <w:rPr>
          <w:lang w:val="pt-BR"/>
        </w:rPr>
      </w:pPr>
      <w:r w:rsidRPr="009A698B">
        <w:rPr>
          <w:lang w:val="pt-BR"/>
        </w:rPr>
        <w:t>"85.Cotejando estas informações com a Lei n</w:t>
      </w:r>
      <w:r w:rsidRPr="009A698B">
        <w:rPr>
          <w:vertAlign w:val="superscript"/>
          <w:lang w:val="pt-BR"/>
        </w:rPr>
        <w:t xml:space="preserve">o </w:t>
      </w:r>
      <w:r w:rsidRPr="009A698B">
        <w:rPr>
          <w:lang w:val="pt-BR"/>
        </w:rPr>
        <w:t>12.618/2012, a qual — como visto — instituiu o RPC na União e previu aos servidores públicos federais, já ingressos no serviço público antes dessa vigência, o pagamento de beneficio especial pela União quando da concessão de aposentadorias ou pensão por morte no RPPS. parece fácil chegar à conclusão de que a opção de alteração (migração) de regime previdenciário constitui contrato administrativo (em sentido amplo), na medida em que detém todos os requisitos necessários exigidos em lei. Vejamos:</w:t>
      </w:r>
    </w:p>
    <w:p w14:paraId="554FA921" w14:textId="77777777" w:rsidR="001A7086" w:rsidRPr="009A698B" w:rsidRDefault="00000000">
      <w:pPr>
        <w:spacing w:after="27"/>
        <w:ind w:left="2908" w:right="57"/>
        <w:rPr>
          <w:lang w:val="pt-BR"/>
        </w:rPr>
      </w:pPr>
      <w:r w:rsidRPr="009A698B">
        <w:rPr>
          <w:lang w:val="pt-BR"/>
        </w:rPr>
        <w:t xml:space="preserve">l) Ajustes entre Administração Pública e particulares — o Estado, através da lei, oferta, faculta, a determinado grupo de servidores públicos (particulares) a alteração de regime previdenciário, mediante o pagamento de beneficio adicional (beneficio especial) em troca da limitação do valor </w:t>
      </w:r>
      <w:r>
        <w:rPr>
          <w:noProof/>
        </w:rPr>
        <w:drawing>
          <wp:inline distT="0" distB="0" distL="0" distR="0" wp14:anchorId="154419AB" wp14:editId="7099648C">
            <wp:extent cx="4572" cy="4572"/>
            <wp:effectExtent l="0" t="0" r="0" b="0"/>
            <wp:docPr id="51458" name="Picture 51458"/>
            <wp:cNvGraphicFramePr/>
            <a:graphic xmlns:a="http://schemas.openxmlformats.org/drawingml/2006/main">
              <a:graphicData uri="http://schemas.openxmlformats.org/drawingml/2006/picture">
                <pic:pic xmlns:pic="http://schemas.openxmlformats.org/drawingml/2006/picture">
                  <pic:nvPicPr>
                    <pic:cNvPr id="51458" name="Picture 51458"/>
                    <pic:cNvPicPr/>
                  </pic:nvPicPr>
                  <pic:blipFill>
                    <a:blip r:embed="rId21"/>
                    <a:stretch>
                      <a:fillRect/>
                    </a:stretch>
                  </pic:blipFill>
                  <pic:spPr>
                    <a:xfrm>
                      <a:off x="0" y="0"/>
                      <a:ext cx="4572" cy="4572"/>
                    </a:xfrm>
                    <a:prstGeom prst="rect">
                      <a:avLst/>
                    </a:prstGeom>
                  </pic:spPr>
                </pic:pic>
              </a:graphicData>
            </a:graphic>
          </wp:inline>
        </w:drawing>
      </w:r>
      <w:r w:rsidRPr="009A698B">
        <w:rPr>
          <w:lang w:val="pt-BR"/>
        </w:rPr>
        <w:t>devido à título de aposentadorias e pensões;</w:t>
      </w:r>
    </w:p>
    <w:p w14:paraId="6C184BE0" w14:textId="60078E20" w:rsidR="001A7086" w:rsidRPr="009A698B" w:rsidRDefault="00000000">
      <w:pPr>
        <w:numPr>
          <w:ilvl w:val="1"/>
          <w:numId w:val="13"/>
        </w:numPr>
        <w:ind w:right="57"/>
        <w:rPr>
          <w:lang w:val="pt-BR"/>
        </w:rPr>
      </w:pPr>
      <w:r w:rsidRPr="009A698B">
        <w:rPr>
          <w:lang w:val="pt-BR"/>
        </w:rPr>
        <w:t xml:space="preserve">Acordo de vontades - o próprio Estado oferece a possibilidade de alteração de regime, mediante a </w:t>
      </w:r>
      <w:r w:rsidR="008C11BD">
        <w:rPr>
          <w:lang w:val="pt-BR"/>
        </w:rPr>
        <w:t>ocorrência</w:t>
      </w:r>
      <w:r w:rsidRPr="009A698B">
        <w:rPr>
          <w:lang w:val="pt-BR"/>
        </w:rPr>
        <w:t xml:space="preserve"> de ato formal, prévio, expresso, irretratável e irrevogável.</w:t>
      </w:r>
    </w:p>
    <w:p w14:paraId="7B23B7FF" w14:textId="77777777" w:rsidR="001A7086" w:rsidRPr="009A698B" w:rsidRDefault="00000000">
      <w:pPr>
        <w:numPr>
          <w:ilvl w:val="1"/>
          <w:numId w:val="13"/>
        </w:numPr>
        <w:spacing w:after="30"/>
        <w:ind w:right="57"/>
        <w:rPr>
          <w:lang w:val="pt-BR"/>
        </w:rPr>
      </w:pPr>
      <w:r w:rsidRPr="009A698B">
        <w:rPr>
          <w:lang w:val="pt-BR"/>
        </w:rPr>
        <w:t>Estipulação de obrigações recíprocas — por um lado, a obrigatoriedade de ultimação da vida laboral vinculado à Administração Pública e limitação do valor dos beneficios previdenciários; por outro, em contrapartida, o pagamento de beneficio adicional mediante um conjunto de regras próprias, de conhecimento prévio, que influencia diretamente na confluência das vontades.</w:t>
      </w:r>
    </w:p>
    <w:p w14:paraId="2456B9EF" w14:textId="77777777" w:rsidR="001A7086" w:rsidRPr="009A698B" w:rsidRDefault="00000000">
      <w:pPr>
        <w:numPr>
          <w:ilvl w:val="1"/>
          <w:numId w:val="13"/>
        </w:numPr>
        <w:spacing w:after="344"/>
        <w:ind w:right="57"/>
        <w:rPr>
          <w:lang w:val="pt-BR"/>
        </w:rPr>
      </w:pPr>
      <w:r w:rsidRPr="009A698B">
        <w:rPr>
          <w:lang w:val="pt-BR"/>
        </w:rPr>
        <w:t>Irrelevância da denominação utilizada — migração, alteração, opção, beneficio especial,etc. Tudo isso não é relevante para a caracterização do contrato administrativo.</w:t>
      </w:r>
    </w:p>
    <w:p w14:paraId="2E27C8E3" w14:textId="1556F9AD" w:rsidR="001A7086" w:rsidRPr="009A698B" w:rsidRDefault="00000000">
      <w:pPr>
        <w:numPr>
          <w:ilvl w:val="1"/>
          <w:numId w:val="14"/>
        </w:numPr>
        <w:ind w:right="57"/>
        <w:rPr>
          <w:lang w:val="pt-BR"/>
        </w:rPr>
      </w:pPr>
      <w:r w:rsidRPr="009A698B">
        <w:rPr>
          <w:lang w:val="pt-BR"/>
        </w:rPr>
        <w:t xml:space="preserve">É desse caráter negocial, contratual, que se extraem as obrigações e direitos sinalagmáticos oriundos da alteração de regime previdenciário, através da efetivação da opção constitucional(art.40, </w:t>
      </w:r>
      <w:r w:rsidR="001B6A60">
        <w:rPr>
          <w:lang w:val="pt-BR"/>
        </w:rPr>
        <w:t>§</w:t>
      </w:r>
      <w:r w:rsidRPr="009A698B">
        <w:rPr>
          <w:lang w:val="pt-BR"/>
        </w:rPr>
        <w:t>16). De um lado. a redução do valor máximo para aposentadoria e pensão: de outro, a necessidade de pagamento compensatório pelos valores vertidos a maior anteriormente.</w:t>
      </w:r>
    </w:p>
    <w:p w14:paraId="475275BF" w14:textId="77777777" w:rsidR="001A7086" w:rsidRPr="009A698B" w:rsidRDefault="00000000">
      <w:pPr>
        <w:numPr>
          <w:ilvl w:val="1"/>
          <w:numId w:val="14"/>
        </w:numPr>
        <w:spacing w:after="8"/>
        <w:ind w:right="57"/>
        <w:rPr>
          <w:lang w:val="pt-BR"/>
        </w:rPr>
      </w:pPr>
      <w:r w:rsidRPr="009A698B">
        <w:rPr>
          <w:lang w:val="pt-BR"/>
        </w:rPr>
        <w:t>Assim, o instrumento utilizado para efetivar a opção de alteração constitucional, consubstanciado em um termo, se reveste dos efeitos de ato jurídico perfeito, na medida em que, realizada a opção, a mesma se torna irretratável e irrevogável por força de lei.</w:t>
      </w:r>
    </w:p>
    <w:p w14:paraId="417BEC97" w14:textId="77777777" w:rsidR="001A7086" w:rsidRPr="009A698B" w:rsidRDefault="00000000">
      <w:pPr>
        <w:numPr>
          <w:ilvl w:val="1"/>
          <w:numId w:val="14"/>
        </w:numPr>
        <w:spacing w:after="429"/>
        <w:ind w:right="57"/>
        <w:rPr>
          <w:lang w:val="pt-BR"/>
        </w:rPr>
      </w:pPr>
      <w:r w:rsidRPr="009A698B">
        <w:rPr>
          <w:lang w:val="pt-BR"/>
        </w:rPr>
        <w:t>Portanto, ao homologar a opção constitucional, são transferidos ao patrimônio jurídico do servidor público os direitos e as obrigações previstos em lei, sob os quais se fundou a decisão pessoal de alteração de regime previdenciário, incluídas por óbvio, as regras de cálculo estabelecidas no art. 3% da Lei no 12.618/2012, constituindo-se-em verdadeiro direito adquirido."</w:t>
      </w:r>
    </w:p>
    <w:p w14:paraId="4A302C47" w14:textId="77777777" w:rsidR="001A7086" w:rsidRDefault="00000000">
      <w:pPr>
        <w:numPr>
          <w:ilvl w:val="0"/>
          <w:numId w:val="12"/>
        </w:numPr>
        <w:spacing w:after="306" w:line="228" w:lineRule="auto"/>
        <w:ind w:right="94"/>
      </w:pPr>
      <w:r w:rsidRPr="009A698B">
        <w:rPr>
          <w:sz w:val="22"/>
          <w:lang w:val="pt-BR"/>
        </w:rPr>
        <w:t xml:space="preserve">A Consultoria Jurídica junto ao Ministério do Planejamento corroborou referido entendimento, tendo destacado que "A adesão ao novo regime constitui, assim, um ato jurídico perfeito que gera um direito adquirido ao Beneficio Especial, direito esse que passa a integrar o patrimóniojurídico do servidor". </w:t>
      </w:r>
      <w:r>
        <w:rPr>
          <w:sz w:val="22"/>
        </w:rPr>
        <w:t>Eis o que ressaltou:</w:t>
      </w:r>
    </w:p>
    <w:p w14:paraId="351F8E50" w14:textId="10F369B3" w:rsidR="001A7086" w:rsidRPr="009A698B" w:rsidRDefault="00000000">
      <w:pPr>
        <w:ind w:left="2908" w:right="57"/>
        <w:rPr>
          <w:lang w:val="pt-BR"/>
        </w:rPr>
      </w:pPr>
      <w:r w:rsidRPr="009A698B">
        <w:rPr>
          <w:lang w:val="pt-BR"/>
        </w:rPr>
        <w:t xml:space="preserve">"A homologação, pela União, da opção de adesão ao novo regime previdenciário realizada pelo servidor confere ao ato de adesão o caráter de definitividade, tornando a opção irrevogável e </w:t>
      </w:r>
      <w:r>
        <w:rPr>
          <w:noProof/>
        </w:rPr>
        <w:drawing>
          <wp:inline distT="0" distB="0" distL="0" distR="0" wp14:anchorId="47B34E3D" wp14:editId="44CD4BE8">
            <wp:extent cx="4573" cy="4572"/>
            <wp:effectExtent l="0" t="0" r="0" b="0"/>
            <wp:docPr id="51459" name="Picture 51459"/>
            <wp:cNvGraphicFramePr/>
            <a:graphic xmlns:a="http://schemas.openxmlformats.org/drawingml/2006/main">
              <a:graphicData uri="http://schemas.openxmlformats.org/drawingml/2006/picture">
                <pic:pic xmlns:pic="http://schemas.openxmlformats.org/drawingml/2006/picture">
                  <pic:nvPicPr>
                    <pic:cNvPr id="51459" name="Picture 51459"/>
                    <pic:cNvPicPr/>
                  </pic:nvPicPr>
                  <pic:blipFill>
                    <a:blip r:embed="rId20"/>
                    <a:stretch>
                      <a:fillRect/>
                    </a:stretch>
                  </pic:blipFill>
                  <pic:spPr>
                    <a:xfrm>
                      <a:off x="0" y="0"/>
                      <a:ext cx="4573" cy="4572"/>
                    </a:xfrm>
                    <a:prstGeom prst="rect">
                      <a:avLst/>
                    </a:prstGeom>
                  </pic:spPr>
                </pic:pic>
              </a:graphicData>
            </a:graphic>
          </wp:inline>
        </w:drawing>
      </w:r>
      <w:r w:rsidRPr="009A698B">
        <w:rPr>
          <w:lang w:val="pt-BR"/>
        </w:rPr>
        <w:t xml:space="preserve">irretratável (art. 3, </w:t>
      </w:r>
      <w:r w:rsidR="00B11F27">
        <w:rPr>
          <w:lang w:val="pt-BR"/>
        </w:rPr>
        <w:t>§</w:t>
      </w:r>
      <w:r w:rsidR="00B11F27">
        <w:rPr>
          <w:lang w:val="pt-BR"/>
        </w:rPr>
        <w:t xml:space="preserve"> </w:t>
      </w:r>
      <w:r w:rsidRPr="009A698B">
        <w:rPr>
          <w:lang w:val="pt-BR"/>
        </w:rPr>
        <w:t>8, da Lei 12.618/2012). Ao exercer seu direito de opção constitucionalmente garantido, o servidor adere aos termos e condições previstos em lei para a migração de regime, termos e condições que se referem, basicamente:</w:t>
      </w:r>
    </w:p>
    <w:p w14:paraId="16A369D5" w14:textId="77777777" w:rsidR="001A7086" w:rsidRPr="009A698B" w:rsidRDefault="00000000">
      <w:pPr>
        <w:ind w:left="2908" w:right="57"/>
        <w:rPr>
          <w:lang w:val="pt-BR"/>
        </w:rPr>
      </w:pPr>
      <w:r w:rsidRPr="009A698B">
        <w:rPr>
          <w:lang w:val="pt-BR"/>
        </w:rPr>
        <w:t>l.à aplicação do teto do RGPS aos beneficios previdenciários a serem concedidos pelo RPPS (art. 3, 11, da Lei 12.618/2012); e</w:t>
      </w:r>
    </w:p>
    <w:p w14:paraId="161FD0E5" w14:textId="69D10659" w:rsidR="001A7086" w:rsidRPr="009A698B" w:rsidRDefault="00000000">
      <w:pPr>
        <w:spacing w:after="3"/>
        <w:ind w:left="2908" w:right="57"/>
        <w:rPr>
          <w:lang w:val="pt-BR"/>
        </w:rPr>
      </w:pPr>
      <w:r w:rsidRPr="009A698B">
        <w:rPr>
          <w:lang w:val="pt-BR"/>
        </w:rPr>
        <w:t xml:space="preserve">2.ao direito do servidor à concessão de um Beneficio Especial pela União (art. 3, </w:t>
      </w:r>
      <w:r w:rsidR="00B50F25">
        <w:rPr>
          <w:lang w:val="pt-BR"/>
        </w:rPr>
        <w:t>§</w:t>
      </w:r>
      <w:r w:rsidR="00B50F25">
        <w:rPr>
          <w:lang w:val="pt-BR"/>
        </w:rPr>
        <w:t xml:space="preserve"> </w:t>
      </w:r>
      <w:r w:rsidRPr="009A698B">
        <w:rPr>
          <w:lang w:val="pt-BR"/>
        </w:rPr>
        <w:t>l, da Lei</w:t>
      </w:r>
    </w:p>
    <w:p w14:paraId="5D9DA3BA" w14:textId="28C6E88D" w:rsidR="001A7086" w:rsidRPr="00033DCB" w:rsidRDefault="00000000">
      <w:pPr>
        <w:spacing w:after="391"/>
        <w:ind w:left="2908" w:right="57"/>
        <w:rPr>
          <w:lang w:val="pt-BR"/>
        </w:rPr>
      </w:pPr>
      <w:r w:rsidRPr="009A698B">
        <w:rPr>
          <w:lang w:val="pt-BR"/>
        </w:rPr>
        <w:t>12.618/2012), beneficio esse de natureza compensatória, conforme exposto acima (item 2.</w:t>
      </w:r>
      <w:r w:rsidR="00033DCB">
        <w:rPr>
          <w:lang w:val="pt-BR"/>
        </w:rPr>
        <w:t>1).”</w:t>
      </w:r>
    </w:p>
    <w:p w14:paraId="039EFBCD" w14:textId="3F2AFD9D" w:rsidR="001A7086" w:rsidRPr="009A698B" w:rsidRDefault="00000000">
      <w:pPr>
        <w:numPr>
          <w:ilvl w:val="0"/>
          <w:numId w:val="12"/>
        </w:numPr>
        <w:spacing w:after="5" w:line="228" w:lineRule="auto"/>
        <w:ind w:right="94"/>
        <w:rPr>
          <w:lang w:val="pt-BR"/>
        </w:rPr>
      </w:pPr>
      <w:r w:rsidRPr="009A698B">
        <w:rPr>
          <w:sz w:val="22"/>
          <w:lang w:val="pt-BR"/>
        </w:rPr>
        <w:t xml:space="preserve">Conforme visto, a sujeição ao regime de previdência complementar pelos membros e servidores que já se encontravam no serviço público, quando da sua vigência, depende de manifestação prévia e expressa, conforme disciplina o </w:t>
      </w:r>
      <w:r w:rsidR="00660002">
        <w:rPr>
          <w:lang w:val="pt-BR"/>
        </w:rPr>
        <w:t>§</w:t>
      </w:r>
      <w:r w:rsidR="0009616C">
        <w:rPr>
          <w:lang w:val="pt-BR"/>
        </w:rPr>
        <w:t xml:space="preserve"> </w:t>
      </w:r>
      <w:r w:rsidRPr="009A698B">
        <w:rPr>
          <w:sz w:val="22"/>
          <w:lang w:val="pt-BR"/>
        </w:rPr>
        <w:t>16 do art. 40 da Constituição Federal:</w:t>
      </w:r>
    </w:p>
    <w:p w14:paraId="7AFF9075" w14:textId="69F0331C" w:rsidR="009A698B" w:rsidRDefault="009A698B" w:rsidP="009A698B">
      <w:pPr>
        <w:spacing w:after="5" w:line="228" w:lineRule="auto"/>
        <w:ind w:left="2880" w:right="94" w:firstLine="0"/>
        <w:rPr>
          <w:sz w:val="22"/>
          <w:lang w:val="pt-BR"/>
        </w:rPr>
      </w:pPr>
      <w:r>
        <w:rPr>
          <w:sz w:val="22"/>
          <w:lang w:val="pt-BR"/>
        </w:rPr>
        <w:t>Art. 40. (...)</w:t>
      </w:r>
    </w:p>
    <w:p w14:paraId="0D2AF361" w14:textId="3B9716E2" w:rsidR="009A698B" w:rsidRPr="009A698B" w:rsidRDefault="009A698B" w:rsidP="009A698B">
      <w:pPr>
        <w:spacing w:after="5" w:line="228" w:lineRule="auto"/>
        <w:ind w:left="2880" w:right="94" w:firstLine="0"/>
        <w:rPr>
          <w:lang w:val="pt-BR"/>
        </w:rPr>
      </w:pPr>
      <w:r>
        <w:rPr>
          <w:sz w:val="22"/>
          <w:lang w:val="pt-BR"/>
        </w:rPr>
        <w:t>(...)</w:t>
      </w:r>
    </w:p>
    <w:p w14:paraId="052EAA2A" w14:textId="2E55AC20" w:rsidR="001A7086" w:rsidRDefault="001A7086">
      <w:pPr>
        <w:spacing w:after="85" w:line="259" w:lineRule="auto"/>
        <w:ind w:left="2880" w:right="0" w:firstLine="0"/>
        <w:jc w:val="left"/>
      </w:pPr>
    </w:p>
    <w:p w14:paraId="6A42B3B2" w14:textId="671E60BE" w:rsidR="001A7086" w:rsidRPr="009A698B" w:rsidRDefault="009A698B">
      <w:pPr>
        <w:ind w:left="2908" w:right="57"/>
        <w:rPr>
          <w:lang w:val="pt-BR"/>
        </w:rPr>
      </w:pPr>
      <w:r>
        <w:rPr>
          <w:lang w:val="pt-BR"/>
        </w:rPr>
        <w:t>§</w:t>
      </w:r>
      <w:r w:rsidR="00000000" w:rsidRPr="009A698B">
        <w:rPr>
          <w:lang w:val="pt-BR"/>
        </w:rPr>
        <w:t xml:space="preserve"> 16 - Somente mediante sua prévia e expressa opção, o disposto nos</w:t>
      </w:r>
      <w:r w:rsidR="00E7712D">
        <w:rPr>
          <w:lang w:val="pt-BR"/>
        </w:rPr>
        <w:t xml:space="preserve"> </w:t>
      </w:r>
      <w:r w:rsidR="00E7712D">
        <w:rPr>
          <w:lang w:val="pt-BR"/>
        </w:rPr>
        <w:t>§§</w:t>
      </w:r>
      <w:r w:rsidR="00000000" w:rsidRPr="009A698B">
        <w:rPr>
          <w:lang w:val="pt-BR"/>
        </w:rPr>
        <w:t xml:space="preserve"> 14 e 15 poderá ser aplicado ao servidor que tiver ingressado no serviço público até a data da publicação do ato de instituição do correspondente regime de previdência complementar. (</w:t>
      </w:r>
      <w:r w:rsidR="00000000" w:rsidRPr="009A698B">
        <w:rPr>
          <w:u w:val="single" w:color="000000"/>
          <w:lang w:val="pt-BR"/>
        </w:rPr>
        <w:t>Incluído pela Emenda Constitucional n</w:t>
      </w:r>
      <w:r w:rsidR="00000000" w:rsidRPr="009A698B">
        <w:rPr>
          <w:u w:val="single" w:color="000000"/>
          <w:vertAlign w:val="superscript"/>
          <w:lang w:val="pt-BR"/>
        </w:rPr>
        <w:t xml:space="preserve">o </w:t>
      </w:r>
      <w:r w:rsidR="00000000" w:rsidRPr="009A698B">
        <w:rPr>
          <w:u w:val="single" w:color="000000"/>
          <w:lang w:val="pt-BR"/>
        </w:rPr>
        <w:t>20</w:t>
      </w:r>
      <w:r w:rsidR="00000000" w:rsidRPr="009A698B">
        <w:rPr>
          <w:lang w:val="pt-BR"/>
        </w:rPr>
        <w:t>,</w:t>
      </w:r>
      <w:r w:rsidR="00000000" w:rsidRPr="009A698B">
        <w:rPr>
          <w:u w:val="single" w:color="000000"/>
          <w:lang w:val="pt-BR"/>
        </w:rPr>
        <w:t xml:space="preserve"> de 15/12/98</w:t>
      </w:r>
      <w:r w:rsidR="00000000" w:rsidRPr="009A698B">
        <w:rPr>
          <w:lang w:val="pt-BR"/>
        </w:rPr>
        <w:t>)</w:t>
      </w:r>
      <w:r w:rsidR="00000000">
        <w:rPr>
          <w:noProof/>
        </w:rPr>
        <w:drawing>
          <wp:inline distT="0" distB="0" distL="0" distR="0" wp14:anchorId="65FE7F2F" wp14:editId="6F620B6F">
            <wp:extent cx="4573" cy="4571"/>
            <wp:effectExtent l="0" t="0" r="0" b="0"/>
            <wp:docPr id="51464" name="Picture 51464"/>
            <wp:cNvGraphicFramePr/>
            <a:graphic xmlns:a="http://schemas.openxmlformats.org/drawingml/2006/main">
              <a:graphicData uri="http://schemas.openxmlformats.org/drawingml/2006/picture">
                <pic:pic xmlns:pic="http://schemas.openxmlformats.org/drawingml/2006/picture">
                  <pic:nvPicPr>
                    <pic:cNvPr id="51464" name="Picture 51464"/>
                    <pic:cNvPicPr/>
                  </pic:nvPicPr>
                  <pic:blipFill>
                    <a:blip r:embed="rId11"/>
                    <a:stretch>
                      <a:fillRect/>
                    </a:stretch>
                  </pic:blipFill>
                  <pic:spPr>
                    <a:xfrm>
                      <a:off x="0" y="0"/>
                      <a:ext cx="4573" cy="4571"/>
                    </a:xfrm>
                    <a:prstGeom prst="rect">
                      <a:avLst/>
                    </a:prstGeom>
                  </pic:spPr>
                </pic:pic>
              </a:graphicData>
            </a:graphic>
          </wp:inline>
        </w:drawing>
      </w:r>
    </w:p>
    <w:p w14:paraId="1BF49479" w14:textId="17812C57" w:rsidR="001A7086" w:rsidRDefault="001A7086">
      <w:pPr>
        <w:spacing w:after="154" w:line="259" w:lineRule="auto"/>
        <w:ind w:left="58" w:right="0" w:firstLine="0"/>
        <w:jc w:val="left"/>
      </w:pPr>
    </w:p>
    <w:p w14:paraId="10F0B383" w14:textId="57C38779" w:rsidR="001A7086" w:rsidRPr="00E7712D" w:rsidRDefault="00000000">
      <w:pPr>
        <w:numPr>
          <w:ilvl w:val="0"/>
          <w:numId w:val="12"/>
        </w:numPr>
        <w:spacing w:after="302" w:line="228" w:lineRule="auto"/>
        <w:ind w:right="94"/>
        <w:rPr>
          <w:lang w:val="pt-BR"/>
        </w:rPr>
      </w:pPr>
      <w:r w:rsidRPr="009A698B">
        <w:rPr>
          <w:sz w:val="22"/>
          <w:lang w:val="pt-BR"/>
        </w:rPr>
        <w:lastRenderedPageBreak/>
        <w:t xml:space="preserve">O exercício dessa opção "é irrevogável e inetratável, não sendo devida pela União e suas alitarquias e fimdações públicas qualquer contrapartida referente ao valor dos descontos já efetuados sobre a base de contribuição acima do limitepevisto no caput deste artigo. </w:t>
      </w:r>
      <w:r w:rsidRPr="00E7712D">
        <w:rPr>
          <w:sz w:val="22"/>
          <w:lang w:val="pt-BR"/>
        </w:rPr>
        <w:t xml:space="preserve">" </w:t>
      </w:r>
      <w:r w:rsidR="00696075">
        <w:rPr>
          <w:sz w:val="22"/>
          <w:lang w:val="pt-BR"/>
        </w:rPr>
        <w:t>(</w:t>
      </w:r>
      <w:r w:rsidR="00696075">
        <w:rPr>
          <w:lang w:val="pt-BR"/>
        </w:rPr>
        <w:t>§</w:t>
      </w:r>
      <w:r w:rsidR="00696075">
        <w:rPr>
          <w:lang w:val="pt-BR"/>
        </w:rPr>
        <w:t xml:space="preserve"> </w:t>
      </w:r>
      <w:r w:rsidRPr="00E7712D">
        <w:rPr>
          <w:sz w:val="22"/>
          <w:lang w:val="pt-BR"/>
        </w:rPr>
        <w:t>8</w:t>
      </w:r>
      <w:r w:rsidR="00696075">
        <w:rPr>
          <w:sz w:val="22"/>
          <w:lang w:val="pt-BR"/>
        </w:rPr>
        <w:t>º</w:t>
      </w:r>
      <w:r w:rsidRPr="00E7712D">
        <w:rPr>
          <w:sz w:val="22"/>
          <w:vertAlign w:val="superscript"/>
          <w:lang w:val="pt-BR"/>
        </w:rPr>
        <w:t xml:space="preserve"> </w:t>
      </w:r>
      <w:r w:rsidRPr="00E7712D">
        <w:rPr>
          <w:sz w:val="22"/>
          <w:lang w:val="pt-BR"/>
        </w:rPr>
        <w:t>do art. 3</w:t>
      </w:r>
      <w:r w:rsidR="00696075">
        <w:rPr>
          <w:sz w:val="22"/>
          <w:lang w:val="pt-BR"/>
        </w:rPr>
        <w:t>º</w:t>
      </w:r>
      <w:r w:rsidRPr="00E7712D">
        <w:rPr>
          <w:sz w:val="22"/>
          <w:vertAlign w:val="superscript"/>
          <w:lang w:val="pt-BR"/>
        </w:rPr>
        <w:t xml:space="preserve"> </w:t>
      </w:r>
      <w:r w:rsidRPr="00E7712D">
        <w:rPr>
          <w:sz w:val="22"/>
          <w:lang w:val="pt-BR"/>
        </w:rPr>
        <w:t>da Lei n</w:t>
      </w:r>
      <w:r w:rsidRPr="00E7712D">
        <w:rPr>
          <w:sz w:val="22"/>
          <w:vertAlign w:val="superscript"/>
          <w:lang w:val="pt-BR"/>
        </w:rPr>
        <w:t xml:space="preserve">o </w:t>
      </w:r>
      <w:r w:rsidRPr="00E7712D">
        <w:rPr>
          <w:sz w:val="22"/>
          <w:lang w:val="pt-BR"/>
        </w:rPr>
        <w:t>12.618, de 2012).</w:t>
      </w:r>
    </w:p>
    <w:p w14:paraId="7D235BFD" w14:textId="229E12B8" w:rsidR="001A7086" w:rsidRPr="00180DE9" w:rsidRDefault="00000000">
      <w:pPr>
        <w:tabs>
          <w:tab w:val="right" w:pos="10901"/>
        </w:tabs>
        <w:spacing w:after="29" w:line="228" w:lineRule="auto"/>
        <w:ind w:left="0" w:right="0" w:firstLine="0"/>
        <w:jc w:val="left"/>
        <w:rPr>
          <w:lang w:val="pt-BR"/>
        </w:rPr>
      </w:pPr>
      <w:r>
        <w:rPr>
          <w:noProof/>
        </w:rPr>
        <w:drawing>
          <wp:inline distT="0" distB="0" distL="0" distR="0" wp14:anchorId="3229CC93" wp14:editId="0899DEF9">
            <wp:extent cx="4572" cy="4572"/>
            <wp:effectExtent l="0" t="0" r="0" b="0"/>
            <wp:docPr id="56003" name="Picture 56003"/>
            <wp:cNvGraphicFramePr/>
            <a:graphic xmlns:a="http://schemas.openxmlformats.org/drawingml/2006/main">
              <a:graphicData uri="http://schemas.openxmlformats.org/drawingml/2006/picture">
                <pic:pic xmlns:pic="http://schemas.openxmlformats.org/drawingml/2006/picture">
                  <pic:nvPicPr>
                    <pic:cNvPr id="56003" name="Picture 56003"/>
                    <pic:cNvPicPr/>
                  </pic:nvPicPr>
                  <pic:blipFill>
                    <a:blip r:embed="rId39"/>
                    <a:stretch>
                      <a:fillRect/>
                    </a:stretch>
                  </pic:blipFill>
                  <pic:spPr>
                    <a:xfrm>
                      <a:off x="0" y="0"/>
                      <a:ext cx="4572" cy="4572"/>
                    </a:xfrm>
                    <a:prstGeom prst="rect">
                      <a:avLst/>
                    </a:prstGeom>
                  </pic:spPr>
                </pic:pic>
              </a:graphicData>
            </a:graphic>
          </wp:inline>
        </w:drawing>
      </w:r>
      <w:r w:rsidRPr="00180DE9">
        <w:rPr>
          <w:sz w:val="22"/>
          <w:lang w:val="pt-BR"/>
        </w:rPr>
        <w:t>46.</w:t>
      </w:r>
      <w:r w:rsidRPr="00180DE9">
        <w:rPr>
          <w:sz w:val="22"/>
          <w:lang w:val="pt-BR"/>
        </w:rPr>
        <w:tab/>
      </w:r>
      <w:r w:rsidR="00180DE9" w:rsidRPr="00180DE9">
        <w:rPr>
          <w:sz w:val="22"/>
          <w:lang w:val="pt-BR"/>
        </w:rPr>
        <w:t>Ao fazê-la, a norma assegura aos servidores e membros “o direito</w:t>
      </w:r>
      <w:r w:rsidR="00180DE9">
        <w:rPr>
          <w:sz w:val="22"/>
          <w:lang w:val="pt-BR"/>
        </w:rPr>
        <w:t xml:space="preserve"> a um benefício especial calculado com</w:t>
      </w:r>
    </w:p>
    <w:p w14:paraId="508CE9FA" w14:textId="0366E9D7" w:rsidR="001A7086" w:rsidRPr="00180DE9" w:rsidRDefault="00000000">
      <w:pPr>
        <w:spacing w:after="399" w:line="228" w:lineRule="auto"/>
        <w:ind w:left="50" w:right="14"/>
        <w:rPr>
          <w:lang w:val="pt-BR"/>
        </w:rPr>
      </w:pPr>
      <w:r w:rsidRPr="009A698B">
        <w:rPr>
          <w:sz w:val="22"/>
          <w:lang w:val="pt-BR"/>
        </w:rPr>
        <w:t xml:space="preserve">base nas contribuições recolhidas ao regime de previdência da União, dos Estados, do Distrito Federal ou dos Municípios de que trata o </w:t>
      </w:r>
      <w:r w:rsidRPr="009A698B">
        <w:rPr>
          <w:sz w:val="22"/>
          <w:u w:val="single" w:color="000000"/>
          <w:lang w:val="pt-BR"/>
        </w:rPr>
        <w:t>art. 40 da Constitui</w:t>
      </w:r>
      <w:r w:rsidRPr="009A698B">
        <w:rPr>
          <w:sz w:val="22"/>
          <w:lang w:val="pt-BR"/>
        </w:rPr>
        <w:t>ç</w:t>
      </w:r>
      <w:r w:rsidRPr="009A698B">
        <w:rPr>
          <w:sz w:val="22"/>
          <w:u w:val="single" w:color="000000"/>
          <w:lang w:val="pt-BR"/>
        </w:rPr>
        <w:t>ão Federal</w:t>
      </w:r>
      <w:r w:rsidRPr="009A698B">
        <w:rPr>
          <w:sz w:val="22"/>
          <w:lang w:val="pt-BR"/>
        </w:rPr>
        <w:t xml:space="preserve">. observada a sistemática estabelecida nos </w:t>
      </w:r>
      <w:r w:rsidR="00180DE9">
        <w:rPr>
          <w:lang w:val="pt-BR"/>
        </w:rPr>
        <w:t>§§</w:t>
      </w:r>
      <w:r w:rsidR="00180DE9">
        <w:rPr>
          <w:lang w:val="pt-BR"/>
        </w:rPr>
        <w:t xml:space="preserve"> </w:t>
      </w:r>
      <w:r w:rsidRPr="009A698B">
        <w:rPr>
          <w:sz w:val="22"/>
          <w:lang w:val="pt-BR"/>
        </w:rPr>
        <w:t>2</w:t>
      </w:r>
      <w:r w:rsidR="001B4972">
        <w:rPr>
          <w:sz w:val="22"/>
          <w:lang w:val="pt-BR"/>
        </w:rPr>
        <w:t>º</w:t>
      </w:r>
      <w:r w:rsidRPr="009A698B">
        <w:rPr>
          <w:sz w:val="22"/>
          <w:vertAlign w:val="superscript"/>
          <w:lang w:val="pt-BR"/>
        </w:rPr>
        <w:t xml:space="preserve"> </w:t>
      </w:r>
      <w:r w:rsidRPr="009A698B">
        <w:rPr>
          <w:sz w:val="22"/>
          <w:lang w:val="pt-BR"/>
        </w:rPr>
        <w:t>a 3</w:t>
      </w:r>
      <w:r w:rsidR="001B4972">
        <w:rPr>
          <w:sz w:val="22"/>
          <w:lang w:val="pt-BR"/>
        </w:rPr>
        <w:t>º</w:t>
      </w:r>
      <w:r w:rsidRPr="009A698B">
        <w:rPr>
          <w:sz w:val="22"/>
          <w:lang w:val="pt-BR"/>
        </w:rPr>
        <w:t xml:space="preserve"> deste artigo e o direito à compensação financeira de que trata o </w:t>
      </w:r>
      <w:r w:rsidR="0045159E">
        <w:rPr>
          <w:lang w:val="pt-BR"/>
        </w:rPr>
        <w:t>§</w:t>
      </w:r>
      <w:r w:rsidRPr="009A698B">
        <w:rPr>
          <w:sz w:val="22"/>
          <w:u w:val="single" w:color="000000"/>
          <w:lang w:val="pt-BR"/>
        </w:rPr>
        <w:t>9" do art. 20</w:t>
      </w:r>
      <w:r w:rsidR="0090466F">
        <w:rPr>
          <w:sz w:val="22"/>
          <w:u w:val="single" w:color="000000"/>
          <w:lang w:val="pt-BR"/>
        </w:rPr>
        <w:t>1</w:t>
      </w:r>
      <w:r w:rsidRPr="009A698B">
        <w:rPr>
          <w:sz w:val="22"/>
          <w:u w:val="single" w:color="000000"/>
          <w:lang w:val="pt-BR"/>
        </w:rPr>
        <w:t xml:space="preserve"> da Constitui</w:t>
      </w:r>
      <w:r w:rsidRPr="009A698B">
        <w:rPr>
          <w:sz w:val="22"/>
          <w:lang w:val="pt-BR"/>
        </w:rPr>
        <w:t>ç</w:t>
      </w:r>
      <w:r w:rsidRPr="009A698B">
        <w:rPr>
          <w:sz w:val="22"/>
          <w:u w:val="single" w:color="000000"/>
          <w:lang w:val="pt-BR"/>
        </w:rPr>
        <w:t>ão Federal</w:t>
      </w:r>
      <w:r w:rsidRPr="009A698B">
        <w:rPr>
          <w:sz w:val="22"/>
          <w:lang w:val="pt-BR"/>
        </w:rPr>
        <w:t xml:space="preserve"> ". </w:t>
      </w:r>
      <w:r w:rsidRPr="00180DE9">
        <w:rPr>
          <w:sz w:val="22"/>
          <w:lang w:val="pt-BR"/>
        </w:rPr>
        <w:t>(</w:t>
      </w:r>
      <w:r w:rsidR="00180DE9">
        <w:rPr>
          <w:lang w:val="pt-BR"/>
        </w:rPr>
        <w:t>§</w:t>
      </w:r>
      <w:r w:rsidR="00F4597F">
        <w:rPr>
          <w:sz w:val="22"/>
          <w:lang w:val="pt-BR"/>
        </w:rPr>
        <w:t>1º</w:t>
      </w:r>
      <w:r w:rsidRPr="00180DE9">
        <w:rPr>
          <w:sz w:val="22"/>
          <w:vertAlign w:val="superscript"/>
          <w:lang w:val="pt-BR"/>
        </w:rPr>
        <w:t xml:space="preserve"> </w:t>
      </w:r>
      <w:r w:rsidRPr="00180DE9">
        <w:rPr>
          <w:sz w:val="22"/>
          <w:lang w:val="pt-BR"/>
        </w:rPr>
        <w:t>do art. 3</w:t>
      </w:r>
      <w:r w:rsidR="001B4972">
        <w:rPr>
          <w:sz w:val="22"/>
          <w:lang w:val="pt-BR"/>
        </w:rPr>
        <w:t>º</w:t>
      </w:r>
      <w:r w:rsidRPr="00180DE9">
        <w:rPr>
          <w:sz w:val="22"/>
          <w:vertAlign w:val="superscript"/>
          <w:lang w:val="pt-BR"/>
        </w:rPr>
        <w:t xml:space="preserve"> </w:t>
      </w:r>
      <w:r w:rsidRPr="00180DE9">
        <w:rPr>
          <w:sz w:val="22"/>
          <w:lang w:val="pt-BR"/>
        </w:rPr>
        <w:t>da Lei n</w:t>
      </w:r>
      <w:r w:rsidRPr="00180DE9">
        <w:rPr>
          <w:sz w:val="22"/>
          <w:vertAlign w:val="superscript"/>
          <w:lang w:val="pt-BR"/>
        </w:rPr>
        <w:t xml:space="preserve">o </w:t>
      </w:r>
      <w:r w:rsidRPr="00180DE9">
        <w:rPr>
          <w:sz w:val="22"/>
          <w:lang w:val="pt-BR"/>
        </w:rPr>
        <w:t>12.618, de 2012).</w:t>
      </w:r>
    </w:p>
    <w:p w14:paraId="48F8F968" w14:textId="3F558B3D" w:rsidR="001A7086" w:rsidRPr="009A698B" w:rsidRDefault="00000000">
      <w:pPr>
        <w:numPr>
          <w:ilvl w:val="0"/>
          <w:numId w:val="15"/>
        </w:numPr>
        <w:spacing w:after="408" w:line="229" w:lineRule="auto"/>
        <w:ind w:right="14"/>
        <w:rPr>
          <w:lang w:val="pt-BR"/>
        </w:rPr>
      </w:pPr>
      <w:r w:rsidRPr="009A698B">
        <w:rPr>
          <w:sz w:val="22"/>
          <w:lang w:val="pt-BR"/>
        </w:rPr>
        <w:t xml:space="preserve">Esse contexto normativo configura a existência de uma relação dotada de aspectos contratuais. O </w:t>
      </w:r>
      <w:r w:rsidR="003F5E9B">
        <w:rPr>
          <w:lang w:val="pt-BR"/>
        </w:rPr>
        <w:t>§</w:t>
      </w:r>
      <w:r w:rsidR="003F5E9B">
        <w:rPr>
          <w:lang w:val="pt-BR"/>
        </w:rPr>
        <w:t xml:space="preserve"> </w:t>
      </w:r>
      <w:r w:rsidRPr="009A698B">
        <w:rPr>
          <w:sz w:val="22"/>
          <w:lang w:val="pt-BR"/>
        </w:rPr>
        <w:t>16 do art. 40 da Constituição Federal exige como condição essencial para a submissão ao regime de previdência complementar que haja prévia e expressa manifestação de vontade do membro ou servidor por ela alcançada. A Lei n</w:t>
      </w:r>
      <w:r w:rsidRPr="009A698B">
        <w:rPr>
          <w:sz w:val="22"/>
          <w:vertAlign w:val="superscript"/>
          <w:lang w:val="pt-BR"/>
        </w:rPr>
        <w:t xml:space="preserve">o </w:t>
      </w:r>
      <w:r w:rsidRPr="009A698B">
        <w:rPr>
          <w:sz w:val="22"/>
          <w:lang w:val="pt-BR"/>
        </w:rPr>
        <w:t>12.618, de 2012, por sua vez, ao utilizar-se da expressão "assegurado" (</w:t>
      </w:r>
      <w:r w:rsidR="00D6590F">
        <w:rPr>
          <w:lang w:val="pt-BR"/>
        </w:rPr>
        <w:t>§</w:t>
      </w:r>
      <w:r w:rsidR="00F4597F">
        <w:rPr>
          <w:sz w:val="22"/>
          <w:lang w:val="pt-BR"/>
        </w:rPr>
        <w:t>1º</w:t>
      </w:r>
      <w:r w:rsidRPr="009A698B">
        <w:rPr>
          <w:sz w:val="22"/>
          <w:vertAlign w:val="superscript"/>
          <w:lang w:val="pt-BR"/>
        </w:rPr>
        <w:t xml:space="preserve"> </w:t>
      </w:r>
      <w:r w:rsidRPr="009A698B">
        <w:rPr>
          <w:sz w:val="22"/>
          <w:lang w:val="pt-BR"/>
        </w:rPr>
        <w:t>do art. 3</w:t>
      </w:r>
      <w:r w:rsidR="009C2012">
        <w:rPr>
          <w:sz w:val="22"/>
          <w:lang w:val="pt-BR"/>
        </w:rPr>
        <w:t>º</w:t>
      </w:r>
      <w:r w:rsidRPr="009A698B">
        <w:rPr>
          <w:sz w:val="22"/>
          <w:vertAlign w:val="superscript"/>
          <w:lang w:val="pt-BR"/>
        </w:rPr>
        <w:t xml:space="preserve"> </w:t>
      </w:r>
      <w:r w:rsidRPr="009A698B">
        <w:rPr>
          <w:sz w:val="22"/>
          <w:lang w:val="pt-BR"/>
        </w:rPr>
        <w:t>da Lei n</w:t>
      </w:r>
      <w:r w:rsidRPr="009A698B">
        <w:rPr>
          <w:sz w:val="22"/>
          <w:vertAlign w:val="superscript"/>
          <w:lang w:val="pt-BR"/>
        </w:rPr>
        <w:t xml:space="preserve">o </w:t>
      </w:r>
      <w:r w:rsidRPr="009A698B">
        <w:rPr>
          <w:sz w:val="22"/>
          <w:lang w:val="pt-BR"/>
        </w:rPr>
        <w:t xml:space="preserve">12.618, de 2012) emprega-a na acepção de garantia, de confirmação do direito ao recebimento a um beneficio especial pela opção feita na forma do </w:t>
      </w:r>
      <w:r w:rsidR="003B3EBF">
        <w:rPr>
          <w:lang w:val="pt-BR"/>
        </w:rPr>
        <w:t>§</w:t>
      </w:r>
      <w:r w:rsidR="003B3EBF">
        <w:rPr>
          <w:lang w:val="pt-BR"/>
        </w:rPr>
        <w:t xml:space="preserve"> </w:t>
      </w:r>
      <w:r w:rsidRPr="009A698B">
        <w:rPr>
          <w:sz w:val="22"/>
          <w:lang w:val="pt-BR"/>
        </w:rPr>
        <w:t>16 do art. 40 da Constituição Federal, reforçando a ideia de que referido beneficio especial é contrapartida pela opção realizada.</w:t>
      </w:r>
    </w:p>
    <w:p w14:paraId="1284DF9A" w14:textId="77777777" w:rsidR="001A7086" w:rsidRDefault="00000000">
      <w:pPr>
        <w:numPr>
          <w:ilvl w:val="0"/>
          <w:numId w:val="15"/>
        </w:numPr>
        <w:spacing w:after="419" w:line="228" w:lineRule="auto"/>
        <w:ind w:right="14"/>
      </w:pPr>
      <w:r w:rsidRPr="009A698B">
        <w:rPr>
          <w:sz w:val="22"/>
          <w:lang w:val="pt-BR"/>
        </w:rPr>
        <w:t xml:space="preserve">No bojo da opção feita há um acordo de vontades firmado entre o membro ou servidor, de um lado, e de outro, a Administração, cuja finalidade é estabelecer, a um só tempo, a extinção do direito de recebimento de </w:t>
      </w:r>
      <w:r>
        <w:rPr>
          <w:noProof/>
        </w:rPr>
        <w:drawing>
          <wp:inline distT="0" distB="0" distL="0" distR="0" wp14:anchorId="3CB30BE5" wp14:editId="3BDC1F3E">
            <wp:extent cx="4572" cy="4572"/>
            <wp:effectExtent l="0" t="0" r="0" b="0"/>
            <wp:docPr id="56004" name="Picture 56004"/>
            <wp:cNvGraphicFramePr/>
            <a:graphic xmlns:a="http://schemas.openxmlformats.org/drawingml/2006/main">
              <a:graphicData uri="http://schemas.openxmlformats.org/drawingml/2006/picture">
                <pic:pic xmlns:pic="http://schemas.openxmlformats.org/drawingml/2006/picture">
                  <pic:nvPicPr>
                    <pic:cNvPr id="56004" name="Picture 56004"/>
                    <pic:cNvPicPr/>
                  </pic:nvPicPr>
                  <pic:blipFill>
                    <a:blip r:embed="rId40"/>
                    <a:stretch>
                      <a:fillRect/>
                    </a:stretch>
                  </pic:blipFill>
                  <pic:spPr>
                    <a:xfrm>
                      <a:off x="0" y="0"/>
                      <a:ext cx="4572" cy="4572"/>
                    </a:xfrm>
                    <a:prstGeom prst="rect">
                      <a:avLst/>
                    </a:prstGeom>
                  </pic:spPr>
                </pic:pic>
              </a:graphicData>
            </a:graphic>
          </wp:inline>
        </w:drawing>
      </w:r>
      <w:r w:rsidRPr="009A698B">
        <w:rPr>
          <w:sz w:val="22"/>
          <w:lang w:val="pt-BR"/>
        </w:rPr>
        <w:t xml:space="preserve">aposentadoria e pensão em valor superior ao teto do RGPS, modificando-o para o recebimento desses beneficios limitados ao teto do RGPS, e do outro, criando para a União a obrigação de pagar um beneficio especial ao membro ou servidor pela opção realizada. </w:t>
      </w:r>
      <w:r>
        <w:rPr>
          <w:sz w:val="22"/>
        </w:rPr>
        <w:t>Demonstrando, assim, o caráter sinalagmático da relação estabelecida.</w:t>
      </w:r>
    </w:p>
    <w:p w14:paraId="0E82E21A" w14:textId="0173C032" w:rsidR="001A7086" w:rsidRPr="009A698B" w:rsidRDefault="00000000">
      <w:pPr>
        <w:numPr>
          <w:ilvl w:val="0"/>
          <w:numId w:val="15"/>
        </w:numPr>
        <w:spacing w:line="228" w:lineRule="auto"/>
        <w:ind w:right="14"/>
        <w:rPr>
          <w:lang w:val="pt-BR"/>
        </w:rPr>
      </w:pPr>
      <w:r w:rsidRPr="009A698B">
        <w:rPr>
          <w:sz w:val="22"/>
          <w:lang w:val="pt-BR"/>
        </w:rPr>
        <w:t xml:space="preserve">Confirma essa acepção o fato de a norma já ter tratado das regras aplicáveis ao cálculo do valor do beneficio no momento em que realizada a opção, detenninando, inclusive, o seu cálculo, conforme se observa do disposto no </w:t>
      </w:r>
      <w:r w:rsidR="003120F2">
        <w:rPr>
          <w:lang w:val="pt-BR"/>
        </w:rPr>
        <w:t>§</w:t>
      </w:r>
      <w:r w:rsidRPr="009A698B">
        <w:rPr>
          <w:sz w:val="22"/>
          <w:lang w:val="pt-BR"/>
        </w:rPr>
        <w:t>6</w:t>
      </w:r>
      <w:r w:rsidR="003120F2">
        <w:rPr>
          <w:sz w:val="22"/>
          <w:lang w:val="pt-BR"/>
        </w:rPr>
        <w:t>º</w:t>
      </w:r>
      <w:r w:rsidRPr="009A698B">
        <w:rPr>
          <w:sz w:val="22"/>
          <w:vertAlign w:val="superscript"/>
          <w:lang w:val="pt-BR"/>
        </w:rPr>
        <w:t xml:space="preserve"> </w:t>
      </w:r>
      <w:r w:rsidRPr="009A698B">
        <w:rPr>
          <w:sz w:val="22"/>
          <w:lang w:val="pt-BR"/>
        </w:rPr>
        <w:t>do art.3</w:t>
      </w:r>
      <w:r w:rsidR="004E2FB8">
        <w:rPr>
          <w:sz w:val="22"/>
          <w:lang w:val="pt-BR"/>
        </w:rPr>
        <w:t>º</w:t>
      </w:r>
      <w:r w:rsidRPr="009A698B">
        <w:rPr>
          <w:sz w:val="22"/>
          <w:vertAlign w:val="superscript"/>
          <w:lang w:val="pt-BR"/>
        </w:rPr>
        <w:t xml:space="preserve"> </w:t>
      </w:r>
      <w:r w:rsidRPr="009A698B">
        <w:rPr>
          <w:sz w:val="22"/>
          <w:lang w:val="pt-BR"/>
        </w:rPr>
        <w:t>da Lei n</w:t>
      </w:r>
      <w:r w:rsidRPr="009A698B">
        <w:rPr>
          <w:sz w:val="22"/>
          <w:vertAlign w:val="superscript"/>
          <w:lang w:val="pt-BR"/>
        </w:rPr>
        <w:t xml:space="preserve">o </w:t>
      </w:r>
      <w:r w:rsidRPr="009A698B">
        <w:rPr>
          <w:sz w:val="22"/>
          <w:lang w:val="pt-BR"/>
        </w:rPr>
        <w:t>12.618, de 2012:</w:t>
      </w:r>
    </w:p>
    <w:p w14:paraId="4E28BA0A" w14:textId="07C63BF0" w:rsidR="001A7086" w:rsidRPr="009A698B" w:rsidRDefault="00000000">
      <w:pPr>
        <w:spacing w:after="136"/>
        <w:ind w:left="2908" w:right="57"/>
        <w:rPr>
          <w:lang w:val="pt-BR"/>
        </w:rPr>
      </w:pPr>
      <w:r w:rsidRPr="009A698B">
        <w:rPr>
          <w:lang w:val="pt-BR"/>
        </w:rPr>
        <w:t xml:space="preserve">Art. </w:t>
      </w:r>
      <w:r w:rsidR="006D6893">
        <w:rPr>
          <w:lang w:val="pt-BR"/>
        </w:rPr>
        <w:t>3º</w:t>
      </w:r>
      <w:r w:rsidRPr="009A698B">
        <w:rPr>
          <w:vertAlign w:val="superscript"/>
          <w:lang w:val="pt-BR"/>
        </w:rPr>
        <w:t xml:space="preserve"> </w:t>
      </w:r>
      <w:r w:rsidRPr="009A698B">
        <w:rPr>
          <w:lang w:val="pt-BR"/>
        </w:rPr>
        <w:t>(...)</w:t>
      </w:r>
    </w:p>
    <w:p w14:paraId="0B75ED20" w14:textId="480EEB2B" w:rsidR="001A7086" w:rsidRPr="009A698B" w:rsidRDefault="00104268">
      <w:pPr>
        <w:spacing w:after="348"/>
        <w:ind w:left="2908" w:right="57"/>
        <w:rPr>
          <w:lang w:val="pt-BR"/>
        </w:rPr>
      </w:pPr>
      <w:r>
        <w:rPr>
          <w:lang w:val="pt-BR"/>
        </w:rPr>
        <w:t>§</w:t>
      </w:r>
      <w:r w:rsidR="00000000" w:rsidRPr="009A698B">
        <w:rPr>
          <w:lang w:val="pt-BR"/>
        </w:rPr>
        <w:t xml:space="preserve"> 6</w:t>
      </w:r>
      <w:r>
        <w:rPr>
          <w:lang w:val="pt-BR"/>
        </w:rPr>
        <w:t>º</w:t>
      </w:r>
      <w:r w:rsidR="00000000" w:rsidRPr="009A698B">
        <w:rPr>
          <w:vertAlign w:val="superscript"/>
          <w:lang w:val="pt-BR"/>
        </w:rPr>
        <w:t xml:space="preserve"> </w:t>
      </w:r>
      <w:r w:rsidR="00000000" w:rsidRPr="009A698B">
        <w:rPr>
          <w:lang w:val="pt-BR"/>
        </w:rPr>
        <w:t>0 beneficio especial calculado será atualizado pelo mesmo índice aplicável ao beneficio de aposentadoria ou pensão mantido pelo regime geral de previdência social)</w:t>
      </w:r>
    </w:p>
    <w:p w14:paraId="46168FC9" w14:textId="081EDE74" w:rsidR="001A7086" w:rsidRPr="009A698B" w:rsidRDefault="00000000">
      <w:pPr>
        <w:numPr>
          <w:ilvl w:val="0"/>
          <w:numId w:val="15"/>
        </w:numPr>
        <w:spacing w:after="375" w:line="228" w:lineRule="auto"/>
        <w:ind w:right="14"/>
        <w:rPr>
          <w:lang w:val="pt-BR"/>
        </w:rPr>
      </w:pPr>
      <w:r w:rsidRPr="009A698B">
        <w:rPr>
          <w:sz w:val="22"/>
          <w:lang w:val="pt-BR"/>
        </w:rPr>
        <w:t>Assim, o termo de adesão ao regime de previdência complementar, devidamente homologado, constitui um ato jurídico perfeito, celebrado em conformidade com os termos e condições previstos em lei, isto é, um ato jurídico 'já consumado segundo a lei vigente ao tempo em que se efetuou" (art. 6</w:t>
      </w:r>
      <w:r w:rsidR="00113132">
        <w:rPr>
          <w:sz w:val="22"/>
          <w:lang w:val="pt-BR"/>
        </w:rPr>
        <w:t>º</w:t>
      </w:r>
      <w:r w:rsidRPr="009A698B">
        <w:rPr>
          <w:sz w:val="22"/>
          <w:lang w:val="pt-BR"/>
        </w:rPr>
        <w:t xml:space="preserve">, </w:t>
      </w:r>
      <w:r w:rsidR="00113132">
        <w:rPr>
          <w:lang w:val="pt-BR"/>
        </w:rPr>
        <w:t>§</w:t>
      </w:r>
      <w:r w:rsidRPr="009A698B">
        <w:rPr>
          <w:sz w:val="22"/>
          <w:lang w:val="pt-BR"/>
        </w:rPr>
        <w:t>1</w:t>
      </w:r>
      <w:r w:rsidR="00113132">
        <w:rPr>
          <w:sz w:val="22"/>
          <w:lang w:val="pt-BR"/>
        </w:rPr>
        <w:t>º</w:t>
      </w:r>
      <w:r w:rsidRPr="009A698B">
        <w:rPr>
          <w:sz w:val="22"/>
          <w:lang w:val="pt-BR"/>
        </w:rPr>
        <w:t>, da Lei de Introdução às Normas do Direito Brasileiro - Decreto-Lei 4.657/1942), ato esse que torna à adesão ao regime previdenciário complementar "irrevogável e irretratável".</w:t>
      </w:r>
      <w:r>
        <w:rPr>
          <w:noProof/>
        </w:rPr>
        <w:drawing>
          <wp:inline distT="0" distB="0" distL="0" distR="0" wp14:anchorId="2BFB308F" wp14:editId="5E82B218">
            <wp:extent cx="4572" cy="4573"/>
            <wp:effectExtent l="0" t="0" r="0" b="0"/>
            <wp:docPr id="56006" name="Picture 56006"/>
            <wp:cNvGraphicFramePr/>
            <a:graphic xmlns:a="http://schemas.openxmlformats.org/drawingml/2006/main">
              <a:graphicData uri="http://schemas.openxmlformats.org/drawingml/2006/picture">
                <pic:pic xmlns:pic="http://schemas.openxmlformats.org/drawingml/2006/picture">
                  <pic:nvPicPr>
                    <pic:cNvPr id="56006" name="Picture 56006"/>
                    <pic:cNvPicPr/>
                  </pic:nvPicPr>
                  <pic:blipFill>
                    <a:blip r:embed="rId41"/>
                    <a:stretch>
                      <a:fillRect/>
                    </a:stretch>
                  </pic:blipFill>
                  <pic:spPr>
                    <a:xfrm>
                      <a:off x="0" y="0"/>
                      <a:ext cx="4572" cy="4573"/>
                    </a:xfrm>
                    <a:prstGeom prst="rect">
                      <a:avLst/>
                    </a:prstGeom>
                  </pic:spPr>
                </pic:pic>
              </a:graphicData>
            </a:graphic>
          </wp:inline>
        </w:drawing>
      </w:r>
    </w:p>
    <w:p w14:paraId="6A96DD78" w14:textId="77777777" w:rsidR="001A7086" w:rsidRPr="009A698B" w:rsidRDefault="00000000">
      <w:pPr>
        <w:numPr>
          <w:ilvl w:val="0"/>
          <w:numId w:val="15"/>
        </w:numPr>
        <w:spacing w:after="375" w:line="228" w:lineRule="auto"/>
        <w:ind w:right="14"/>
        <w:rPr>
          <w:lang w:val="pt-BR"/>
        </w:rPr>
      </w:pPr>
      <w:r w:rsidRPr="009A698B">
        <w:rPr>
          <w:sz w:val="22"/>
          <w:lang w:val="pt-BR"/>
        </w:rPr>
        <w:t>A opção realizada sob o manto das referidas regras caracteriza-se como ato jurídico perfeito, pois foi em razão do contexto nomnativo existente que o membro ou servidor pautou-se para tomar a sua decisão.Com isso, deverá ser preservado o direito dos membros e servidores ao beneficio especial nas condições previstas nas regras no momento em que formalizada a opção.</w:t>
      </w:r>
    </w:p>
    <w:p w14:paraId="38BB416D" w14:textId="77777777" w:rsidR="001A7086" w:rsidRPr="009A698B" w:rsidRDefault="00000000">
      <w:pPr>
        <w:numPr>
          <w:ilvl w:val="0"/>
          <w:numId w:val="15"/>
        </w:numPr>
        <w:spacing w:after="375" w:line="228" w:lineRule="auto"/>
        <w:ind w:right="14"/>
        <w:rPr>
          <w:lang w:val="pt-BR"/>
        </w:rPr>
      </w:pPr>
      <w:r w:rsidRPr="009A698B">
        <w:rPr>
          <w:sz w:val="22"/>
          <w:lang w:val="pt-BR"/>
        </w:rPr>
        <w:t>A respeito disso, a GEJUR-FUNPRESP-EXE, com propriedade, destacou:</w:t>
      </w:r>
    </w:p>
    <w:p w14:paraId="02C9BD9B" w14:textId="31205F74" w:rsidR="001A7086" w:rsidRPr="009A698B" w:rsidRDefault="00000000">
      <w:pPr>
        <w:spacing w:after="370"/>
        <w:ind w:left="2908" w:right="57"/>
        <w:rPr>
          <w:lang w:val="pt-BR"/>
        </w:rPr>
      </w:pPr>
      <w:r w:rsidRPr="009A698B">
        <w:rPr>
          <w:lang w:val="pt-BR"/>
        </w:rPr>
        <w:t xml:space="preserve">"Portanto, ao homologar a opção constitucional, são transferidos ao patrimônio jurídico do servidor público os direitos e as obrigação previstos em lei, sob os quais se fundou a decisão </w:t>
      </w:r>
      <w:r>
        <w:rPr>
          <w:noProof/>
        </w:rPr>
        <w:drawing>
          <wp:inline distT="0" distB="0" distL="0" distR="0" wp14:anchorId="56F71BE2" wp14:editId="60F58CC9">
            <wp:extent cx="4573" cy="4573"/>
            <wp:effectExtent l="0" t="0" r="0" b="0"/>
            <wp:docPr id="56007" name="Picture 56007"/>
            <wp:cNvGraphicFramePr/>
            <a:graphic xmlns:a="http://schemas.openxmlformats.org/drawingml/2006/main">
              <a:graphicData uri="http://schemas.openxmlformats.org/drawingml/2006/picture">
                <pic:pic xmlns:pic="http://schemas.openxmlformats.org/drawingml/2006/picture">
                  <pic:nvPicPr>
                    <pic:cNvPr id="56007" name="Picture 56007"/>
                    <pic:cNvPicPr/>
                  </pic:nvPicPr>
                  <pic:blipFill>
                    <a:blip r:embed="rId11"/>
                    <a:stretch>
                      <a:fillRect/>
                    </a:stretch>
                  </pic:blipFill>
                  <pic:spPr>
                    <a:xfrm>
                      <a:off x="0" y="0"/>
                      <a:ext cx="4573" cy="4573"/>
                    </a:xfrm>
                    <a:prstGeom prst="rect">
                      <a:avLst/>
                    </a:prstGeom>
                  </pic:spPr>
                </pic:pic>
              </a:graphicData>
            </a:graphic>
          </wp:inline>
        </w:drawing>
      </w:r>
      <w:r w:rsidRPr="009A698B">
        <w:rPr>
          <w:lang w:val="pt-BR"/>
        </w:rPr>
        <w:t xml:space="preserve">pessoal de alteração de regime previdenciário, incluídas por óbvio, as regras de cálculo estabelecidas no art. </w:t>
      </w:r>
      <w:r w:rsidR="006D6893">
        <w:rPr>
          <w:lang w:val="pt-BR"/>
        </w:rPr>
        <w:t>3º</w:t>
      </w:r>
      <w:r w:rsidRPr="009A698B">
        <w:rPr>
          <w:vertAlign w:val="superscript"/>
          <w:lang w:val="pt-BR"/>
        </w:rPr>
        <w:t xml:space="preserve"> </w:t>
      </w:r>
      <w:r w:rsidRPr="009A698B">
        <w:rPr>
          <w:lang w:val="pt-BR"/>
        </w:rPr>
        <w:t>da Lei n</w:t>
      </w:r>
      <w:r w:rsidRPr="009A698B">
        <w:rPr>
          <w:vertAlign w:val="superscript"/>
          <w:lang w:val="pt-BR"/>
        </w:rPr>
        <w:t xml:space="preserve">o </w:t>
      </w:r>
      <w:r w:rsidRPr="009A698B">
        <w:rPr>
          <w:lang w:val="pt-BR"/>
        </w:rPr>
        <w:t>12.618/2012, constituindo-se-em verdadeiro direito adquirido.</w:t>
      </w:r>
    </w:p>
    <w:p w14:paraId="107B8FF8" w14:textId="77777777" w:rsidR="001A7086" w:rsidRPr="009A698B" w:rsidRDefault="00000000">
      <w:pPr>
        <w:numPr>
          <w:ilvl w:val="0"/>
          <w:numId w:val="15"/>
        </w:numPr>
        <w:spacing w:after="396" w:line="228" w:lineRule="auto"/>
        <w:ind w:right="14"/>
        <w:rPr>
          <w:lang w:val="pt-BR"/>
        </w:rPr>
      </w:pPr>
      <w:r w:rsidRPr="009A698B">
        <w:rPr>
          <w:sz w:val="22"/>
          <w:lang w:val="pt-BR"/>
        </w:rPr>
        <w:t>Sendo a opção feita pelo membro ou servidor de caráter irrevogável e irretratável, também haverá de ser em relação à Administração, de modo a preservar a confiança e a segurança jurídica do acordo firmado entre ambos.</w:t>
      </w:r>
    </w:p>
    <w:p w14:paraId="6F4EDA76" w14:textId="401AB766" w:rsidR="001A7086" w:rsidRPr="009A698B" w:rsidRDefault="00000000">
      <w:pPr>
        <w:numPr>
          <w:ilvl w:val="0"/>
          <w:numId w:val="15"/>
        </w:numPr>
        <w:spacing w:after="327" w:line="228" w:lineRule="auto"/>
        <w:ind w:right="14"/>
        <w:rPr>
          <w:lang w:val="pt-BR"/>
        </w:rPr>
      </w:pPr>
      <w:r w:rsidRPr="009A698B">
        <w:rPr>
          <w:sz w:val="22"/>
          <w:lang w:val="pt-BR"/>
        </w:rPr>
        <w:t xml:space="preserve">Com efeito, o beneficio especial previsto no </w:t>
      </w:r>
      <w:r w:rsidR="00A05949">
        <w:rPr>
          <w:lang w:val="pt-BR"/>
        </w:rPr>
        <w:t>§</w:t>
      </w:r>
      <w:r w:rsidRPr="009A698B">
        <w:rPr>
          <w:sz w:val="22"/>
          <w:lang w:val="pt-BR"/>
        </w:rPr>
        <w:t>1</w:t>
      </w:r>
      <w:r w:rsidR="006B133B">
        <w:rPr>
          <w:sz w:val="22"/>
          <w:lang w:val="pt-BR"/>
        </w:rPr>
        <w:t>º</w:t>
      </w:r>
      <w:r w:rsidRPr="009A698B">
        <w:rPr>
          <w:sz w:val="22"/>
          <w:vertAlign w:val="superscript"/>
          <w:lang w:val="pt-BR"/>
        </w:rPr>
        <w:t xml:space="preserve"> </w:t>
      </w:r>
      <w:r w:rsidRPr="009A698B">
        <w:rPr>
          <w:sz w:val="22"/>
          <w:lang w:val="pt-BR"/>
        </w:rPr>
        <w:t>do art. 3</w:t>
      </w:r>
      <w:r w:rsidR="006B133B">
        <w:rPr>
          <w:sz w:val="22"/>
          <w:lang w:val="pt-BR"/>
        </w:rPr>
        <w:t>º</w:t>
      </w:r>
      <w:r w:rsidRPr="009A698B">
        <w:rPr>
          <w:sz w:val="22"/>
          <w:vertAlign w:val="superscript"/>
          <w:lang w:val="pt-BR"/>
        </w:rPr>
        <w:t xml:space="preserve"> </w:t>
      </w:r>
      <w:r w:rsidRPr="009A698B">
        <w:rPr>
          <w:sz w:val="22"/>
          <w:lang w:val="pt-BR"/>
        </w:rPr>
        <w:t>na Lei n</w:t>
      </w:r>
      <w:r w:rsidRPr="009A698B">
        <w:rPr>
          <w:sz w:val="22"/>
          <w:vertAlign w:val="superscript"/>
          <w:lang w:val="pt-BR"/>
        </w:rPr>
        <w:t xml:space="preserve">o </w:t>
      </w:r>
      <w:r w:rsidRPr="009A698B">
        <w:rPr>
          <w:sz w:val="22"/>
          <w:lang w:val="pt-BR"/>
        </w:rPr>
        <w:t xml:space="preserve">12.618, de 2012, rege-se pelas regras existentes no momento da opção feita na foma do </w:t>
      </w:r>
      <w:r w:rsidR="00A05949">
        <w:rPr>
          <w:lang w:val="pt-BR"/>
        </w:rPr>
        <w:t>§</w:t>
      </w:r>
      <w:r w:rsidRPr="009A698B">
        <w:rPr>
          <w:sz w:val="22"/>
          <w:lang w:val="pt-BR"/>
        </w:rPr>
        <w:t>16 do art. 40 da Constituição Federal.</w:t>
      </w:r>
    </w:p>
    <w:p w14:paraId="3F1FC8A5" w14:textId="77777777" w:rsidR="001A7086" w:rsidRPr="009A698B" w:rsidRDefault="00000000">
      <w:pPr>
        <w:spacing w:after="285" w:line="265" w:lineRule="auto"/>
        <w:ind w:left="1486" w:right="0" w:hanging="10"/>
        <w:rPr>
          <w:lang w:val="pt-BR"/>
        </w:rPr>
      </w:pPr>
      <w:r w:rsidRPr="009A698B">
        <w:rPr>
          <w:sz w:val="24"/>
          <w:lang w:val="pt-BR"/>
        </w:rPr>
        <w:t>V - CÁLCULO DO BENEFÍCIO ESPECIAL</w:t>
      </w:r>
    </w:p>
    <w:p w14:paraId="41612B72" w14:textId="77777777" w:rsidR="001A7086" w:rsidRPr="009A698B" w:rsidRDefault="001A7086">
      <w:pPr>
        <w:rPr>
          <w:lang w:val="pt-BR"/>
        </w:rPr>
        <w:sectPr w:rsidR="001A7086" w:rsidRPr="009A698B">
          <w:headerReference w:type="even" r:id="rId42"/>
          <w:headerReference w:type="default" r:id="rId43"/>
          <w:footerReference w:type="even" r:id="rId44"/>
          <w:footerReference w:type="default" r:id="rId45"/>
          <w:headerReference w:type="first" r:id="rId46"/>
          <w:footerReference w:type="first" r:id="rId47"/>
          <w:pgSz w:w="11902" w:h="16834"/>
          <w:pgMar w:top="230" w:right="382" w:bottom="935" w:left="619" w:header="180" w:footer="439" w:gutter="0"/>
          <w:cols w:space="720"/>
        </w:sectPr>
      </w:pPr>
    </w:p>
    <w:p w14:paraId="0E90F8BE" w14:textId="6D05CD31" w:rsidR="001A7086" w:rsidRPr="009A698B" w:rsidRDefault="00EC2A1F">
      <w:pPr>
        <w:spacing w:after="357" w:line="265" w:lineRule="auto"/>
        <w:ind w:left="14" w:right="0" w:firstLine="1411"/>
        <w:rPr>
          <w:lang w:val="pt-BR"/>
        </w:rPr>
      </w:pPr>
      <w:r>
        <w:rPr>
          <w:sz w:val="24"/>
          <w:lang w:val="pt-BR"/>
        </w:rPr>
        <w:lastRenderedPageBreak/>
        <w:t>C</w:t>
      </w:r>
      <w:r w:rsidR="00000000" w:rsidRPr="009A698B">
        <w:rPr>
          <w:sz w:val="24"/>
          <w:lang w:val="pt-BR"/>
        </w:rPr>
        <w:t>ONTRIBUIÇÕES PREVIDENCIÁRIAS A SEREM CONSIDERADAS NO CÁLCULO DO BENEFÍCIO ESPECIAL</w:t>
      </w:r>
    </w:p>
    <w:p w14:paraId="6AA35A4D" w14:textId="6627AD86" w:rsidR="001A7086" w:rsidRPr="009A698B" w:rsidRDefault="00000000">
      <w:pPr>
        <w:numPr>
          <w:ilvl w:val="0"/>
          <w:numId w:val="15"/>
        </w:numPr>
        <w:spacing w:after="375" w:line="228" w:lineRule="auto"/>
        <w:ind w:right="14"/>
        <w:rPr>
          <w:lang w:val="pt-BR"/>
        </w:rPr>
      </w:pPr>
      <w:r w:rsidRPr="009A698B">
        <w:rPr>
          <w:sz w:val="22"/>
          <w:lang w:val="pt-BR"/>
        </w:rPr>
        <w:t xml:space="preserve">A GEJUR-FUNPRESP-EXE enfrentou questionamento a respeito do conceito legal estabelecido para o 'tTc", tendo em vista a regra contida no </w:t>
      </w:r>
      <w:r w:rsidR="00EC2A1F">
        <w:rPr>
          <w:lang w:val="pt-BR"/>
        </w:rPr>
        <w:t>§</w:t>
      </w:r>
      <w:r w:rsidRPr="009A698B">
        <w:rPr>
          <w:sz w:val="22"/>
          <w:lang w:val="pt-BR"/>
        </w:rPr>
        <w:t>2</w:t>
      </w:r>
      <w:r w:rsidR="00EC2A1F">
        <w:rPr>
          <w:sz w:val="22"/>
          <w:lang w:val="pt-BR"/>
        </w:rPr>
        <w:t>º</w:t>
      </w:r>
      <w:r w:rsidRPr="009A698B">
        <w:rPr>
          <w:sz w:val="22"/>
          <w:vertAlign w:val="superscript"/>
          <w:lang w:val="pt-BR"/>
        </w:rPr>
        <w:t xml:space="preserve"> </w:t>
      </w:r>
      <w:r w:rsidRPr="009A698B">
        <w:rPr>
          <w:sz w:val="22"/>
          <w:lang w:val="pt-BR"/>
        </w:rPr>
        <w:t>do art. 3</w:t>
      </w:r>
      <w:r w:rsidR="00EC2A1F">
        <w:rPr>
          <w:sz w:val="22"/>
          <w:lang w:val="pt-BR"/>
        </w:rPr>
        <w:t>º</w:t>
      </w:r>
      <w:r w:rsidRPr="009A698B">
        <w:rPr>
          <w:sz w:val="22"/>
          <w:vertAlign w:val="superscript"/>
          <w:lang w:val="pt-BR"/>
        </w:rPr>
        <w:t xml:space="preserve"> </w:t>
      </w:r>
      <w:r w:rsidRPr="009A698B">
        <w:rPr>
          <w:sz w:val="22"/>
          <w:lang w:val="pt-BR"/>
        </w:rPr>
        <w:t>da Lei n</w:t>
      </w:r>
      <w:r w:rsidRPr="009A698B">
        <w:rPr>
          <w:sz w:val="22"/>
          <w:vertAlign w:val="superscript"/>
          <w:lang w:val="pt-BR"/>
        </w:rPr>
        <w:t xml:space="preserve">o </w:t>
      </w:r>
      <w:r w:rsidRPr="009A698B">
        <w:rPr>
          <w:sz w:val="22"/>
          <w:lang w:val="pt-BR"/>
        </w:rPr>
        <w:t>12.618, de 2012, que considera para fins do cálculo as contribuições vertidas para os regimes próprios de previdência social dos servidores públicos dos demais entes federativos.</w:t>
      </w:r>
      <w:r>
        <w:rPr>
          <w:noProof/>
        </w:rPr>
        <w:drawing>
          <wp:inline distT="0" distB="0" distL="0" distR="0" wp14:anchorId="67B940D1" wp14:editId="48F891D4">
            <wp:extent cx="4572" cy="4572"/>
            <wp:effectExtent l="0" t="0" r="0" b="0"/>
            <wp:docPr id="60309" name="Picture 60309"/>
            <wp:cNvGraphicFramePr/>
            <a:graphic xmlns:a="http://schemas.openxmlformats.org/drawingml/2006/main">
              <a:graphicData uri="http://schemas.openxmlformats.org/drawingml/2006/picture">
                <pic:pic xmlns:pic="http://schemas.openxmlformats.org/drawingml/2006/picture">
                  <pic:nvPicPr>
                    <pic:cNvPr id="60309" name="Picture 60309"/>
                    <pic:cNvPicPr/>
                  </pic:nvPicPr>
                  <pic:blipFill>
                    <a:blip r:embed="rId10"/>
                    <a:stretch>
                      <a:fillRect/>
                    </a:stretch>
                  </pic:blipFill>
                  <pic:spPr>
                    <a:xfrm>
                      <a:off x="0" y="0"/>
                      <a:ext cx="4572" cy="4572"/>
                    </a:xfrm>
                    <a:prstGeom prst="rect">
                      <a:avLst/>
                    </a:prstGeom>
                  </pic:spPr>
                </pic:pic>
              </a:graphicData>
            </a:graphic>
          </wp:inline>
        </w:drawing>
      </w:r>
    </w:p>
    <w:p w14:paraId="17CC2E8A" w14:textId="77777777" w:rsidR="001A7086" w:rsidRPr="009A698B" w:rsidRDefault="00000000">
      <w:pPr>
        <w:numPr>
          <w:ilvl w:val="0"/>
          <w:numId w:val="15"/>
        </w:numPr>
        <w:spacing w:after="375" w:line="228" w:lineRule="auto"/>
        <w:ind w:right="14"/>
        <w:rPr>
          <w:lang w:val="pt-BR"/>
        </w:rPr>
      </w:pPr>
      <w:r w:rsidRPr="009A698B">
        <w:rPr>
          <w:sz w:val="22"/>
          <w:lang w:val="pt-BR"/>
        </w:rPr>
        <w:t>A respeito da dúvida elencada, destacou:</w:t>
      </w:r>
    </w:p>
    <w:p w14:paraId="0F22338F" w14:textId="77777777" w:rsidR="001A7086" w:rsidRPr="009A698B" w:rsidRDefault="00000000">
      <w:pPr>
        <w:ind w:left="2908" w:right="57"/>
        <w:rPr>
          <w:lang w:val="pt-BR"/>
        </w:rPr>
      </w:pPr>
      <w:r w:rsidRPr="009A698B">
        <w:rPr>
          <w:lang w:val="pt-BR"/>
        </w:rPr>
        <w:t>"138. Numa primeira leitura, pode-se concluir que, para o cálculo do fator "Tc", apenas se levaria em consideração as contribuições vertidas pelo servidor público ao RPPS da União, desprezandose, assim, eventuais contribuições vertidas para os demais regimes próprios (Estados, Distrito Federal e Municípios).</w:t>
      </w:r>
    </w:p>
    <w:p w14:paraId="2E20BD1B" w14:textId="77777777" w:rsidR="001A7086" w:rsidRPr="009A698B" w:rsidRDefault="00000000">
      <w:pPr>
        <w:ind w:left="2908" w:right="57"/>
        <w:rPr>
          <w:lang w:val="pt-BR"/>
        </w:rPr>
      </w:pPr>
      <w:r w:rsidRPr="009A698B">
        <w:rPr>
          <w:lang w:val="pt-BR"/>
        </w:rPr>
        <w:t>139. Certamente, há quem defenda a legalidade desta conclusão, porém, não me parece acertada quando o compêndio nomativo e constitucional e compreendido sistematicamente.</w:t>
      </w:r>
    </w:p>
    <w:p w14:paraId="39038B94" w14:textId="1B11B5F0" w:rsidR="001A7086" w:rsidRPr="009A698B" w:rsidRDefault="00000000">
      <w:pPr>
        <w:ind w:left="2908" w:right="57"/>
        <w:rPr>
          <w:lang w:val="pt-BR"/>
        </w:rPr>
      </w:pPr>
      <w:r w:rsidRPr="009A698B">
        <w:rPr>
          <w:lang w:val="pt-BR"/>
        </w:rPr>
        <w:t xml:space="preserve">14(). O </w:t>
      </w:r>
      <w:r w:rsidR="007416C8">
        <w:rPr>
          <w:lang w:val="pt-BR"/>
        </w:rPr>
        <w:t>§</w:t>
      </w:r>
      <w:r w:rsidR="007416C8">
        <w:rPr>
          <w:lang w:val="pt-BR"/>
        </w:rPr>
        <w:t>1º</w:t>
      </w:r>
      <w:r w:rsidRPr="009A698B">
        <w:rPr>
          <w:vertAlign w:val="superscript"/>
          <w:lang w:val="pt-BR"/>
        </w:rPr>
        <w:t xml:space="preserve"> </w:t>
      </w:r>
      <w:r w:rsidRPr="009A698B">
        <w:rPr>
          <w:lang w:val="pt-BR"/>
        </w:rPr>
        <w:t>assegura o pagamento de beneficio especial, calculado com base nas contribuições recolhidas ao regime de previdência da União, do Distrito Federal ou dos Municípios de que trata o</w:t>
      </w:r>
      <w:r w:rsidR="007416C8">
        <w:rPr>
          <w:lang w:val="pt-BR"/>
        </w:rPr>
        <w:t xml:space="preserve"> </w:t>
      </w:r>
      <w:r w:rsidRPr="009A698B">
        <w:rPr>
          <w:lang w:val="pt-BR"/>
        </w:rPr>
        <w:t>art.40 da CF, observado o direito à compensação financeira de que trata 0 9</w:t>
      </w:r>
      <w:r w:rsidRPr="009A698B">
        <w:rPr>
          <w:vertAlign w:val="superscript"/>
          <w:lang w:val="pt-BR"/>
        </w:rPr>
        <w:t xml:space="preserve">0 </w:t>
      </w:r>
      <w:r w:rsidRPr="009A698B">
        <w:rPr>
          <w:lang w:val="pt-BR"/>
        </w:rPr>
        <w:t>do art.201 da Carta Constitucional.</w:t>
      </w:r>
    </w:p>
    <w:p w14:paraId="580E6D47" w14:textId="77777777" w:rsidR="001A7086" w:rsidRPr="009A698B" w:rsidRDefault="00000000">
      <w:pPr>
        <w:numPr>
          <w:ilvl w:val="2"/>
          <w:numId w:val="16"/>
        </w:numPr>
        <w:ind w:right="57"/>
        <w:rPr>
          <w:lang w:val="pt-BR"/>
        </w:rPr>
      </w:pPr>
      <w:r w:rsidRPr="009A698B">
        <w:rPr>
          <w:lang w:val="pt-BR"/>
        </w:rPr>
        <w:t>Depreende-se, pois, que a União, ao pagar o beneficio especial de servidor público que contribuiu para regimes próprios distintos, se valerá da previsão constitucional e normativa para realizar as compensações necessárias, a fim de que não tenha prejuízo em detrimento de vantagem indevida de outro regime.</w:t>
      </w:r>
    </w:p>
    <w:p w14:paraId="3C8325B1" w14:textId="77777777" w:rsidR="001A7086" w:rsidRPr="009A698B" w:rsidRDefault="00000000">
      <w:pPr>
        <w:numPr>
          <w:ilvl w:val="2"/>
          <w:numId w:val="16"/>
        </w:numPr>
        <w:ind w:right="57"/>
        <w:rPr>
          <w:lang w:val="pt-BR"/>
        </w:rPr>
      </w:pPr>
      <w:r w:rsidRPr="009A698B">
        <w:rPr>
          <w:lang w:val="pt-BR"/>
        </w:rPr>
        <w:t>Pois bem. Diante disso, não parece razoável presumir que, apesar de se valer da correspondente compensação financeira, o tempo de contribuição será considerado apenas em relação ao período em que contribuiu para o RPPS da União.</w:t>
      </w:r>
    </w:p>
    <w:p w14:paraId="0E49DC88" w14:textId="77777777" w:rsidR="001A7086" w:rsidRPr="009A698B" w:rsidRDefault="00000000">
      <w:pPr>
        <w:numPr>
          <w:ilvl w:val="2"/>
          <w:numId w:val="16"/>
        </w:numPr>
        <w:ind w:right="57"/>
        <w:rPr>
          <w:lang w:val="pt-BR"/>
        </w:rPr>
      </w:pPr>
      <w:r w:rsidRPr="009A698B">
        <w:rPr>
          <w:lang w:val="pt-BR"/>
        </w:rPr>
        <w:t xml:space="preserve">Ocorreria então fenômeno inverso, onde a União, após realizada a devida compensação financeira sobre as contribuições recolhidas para outro regime próprio, desembolsaria o beneficio </w:t>
      </w:r>
      <w:r>
        <w:rPr>
          <w:noProof/>
        </w:rPr>
        <w:drawing>
          <wp:inline distT="0" distB="0" distL="0" distR="0" wp14:anchorId="02FF4E2E" wp14:editId="1766FE39">
            <wp:extent cx="4572" cy="4572"/>
            <wp:effectExtent l="0" t="0" r="0" b="0"/>
            <wp:docPr id="60310" name="Picture 60310"/>
            <wp:cNvGraphicFramePr/>
            <a:graphic xmlns:a="http://schemas.openxmlformats.org/drawingml/2006/main">
              <a:graphicData uri="http://schemas.openxmlformats.org/drawingml/2006/picture">
                <pic:pic xmlns:pic="http://schemas.openxmlformats.org/drawingml/2006/picture">
                  <pic:nvPicPr>
                    <pic:cNvPr id="60310" name="Picture 60310"/>
                    <pic:cNvPicPr/>
                  </pic:nvPicPr>
                  <pic:blipFill>
                    <a:blip r:embed="rId11"/>
                    <a:stretch>
                      <a:fillRect/>
                    </a:stretch>
                  </pic:blipFill>
                  <pic:spPr>
                    <a:xfrm>
                      <a:off x="0" y="0"/>
                      <a:ext cx="4572" cy="4572"/>
                    </a:xfrm>
                    <a:prstGeom prst="rect">
                      <a:avLst/>
                    </a:prstGeom>
                  </pic:spPr>
                </pic:pic>
              </a:graphicData>
            </a:graphic>
          </wp:inline>
        </w:drawing>
      </w:r>
      <w:r w:rsidRPr="009A698B">
        <w:rPr>
          <w:lang w:val="pt-BR"/>
        </w:rPr>
        <w:t>compensatório referente apenas ao período em que o servidor público se manteve vinculado ao seu regime, diminuindo significativamente o valor do beneficio especial, o que geraria um prejuízo ao servidor e uma vantagem indevida para si.</w:t>
      </w:r>
    </w:p>
    <w:p w14:paraId="429E1018" w14:textId="77777777" w:rsidR="001A7086" w:rsidRPr="009A698B" w:rsidRDefault="00000000">
      <w:pPr>
        <w:numPr>
          <w:ilvl w:val="2"/>
          <w:numId w:val="16"/>
        </w:numPr>
        <w:spacing w:after="349"/>
        <w:ind w:right="57"/>
        <w:rPr>
          <w:lang w:val="pt-BR"/>
        </w:rPr>
      </w:pPr>
      <w:r w:rsidRPr="009A698B">
        <w:rPr>
          <w:lang w:val="pt-BR"/>
        </w:rPr>
        <w:t>Ademais, o art.22 da Lei ri 12.618/2012 previu, expressamente, esta contagem de tempo de contribuição para os regimes próprios dos Estados, Distrito Federal e Municípios para as hipóteses de servidores públicos que ingressarem no serviço público federal após a vigência do regime de previdência complementar, oriundos de entes que ainda não o tivesse instituído</w:t>
      </w:r>
    </w:p>
    <w:p w14:paraId="44DC3585" w14:textId="77777777" w:rsidR="001A7086" w:rsidRPr="009A698B" w:rsidRDefault="00000000">
      <w:pPr>
        <w:ind w:left="2908" w:right="57"/>
        <w:rPr>
          <w:lang w:val="pt-BR"/>
        </w:rPr>
      </w:pPr>
      <w:r w:rsidRPr="009A698B">
        <w:rPr>
          <w:lang w:val="pt-BR"/>
        </w:rPr>
        <w:t xml:space="preserve">Decerto, diante da previsão legal e do direito assegurado à compensação constitucional, não há como desconsiderar o período de contribuição dos servidores públicos da União que </w:t>
      </w:r>
      <w:r>
        <w:rPr>
          <w:noProof/>
        </w:rPr>
        <w:drawing>
          <wp:inline distT="0" distB="0" distL="0" distR="0" wp14:anchorId="65339D6F" wp14:editId="082B9C2C">
            <wp:extent cx="4572" cy="4572"/>
            <wp:effectExtent l="0" t="0" r="0" b="0"/>
            <wp:docPr id="60311" name="Picture 60311"/>
            <wp:cNvGraphicFramePr/>
            <a:graphic xmlns:a="http://schemas.openxmlformats.org/drawingml/2006/main">
              <a:graphicData uri="http://schemas.openxmlformats.org/drawingml/2006/picture">
                <pic:pic xmlns:pic="http://schemas.openxmlformats.org/drawingml/2006/picture">
                  <pic:nvPicPr>
                    <pic:cNvPr id="60311" name="Picture 60311"/>
                    <pic:cNvPicPr/>
                  </pic:nvPicPr>
                  <pic:blipFill>
                    <a:blip r:embed="rId8"/>
                    <a:stretch>
                      <a:fillRect/>
                    </a:stretch>
                  </pic:blipFill>
                  <pic:spPr>
                    <a:xfrm>
                      <a:off x="0" y="0"/>
                      <a:ext cx="4572" cy="4572"/>
                    </a:xfrm>
                    <a:prstGeom prst="rect">
                      <a:avLst/>
                    </a:prstGeom>
                  </pic:spPr>
                </pic:pic>
              </a:graphicData>
            </a:graphic>
          </wp:inline>
        </w:drawing>
      </w:r>
      <w:r w:rsidRPr="009A698B">
        <w:rPr>
          <w:lang w:val="pt-BR"/>
        </w:rPr>
        <w:t>anteriormente foram vertidas aos regimes próprios de Estados, Distrito Federal e Municípios, sob clara afronta ao princípio constitucional da isonomia.</w:t>
      </w:r>
    </w:p>
    <w:p w14:paraId="4EFE1020" w14:textId="77777777" w:rsidR="001A7086" w:rsidRPr="009A698B" w:rsidRDefault="00000000">
      <w:pPr>
        <w:spacing w:after="378"/>
        <w:ind w:left="2908" w:right="57"/>
        <w:rPr>
          <w:lang w:val="pt-BR"/>
        </w:rPr>
      </w:pPr>
      <w:r w:rsidRPr="009A698B">
        <w:rPr>
          <w:lang w:val="pt-BR"/>
        </w:rPr>
        <w:t>148. Pensar diferente seria criar uma categoria de servidores públicos que, sem nenhuma razão admissível, teria contribuído sobre valores superiores ao teto máximo do RGPS, mas que, caso efetivem a opção constitucional de migração de regime previdenciário, não receberia a compensação por estes valores."</w:t>
      </w:r>
    </w:p>
    <w:p w14:paraId="03BD692E" w14:textId="77777777" w:rsidR="001A7086" w:rsidRDefault="00000000">
      <w:pPr>
        <w:numPr>
          <w:ilvl w:val="0"/>
          <w:numId w:val="15"/>
        </w:numPr>
        <w:spacing w:after="375" w:line="228" w:lineRule="auto"/>
        <w:ind w:right="14"/>
      </w:pPr>
      <w:r w:rsidRPr="009A698B">
        <w:rPr>
          <w:sz w:val="22"/>
          <w:lang w:val="pt-BR"/>
        </w:rPr>
        <w:t xml:space="preserve">A CONJUR/MP acompanhou referido entendimento. </w:t>
      </w:r>
      <w:r>
        <w:rPr>
          <w:sz w:val="22"/>
        </w:rPr>
        <w:t>Para tanto, destacou:</w:t>
      </w:r>
    </w:p>
    <w:p w14:paraId="1478BD1D" w14:textId="05C008EA" w:rsidR="001A7086" w:rsidRPr="009A698B" w:rsidRDefault="00000000">
      <w:pPr>
        <w:spacing w:after="323"/>
        <w:ind w:left="2908" w:right="57"/>
        <w:rPr>
          <w:lang w:val="pt-BR"/>
        </w:rPr>
      </w:pPr>
      <w:r w:rsidRPr="009A698B">
        <w:rPr>
          <w:lang w:val="pt-BR"/>
        </w:rPr>
        <w:t>"não obstante o dispositivo que trata especificamente da forma de cálculo do Beneficio Especial faça referência apenas à "quantidade de contribuições Plensais efetuadas para o reg</w:t>
      </w:r>
      <w:r w:rsidRPr="009A698B">
        <w:rPr>
          <w:u w:val="single" w:color="000000"/>
          <w:lang w:val="pt-BR"/>
        </w:rPr>
        <w:t>inle de previdência da União</w:t>
      </w:r>
      <w:r w:rsidRPr="009A698B">
        <w:rPr>
          <w:lang w:val="pt-BR"/>
        </w:rPr>
        <w:t xml:space="preserve"> de que trata o art. 40 da Constituição, efetivamente pagas pelo servidor </w:t>
      </w:r>
      <w:r>
        <w:rPr>
          <w:noProof/>
        </w:rPr>
        <w:drawing>
          <wp:inline distT="0" distB="0" distL="0" distR="0" wp14:anchorId="0C12E63B" wp14:editId="4C171949">
            <wp:extent cx="4573" cy="9144"/>
            <wp:effectExtent l="0" t="0" r="0" b="0"/>
            <wp:docPr id="60312" name="Picture 60312"/>
            <wp:cNvGraphicFramePr/>
            <a:graphic xmlns:a="http://schemas.openxmlformats.org/drawingml/2006/main">
              <a:graphicData uri="http://schemas.openxmlformats.org/drawingml/2006/picture">
                <pic:pic xmlns:pic="http://schemas.openxmlformats.org/drawingml/2006/picture">
                  <pic:nvPicPr>
                    <pic:cNvPr id="60312" name="Picture 60312"/>
                    <pic:cNvPicPr/>
                  </pic:nvPicPr>
                  <pic:blipFill>
                    <a:blip r:embed="rId48"/>
                    <a:stretch>
                      <a:fillRect/>
                    </a:stretch>
                  </pic:blipFill>
                  <pic:spPr>
                    <a:xfrm>
                      <a:off x="0" y="0"/>
                      <a:ext cx="4573" cy="9144"/>
                    </a:xfrm>
                    <a:prstGeom prst="rect">
                      <a:avLst/>
                    </a:prstGeom>
                  </pic:spPr>
                </pic:pic>
              </a:graphicData>
            </a:graphic>
          </wp:inline>
        </w:drawing>
      </w:r>
      <w:r w:rsidRPr="009A698B">
        <w:rPr>
          <w:lang w:val="pt-BR"/>
        </w:rPr>
        <w:t xml:space="preserve">titular de cargo €fetivo da União ou por membro do Poder Judiciário, do Tribunal de Contas e do Ministério Pliblico da União até a data da opção" (art. 3, </w:t>
      </w:r>
      <w:r w:rsidR="00A607E7">
        <w:rPr>
          <w:lang w:val="pt-BR"/>
        </w:rPr>
        <w:t>§</w:t>
      </w:r>
      <w:r w:rsidRPr="009A698B">
        <w:rPr>
          <w:lang w:val="pt-BR"/>
        </w:rPr>
        <w:t xml:space="preserve">2, da Lei 12.618/2012), o dispositivo que assegura o próprio direito ao Beneficio Especial menciona expressamente o tempo de contribuição ao regime próprio de previdência social dos servidores públicos dos demais entes federativos (art. 3, </w:t>
      </w:r>
      <w:r w:rsidR="00B93020">
        <w:rPr>
          <w:lang w:val="pt-BR"/>
        </w:rPr>
        <w:t>§</w:t>
      </w:r>
      <w:r w:rsidRPr="009A698B">
        <w:rPr>
          <w:lang w:val="pt-BR"/>
        </w:rPr>
        <w:t xml:space="preserve">2, da Lei 12.618/2012). De acordo com o art. 3, </w:t>
      </w:r>
      <w:r w:rsidR="00455CD1">
        <w:rPr>
          <w:lang w:val="pt-BR"/>
        </w:rPr>
        <w:t>§</w:t>
      </w:r>
      <w:r w:rsidRPr="009A698B">
        <w:rPr>
          <w:lang w:val="pt-BR"/>
        </w:rPr>
        <w:t>2, da Lei 12.618/2012:</w:t>
      </w:r>
    </w:p>
    <w:p w14:paraId="76FBCC3C" w14:textId="77777777" w:rsidR="001A7086" w:rsidRPr="009A698B" w:rsidRDefault="00000000">
      <w:pPr>
        <w:ind w:left="2908" w:right="57"/>
        <w:rPr>
          <w:lang w:val="pt-BR"/>
        </w:rPr>
      </w:pPr>
      <w:r w:rsidRPr="009A698B">
        <w:rPr>
          <w:lang w:val="pt-BR"/>
        </w:rPr>
        <w:lastRenderedPageBreak/>
        <w:t>"Art. 3 (...)</w:t>
      </w:r>
    </w:p>
    <w:p w14:paraId="34D71DAC" w14:textId="61E4A822" w:rsidR="001A7086" w:rsidRPr="009A698B" w:rsidRDefault="001A7086">
      <w:pPr>
        <w:spacing w:after="110" w:line="265" w:lineRule="auto"/>
        <w:ind w:left="31" w:right="0" w:hanging="10"/>
        <w:jc w:val="left"/>
        <w:rPr>
          <w:lang w:val="pt-BR"/>
        </w:rPr>
      </w:pPr>
    </w:p>
    <w:p w14:paraId="3B9A1D56" w14:textId="7FEC050E" w:rsidR="001A7086" w:rsidRPr="009A698B" w:rsidRDefault="00293642">
      <w:pPr>
        <w:spacing w:after="404"/>
        <w:ind w:left="2908" w:right="57"/>
        <w:rPr>
          <w:lang w:val="pt-BR"/>
        </w:rPr>
      </w:pPr>
      <w:r>
        <w:rPr>
          <w:lang w:val="pt-BR"/>
        </w:rPr>
        <w:t>§</w:t>
      </w:r>
      <w:r>
        <w:rPr>
          <w:lang w:val="pt-BR"/>
        </w:rPr>
        <w:t>1</w:t>
      </w:r>
      <w:r w:rsidR="00000000" w:rsidRPr="009A698B">
        <w:rPr>
          <w:lang w:val="pt-BR"/>
        </w:rPr>
        <w:t xml:space="preserve"> É assegurado aos servidores e membros referidos no inciso II do caput deste artigo o direito a </w:t>
      </w:r>
      <w:r w:rsidR="00000000">
        <w:rPr>
          <w:noProof/>
        </w:rPr>
        <w:drawing>
          <wp:inline distT="0" distB="0" distL="0" distR="0" wp14:anchorId="46694F1D" wp14:editId="510CF1A9">
            <wp:extent cx="4572" cy="4572"/>
            <wp:effectExtent l="0" t="0" r="0" b="0"/>
            <wp:docPr id="64995" name="Picture 64995"/>
            <wp:cNvGraphicFramePr/>
            <a:graphic xmlns:a="http://schemas.openxmlformats.org/drawingml/2006/main">
              <a:graphicData uri="http://schemas.openxmlformats.org/drawingml/2006/picture">
                <pic:pic xmlns:pic="http://schemas.openxmlformats.org/drawingml/2006/picture">
                  <pic:nvPicPr>
                    <pic:cNvPr id="64995" name="Picture 64995"/>
                    <pic:cNvPicPr/>
                  </pic:nvPicPr>
                  <pic:blipFill>
                    <a:blip r:embed="rId21"/>
                    <a:stretch>
                      <a:fillRect/>
                    </a:stretch>
                  </pic:blipFill>
                  <pic:spPr>
                    <a:xfrm>
                      <a:off x="0" y="0"/>
                      <a:ext cx="4572" cy="4572"/>
                    </a:xfrm>
                    <a:prstGeom prst="rect">
                      <a:avLst/>
                    </a:prstGeom>
                  </pic:spPr>
                </pic:pic>
              </a:graphicData>
            </a:graphic>
          </wp:inline>
        </w:drawing>
      </w:r>
      <w:r w:rsidR="00000000" w:rsidRPr="009A698B">
        <w:rPr>
          <w:lang w:val="pt-BR"/>
        </w:rPr>
        <w:t>um beneficio especial calculado com base nas contribuições recolhidas ao</w:t>
      </w:r>
      <w:r>
        <w:rPr>
          <w:lang w:val="pt-BR"/>
        </w:rPr>
        <w:t xml:space="preserve"> regime de previdência da União</w:t>
      </w:r>
      <w:r w:rsidR="00000000" w:rsidRPr="009A698B">
        <w:rPr>
          <w:lang w:val="pt-BR"/>
        </w:rPr>
        <w:t xml:space="preserve"> </w:t>
      </w:r>
      <w:r w:rsidR="00000000" w:rsidRPr="009A698B">
        <w:rPr>
          <w:u w:val="single" w:color="000000"/>
          <w:lang w:val="pt-BR"/>
        </w:rPr>
        <w:t>dos Estados</w:t>
      </w:r>
      <w:r w:rsidR="00000000" w:rsidRPr="009A698B">
        <w:rPr>
          <w:lang w:val="pt-BR"/>
        </w:rPr>
        <w:t>,</w:t>
      </w:r>
      <w:r w:rsidR="00000000" w:rsidRPr="009A698B">
        <w:rPr>
          <w:u w:val="single" w:color="000000"/>
          <w:lang w:val="pt-BR"/>
        </w:rPr>
        <w:t xml:space="preserve"> do Distrito Federal ou dos Municí</w:t>
      </w:r>
      <w:r w:rsidR="00000000" w:rsidRPr="009A698B">
        <w:rPr>
          <w:lang w:val="pt-BR"/>
        </w:rPr>
        <w:t xml:space="preserve">pigs de que trata o </w:t>
      </w:r>
      <w:r w:rsidR="00000000" w:rsidRPr="009A698B">
        <w:rPr>
          <w:u w:val="single" w:color="000000"/>
          <w:lang w:val="pt-BR"/>
        </w:rPr>
        <w:t>art. 40 da Constitui</w:t>
      </w:r>
      <w:r w:rsidR="00000000" w:rsidRPr="009A698B">
        <w:rPr>
          <w:lang w:val="pt-BR"/>
        </w:rPr>
        <w:t>ç</w:t>
      </w:r>
      <w:r w:rsidR="00000000" w:rsidRPr="009A698B">
        <w:rPr>
          <w:u w:val="single" w:color="000000"/>
          <w:lang w:val="pt-BR"/>
        </w:rPr>
        <w:t>ão Federal</w:t>
      </w:r>
      <w:r w:rsidR="00000000" w:rsidRPr="009A698B">
        <w:rPr>
          <w:lang w:val="pt-BR"/>
        </w:rPr>
        <w:t xml:space="preserve">, observada a sistemática estabelecida nos </w:t>
      </w:r>
      <w:r w:rsidR="006B1DB8">
        <w:rPr>
          <w:lang w:val="pt-BR"/>
        </w:rPr>
        <w:t>§§</w:t>
      </w:r>
      <w:r w:rsidR="006B1DB8">
        <w:rPr>
          <w:lang w:val="pt-BR"/>
        </w:rPr>
        <w:t xml:space="preserve"> </w:t>
      </w:r>
      <w:r w:rsidR="00000000" w:rsidRPr="009A698B">
        <w:rPr>
          <w:lang w:val="pt-BR"/>
        </w:rPr>
        <w:t>2</w:t>
      </w:r>
      <w:r w:rsidR="006B1DB8">
        <w:rPr>
          <w:lang w:val="pt-BR"/>
        </w:rPr>
        <w:t>º</w:t>
      </w:r>
      <w:r w:rsidR="00000000" w:rsidRPr="009A698B">
        <w:rPr>
          <w:vertAlign w:val="superscript"/>
          <w:lang w:val="pt-BR"/>
        </w:rPr>
        <w:t xml:space="preserve"> </w:t>
      </w:r>
      <w:r w:rsidR="00000000" w:rsidRPr="009A698B">
        <w:rPr>
          <w:lang w:val="pt-BR"/>
        </w:rPr>
        <w:t>a 3</w:t>
      </w:r>
      <w:r w:rsidR="006B1DB8">
        <w:rPr>
          <w:lang w:val="pt-BR"/>
        </w:rPr>
        <w:t>º</w:t>
      </w:r>
      <w:r w:rsidR="00000000" w:rsidRPr="009A698B">
        <w:rPr>
          <w:vertAlign w:val="superscript"/>
          <w:lang w:val="pt-BR"/>
        </w:rPr>
        <w:t xml:space="preserve"> </w:t>
      </w:r>
      <w:r w:rsidR="00000000" w:rsidRPr="009A698B">
        <w:rPr>
          <w:lang w:val="pt-BR"/>
        </w:rPr>
        <w:t xml:space="preserve">deste artigo e o direito à </w:t>
      </w:r>
      <w:r w:rsidR="00000000" w:rsidRPr="009A698B">
        <w:rPr>
          <w:u w:val="single" w:color="000000"/>
          <w:lang w:val="pt-BR"/>
        </w:rPr>
        <w:t>compensa</w:t>
      </w:r>
      <w:r w:rsidR="00000000" w:rsidRPr="009A698B">
        <w:rPr>
          <w:lang w:val="pt-BR"/>
        </w:rPr>
        <w:t>ç</w:t>
      </w:r>
      <w:r w:rsidR="00000000" w:rsidRPr="009A698B">
        <w:rPr>
          <w:u w:val="single" w:color="000000"/>
          <w:lang w:val="pt-BR"/>
        </w:rPr>
        <w:t>ão financeira</w:t>
      </w:r>
      <w:r w:rsidR="00000000" w:rsidRPr="009A698B">
        <w:rPr>
          <w:lang w:val="pt-BR"/>
        </w:rPr>
        <w:t xml:space="preserve"> de que trata o </w:t>
      </w:r>
      <w:r w:rsidR="00402649">
        <w:rPr>
          <w:lang w:val="pt-BR"/>
        </w:rPr>
        <w:t>§</w:t>
      </w:r>
      <w:r w:rsidR="00000000" w:rsidRPr="009A698B">
        <w:rPr>
          <w:u w:val="single" w:color="000000"/>
          <w:lang w:val="pt-BR"/>
        </w:rPr>
        <w:t>9</w:t>
      </w:r>
      <w:r w:rsidR="00402649">
        <w:rPr>
          <w:u w:val="single" w:color="000000"/>
          <w:lang w:val="pt-BR"/>
        </w:rPr>
        <w:t>º</w:t>
      </w:r>
      <w:r w:rsidR="00000000" w:rsidRPr="009A698B">
        <w:rPr>
          <w:u w:val="single" w:color="000000"/>
          <w:vertAlign w:val="superscript"/>
          <w:lang w:val="pt-BR"/>
        </w:rPr>
        <w:t xml:space="preserve"> </w:t>
      </w:r>
      <w:r w:rsidR="00000000" w:rsidRPr="009A698B">
        <w:rPr>
          <w:u w:val="single" w:color="000000"/>
          <w:lang w:val="pt-BR"/>
        </w:rPr>
        <w:t>do art. 201 da Constitui</w:t>
      </w:r>
      <w:r w:rsidR="00000000" w:rsidRPr="009A698B">
        <w:rPr>
          <w:lang w:val="pt-BR"/>
        </w:rPr>
        <w:t>ç</w:t>
      </w:r>
      <w:r w:rsidR="00000000" w:rsidRPr="009A698B">
        <w:rPr>
          <w:u w:val="single" w:color="000000"/>
          <w:lang w:val="pt-BR"/>
        </w:rPr>
        <w:t xml:space="preserve">ão Federal </w:t>
      </w:r>
      <w:r w:rsidR="00000000" w:rsidRPr="009A698B">
        <w:rPr>
          <w:lang w:val="pt-BR"/>
        </w:rPr>
        <w:t>nos termos da lei. "</w:t>
      </w:r>
      <w:r w:rsidR="00000000">
        <w:rPr>
          <w:noProof/>
        </w:rPr>
        <w:drawing>
          <wp:inline distT="0" distB="0" distL="0" distR="0" wp14:anchorId="75C8156C" wp14:editId="17EAD828">
            <wp:extent cx="4573" cy="4572"/>
            <wp:effectExtent l="0" t="0" r="0" b="0"/>
            <wp:docPr id="64999" name="Picture 64999"/>
            <wp:cNvGraphicFramePr/>
            <a:graphic xmlns:a="http://schemas.openxmlformats.org/drawingml/2006/main">
              <a:graphicData uri="http://schemas.openxmlformats.org/drawingml/2006/picture">
                <pic:pic xmlns:pic="http://schemas.openxmlformats.org/drawingml/2006/picture">
                  <pic:nvPicPr>
                    <pic:cNvPr id="64999" name="Picture 64999"/>
                    <pic:cNvPicPr/>
                  </pic:nvPicPr>
                  <pic:blipFill>
                    <a:blip r:embed="rId9"/>
                    <a:stretch>
                      <a:fillRect/>
                    </a:stretch>
                  </pic:blipFill>
                  <pic:spPr>
                    <a:xfrm>
                      <a:off x="0" y="0"/>
                      <a:ext cx="4573" cy="4572"/>
                    </a:xfrm>
                    <a:prstGeom prst="rect">
                      <a:avLst/>
                    </a:prstGeom>
                  </pic:spPr>
                </pic:pic>
              </a:graphicData>
            </a:graphic>
          </wp:inline>
        </w:drawing>
      </w:r>
    </w:p>
    <w:p w14:paraId="22643B85" w14:textId="77777777" w:rsidR="001A7086" w:rsidRPr="009A698B" w:rsidRDefault="00000000">
      <w:pPr>
        <w:spacing w:after="437"/>
        <w:ind w:left="2908" w:right="57"/>
        <w:rPr>
          <w:lang w:val="pt-BR"/>
        </w:rPr>
      </w:pPr>
      <w:r w:rsidRPr="009A698B">
        <w:rPr>
          <w:lang w:val="pt-BR"/>
        </w:rPr>
        <w:t>Além disso, o art. 22 da Lei 12.618/2012 também menciona expressamente o tempo de contribuição ao RPPS dos demais entes federativos ao assegurar o direito ao Beneficio Especial aos servidores públicos oriundos dos demais entes federativos que ingressem no serviço público federal após a data da entrada em vigor do novo regime previdenciário. De acordo com o dispositivo:</w:t>
      </w:r>
    </w:p>
    <w:p w14:paraId="7A4C1788" w14:textId="55B2EB98" w:rsidR="001A7086" w:rsidRPr="009A698B" w:rsidRDefault="00000000">
      <w:pPr>
        <w:spacing w:after="319"/>
        <w:ind w:left="2908" w:right="57"/>
        <w:rPr>
          <w:lang w:val="pt-BR"/>
        </w:rPr>
      </w:pPr>
      <w:r w:rsidRPr="009A698B">
        <w:rPr>
          <w:lang w:val="pt-BR"/>
        </w:rPr>
        <w:t xml:space="preserve">"Art. 22. Aplica-se o beneficio especial de que tratam os </w:t>
      </w:r>
      <w:r w:rsidR="00BC610B">
        <w:rPr>
          <w:lang w:val="pt-BR"/>
        </w:rPr>
        <w:t>§§</w:t>
      </w:r>
      <w:r w:rsidR="00BC610B">
        <w:rPr>
          <w:lang w:val="pt-BR"/>
        </w:rPr>
        <w:t xml:space="preserve"> </w:t>
      </w:r>
      <w:r w:rsidRPr="009A698B">
        <w:rPr>
          <w:lang w:val="pt-BR"/>
        </w:rPr>
        <w:t>1</w:t>
      </w:r>
      <w:r w:rsidR="00BC610B">
        <w:rPr>
          <w:lang w:val="pt-BR"/>
        </w:rPr>
        <w:t>º</w:t>
      </w:r>
      <w:r w:rsidRPr="009A698B">
        <w:rPr>
          <w:lang w:val="pt-BR"/>
        </w:rPr>
        <w:t xml:space="preserve"> a 8</w:t>
      </w:r>
      <w:r w:rsidR="00BC610B">
        <w:rPr>
          <w:lang w:val="pt-BR"/>
        </w:rPr>
        <w:t>º</w:t>
      </w:r>
      <w:r w:rsidRPr="009A698B">
        <w:rPr>
          <w:lang w:val="pt-BR"/>
        </w:rPr>
        <w:t xml:space="preserve"> do art. 3</w:t>
      </w:r>
      <w:r w:rsidR="00BC610B">
        <w:rPr>
          <w:lang w:val="pt-BR"/>
        </w:rPr>
        <w:t>º</w:t>
      </w:r>
      <w:r w:rsidRPr="009A698B">
        <w:rPr>
          <w:lang w:val="pt-BR"/>
        </w:rPr>
        <w:t xml:space="preserve"> ao servidor público titular de cargo efetivo da União, inclusive ao membro do Poder Judiciário, do Ministério Público e do Tribunal de Contas da União, oriundo, sem quebra de continuidade, de cargo público estatutário de outro ente da federação que não tenha instituído o respectivo regime de previdência complementar e que ingresse em cargo público efetivo federal a partir da instituição do regime de </w:t>
      </w:r>
      <w:r>
        <w:rPr>
          <w:noProof/>
        </w:rPr>
        <w:drawing>
          <wp:inline distT="0" distB="0" distL="0" distR="0" wp14:anchorId="27733D31" wp14:editId="0AFF3F4B">
            <wp:extent cx="4572" cy="4572"/>
            <wp:effectExtent l="0" t="0" r="0" b="0"/>
            <wp:docPr id="65000" name="Picture 65000"/>
            <wp:cNvGraphicFramePr/>
            <a:graphic xmlns:a="http://schemas.openxmlformats.org/drawingml/2006/main">
              <a:graphicData uri="http://schemas.openxmlformats.org/drawingml/2006/picture">
                <pic:pic xmlns:pic="http://schemas.openxmlformats.org/drawingml/2006/picture">
                  <pic:nvPicPr>
                    <pic:cNvPr id="65000" name="Picture 65000"/>
                    <pic:cNvPicPr/>
                  </pic:nvPicPr>
                  <pic:blipFill>
                    <a:blip r:embed="rId39"/>
                    <a:stretch>
                      <a:fillRect/>
                    </a:stretch>
                  </pic:blipFill>
                  <pic:spPr>
                    <a:xfrm>
                      <a:off x="0" y="0"/>
                      <a:ext cx="4572" cy="4572"/>
                    </a:xfrm>
                    <a:prstGeom prst="rect">
                      <a:avLst/>
                    </a:prstGeom>
                  </pic:spPr>
                </pic:pic>
              </a:graphicData>
            </a:graphic>
          </wp:inline>
        </w:drawing>
      </w:r>
      <w:r w:rsidRPr="009A698B">
        <w:rPr>
          <w:lang w:val="pt-BR"/>
        </w:rPr>
        <w:t>previdência complementar de que trata esta Lei, considerando-se, para esse fim, o tem</w:t>
      </w:r>
      <w:r w:rsidRPr="009A698B">
        <w:rPr>
          <w:u w:val="single" w:color="000000"/>
          <w:lang w:val="pt-BR"/>
        </w:rPr>
        <w:t>po de centrihui</w:t>
      </w:r>
      <w:r w:rsidRPr="009A698B">
        <w:rPr>
          <w:lang w:val="pt-BR"/>
        </w:rPr>
        <w:t>ção</w:t>
      </w:r>
      <w:r w:rsidR="009F5EF5">
        <w:rPr>
          <w:lang w:val="pt-BR"/>
        </w:rPr>
        <w:t xml:space="preserve"> estadual, distrital ou municipal</w:t>
      </w:r>
      <w:r w:rsidRPr="009A698B">
        <w:rPr>
          <w:lang w:val="pt-BR"/>
        </w:rPr>
        <w:t xml:space="preserve"> assegurada a </w:t>
      </w:r>
      <w:r w:rsidRPr="009A698B">
        <w:rPr>
          <w:u w:val="single" w:color="000000"/>
          <w:lang w:val="pt-BR"/>
        </w:rPr>
        <w:t>compensa</w:t>
      </w:r>
      <w:r w:rsidRPr="009A698B">
        <w:rPr>
          <w:lang w:val="pt-BR"/>
        </w:rPr>
        <w:t>ç</w:t>
      </w:r>
      <w:r w:rsidRPr="009A698B">
        <w:rPr>
          <w:u w:val="single" w:color="000000"/>
          <w:lang w:val="pt-BR"/>
        </w:rPr>
        <w:t>ão financeira</w:t>
      </w:r>
      <w:r w:rsidRPr="009A698B">
        <w:rPr>
          <w:lang w:val="pt-BR"/>
        </w:rPr>
        <w:t xml:space="preserve"> de que trata o </w:t>
      </w:r>
      <w:r w:rsidR="009F5EF5">
        <w:rPr>
          <w:lang w:val="pt-BR"/>
        </w:rPr>
        <w:t>§</w:t>
      </w:r>
      <w:r w:rsidR="009F5EF5">
        <w:rPr>
          <w:lang w:val="pt-BR"/>
        </w:rPr>
        <w:t xml:space="preserve">9º </w:t>
      </w:r>
      <w:r w:rsidRPr="009A698B">
        <w:rPr>
          <w:u w:val="single" w:color="000000"/>
          <w:lang w:val="pt-BR"/>
        </w:rPr>
        <w:t>do art. 201 da Constitui</w:t>
      </w:r>
      <w:r w:rsidRPr="009A698B">
        <w:rPr>
          <w:lang w:val="pt-BR"/>
        </w:rPr>
        <w:t>ç</w:t>
      </w:r>
      <w:r w:rsidRPr="009A698B">
        <w:rPr>
          <w:u w:val="single" w:color="000000"/>
          <w:lang w:val="pt-BR"/>
        </w:rPr>
        <w:t>ão Federal</w:t>
      </w:r>
      <w:r w:rsidRPr="009A698B">
        <w:rPr>
          <w:lang w:val="pt-BR"/>
        </w:rPr>
        <w:t>."</w:t>
      </w:r>
    </w:p>
    <w:p w14:paraId="542FC1C7" w14:textId="77777777" w:rsidR="001A7086" w:rsidRPr="009A698B" w:rsidRDefault="00000000">
      <w:pPr>
        <w:spacing w:after="333"/>
        <w:ind w:left="2908" w:right="57"/>
        <w:rPr>
          <w:lang w:val="pt-BR"/>
        </w:rPr>
      </w:pPr>
      <w:r w:rsidRPr="009A698B">
        <w:rPr>
          <w:lang w:val="pt-BR"/>
        </w:rPr>
        <w:t xml:space="preserve">A própria referência ao instituto da compensação financeira entre regimes previdenciários impõe </w:t>
      </w:r>
      <w:r>
        <w:rPr>
          <w:noProof/>
        </w:rPr>
        <w:drawing>
          <wp:inline distT="0" distB="0" distL="0" distR="0" wp14:anchorId="3D57C6CB" wp14:editId="6B7238E7">
            <wp:extent cx="4573" cy="4572"/>
            <wp:effectExtent l="0" t="0" r="0" b="0"/>
            <wp:docPr id="65001" name="Picture 65001"/>
            <wp:cNvGraphicFramePr/>
            <a:graphic xmlns:a="http://schemas.openxmlformats.org/drawingml/2006/main">
              <a:graphicData uri="http://schemas.openxmlformats.org/drawingml/2006/picture">
                <pic:pic xmlns:pic="http://schemas.openxmlformats.org/drawingml/2006/picture">
                  <pic:nvPicPr>
                    <pic:cNvPr id="65001" name="Picture 65001"/>
                    <pic:cNvPicPr/>
                  </pic:nvPicPr>
                  <pic:blipFill>
                    <a:blip r:embed="rId8"/>
                    <a:stretch>
                      <a:fillRect/>
                    </a:stretch>
                  </pic:blipFill>
                  <pic:spPr>
                    <a:xfrm>
                      <a:off x="0" y="0"/>
                      <a:ext cx="4573" cy="4572"/>
                    </a:xfrm>
                    <a:prstGeom prst="rect">
                      <a:avLst/>
                    </a:prstGeom>
                  </pic:spPr>
                </pic:pic>
              </a:graphicData>
            </a:graphic>
          </wp:inline>
        </w:drawing>
      </w:r>
      <w:r w:rsidRPr="009A698B">
        <w:rPr>
          <w:lang w:val="pt-BR"/>
        </w:rPr>
        <w:t>que as contribuições do servidor ao RPPS dos demais entes federativos também seja levada em conta no cálculo do Beneficio Especial, sob pena de enriquecimento sem causa da União.</w:t>
      </w:r>
    </w:p>
    <w:p w14:paraId="4729D56C" w14:textId="573DC761" w:rsidR="001A7086" w:rsidRPr="009A698B" w:rsidRDefault="00000000">
      <w:pPr>
        <w:spacing w:after="435"/>
        <w:ind w:left="2908" w:right="57"/>
        <w:rPr>
          <w:lang w:val="pt-BR"/>
        </w:rPr>
      </w:pPr>
      <w:r w:rsidRPr="009A698B">
        <w:rPr>
          <w:lang w:val="pt-BR"/>
        </w:rPr>
        <w:t xml:space="preserve">Logo, a conclusão é a de que o cálculo do Beneficio Especial também deve incluir as contribuições mensais efetuadas para o regime próprio de previdência social dos servidores </w:t>
      </w:r>
      <w:r>
        <w:rPr>
          <w:noProof/>
        </w:rPr>
        <w:drawing>
          <wp:inline distT="0" distB="0" distL="0" distR="0" wp14:anchorId="17FDE9FC" wp14:editId="030629F7">
            <wp:extent cx="4573" cy="4572"/>
            <wp:effectExtent l="0" t="0" r="0" b="0"/>
            <wp:docPr id="65002" name="Picture 65002"/>
            <wp:cNvGraphicFramePr/>
            <a:graphic xmlns:a="http://schemas.openxmlformats.org/drawingml/2006/main">
              <a:graphicData uri="http://schemas.openxmlformats.org/drawingml/2006/picture">
                <pic:pic xmlns:pic="http://schemas.openxmlformats.org/drawingml/2006/picture">
                  <pic:nvPicPr>
                    <pic:cNvPr id="65002" name="Picture 65002"/>
                    <pic:cNvPicPr/>
                  </pic:nvPicPr>
                  <pic:blipFill>
                    <a:blip r:embed="rId39"/>
                    <a:stretch>
                      <a:fillRect/>
                    </a:stretch>
                  </pic:blipFill>
                  <pic:spPr>
                    <a:xfrm>
                      <a:off x="0" y="0"/>
                      <a:ext cx="4573" cy="4572"/>
                    </a:xfrm>
                    <a:prstGeom prst="rect">
                      <a:avLst/>
                    </a:prstGeom>
                  </pic:spPr>
                </pic:pic>
              </a:graphicData>
            </a:graphic>
          </wp:inline>
        </w:drawing>
      </w:r>
      <w:r w:rsidRPr="009A698B">
        <w:rPr>
          <w:lang w:val="pt-BR"/>
        </w:rPr>
        <w:t xml:space="preserve">públicos dos demais entes federativos, assegurada a aplicação do instituo da compensação financeira entre regimes previdenciários (art. 201, </w:t>
      </w:r>
      <w:r w:rsidR="006012DD">
        <w:rPr>
          <w:lang w:val="pt-BR"/>
        </w:rPr>
        <w:t>§</w:t>
      </w:r>
      <w:r w:rsidRPr="009A698B">
        <w:rPr>
          <w:lang w:val="pt-BR"/>
        </w:rPr>
        <w:t>9, da Constituição Federal)."(destaquei)</w:t>
      </w:r>
    </w:p>
    <w:p w14:paraId="2AED59D1" w14:textId="638B6947" w:rsidR="001A7086" w:rsidRPr="009A698B" w:rsidRDefault="00000000">
      <w:pPr>
        <w:numPr>
          <w:ilvl w:val="0"/>
          <w:numId w:val="17"/>
        </w:numPr>
        <w:spacing w:after="375" w:line="228" w:lineRule="auto"/>
        <w:ind w:right="61"/>
        <w:rPr>
          <w:lang w:val="pt-BR"/>
        </w:rPr>
      </w:pPr>
      <w:r w:rsidRPr="009A698B">
        <w:rPr>
          <w:sz w:val="22"/>
          <w:lang w:val="pt-BR"/>
        </w:rPr>
        <w:t xml:space="preserve">Com efeito, o entendimento sustentado é no sentido de que a leitura dos </w:t>
      </w:r>
      <w:r w:rsidR="003B5661">
        <w:rPr>
          <w:lang w:val="pt-BR"/>
        </w:rPr>
        <w:t>§§</w:t>
      </w:r>
      <w:r w:rsidRPr="009A698B">
        <w:rPr>
          <w:sz w:val="22"/>
          <w:lang w:val="pt-BR"/>
        </w:rPr>
        <w:t>2</w:t>
      </w:r>
      <w:r w:rsidR="003B5661">
        <w:rPr>
          <w:sz w:val="22"/>
          <w:lang w:val="pt-BR"/>
        </w:rPr>
        <w:t>º</w:t>
      </w:r>
      <w:r w:rsidRPr="009A698B">
        <w:rPr>
          <w:sz w:val="22"/>
          <w:vertAlign w:val="superscript"/>
          <w:lang w:val="pt-BR"/>
        </w:rPr>
        <w:t xml:space="preserve"> </w:t>
      </w:r>
      <w:r w:rsidRPr="009A698B">
        <w:rPr>
          <w:sz w:val="22"/>
          <w:lang w:val="pt-BR"/>
        </w:rPr>
        <w:t>e 3</w:t>
      </w:r>
      <w:r w:rsidR="003B5661">
        <w:rPr>
          <w:sz w:val="22"/>
          <w:lang w:val="pt-BR"/>
        </w:rPr>
        <w:t>º</w:t>
      </w:r>
      <w:r w:rsidRPr="009A698B">
        <w:rPr>
          <w:sz w:val="22"/>
          <w:vertAlign w:val="superscript"/>
          <w:lang w:val="pt-BR"/>
        </w:rPr>
        <w:t xml:space="preserve"> </w:t>
      </w:r>
      <w:r w:rsidRPr="009A698B">
        <w:rPr>
          <w:sz w:val="22"/>
          <w:lang w:val="pt-BR"/>
        </w:rPr>
        <w:t>do art. 3</w:t>
      </w:r>
      <w:r w:rsidR="003B5661">
        <w:rPr>
          <w:sz w:val="22"/>
          <w:lang w:val="pt-BR"/>
        </w:rPr>
        <w:t>º</w:t>
      </w:r>
      <w:r w:rsidRPr="009A698B">
        <w:rPr>
          <w:sz w:val="22"/>
          <w:vertAlign w:val="superscript"/>
          <w:lang w:val="pt-BR"/>
        </w:rPr>
        <w:t xml:space="preserve"> </w:t>
      </w:r>
      <w:r w:rsidRPr="009A698B">
        <w:rPr>
          <w:sz w:val="22"/>
          <w:lang w:val="pt-BR"/>
        </w:rPr>
        <w:t>da Lei n</w:t>
      </w:r>
      <w:r w:rsidRPr="009A698B">
        <w:rPr>
          <w:sz w:val="22"/>
          <w:vertAlign w:val="superscript"/>
          <w:lang w:val="pt-BR"/>
        </w:rPr>
        <w:t xml:space="preserve">o </w:t>
      </w:r>
      <w:r>
        <w:rPr>
          <w:noProof/>
        </w:rPr>
        <w:drawing>
          <wp:inline distT="0" distB="0" distL="0" distR="0" wp14:anchorId="1E848BCD" wp14:editId="5DF3EB40">
            <wp:extent cx="4573" cy="4572"/>
            <wp:effectExtent l="0" t="0" r="0" b="0"/>
            <wp:docPr id="65003" name="Picture 65003"/>
            <wp:cNvGraphicFramePr/>
            <a:graphic xmlns:a="http://schemas.openxmlformats.org/drawingml/2006/main">
              <a:graphicData uri="http://schemas.openxmlformats.org/drawingml/2006/picture">
                <pic:pic xmlns:pic="http://schemas.openxmlformats.org/drawingml/2006/picture">
                  <pic:nvPicPr>
                    <pic:cNvPr id="65003" name="Picture 65003"/>
                    <pic:cNvPicPr/>
                  </pic:nvPicPr>
                  <pic:blipFill>
                    <a:blip r:embed="rId9"/>
                    <a:stretch>
                      <a:fillRect/>
                    </a:stretch>
                  </pic:blipFill>
                  <pic:spPr>
                    <a:xfrm>
                      <a:off x="0" y="0"/>
                      <a:ext cx="4573" cy="4572"/>
                    </a:xfrm>
                    <a:prstGeom prst="rect">
                      <a:avLst/>
                    </a:prstGeom>
                  </pic:spPr>
                </pic:pic>
              </a:graphicData>
            </a:graphic>
          </wp:inline>
        </w:drawing>
      </w:r>
      <w:r w:rsidRPr="009A698B">
        <w:rPr>
          <w:sz w:val="22"/>
          <w:lang w:val="pt-BR"/>
        </w:rPr>
        <w:t>12.618, de 2012, deve ser feita em harmonia com os demais preceitos constitucionais e legais, pois sendo o beneficio especial de caráter compensatório não se poderia desconsiderar o tempo de contribuição destinado aos regimes próprios de previdência social dos servidores públicos dos Estados, do Distrito Federal e dos Municípios, conforme disciplina o art. 40 da Constituição Federal.</w:t>
      </w:r>
    </w:p>
    <w:p w14:paraId="6E9B68A3" w14:textId="0483FCC7" w:rsidR="001A7086" w:rsidRPr="009A698B" w:rsidRDefault="00000000">
      <w:pPr>
        <w:numPr>
          <w:ilvl w:val="0"/>
          <w:numId w:val="17"/>
        </w:numPr>
        <w:spacing w:after="398" w:line="228" w:lineRule="auto"/>
        <w:ind w:right="61"/>
        <w:rPr>
          <w:lang w:val="pt-BR"/>
        </w:rPr>
      </w:pPr>
      <w:r w:rsidRPr="009A698B">
        <w:rPr>
          <w:sz w:val="22"/>
          <w:lang w:val="pt-BR"/>
        </w:rPr>
        <w:t>A respeito do referido entendimento verifica-se que está alinhado à intenção do legislador, conforme será a seguir demonstrado.</w:t>
      </w:r>
      <w:r w:rsidR="000B4512">
        <w:rPr>
          <w:sz w:val="22"/>
          <w:lang w:val="pt-BR"/>
        </w:rPr>
        <w:t xml:space="preserve"> </w:t>
      </w:r>
      <w:r w:rsidRPr="009A698B">
        <w:rPr>
          <w:sz w:val="22"/>
          <w:lang w:val="pt-BR"/>
        </w:rPr>
        <w:t>Na versão apresentada pelo Poder Executivo do Projeto de Lei n</w:t>
      </w:r>
      <w:r w:rsidRPr="009A698B">
        <w:rPr>
          <w:sz w:val="22"/>
          <w:vertAlign w:val="superscript"/>
          <w:lang w:val="pt-BR"/>
        </w:rPr>
        <w:t xml:space="preserve">o </w:t>
      </w:r>
      <w:r w:rsidRPr="009A698B">
        <w:rPr>
          <w:sz w:val="22"/>
          <w:lang w:val="pt-BR"/>
        </w:rPr>
        <w:t>1.992, de 2007, conforme se extrai do sítio eletrônico da Câmara dos Deputados, para o cálculo do beneficio especial foi considerado apenas a contribuição previdenciária destinada ao regime próprio de previdência do servidor da União, conforme se verifica a seguir:</w:t>
      </w:r>
    </w:p>
    <w:p w14:paraId="5B0A1A84" w14:textId="492A6FA0" w:rsidR="001A7086" w:rsidRPr="009A698B" w:rsidRDefault="00000000">
      <w:pPr>
        <w:ind w:left="2908" w:right="57"/>
        <w:rPr>
          <w:lang w:val="pt-BR"/>
        </w:rPr>
      </w:pPr>
      <w:r w:rsidRPr="009A698B">
        <w:rPr>
          <w:lang w:val="pt-BR"/>
        </w:rPr>
        <w:t xml:space="preserve">Art. </w:t>
      </w:r>
      <w:r w:rsidR="006D6893">
        <w:rPr>
          <w:lang w:val="pt-BR"/>
        </w:rPr>
        <w:t>3º</w:t>
      </w:r>
      <w:r w:rsidRPr="009A698B">
        <w:rPr>
          <w:vertAlign w:val="superscript"/>
          <w:lang w:val="pt-BR"/>
        </w:rPr>
        <w:t xml:space="preserve"> </w:t>
      </w:r>
      <w:r w:rsidRPr="009A698B">
        <w:rPr>
          <w:lang w:val="pt-BR"/>
        </w:rPr>
        <w:t>Aplica-se o limite máximo estabelecido para os beneficios do regime geral de previdência social às aposentadorias e pensões a serem concedidas pelo regime de previdência da União de que trata o art. 40 da Constituição, observado o disposto na Lei no 10.887, de 18 de junho de 2004, aos servidores e membros referidos no caput do art. 10 desta Lei que:</w:t>
      </w:r>
    </w:p>
    <w:p w14:paraId="2DA829F9" w14:textId="77777777" w:rsidR="001A7086" w:rsidRPr="009A698B" w:rsidRDefault="00000000">
      <w:pPr>
        <w:numPr>
          <w:ilvl w:val="1"/>
          <w:numId w:val="17"/>
        </w:numPr>
        <w:ind w:right="57"/>
        <w:rPr>
          <w:lang w:val="pt-BR"/>
        </w:rPr>
      </w:pPr>
      <w:r w:rsidRPr="009A698B">
        <w:rPr>
          <w:lang w:val="pt-BR"/>
        </w:rPr>
        <w:t>- ingressarem no serviço público a partir da data do início do funcionamento da entidade a que se refere o art. 40 desta Lei, independentemente de sua adesão ao plano de beneficios;</w:t>
      </w:r>
    </w:p>
    <w:p w14:paraId="275EFE24" w14:textId="69EA54BC" w:rsidR="001A7086" w:rsidRPr="009A698B" w:rsidRDefault="00000000">
      <w:pPr>
        <w:numPr>
          <w:ilvl w:val="1"/>
          <w:numId w:val="17"/>
        </w:numPr>
        <w:ind w:right="57"/>
        <w:rPr>
          <w:lang w:val="pt-BR"/>
        </w:rPr>
      </w:pPr>
      <w:r w:rsidRPr="009A698B">
        <w:rPr>
          <w:lang w:val="pt-BR"/>
        </w:rPr>
        <w:t xml:space="preserve">- tenham ingressado no serviço público até o dia anterior à data do início do funcionamento da entidade a que se refere o art. 40 desta Lei e que exerçam a opção prevista no </w:t>
      </w:r>
      <w:r w:rsidR="0019258E">
        <w:rPr>
          <w:lang w:val="pt-BR"/>
        </w:rPr>
        <w:t>§</w:t>
      </w:r>
      <w:r w:rsidRPr="009A698B">
        <w:rPr>
          <w:lang w:val="pt-BR"/>
        </w:rPr>
        <w:t>16 do art. 40 da Constituição.</w:t>
      </w:r>
    </w:p>
    <w:p w14:paraId="024865E7" w14:textId="5A02CE78" w:rsidR="001A7086" w:rsidRPr="009A698B" w:rsidRDefault="00F4597F">
      <w:pPr>
        <w:spacing w:after="36" w:line="265" w:lineRule="auto"/>
        <w:ind w:left="2908" w:right="122"/>
        <w:rPr>
          <w:lang w:val="pt-BR"/>
        </w:rPr>
      </w:pPr>
      <w:r>
        <w:rPr>
          <w:lang w:val="pt-BR"/>
        </w:rPr>
        <w:t>§</w:t>
      </w:r>
      <w:r w:rsidR="00000000" w:rsidRPr="009A698B">
        <w:rPr>
          <w:lang w:val="pt-BR"/>
        </w:rPr>
        <w:t xml:space="preserve"> </w:t>
      </w:r>
      <w:r>
        <w:rPr>
          <w:lang w:val="pt-BR"/>
        </w:rPr>
        <w:t>1º</w:t>
      </w:r>
      <w:r w:rsidR="00000000" w:rsidRPr="009A698B">
        <w:rPr>
          <w:vertAlign w:val="superscript"/>
          <w:lang w:val="pt-BR"/>
        </w:rPr>
        <w:t xml:space="preserve"> </w:t>
      </w:r>
      <w:r w:rsidR="00000000" w:rsidRPr="009A698B">
        <w:rPr>
          <w:u w:val="single" w:color="000000"/>
          <w:lang w:val="pt-BR"/>
        </w:rPr>
        <w:t>E_asg</w:t>
      </w:r>
      <w:r w:rsidR="00000000" w:rsidRPr="009A698B">
        <w:rPr>
          <w:lang w:val="pt-BR"/>
        </w:rPr>
        <w:t>gurado aos servidores e membrQs referidps no inciso do ca</w:t>
      </w:r>
      <w:r w:rsidR="00000000" w:rsidRPr="009A698B">
        <w:rPr>
          <w:u w:val="single" w:color="000000"/>
          <w:lang w:val="pt-BR"/>
        </w:rPr>
        <w:t>put deste arti</w:t>
      </w:r>
      <w:r w:rsidR="00000000" w:rsidRPr="009A698B">
        <w:rPr>
          <w:lang w:val="pt-BR"/>
        </w:rPr>
        <w:t>g</w:t>
      </w:r>
      <w:r w:rsidR="00000000" w:rsidRPr="009A698B">
        <w:rPr>
          <w:u w:val="single" w:color="000000"/>
          <w:lang w:val="pt-BR"/>
        </w:rPr>
        <w:t>o o direito a um beneficio especial calculado CQm base nas çontribui</w:t>
      </w:r>
      <w:r w:rsidR="00000000" w:rsidRPr="009A698B">
        <w:rPr>
          <w:lang w:val="pt-BR"/>
        </w:rPr>
        <w:t>ç</w:t>
      </w:r>
      <w:r w:rsidR="00000000" w:rsidRPr="009A698B">
        <w:rPr>
          <w:u w:val="single" w:color="000000"/>
          <w:lang w:val="pt-BR"/>
        </w:rPr>
        <w:t>ões recolhidas ao re</w:t>
      </w:r>
      <w:r w:rsidR="00000000" w:rsidRPr="009A698B">
        <w:rPr>
          <w:lang w:val="pt-BR"/>
        </w:rPr>
        <w:t>g</w:t>
      </w:r>
      <w:r w:rsidR="00000000" w:rsidRPr="009A698B">
        <w:rPr>
          <w:u w:val="single" w:color="000000"/>
          <w:lang w:val="pt-BR"/>
        </w:rPr>
        <w:t>ime de previdência da União de que trata o art. 40 da Constitui</w:t>
      </w:r>
      <w:r w:rsidR="00000000" w:rsidRPr="009A698B">
        <w:rPr>
          <w:lang w:val="pt-BR"/>
        </w:rPr>
        <w:t xml:space="preserve">ção, observada a sistemática estabelecida nos </w:t>
      </w:r>
      <w:r w:rsidR="0019258E">
        <w:rPr>
          <w:lang w:val="pt-BR"/>
        </w:rPr>
        <w:t>§§</w:t>
      </w:r>
      <w:r w:rsidR="00000000" w:rsidRPr="009A698B">
        <w:rPr>
          <w:lang w:val="pt-BR"/>
        </w:rPr>
        <w:t>2</w:t>
      </w:r>
      <w:r w:rsidR="0019258E">
        <w:rPr>
          <w:lang w:val="pt-BR"/>
        </w:rPr>
        <w:t>º e 3º deste artigo.</w:t>
      </w:r>
    </w:p>
    <w:p w14:paraId="175C29A8" w14:textId="6D3F82D3" w:rsidR="001A7086" w:rsidRPr="009A698B" w:rsidRDefault="005D7B4B">
      <w:pPr>
        <w:spacing w:after="99"/>
        <w:ind w:left="2908" w:right="57"/>
        <w:rPr>
          <w:lang w:val="pt-BR"/>
        </w:rPr>
      </w:pPr>
      <w:r>
        <w:rPr>
          <w:lang w:val="pt-BR"/>
        </w:rPr>
        <w:lastRenderedPageBreak/>
        <w:t>§</w:t>
      </w:r>
      <w:r w:rsidR="00000000" w:rsidRPr="009A698B">
        <w:rPr>
          <w:lang w:val="pt-BR"/>
        </w:rPr>
        <w:t xml:space="preserve"> 2</w:t>
      </w:r>
      <w:r>
        <w:rPr>
          <w:lang w:val="pt-BR"/>
        </w:rPr>
        <w:t>º</w:t>
      </w:r>
      <w:r w:rsidR="00000000" w:rsidRPr="009A698B">
        <w:rPr>
          <w:vertAlign w:val="superscript"/>
          <w:lang w:val="pt-BR"/>
        </w:rPr>
        <w:t xml:space="preserve"> </w:t>
      </w:r>
      <w:r w:rsidR="00000000" w:rsidRPr="009A698B">
        <w:rPr>
          <w:lang w:val="pt-BR"/>
        </w:rPr>
        <w:t>Q benefício</w:t>
      </w:r>
      <w:r>
        <w:rPr>
          <w:lang w:val="pt-BR"/>
        </w:rPr>
        <w:t xml:space="preserve"> especial será equivalente</w:t>
      </w:r>
      <w:r w:rsidRPr="005D7B4B">
        <w:rPr>
          <w:noProof/>
          <w:lang w:val="pt-BR"/>
        </w:rPr>
        <w:t xml:space="preserve"> </w:t>
      </w:r>
      <w:r w:rsidR="00000000" w:rsidRPr="009A698B">
        <w:rPr>
          <w:lang w:val="pt-BR"/>
        </w:rPr>
        <w:t>à diferenç</w:t>
      </w:r>
      <w:r w:rsidR="00000000" w:rsidRPr="009A698B">
        <w:rPr>
          <w:u w:val="single" w:color="000000"/>
          <w:lang w:val="pt-BR"/>
        </w:rPr>
        <w:t>a entre a média aritmética sim</w:t>
      </w:r>
      <w:r w:rsidR="00000000" w:rsidRPr="009A698B">
        <w:rPr>
          <w:lang w:val="pt-BR"/>
        </w:rPr>
        <w:t>p</w:t>
      </w:r>
      <w:r w:rsidR="00000000" w:rsidRPr="009A698B">
        <w:rPr>
          <w:u w:val="single" w:color="000000"/>
          <w:lang w:val="pt-BR"/>
        </w:rPr>
        <w:t>les das maiores remunera</w:t>
      </w:r>
      <w:r w:rsidR="00000000" w:rsidRPr="009A698B">
        <w:rPr>
          <w:lang w:val="pt-BR"/>
        </w:rPr>
        <w:t>ç</w:t>
      </w:r>
      <w:r w:rsidR="00000000" w:rsidRPr="009A698B">
        <w:rPr>
          <w:u w:val="single" w:color="000000"/>
          <w:lang w:val="pt-BR"/>
        </w:rPr>
        <w:t>ões anteriores à data da o</w:t>
      </w:r>
      <w:r w:rsidR="00000000" w:rsidRPr="009A698B">
        <w:rPr>
          <w:lang w:val="pt-BR"/>
        </w:rPr>
        <w:t>pçã</w:t>
      </w:r>
      <w:r>
        <w:rPr>
          <w:lang w:val="pt-BR"/>
        </w:rPr>
        <w:t>o</w:t>
      </w:r>
      <w:r w:rsidR="00000000" w:rsidRPr="009A698B">
        <w:rPr>
          <w:lang w:val="pt-BR"/>
        </w:rPr>
        <w:t>,</w:t>
      </w:r>
      <w:r w:rsidR="00000000" w:rsidRPr="009A698B">
        <w:rPr>
          <w:u w:val="single" w:color="000000"/>
          <w:lang w:val="pt-BR"/>
        </w:rPr>
        <w:t xml:space="preserve"> utilizadas como base </w:t>
      </w:r>
      <w:r w:rsidR="00000000" w:rsidRPr="009A698B">
        <w:rPr>
          <w:lang w:val="pt-BR"/>
        </w:rPr>
        <w:t>p</w:t>
      </w:r>
      <w:r w:rsidR="00000000" w:rsidRPr="009A698B">
        <w:rPr>
          <w:u w:val="single" w:color="000000"/>
          <w:lang w:val="pt-BR"/>
        </w:rPr>
        <w:t>ara as contribui</w:t>
      </w:r>
      <w:r w:rsidR="00000000" w:rsidRPr="009A698B">
        <w:rPr>
          <w:lang w:val="pt-BR"/>
        </w:rPr>
        <w:t>ç</w:t>
      </w:r>
      <w:r w:rsidR="00000000" w:rsidRPr="009A698B">
        <w:rPr>
          <w:u w:val="single" w:color="000000"/>
          <w:lang w:val="pt-BR"/>
        </w:rPr>
        <w:t>ões do servidor ao re</w:t>
      </w:r>
      <w:r w:rsidR="00000000" w:rsidRPr="009A698B">
        <w:rPr>
          <w:lang w:val="pt-BR"/>
        </w:rPr>
        <w:t>g</w:t>
      </w:r>
      <w:r w:rsidR="00000000" w:rsidRPr="009A698B">
        <w:rPr>
          <w:u w:val="single" w:color="000000"/>
          <w:lang w:val="pt-BR"/>
        </w:rPr>
        <w:t xml:space="preserve">ime de </w:t>
      </w:r>
      <w:r w:rsidR="00000000" w:rsidRPr="009A698B">
        <w:rPr>
          <w:lang w:val="pt-BR"/>
        </w:rPr>
        <w:t>pregjdêugia-da-U.uiãg, atualizadas pelo Índice dc Preços ao Consumidor Amplo - IPCA, divulgado pela Fundação Instituto Brasileiro de Geografia e Estatística - IBGE, correspondentes a oitenta por cento de todo o período contributivo desde a competência julho de 1994 ou desde a do início da contribuição, se posterior àquela competência, e o limite máximo a que se refere o caput deste artigo, na forma regulamentada pelo Poder Executivo, multiplicada pelo fator de conversão.</w:t>
      </w:r>
    </w:p>
    <w:p w14:paraId="54DEA442" w14:textId="77777777" w:rsidR="00083AA8" w:rsidRDefault="004F517F">
      <w:pPr>
        <w:spacing w:after="23"/>
        <w:ind w:left="2908" w:right="57"/>
        <w:rPr>
          <w:lang w:val="pt-BR"/>
        </w:rPr>
      </w:pPr>
      <w:r>
        <w:rPr>
          <w:lang w:val="pt-BR"/>
        </w:rPr>
        <w:t>§</w:t>
      </w:r>
      <w:r w:rsidR="00000000" w:rsidRPr="009A698B">
        <w:rPr>
          <w:lang w:val="pt-BR"/>
        </w:rPr>
        <w:t xml:space="preserve"> 3</w:t>
      </w:r>
      <w:r>
        <w:rPr>
          <w:lang w:val="pt-BR"/>
        </w:rPr>
        <w:t>º</w:t>
      </w:r>
      <w:r w:rsidR="00000000" w:rsidRPr="009A698B">
        <w:rPr>
          <w:vertAlign w:val="superscript"/>
          <w:lang w:val="pt-BR"/>
        </w:rPr>
        <w:t xml:space="preserve"> </w:t>
      </w:r>
      <w:r w:rsidR="00000000" w:rsidRPr="009A698B">
        <w:rPr>
          <w:lang w:val="pt-BR"/>
        </w:rPr>
        <w:t xml:space="preserve">0 fator de conversão de que trata o </w:t>
      </w:r>
      <w:r>
        <w:rPr>
          <w:lang w:val="pt-BR"/>
        </w:rPr>
        <w:t>§</w:t>
      </w:r>
      <w:r w:rsidR="00000000" w:rsidRPr="009A698B">
        <w:rPr>
          <w:lang w:val="pt-BR"/>
        </w:rPr>
        <w:t>2</w:t>
      </w:r>
      <w:r>
        <w:rPr>
          <w:lang w:val="pt-BR"/>
        </w:rPr>
        <w:t>º</w:t>
      </w:r>
      <w:r w:rsidR="00000000" w:rsidRPr="009A698B">
        <w:rPr>
          <w:lang w:val="pt-BR"/>
        </w:rPr>
        <w:t xml:space="preserve"> deste artigo, cujo resultado é limitado ao máximo de um, será calculado mediante a aplicação da seguinte fólmula: </w:t>
      </w:r>
    </w:p>
    <w:p w14:paraId="45B6CF3F" w14:textId="0FB604B1" w:rsidR="001A7086" w:rsidRPr="009A698B" w:rsidRDefault="00000000">
      <w:pPr>
        <w:spacing w:after="23"/>
        <w:ind w:left="2908" w:right="57"/>
        <w:rPr>
          <w:lang w:val="pt-BR"/>
        </w:rPr>
      </w:pPr>
      <w:r w:rsidRPr="009A698B">
        <w:rPr>
          <w:lang w:val="pt-BR"/>
        </w:rPr>
        <w:t>FC = Tc/Tt</w:t>
      </w:r>
    </w:p>
    <w:p w14:paraId="11398D17" w14:textId="77777777" w:rsidR="001A7086" w:rsidRPr="009A698B" w:rsidRDefault="00000000">
      <w:pPr>
        <w:ind w:left="2908" w:right="57"/>
        <w:rPr>
          <w:lang w:val="pt-BR"/>
        </w:rPr>
      </w:pPr>
      <w:r w:rsidRPr="009A698B">
        <w:rPr>
          <w:lang w:val="pt-BR"/>
        </w:rPr>
        <w:t>Onde:</w:t>
      </w:r>
    </w:p>
    <w:p w14:paraId="67E65FBA" w14:textId="77777777" w:rsidR="001A7086" w:rsidRPr="009A698B" w:rsidRDefault="00000000">
      <w:pPr>
        <w:ind w:left="2908" w:right="57"/>
        <w:rPr>
          <w:lang w:val="pt-BR"/>
        </w:rPr>
      </w:pPr>
      <w:r w:rsidRPr="009A698B">
        <w:rPr>
          <w:lang w:val="pt-BR"/>
        </w:rPr>
        <w:t>FC = fator de conversão;</w:t>
      </w:r>
    </w:p>
    <w:p w14:paraId="0BF36181" w14:textId="77777777" w:rsidR="001A7086" w:rsidRPr="009A698B" w:rsidRDefault="00000000">
      <w:pPr>
        <w:spacing w:after="384"/>
        <w:ind w:left="2908" w:right="57"/>
        <w:rPr>
          <w:lang w:val="pt-BR"/>
        </w:rPr>
      </w:pPr>
      <w:r w:rsidRPr="009A698B">
        <w:rPr>
          <w:lang w:val="pt-BR"/>
        </w:rPr>
        <w:t>Tc = quantidade de contribuições mensais efetuadas para o regime de previdência da União de que trata o art. 40 da Constituição, efetivamente pagas pelo servidor titular de cargo efetivo da União ou por membro do Poder Judiciário, do Poder Legislativo, do Tribunal de Contas e do Ministério Público da União até a data de opção;(destaquei)</w:t>
      </w:r>
    </w:p>
    <w:p w14:paraId="12F039CE" w14:textId="77777777" w:rsidR="001A7086" w:rsidRPr="009A698B" w:rsidRDefault="00000000">
      <w:pPr>
        <w:numPr>
          <w:ilvl w:val="0"/>
          <w:numId w:val="18"/>
        </w:numPr>
        <w:spacing w:after="375" w:line="228" w:lineRule="auto"/>
        <w:ind w:right="14"/>
        <w:rPr>
          <w:lang w:val="pt-BR"/>
        </w:rPr>
      </w:pPr>
      <w:r w:rsidRPr="009A698B">
        <w:rPr>
          <w:sz w:val="22"/>
          <w:lang w:val="pt-BR"/>
        </w:rPr>
        <w:t>A respeito desse ponto, no entanto, foi apresentada a Emenda Modificativa n</w:t>
      </w:r>
      <w:r w:rsidRPr="009A698B">
        <w:rPr>
          <w:sz w:val="22"/>
          <w:vertAlign w:val="superscript"/>
          <w:lang w:val="pt-BR"/>
        </w:rPr>
        <w:t xml:space="preserve">o </w:t>
      </w:r>
      <w:r w:rsidRPr="009A698B">
        <w:rPr>
          <w:sz w:val="22"/>
          <w:lang w:val="pt-BR"/>
        </w:rPr>
        <w:t>5, no bojo da discussão do Projeto de Lei n</w:t>
      </w:r>
      <w:r w:rsidRPr="009A698B">
        <w:rPr>
          <w:sz w:val="22"/>
          <w:vertAlign w:val="superscript"/>
          <w:lang w:val="pt-BR"/>
        </w:rPr>
        <w:t xml:space="preserve">o </w:t>
      </w:r>
      <w:r w:rsidRPr="009A698B">
        <w:rPr>
          <w:sz w:val="22"/>
          <w:lang w:val="pt-BR"/>
        </w:rPr>
        <w:t>1.992/2007, com a seguinte justificativa:</w:t>
      </w:r>
    </w:p>
    <w:p w14:paraId="24E64032" w14:textId="05565228" w:rsidR="001A7086" w:rsidRPr="009A698B" w:rsidRDefault="00000000">
      <w:pPr>
        <w:ind w:left="2908" w:right="57"/>
        <w:rPr>
          <w:lang w:val="pt-BR"/>
        </w:rPr>
      </w:pPr>
      <w:r w:rsidRPr="009A698B">
        <w:rPr>
          <w:lang w:val="pt-BR"/>
        </w:rPr>
        <w:t xml:space="preserve">"Dê-se ao parágrafo </w:t>
      </w:r>
      <w:r w:rsidR="003B2884">
        <w:rPr>
          <w:lang w:val="pt-BR"/>
        </w:rPr>
        <w:t>1º</w:t>
      </w:r>
      <w:r w:rsidRPr="009A698B">
        <w:rPr>
          <w:vertAlign w:val="superscript"/>
          <w:lang w:val="pt-BR"/>
        </w:rPr>
        <w:t xml:space="preserve"> </w:t>
      </w:r>
      <w:r w:rsidRPr="009A698B">
        <w:rPr>
          <w:lang w:val="pt-BR"/>
        </w:rPr>
        <w:t xml:space="preserve">do art. </w:t>
      </w:r>
      <w:r w:rsidR="006D6893">
        <w:rPr>
          <w:lang w:val="pt-BR"/>
        </w:rPr>
        <w:t>3º</w:t>
      </w:r>
      <w:r w:rsidRPr="009A698B">
        <w:rPr>
          <w:vertAlign w:val="superscript"/>
          <w:lang w:val="pt-BR"/>
        </w:rPr>
        <w:t xml:space="preserve"> </w:t>
      </w:r>
      <w:r w:rsidRPr="009A698B">
        <w:rPr>
          <w:lang w:val="pt-BR"/>
        </w:rPr>
        <w:t>do Projeto de Lei 1992/2007 a seguinte redação:</w:t>
      </w:r>
    </w:p>
    <w:p w14:paraId="30398606" w14:textId="4519897F" w:rsidR="001A7086" w:rsidRPr="009A698B" w:rsidRDefault="00000000">
      <w:pPr>
        <w:spacing w:after="297"/>
        <w:ind w:left="2908" w:right="57"/>
        <w:rPr>
          <w:lang w:val="pt-BR"/>
        </w:rPr>
      </w:pPr>
      <w:r>
        <w:rPr>
          <w:noProof/>
        </w:rPr>
        <w:drawing>
          <wp:inline distT="0" distB="0" distL="0" distR="0" wp14:anchorId="48ECC7F6" wp14:editId="3EC012D7">
            <wp:extent cx="4572" cy="4572"/>
            <wp:effectExtent l="0" t="0" r="0" b="0"/>
            <wp:docPr id="70259" name="Picture 70259"/>
            <wp:cNvGraphicFramePr/>
            <a:graphic xmlns:a="http://schemas.openxmlformats.org/drawingml/2006/main">
              <a:graphicData uri="http://schemas.openxmlformats.org/drawingml/2006/picture">
                <pic:pic xmlns:pic="http://schemas.openxmlformats.org/drawingml/2006/picture">
                  <pic:nvPicPr>
                    <pic:cNvPr id="70259" name="Picture 70259"/>
                    <pic:cNvPicPr/>
                  </pic:nvPicPr>
                  <pic:blipFill>
                    <a:blip r:embed="rId49"/>
                    <a:stretch>
                      <a:fillRect/>
                    </a:stretch>
                  </pic:blipFill>
                  <pic:spPr>
                    <a:xfrm>
                      <a:off x="0" y="0"/>
                      <a:ext cx="4572" cy="4572"/>
                    </a:xfrm>
                    <a:prstGeom prst="rect">
                      <a:avLst/>
                    </a:prstGeom>
                  </pic:spPr>
                </pic:pic>
              </a:graphicData>
            </a:graphic>
          </wp:inline>
        </w:drawing>
      </w:r>
      <w:r w:rsidRPr="009A698B">
        <w:rPr>
          <w:lang w:val="pt-BR"/>
        </w:rPr>
        <w:t>"</w:t>
      </w:r>
      <w:r w:rsidR="001545F6">
        <w:rPr>
          <w:lang w:val="pt-BR"/>
        </w:rPr>
        <w:t>§</w:t>
      </w:r>
      <w:r w:rsidRPr="009A698B">
        <w:rPr>
          <w:lang w:val="pt-BR"/>
        </w:rPr>
        <w:t>1</w:t>
      </w:r>
      <w:r w:rsidR="001545F6">
        <w:rPr>
          <w:lang w:val="pt-BR"/>
        </w:rPr>
        <w:t>º</w:t>
      </w:r>
      <w:r w:rsidRPr="009A698B">
        <w:rPr>
          <w:vertAlign w:val="superscript"/>
          <w:lang w:val="pt-BR"/>
        </w:rPr>
        <w:t xml:space="preserve"> </w:t>
      </w:r>
      <w:r w:rsidRPr="009A698B">
        <w:rPr>
          <w:lang w:val="pt-BR"/>
        </w:rPr>
        <w:t>É assegurado aos servidores e membros referidos no inciso II deste artigo o direito a um beneficio especial calculado com base nas contribuições</w:t>
      </w:r>
      <w:r w:rsidRPr="009A698B">
        <w:rPr>
          <w:u w:val="single" w:color="000000"/>
          <w:lang w:val="pt-BR"/>
        </w:rPr>
        <w:t xml:space="preserve"> recolhidas ao re</w:t>
      </w:r>
      <w:r w:rsidRPr="009A698B">
        <w:rPr>
          <w:lang w:val="pt-BR"/>
        </w:rPr>
        <w:t>g</w:t>
      </w:r>
      <w:r w:rsidRPr="009A698B">
        <w:rPr>
          <w:u w:val="single" w:color="000000"/>
          <w:lang w:val="pt-BR"/>
        </w:rPr>
        <w:t xml:space="preserve">ime de </w:t>
      </w:r>
      <w:r w:rsidRPr="009A698B">
        <w:rPr>
          <w:lang w:val="pt-BR"/>
        </w:rPr>
        <w:t>que trata o</w:t>
      </w:r>
      <w:r w:rsidR="001545F6">
        <w:rPr>
          <w:lang w:val="pt-BR"/>
        </w:rPr>
        <w:t xml:space="preserve"> artigo 40 da Constituição </w:t>
      </w:r>
      <w:r w:rsidRPr="009A698B">
        <w:rPr>
          <w:lang w:val="pt-BR"/>
        </w:rPr>
        <w:t>Federal,</w:t>
      </w:r>
      <w:r w:rsidRPr="009A698B">
        <w:rPr>
          <w:u w:val="single" w:color="000000"/>
          <w:lang w:val="pt-BR"/>
        </w:rPr>
        <w:t xml:space="preserve"> observada a sistemática estabelecida nos </w:t>
      </w:r>
      <w:r w:rsidR="001545F6">
        <w:rPr>
          <w:lang w:val="pt-BR"/>
        </w:rPr>
        <w:t>§§</w:t>
      </w:r>
      <w:r w:rsidR="001545F6">
        <w:rPr>
          <w:lang w:val="pt-BR"/>
        </w:rPr>
        <w:t xml:space="preserve"> </w:t>
      </w:r>
      <w:r w:rsidRPr="009A698B">
        <w:rPr>
          <w:u w:val="single" w:color="000000"/>
          <w:lang w:val="pt-BR"/>
        </w:rPr>
        <w:t>2</w:t>
      </w:r>
      <w:r w:rsidR="001545F6">
        <w:rPr>
          <w:u w:val="single" w:color="000000"/>
          <w:lang w:val="pt-BR"/>
        </w:rPr>
        <w:t>º</w:t>
      </w:r>
      <w:r w:rsidRPr="009A698B">
        <w:rPr>
          <w:u w:val="single" w:color="000000"/>
          <w:vertAlign w:val="superscript"/>
          <w:lang w:val="pt-BR"/>
        </w:rPr>
        <w:t xml:space="preserve"> </w:t>
      </w:r>
      <w:r w:rsidRPr="009A698B">
        <w:rPr>
          <w:u w:val="single" w:color="000000"/>
          <w:lang w:val="pt-BR"/>
        </w:rPr>
        <w:t>e 3</w:t>
      </w:r>
      <w:r w:rsidR="001545F6">
        <w:rPr>
          <w:u w:val="single" w:color="000000"/>
          <w:lang w:val="pt-BR"/>
        </w:rPr>
        <w:t>º deste artigo</w:t>
      </w:r>
      <w:r w:rsidRPr="009A698B">
        <w:rPr>
          <w:lang w:val="pt-BR"/>
        </w:rPr>
        <w:t>."</w:t>
      </w:r>
    </w:p>
    <w:p w14:paraId="29D74F13" w14:textId="77777777" w:rsidR="001A7086" w:rsidRPr="009A698B" w:rsidRDefault="00000000">
      <w:pPr>
        <w:ind w:left="2908" w:right="57"/>
        <w:rPr>
          <w:lang w:val="pt-BR"/>
        </w:rPr>
      </w:pPr>
      <w:r w:rsidRPr="009A698B">
        <w:rPr>
          <w:lang w:val="pt-BR"/>
        </w:rPr>
        <w:t>Justificativa</w:t>
      </w:r>
    </w:p>
    <w:p w14:paraId="44015CE6" w14:textId="763625D3" w:rsidR="001A7086" w:rsidRPr="009A698B" w:rsidRDefault="00000000">
      <w:pPr>
        <w:spacing w:after="348" w:line="265" w:lineRule="auto"/>
        <w:ind w:left="2908" w:right="7"/>
        <w:rPr>
          <w:lang w:val="pt-BR"/>
        </w:rPr>
      </w:pPr>
      <w:r w:rsidRPr="009A698B">
        <w:rPr>
          <w:u w:val="single" w:color="000000"/>
          <w:lang w:val="pt-BR"/>
        </w:rPr>
        <w:t>A_mgu</w:t>
      </w:r>
      <w:r w:rsidRPr="009A698B">
        <w:rPr>
          <w:lang w:val="pt-BR"/>
        </w:rPr>
        <w:t>ç</w:t>
      </w:r>
      <w:r w:rsidRPr="009A698B">
        <w:rPr>
          <w:u w:val="single" w:color="000000"/>
          <w:lang w:val="pt-BR"/>
        </w:rPr>
        <w:t>ão ao servi</w:t>
      </w:r>
      <w:r w:rsidRPr="009A698B">
        <w:rPr>
          <w:lang w:val="pt-BR"/>
        </w:rPr>
        <w:t>çg_</w:t>
      </w:r>
      <w:r w:rsidRPr="009A698B">
        <w:rPr>
          <w:u w:val="single" w:color="000000"/>
          <w:lang w:val="pt-BR"/>
        </w:rPr>
        <w:t>prestado unicamente à União está incom</w:t>
      </w:r>
      <w:r w:rsidRPr="009A698B">
        <w:rPr>
          <w:lang w:val="pt-BR"/>
        </w:rPr>
        <w:t>p</w:t>
      </w:r>
      <w:r w:rsidRPr="009A698B">
        <w:rPr>
          <w:u w:val="single" w:color="000000"/>
          <w:lang w:val="pt-BR"/>
        </w:rPr>
        <w:t>atível com a re</w:t>
      </w:r>
      <w:r w:rsidRPr="009A698B">
        <w:rPr>
          <w:lang w:val="pt-BR"/>
        </w:rPr>
        <w:t>g</w:t>
      </w:r>
      <w:r w:rsidRPr="009A698B">
        <w:rPr>
          <w:u w:val="single" w:color="000000"/>
          <w:lang w:val="pt-BR"/>
        </w:rPr>
        <w:t>ra da conta</w:t>
      </w:r>
      <w:r w:rsidRPr="009A698B">
        <w:rPr>
          <w:lang w:val="pt-BR"/>
        </w:rPr>
        <w:t xml:space="preserve">gem </w:t>
      </w:r>
      <w:r w:rsidR="00773FD9">
        <w:rPr>
          <w:lang w:val="pt-BR"/>
        </w:rPr>
        <w:t xml:space="preserve">recíproca, garantida pelo </w:t>
      </w:r>
      <w:r w:rsidR="00773FD9">
        <w:rPr>
          <w:lang w:val="pt-BR"/>
        </w:rPr>
        <w:t>§</w:t>
      </w:r>
      <w:r w:rsidRPr="009A698B">
        <w:rPr>
          <w:u w:val="single" w:color="000000"/>
          <w:lang w:val="pt-BR"/>
        </w:rPr>
        <w:t>9</w:t>
      </w:r>
      <w:r w:rsidR="00773FD9">
        <w:rPr>
          <w:u w:val="single" w:color="000000"/>
          <w:lang w:val="pt-BR"/>
        </w:rPr>
        <w:t>º</w:t>
      </w:r>
      <w:r w:rsidRPr="009A698B">
        <w:rPr>
          <w:u w:val="single" w:color="000000"/>
          <w:vertAlign w:val="superscript"/>
          <w:lang w:val="pt-BR"/>
        </w:rPr>
        <w:t xml:space="preserve"> </w:t>
      </w:r>
      <w:r w:rsidRPr="009A698B">
        <w:rPr>
          <w:u w:val="single" w:color="000000"/>
          <w:lang w:val="pt-BR"/>
        </w:rPr>
        <w:t>do art. 40 da Constitui</w:t>
      </w:r>
      <w:r w:rsidRPr="009A698B">
        <w:rPr>
          <w:lang w:val="pt-BR"/>
        </w:rPr>
        <w:t>ç</w:t>
      </w:r>
      <w:r w:rsidRPr="009A698B">
        <w:rPr>
          <w:u w:val="single" w:color="000000"/>
          <w:lang w:val="pt-BR"/>
        </w:rPr>
        <w:t>ão Federal</w:t>
      </w:r>
      <w:r w:rsidRPr="009A698B">
        <w:rPr>
          <w:lang w:val="pt-BR"/>
        </w:rPr>
        <w:t>."(destaquei)</w:t>
      </w:r>
    </w:p>
    <w:p w14:paraId="475335D9" w14:textId="77777777" w:rsidR="00E7339A" w:rsidRPr="00E7339A" w:rsidRDefault="00000000" w:rsidP="00E7339A">
      <w:pPr>
        <w:numPr>
          <w:ilvl w:val="0"/>
          <w:numId w:val="18"/>
        </w:numPr>
        <w:spacing w:after="375" w:line="228" w:lineRule="auto"/>
        <w:ind w:right="14"/>
        <w:rPr>
          <w:lang w:val="pt-BR"/>
        </w:rPr>
      </w:pPr>
      <w:r w:rsidRPr="009A698B">
        <w:rPr>
          <w:sz w:val="22"/>
          <w:lang w:val="pt-BR"/>
        </w:rPr>
        <w:t>Recorrendo mais uma vez ao conteúdo dos debates ocorridos naquela Casa Legislativa, infere-se a seguinte informação extraída do Parecer do Relator, Dep. Sílvio Costa da Comissão de Trabalho. de Administração e Serviço Público (CTASP):</w:t>
      </w:r>
    </w:p>
    <w:p w14:paraId="7AC5D3F0" w14:textId="05194E2F" w:rsidR="001A7086" w:rsidRPr="009A698B" w:rsidRDefault="001A7086" w:rsidP="00E7339A">
      <w:pPr>
        <w:spacing w:after="375" w:line="228" w:lineRule="auto"/>
        <w:ind w:left="50" w:right="14" w:firstLine="0"/>
        <w:rPr>
          <w:lang w:val="pt-BR"/>
        </w:rPr>
      </w:pPr>
    </w:p>
    <w:p w14:paraId="3B99AC43" w14:textId="77777777" w:rsidR="00E7339A" w:rsidRPr="00E7339A" w:rsidRDefault="00E7339A" w:rsidP="00E7339A">
      <w:pPr>
        <w:spacing w:after="0" w:line="240" w:lineRule="auto"/>
        <w:ind w:right="57" w:firstLine="6"/>
        <w:rPr>
          <w:u w:val="single" w:color="000000"/>
          <w:lang w:val="pt-BR"/>
        </w:rPr>
      </w:pPr>
      <w:r w:rsidRPr="00E7339A">
        <w:rPr>
          <w:u w:val="single" w:color="000000"/>
          <w:lang w:val="pt-BR"/>
        </w:rPr>
        <w:t>"O § 1° do art. 3° do projeto original determina que os servidores que exercerem a opção recém</w:t>
      </w:r>
    </w:p>
    <w:p w14:paraId="11725ED5" w14:textId="77777777" w:rsidR="00E7339A" w:rsidRPr="00E7339A" w:rsidRDefault="00E7339A" w:rsidP="00E7339A">
      <w:pPr>
        <w:spacing w:after="0" w:line="240" w:lineRule="auto"/>
        <w:ind w:right="57" w:firstLine="6"/>
        <w:rPr>
          <w:u w:val="single" w:color="000000"/>
          <w:lang w:val="pt-BR"/>
        </w:rPr>
      </w:pPr>
      <w:r w:rsidRPr="00E7339A">
        <w:rPr>
          <w:u w:val="single" w:color="000000"/>
          <w:lang w:val="pt-BR"/>
        </w:rPr>
        <w:t>mencionada perceberão "beneficio especial calculado com base nas contribuições recolhidas aoregime de previdência da União de que trata o art. 40 da Constituição."</w:t>
      </w:r>
    </w:p>
    <w:p w14:paraId="6BACD8B5" w14:textId="77777777" w:rsidR="00E7339A" w:rsidRPr="00E7339A" w:rsidRDefault="00E7339A" w:rsidP="00E7339A">
      <w:pPr>
        <w:spacing w:after="0" w:line="240" w:lineRule="auto"/>
        <w:ind w:right="57" w:firstLine="6"/>
        <w:rPr>
          <w:u w:val="single" w:color="000000"/>
          <w:lang w:val="pt-BR"/>
        </w:rPr>
      </w:pPr>
      <w:r w:rsidRPr="00E7339A">
        <w:rPr>
          <w:u w:val="single" w:color="000000"/>
          <w:lang w:val="pt-BR"/>
        </w:rPr>
        <w:t>Considerando que esse beneficio se destina a compensar a redução do valor do beneficio devidopelo regime próprio de previdência da União e que a Constituição Federal assegura o cômputo dotempo de contribuição federal, estadual e municipal, assim como para o regime geral de</w:t>
      </w:r>
    </w:p>
    <w:p w14:paraId="610294F5" w14:textId="11A48ECA" w:rsidR="00E7339A" w:rsidRPr="00E7339A" w:rsidRDefault="00E7339A" w:rsidP="00E7339A">
      <w:pPr>
        <w:spacing w:after="0" w:line="240" w:lineRule="auto"/>
        <w:ind w:right="57" w:firstLine="6"/>
        <w:rPr>
          <w:u w:val="single" w:color="000000"/>
          <w:lang w:val="pt-BR"/>
        </w:rPr>
      </w:pPr>
      <w:r w:rsidRPr="00E7339A">
        <w:rPr>
          <w:u w:val="single" w:color="000000"/>
          <w:lang w:val="pt-BR"/>
        </w:rPr>
        <w:t>previdência social — RGPS (art. 40,</w:t>
      </w:r>
      <w:r w:rsidR="000B4512">
        <w:rPr>
          <w:u w:val="single" w:color="000000"/>
          <w:lang w:val="pt-BR"/>
        </w:rPr>
        <w:t xml:space="preserve"> </w:t>
      </w:r>
      <w:r w:rsidR="000B4512" w:rsidRPr="00E7339A">
        <w:rPr>
          <w:u w:val="single" w:color="000000"/>
          <w:lang w:val="pt-BR"/>
        </w:rPr>
        <w:t>§§</w:t>
      </w:r>
      <w:r w:rsidRPr="00E7339A">
        <w:rPr>
          <w:u w:val="single" w:color="000000"/>
          <w:lang w:val="pt-BR"/>
        </w:rPr>
        <w:t xml:space="preserve"> 3</w:t>
      </w:r>
      <w:r w:rsidR="000B4512">
        <w:rPr>
          <w:u w:val="single" w:color="000000"/>
          <w:lang w:val="pt-BR"/>
        </w:rPr>
        <w:t>º</w:t>
      </w:r>
      <w:r w:rsidRPr="00E7339A">
        <w:rPr>
          <w:u w:val="single" w:color="000000"/>
          <w:lang w:val="pt-BR"/>
        </w:rPr>
        <w:t xml:space="preserve"> e 9</w:t>
      </w:r>
      <w:r w:rsidR="000B4512">
        <w:rPr>
          <w:u w:val="single" w:color="000000"/>
          <w:lang w:val="pt-BR"/>
        </w:rPr>
        <w:t>º</w:t>
      </w:r>
      <w:r w:rsidRPr="00E7339A">
        <w:rPr>
          <w:u w:val="single" w:color="000000"/>
          <w:lang w:val="pt-BR"/>
        </w:rPr>
        <w:t>), determinando a compensação entre esses regimes</w:t>
      </w:r>
      <w:r w:rsidR="00FE5403">
        <w:rPr>
          <w:u w:val="single" w:color="000000"/>
          <w:lang w:val="pt-BR"/>
        </w:rPr>
        <w:t xml:space="preserve"> </w:t>
      </w:r>
      <w:r w:rsidRPr="00E7339A">
        <w:rPr>
          <w:u w:val="single" w:color="000000"/>
          <w:lang w:val="pt-BR"/>
        </w:rPr>
        <w:t>(art. 201, § 9°), conclui-se, forçosamente, que a regra proposta resultaria no enriquecimento sem</w:t>
      </w:r>
    </w:p>
    <w:p w14:paraId="3B1968ED" w14:textId="4CAD6719" w:rsidR="00E7339A" w:rsidRPr="00E7339A" w:rsidRDefault="00E7339A" w:rsidP="00E7339A">
      <w:pPr>
        <w:spacing w:after="0" w:line="240" w:lineRule="auto"/>
        <w:ind w:right="57" w:firstLine="6"/>
        <w:rPr>
          <w:u w:val="single" w:color="000000"/>
          <w:lang w:val="pt-BR"/>
        </w:rPr>
      </w:pPr>
      <w:r w:rsidRPr="00E7339A">
        <w:rPr>
          <w:u w:val="single" w:color="000000"/>
          <w:lang w:val="pt-BR"/>
        </w:rPr>
        <w:t>causa da União, em detrimento do servidor.</w:t>
      </w:r>
      <w:r>
        <w:rPr>
          <w:u w:val="single" w:color="000000"/>
          <w:lang w:val="pt-BR"/>
        </w:rPr>
        <w:t xml:space="preserve"> </w:t>
      </w:r>
      <w:r w:rsidRPr="00E7339A">
        <w:rPr>
          <w:u w:val="single" w:color="000000"/>
          <w:lang w:val="pt-BR"/>
        </w:rPr>
        <w:t>Pelo exposto, o § 2° do art. 3° do substitutivo anexo elimina a restrição indevida, acolhendo, nomérito, a Emenda n° 5.</w:t>
      </w:r>
    </w:p>
    <w:p w14:paraId="58DB117B" w14:textId="77777777" w:rsidR="00E7339A" w:rsidRPr="00E7339A" w:rsidRDefault="00E7339A" w:rsidP="00E7339A">
      <w:pPr>
        <w:spacing w:after="0" w:line="240" w:lineRule="auto"/>
        <w:ind w:right="57" w:firstLine="6"/>
        <w:rPr>
          <w:u w:val="single" w:color="000000"/>
          <w:lang w:val="pt-BR"/>
        </w:rPr>
      </w:pPr>
      <w:r w:rsidRPr="00E7339A">
        <w:rPr>
          <w:u w:val="single" w:color="000000"/>
          <w:lang w:val="pt-BR"/>
        </w:rPr>
        <w:t>Além de restringir as contribuições computadas à esfera federal, a fórmula de cálculo do fator de</w:t>
      </w:r>
    </w:p>
    <w:p w14:paraId="673A7D2A" w14:textId="25414CF9" w:rsidR="00E7339A" w:rsidRPr="00E7339A" w:rsidRDefault="00E7339A" w:rsidP="00E7339A">
      <w:pPr>
        <w:spacing w:after="0" w:line="240" w:lineRule="auto"/>
        <w:ind w:right="57" w:firstLine="6"/>
        <w:rPr>
          <w:u w:val="single" w:color="000000"/>
          <w:lang w:val="pt-BR"/>
        </w:rPr>
      </w:pPr>
      <w:r w:rsidRPr="00E7339A">
        <w:rPr>
          <w:u w:val="single" w:color="000000"/>
          <w:lang w:val="pt-BR"/>
        </w:rPr>
        <w:t>conversão prevista no § 3° do art. 3</w:t>
      </w:r>
      <w:r w:rsidR="00FE5403">
        <w:rPr>
          <w:u w:val="single" w:color="000000"/>
          <w:lang w:val="pt-BR"/>
        </w:rPr>
        <w:t>º</w:t>
      </w:r>
      <w:r w:rsidRPr="00E7339A">
        <w:rPr>
          <w:u w:val="single" w:color="000000"/>
          <w:lang w:val="pt-BR"/>
        </w:rPr>
        <w:t xml:space="preserve"> do projeto peca por desconsiderar as hipóteses de redução do</w:t>
      </w:r>
    </w:p>
    <w:p w14:paraId="49E09A29" w14:textId="77777777" w:rsidR="00E7339A" w:rsidRPr="00E7339A" w:rsidRDefault="00E7339A" w:rsidP="00E7339A">
      <w:pPr>
        <w:spacing w:after="0" w:line="240" w:lineRule="auto"/>
        <w:ind w:right="57" w:firstLine="6"/>
        <w:rPr>
          <w:u w:val="single" w:color="000000"/>
          <w:lang w:val="pt-BR"/>
        </w:rPr>
      </w:pPr>
      <w:r w:rsidRPr="00E7339A">
        <w:rPr>
          <w:u w:val="single" w:color="000000"/>
          <w:lang w:val="pt-BR"/>
        </w:rPr>
        <w:t>tempo de contribuição exigido para a aposentadoria dos servidores portadores de deficiência e dos</w:t>
      </w:r>
    </w:p>
    <w:p w14:paraId="4886F1EF" w14:textId="77777777" w:rsidR="00E7339A" w:rsidRPr="00E7339A" w:rsidRDefault="00E7339A" w:rsidP="00E7339A">
      <w:pPr>
        <w:spacing w:after="0" w:line="240" w:lineRule="auto"/>
        <w:ind w:right="57" w:firstLine="6"/>
        <w:rPr>
          <w:u w:val="single" w:color="000000"/>
          <w:lang w:val="pt-BR"/>
        </w:rPr>
      </w:pPr>
      <w:r w:rsidRPr="00E7339A">
        <w:rPr>
          <w:u w:val="single" w:color="000000"/>
          <w:lang w:val="pt-BR"/>
        </w:rPr>
        <w:t>que exerçam atividades de risco ou sob condições prejudiciais à saúde ou à integridade fisica.</w:t>
      </w:r>
    </w:p>
    <w:p w14:paraId="7BFC2BE5" w14:textId="77777777" w:rsidR="00E7339A" w:rsidRPr="00E7339A" w:rsidRDefault="00E7339A" w:rsidP="00E7339A">
      <w:pPr>
        <w:spacing w:after="0" w:line="240" w:lineRule="auto"/>
        <w:ind w:right="57" w:firstLine="6"/>
        <w:rPr>
          <w:u w:val="single" w:color="000000"/>
          <w:lang w:val="pt-BR"/>
        </w:rPr>
      </w:pPr>
      <w:r w:rsidRPr="00E7339A">
        <w:rPr>
          <w:u w:val="single" w:color="000000"/>
          <w:lang w:val="pt-BR"/>
        </w:rPr>
        <w:t>Esses são casos especiais, previstos no § 4° do art. 40 da Constituição, e que devem ser</w:t>
      </w:r>
    </w:p>
    <w:p w14:paraId="142CFABD" w14:textId="77777777" w:rsidR="00E7339A" w:rsidRPr="00E7339A" w:rsidRDefault="00E7339A" w:rsidP="00E7339A">
      <w:pPr>
        <w:spacing w:after="0" w:line="240" w:lineRule="auto"/>
        <w:ind w:right="57" w:firstLine="6"/>
        <w:rPr>
          <w:u w:val="single" w:color="000000"/>
          <w:lang w:val="pt-BR"/>
        </w:rPr>
      </w:pPr>
      <w:r w:rsidRPr="00E7339A">
        <w:rPr>
          <w:u w:val="single" w:color="000000"/>
          <w:lang w:val="pt-BR"/>
        </w:rPr>
        <w:t>considerados para fins de cálculo tanto do beneficio especial quanto do benefício pelo regime</w:t>
      </w:r>
    </w:p>
    <w:p w14:paraId="1C9BD298" w14:textId="77777777" w:rsidR="00E7339A" w:rsidRPr="00E7339A" w:rsidRDefault="00E7339A" w:rsidP="00E7339A">
      <w:pPr>
        <w:spacing w:after="0" w:line="240" w:lineRule="auto"/>
        <w:ind w:right="57" w:firstLine="6"/>
        <w:rPr>
          <w:u w:val="single" w:color="000000"/>
          <w:lang w:val="pt-BR"/>
        </w:rPr>
      </w:pPr>
      <w:r w:rsidRPr="00E7339A">
        <w:rPr>
          <w:u w:val="single" w:color="000000"/>
          <w:lang w:val="pt-BR"/>
        </w:rPr>
        <w:t>próprio. Há ainda o caso dos que exercem atividades de magistério na educação infantil ou no</w:t>
      </w:r>
    </w:p>
    <w:p w14:paraId="1F8D1F94" w14:textId="6B857B71" w:rsidR="001A7086" w:rsidRDefault="00E7339A" w:rsidP="00E7339A">
      <w:pPr>
        <w:spacing w:after="0" w:line="240" w:lineRule="auto"/>
        <w:ind w:right="57" w:firstLine="6"/>
        <w:rPr>
          <w:u w:val="single" w:color="000000"/>
          <w:lang w:val="pt-BR"/>
        </w:rPr>
      </w:pPr>
      <w:r w:rsidRPr="00E7339A">
        <w:rPr>
          <w:u w:val="single" w:color="000000"/>
          <w:lang w:val="pt-BR"/>
        </w:rPr>
        <w:t>ensino fundamental ou médio, previsto no § 5° do citado artigo."(destaquei)</w:t>
      </w:r>
    </w:p>
    <w:p w14:paraId="21156416" w14:textId="77777777" w:rsidR="00E7339A" w:rsidRPr="00E7339A" w:rsidRDefault="00E7339A" w:rsidP="00E7339A">
      <w:pPr>
        <w:spacing w:after="0" w:line="240" w:lineRule="auto"/>
        <w:ind w:right="57" w:firstLine="6"/>
        <w:rPr>
          <w:lang w:val="pt-BR"/>
        </w:rPr>
      </w:pPr>
    </w:p>
    <w:p w14:paraId="040127FE" w14:textId="77777777" w:rsidR="001A7086" w:rsidRPr="009A698B" w:rsidRDefault="00000000">
      <w:pPr>
        <w:numPr>
          <w:ilvl w:val="0"/>
          <w:numId w:val="18"/>
        </w:numPr>
        <w:spacing w:after="375" w:line="228" w:lineRule="auto"/>
        <w:ind w:right="14"/>
        <w:rPr>
          <w:lang w:val="pt-BR"/>
        </w:rPr>
      </w:pPr>
      <w:r w:rsidRPr="009A698B">
        <w:rPr>
          <w:sz w:val="22"/>
          <w:lang w:val="pt-BR"/>
        </w:rPr>
        <w:t>Diante desse contexto, com a aprovação do novo texto do parágrafo segundo, alterando a redação original apresentada pelo Poder Executivo, fica evidente a intenção do legislador em incluir no cálculo do beneficio especial, além das contribuições efetivamente recolhidas ao regime próprio de previdência social dos servidores públicos da União, 28/12/2018 aquelas destinadas aos regimes próprios de previdência social dos servidores públicos dos Estados, do Distrito Federal e dos Municípios.</w:t>
      </w:r>
    </w:p>
    <w:p w14:paraId="3B67E9BB" w14:textId="77777777" w:rsidR="001A7086" w:rsidRPr="009A698B" w:rsidRDefault="00000000">
      <w:pPr>
        <w:numPr>
          <w:ilvl w:val="0"/>
          <w:numId w:val="18"/>
        </w:numPr>
        <w:spacing w:after="405" w:line="228" w:lineRule="auto"/>
        <w:ind w:right="14"/>
        <w:rPr>
          <w:lang w:val="pt-BR"/>
        </w:rPr>
      </w:pPr>
      <w:r w:rsidRPr="009A698B">
        <w:rPr>
          <w:sz w:val="22"/>
          <w:lang w:val="pt-BR"/>
        </w:rPr>
        <w:lastRenderedPageBreak/>
        <w:t>Confirma essa asserção, o disposto no art. 22 da Lei n</w:t>
      </w:r>
      <w:r w:rsidRPr="009A698B">
        <w:rPr>
          <w:sz w:val="22"/>
          <w:vertAlign w:val="superscript"/>
          <w:lang w:val="pt-BR"/>
        </w:rPr>
        <w:t xml:space="preserve">o </w:t>
      </w:r>
      <w:r w:rsidRPr="009A698B">
        <w:rPr>
          <w:sz w:val="22"/>
          <w:lang w:val="pt-BR"/>
        </w:rPr>
        <w:t>12.618, de 2012:</w:t>
      </w:r>
    </w:p>
    <w:p w14:paraId="1C7E7617" w14:textId="26AD9E8E" w:rsidR="001A7086" w:rsidRPr="009A698B" w:rsidRDefault="00000000">
      <w:pPr>
        <w:spacing w:after="334"/>
        <w:ind w:left="2908" w:right="57"/>
        <w:rPr>
          <w:lang w:val="pt-BR"/>
        </w:rPr>
      </w:pPr>
      <w:r w:rsidRPr="009A698B">
        <w:rPr>
          <w:lang w:val="pt-BR"/>
        </w:rPr>
        <w:t xml:space="preserve">Art. 22. Aplica-se o beneficio especial de que tratam os </w:t>
      </w:r>
      <w:r w:rsidR="00E43BC0" w:rsidRPr="00E7339A">
        <w:rPr>
          <w:u w:val="single" w:color="000000"/>
          <w:lang w:val="pt-BR"/>
        </w:rPr>
        <w:t>§§</w:t>
      </w:r>
      <w:r w:rsidR="00E43BC0">
        <w:rPr>
          <w:u w:val="single" w:color="000000"/>
          <w:lang w:val="pt-BR"/>
        </w:rPr>
        <w:t xml:space="preserve"> </w:t>
      </w:r>
      <w:r w:rsidRPr="009A698B">
        <w:rPr>
          <w:lang w:val="pt-BR"/>
        </w:rPr>
        <w:t>1</w:t>
      </w:r>
      <w:r w:rsidR="00E43BC0">
        <w:rPr>
          <w:lang w:val="pt-BR"/>
        </w:rPr>
        <w:t>º a</w:t>
      </w:r>
      <w:r w:rsidRPr="009A698B">
        <w:rPr>
          <w:lang w:val="pt-BR"/>
        </w:rPr>
        <w:t xml:space="preserve"> 8</w:t>
      </w:r>
      <w:r w:rsidR="00E43BC0">
        <w:rPr>
          <w:lang w:val="pt-BR"/>
        </w:rPr>
        <w:t>º</w:t>
      </w:r>
      <w:r w:rsidRPr="009A698B">
        <w:rPr>
          <w:lang w:val="pt-BR"/>
        </w:rPr>
        <w:t xml:space="preserve"> do art. 3</w:t>
      </w:r>
      <w:r w:rsidR="00E43BC0">
        <w:rPr>
          <w:lang w:val="pt-BR"/>
        </w:rPr>
        <w:t>º</w:t>
      </w:r>
      <w:r w:rsidRPr="009A698B">
        <w:rPr>
          <w:lang w:val="pt-BR"/>
        </w:rPr>
        <w:t xml:space="preserve"> ao servidor público titular de cargo efetivo da União, inclusive ao membro do Poder Judiciário, do Ministério Público e do Tribunal de Contas da União, oriundo, </w:t>
      </w:r>
      <w:r w:rsidRPr="009A698B">
        <w:rPr>
          <w:u w:val="single" w:color="000000"/>
          <w:lang w:val="pt-BR"/>
        </w:rPr>
        <w:t>sem quebra de continuidade</w:t>
      </w:r>
      <w:r w:rsidRPr="009A698B">
        <w:rPr>
          <w:lang w:val="pt-BR"/>
        </w:rPr>
        <w:t>, de</w:t>
      </w:r>
      <w:r w:rsidR="002448A2">
        <w:rPr>
          <w:lang w:val="pt-BR"/>
        </w:rPr>
        <w:t xml:space="preserve"> cargo público</w:t>
      </w:r>
      <w:r w:rsidR="002448A2" w:rsidRPr="002448A2">
        <w:rPr>
          <w:noProof/>
          <w:lang w:val="pt-BR"/>
        </w:rPr>
        <w:t xml:space="preserve"> </w:t>
      </w:r>
      <w:r w:rsidRPr="009A698B">
        <w:rPr>
          <w:u w:val="single" w:color="000000"/>
          <w:lang w:val="pt-BR"/>
        </w:rPr>
        <w:t>estatutário de outro ente da federa</w:t>
      </w:r>
      <w:r w:rsidRPr="009A698B">
        <w:rPr>
          <w:lang w:val="pt-BR"/>
        </w:rPr>
        <w:t xml:space="preserve">çàg que não tenha instituído o respectivo regime de previdência complementar e que ingresse em cargo público efetivo federal a partir da instituição do regime de previdência complementar de que trata esta Lei, considerando-se, para esse fim, </w:t>
      </w:r>
      <w:r w:rsidR="002448A2">
        <w:rPr>
          <w:lang w:val="pt-BR"/>
        </w:rPr>
        <w:t>o tempo de</w:t>
      </w:r>
      <w:r w:rsidR="002448A2" w:rsidRPr="002448A2">
        <w:rPr>
          <w:noProof/>
          <w:lang w:val="pt-BR"/>
        </w:rPr>
        <w:t xml:space="preserve"> </w:t>
      </w:r>
      <w:r w:rsidRPr="009A698B">
        <w:rPr>
          <w:u w:val="single" w:color="000000"/>
          <w:lang w:val="pt-BR"/>
        </w:rPr>
        <w:t>contribui</w:t>
      </w:r>
      <w:r w:rsidRPr="009A698B">
        <w:rPr>
          <w:lang w:val="pt-BR"/>
        </w:rPr>
        <w:t>ç</w:t>
      </w:r>
      <w:r w:rsidRPr="009A698B">
        <w:rPr>
          <w:u w:val="single" w:color="000000"/>
          <w:lang w:val="pt-BR"/>
        </w:rPr>
        <w:t>ão estadual</w:t>
      </w:r>
      <w:r w:rsidRPr="009A698B">
        <w:rPr>
          <w:lang w:val="pt-BR"/>
        </w:rPr>
        <w:t>,</w:t>
      </w:r>
      <w:r w:rsidRPr="009A698B">
        <w:rPr>
          <w:u w:val="single" w:color="000000"/>
          <w:lang w:val="pt-BR"/>
        </w:rPr>
        <w:t xml:space="preserve"> distrital ou munici</w:t>
      </w:r>
      <w:r w:rsidRPr="009A698B">
        <w:rPr>
          <w:lang w:val="pt-BR"/>
        </w:rPr>
        <w:t xml:space="preserve">pal, assegurada a compensação financeira de que trata o </w:t>
      </w:r>
      <w:r w:rsidR="00007A33" w:rsidRPr="00E7339A">
        <w:rPr>
          <w:u w:val="single" w:color="000000"/>
          <w:lang w:val="pt-BR"/>
        </w:rPr>
        <w:t>§</w:t>
      </w:r>
      <w:r w:rsidR="00007A33">
        <w:rPr>
          <w:u w:val="single" w:color="000000"/>
          <w:lang w:val="pt-BR"/>
        </w:rPr>
        <w:t>9º</w:t>
      </w:r>
      <w:r w:rsidRPr="009A698B">
        <w:rPr>
          <w:u w:val="single" w:color="000000"/>
          <w:vertAlign w:val="superscript"/>
          <w:lang w:val="pt-BR"/>
        </w:rPr>
        <w:t xml:space="preserve"> </w:t>
      </w:r>
      <w:r w:rsidRPr="009A698B">
        <w:rPr>
          <w:u w:val="single" w:color="000000"/>
          <w:lang w:val="pt-BR"/>
        </w:rPr>
        <w:t>do art. 201 da Constitui</w:t>
      </w:r>
      <w:r w:rsidRPr="009A698B">
        <w:rPr>
          <w:lang w:val="pt-BR"/>
        </w:rPr>
        <w:t>ç</w:t>
      </w:r>
      <w:r w:rsidRPr="009A698B">
        <w:rPr>
          <w:u w:val="single" w:color="000000"/>
          <w:lang w:val="pt-BR"/>
        </w:rPr>
        <w:t>ão Federal</w:t>
      </w:r>
      <w:r w:rsidRPr="009A698B">
        <w:rPr>
          <w:lang w:val="pt-BR"/>
        </w:rPr>
        <w:t>.</w:t>
      </w:r>
    </w:p>
    <w:p w14:paraId="3A850AF3" w14:textId="33D9F28B" w:rsidR="001A7086" w:rsidRPr="009A698B" w:rsidRDefault="00000000">
      <w:pPr>
        <w:numPr>
          <w:ilvl w:val="0"/>
          <w:numId w:val="18"/>
        </w:numPr>
        <w:spacing w:after="375" w:line="228" w:lineRule="auto"/>
        <w:ind w:right="14"/>
        <w:rPr>
          <w:lang w:val="pt-BR"/>
        </w:rPr>
      </w:pPr>
      <w:r w:rsidRPr="009A698B">
        <w:rPr>
          <w:sz w:val="22"/>
          <w:lang w:val="pt-BR"/>
        </w:rPr>
        <w:t xml:space="preserve">Assim sendo, tendo em vista o disposto nos </w:t>
      </w:r>
      <w:r w:rsidR="002448A2" w:rsidRPr="002448A2">
        <w:rPr>
          <w:lang w:val="pt-BR"/>
        </w:rPr>
        <w:t>§§</w:t>
      </w:r>
      <w:r w:rsidR="002448A2" w:rsidRPr="002448A2">
        <w:rPr>
          <w:lang w:val="pt-BR"/>
        </w:rPr>
        <w:t xml:space="preserve"> </w:t>
      </w:r>
      <w:r w:rsidRPr="009A698B">
        <w:rPr>
          <w:sz w:val="22"/>
          <w:lang w:val="pt-BR"/>
        </w:rPr>
        <w:t>2</w:t>
      </w:r>
      <w:r w:rsidR="002448A2">
        <w:rPr>
          <w:sz w:val="22"/>
          <w:lang w:val="pt-BR"/>
        </w:rPr>
        <w:t>º</w:t>
      </w:r>
      <w:r w:rsidRPr="009A698B">
        <w:rPr>
          <w:sz w:val="22"/>
          <w:vertAlign w:val="superscript"/>
          <w:lang w:val="pt-BR"/>
        </w:rPr>
        <w:t xml:space="preserve"> </w:t>
      </w:r>
      <w:r w:rsidRPr="009A698B">
        <w:rPr>
          <w:sz w:val="22"/>
          <w:lang w:val="pt-BR"/>
        </w:rPr>
        <w:t>e 3</w:t>
      </w:r>
      <w:r w:rsidR="002448A2">
        <w:rPr>
          <w:sz w:val="22"/>
          <w:lang w:val="pt-BR"/>
        </w:rPr>
        <w:t>º</w:t>
      </w:r>
      <w:r w:rsidRPr="009A698B">
        <w:rPr>
          <w:sz w:val="22"/>
          <w:vertAlign w:val="superscript"/>
          <w:lang w:val="pt-BR"/>
        </w:rPr>
        <w:t xml:space="preserve"> </w:t>
      </w:r>
      <w:r w:rsidRPr="009A698B">
        <w:rPr>
          <w:sz w:val="22"/>
          <w:lang w:val="pt-BR"/>
        </w:rPr>
        <w:t>do art. 3</w:t>
      </w:r>
      <w:r w:rsidR="002448A2">
        <w:rPr>
          <w:sz w:val="22"/>
          <w:lang w:val="pt-BR"/>
        </w:rPr>
        <w:t>º</w:t>
      </w:r>
      <w:r w:rsidRPr="009A698B">
        <w:rPr>
          <w:sz w:val="22"/>
          <w:vertAlign w:val="superscript"/>
          <w:lang w:val="pt-BR"/>
        </w:rPr>
        <w:t xml:space="preserve"> </w:t>
      </w:r>
      <w:r w:rsidRPr="009A698B">
        <w:rPr>
          <w:sz w:val="22"/>
          <w:lang w:val="pt-BR"/>
        </w:rPr>
        <w:t>e art. 22 da Lei n</w:t>
      </w:r>
      <w:r w:rsidRPr="009A698B">
        <w:rPr>
          <w:sz w:val="22"/>
          <w:vertAlign w:val="superscript"/>
          <w:lang w:val="pt-BR"/>
        </w:rPr>
        <w:t xml:space="preserve">o </w:t>
      </w:r>
      <w:r w:rsidRPr="009A698B">
        <w:rPr>
          <w:sz w:val="22"/>
          <w:lang w:val="pt-BR"/>
        </w:rPr>
        <w:t>12.618, de 2012, o beneficio especial será equivalente a diferença entre a média aritmética simples das maiores remunerações anteriores à data da mudança do regime, utilizadas como base para as contribuições efetuadas pelo membro ou servidor ao regime de previdência da União, dos Estados, do Distrito Federal ou dos Municípios.</w:t>
      </w:r>
    </w:p>
    <w:p w14:paraId="1D01E7C4" w14:textId="77777777" w:rsidR="001A7086" w:rsidRPr="009A698B" w:rsidRDefault="00000000">
      <w:pPr>
        <w:spacing w:after="285" w:line="265" w:lineRule="auto"/>
        <w:ind w:left="1493" w:right="0" w:hanging="10"/>
        <w:rPr>
          <w:lang w:val="pt-BR"/>
        </w:rPr>
      </w:pPr>
      <w:r w:rsidRPr="009A698B">
        <w:rPr>
          <w:sz w:val="24"/>
          <w:lang w:val="pt-BR"/>
        </w:rPr>
        <w:t>- CONTRIBUIÇÃO SOCIAL PAGA SOBRE A GRATIFICAÇÃO NATALINA</w:t>
      </w:r>
    </w:p>
    <w:p w14:paraId="6D251BB9" w14:textId="77777777" w:rsidR="001A7086" w:rsidRDefault="00000000">
      <w:pPr>
        <w:numPr>
          <w:ilvl w:val="0"/>
          <w:numId w:val="18"/>
        </w:numPr>
        <w:spacing w:after="396" w:line="228" w:lineRule="auto"/>
        <w:ind w:right="14"/>
      </w:pPr>
      <w:r w:rsidRPr="009A698B">
        <w:rPr>
          <w:sz w:val="22"/>
          <w:lang w:val="pt-BR"/>
        </w:rPr>
        <w:t xml:space="preserve">A GEJUR-FUNPRESP-EXE esclareceu dúvida a respeito do cômputo da contribuição paga sobre a gratificação natalina no conceito de contribuições mensais previstas para o cálculo do beneficio especial. </w:t>
      </w:r>
      <w:r>
        <w:rPr>
          <w:sz w:val="22"/>
        </w:rPr>
        <w:t>Eis o que assentou:</w:t>
      </w:r>
    </w:p>
    <w:p w14:paraId="43A57A06" w14:textId="15ABDD9E" w:rsidR="001A7086" w:rsidRPr="009A698B" w:rsidRDefault="00000000">
      <w:pPr>
        <w:spacing w:after="22"/>
        <w:ind w:left="2908" w:right="57"/>
        <w:rPr>
          <w:lang w:val="pt-BR"/>
        </w:rPr>
      </w:pPr>
      <w:r w:rsidRPr="009A698B">
        <w:rPr>
          <w:lang w:val="pt-BR"/>
        </w:rPr>
        <w:t xml:space="preserve">" 158. Como visto, o Fator de Conversão (FC) corresponde à divisão do "Tc" sobre o "TU', estando limitado a I (um) - art. </w:t>
      </w:r>
      <w:r w:rsidR="006D6893">
        <w:rPr>
          <w:lang w:val="pt-BR"/>
        </w:rPr>
        <w:t>3º</w:t>
      </w:r>
      <w:r w:rsidRPr="009A698B">
        <w:rPr>
          <w:lang w:val="pt-BR"/>
        </w:rPr>
        <w:t xml:space="preserve">, </w:t>
      </w:r>
      <w:r w:rsidR="008723EE" w:rsidRPr="002448A2">
        <w:rPr>
          <w:lang w:val="pt-BR"/>
        </w:rPr>
        <w:t>§</w:t>
      </w:r>
      <w:r w:rsidRPr="009A698B">
        <w:rPr>
          <w:lang w:val="pt-BR"/>
        </w:rPr>
        <w:t xml:space="preserve">3 </w:t>
      </w:r>
      <w:r w:rsidRPr="009A698B">
        <w:rPr>
          <w:vertAlign w:val="superscript"/>
          <w:lang w:val="pt-BR"/>
        </w:rPr>
        <w:t>0</w:t>
      </w:r>
      <w:r w:rsidRPr="009A698B">
        <w:rPr>
          <w:lang w:val="pt-BR"/>
        </w:rPr>
        <w:t>, da Lei n</w:t>
      </w:r>
      <w:r w:rsidRPr="009A698B">
        <w:rPr>
          <w:vertAlign w:val="superscript"/>
          <w:lang w:val="pt-BR"/>
        </w:rPr>
        <w:t xml:space="preserve">o </w:t>
      </w:r>
      <w:r w:rsidRPr="009A698B">
        <w:rPr>
          <w:lang w:val="pt-BR"/>
        </w:rPr>
        <w:t>12.618/12.</w:t>
      </w:r>
    </w:p>
    <w:p w14:paraId="3E470EB9" w14:textId="77777777" w:rsidR="001A7086" w:rsidRPr="009A698B" w:rsidRDefault="00000000">
      <w:pPr>
        <w:numPr>
          <w:ilvl w:val="1"/>
          <w:numId w:val="27"/>
        </w:numPr>
        <w:ind w:right="57"/>
        <w:rPr>
          <w:lang w:val="pt-BR"/>
        </w:rPr>
      </w:pPr>
      <w:r w:rsidRPr="009A698B">
        <w:rPr>
          <w:lang w:val="pt-BR"/>
        </w:rPr>
        <w:t>Porém, o legislador optou por definir expressamente estes fatores, deixando entender que o "Tc" se referiria ao tempo de contribuição já realizado, enquanto o "Tt" indicaria o tempo de contribuição necessário, no total, para a concessão de aposentadoria voluntária.</w:t>
      </w:r>
    </w:p>
    <w:p w14:paraId="470CA12E" w14:textId="77777777" w:rsidR="001A7086" w:rsidRPr="009A698B" w:rsidRDefault="00000000">
      <w:pPr>
        <w:numPr>
          <w:ilvl w:val="1"/>
          <w:numId w:val="27"/>
        </w:numPr>
        <w:ind w:right="57"/>
        <w:rPr>
          <w:lang w:val="pt-BR"/>
        </w:rPr>
      </w:pPr>
      <w:r w:rsidRPr="009A698B">
        <w:rPr>
          <w:lang w:val="pt-BR"/>
        </w:rPr>
        <w:t xml:space="preserve">Isto porque, ao definir o "Tt" em números, indicando que seria 455, se homem, 390, se mulher ou professor de educação infantil e do ensino fundamental, e 325, se mulher e professora de ensino infantil e do ensino fundamental, a lei, sem falar, fez entender que estes seriam os tempos necessários que a própria Constituição Federal estabelece para a concessão de </w:t>
      </w:r>
      <w:r>
        <w:rPr>
          <w:noProof/>
        </w:rPr>
        <w:drawing>
          <wp:inline distT="0" distB="0" distL="0" distR="0" wp14:anchorId="52A09C76" wp14:editId="769F4AF5">
            <wp:extent cx="4572" cy="4572"/>
            <wp:effectExtent l="0" t="0" r="0" b="0"/>
            <wp:docPr id="75032" name="Picture 75032"/>
            <wp:cNvGraphicFramePr/>
            <a:graphic xmlns:a="http://schemas.openxmlformats.org/drawingml/2006/main">
              <a:graphicData uri="http://schemas.openxmlformats.org/drawingml/2006/picture">
                <pic:pic xmlns:pic="http://schemas.openxmlformats.org/drawingml/2006/picture">
                  <pic:nvPicPr>
                    <pic:cNvPr id="75032" name="Picture 75032"/>
                    <pic:cNvPicPr/>
                  </pic:nvPicPr>
                  <pic:blipFill>
                    <a:blip r:embed="rId20"/>
                    <a:stretch>
                      <a:fillRect/>
                    </a:stretch>
                  </pic:blipFill>
                  <pic:spPr>
                    <a:xfrm>
                      <a:off x="0" y="0"/>
                      <a:ext cx="4572" cy="4572"/>
                    </a:xfrm>
                    <a:prstGeom prst="rect">
                      <a:avLst/>
                    </a:prstGeom>
                  </pic:spPr>
                </pic:pic>
              </a:graphicData>
            </a:graphic>
          </wp:inline>
        </w:drawing>
      </w:r>
      <w:r w:rsidRPr="009A698B">
        <w:rPr>
          <w:lang w:val="pt-BR"/>
        </w:rPr>
        <w:t>aposentadoria voluntária, observadas as especificidades de cada categoria.</w:t>
      </w:r>
    </w:p>
    <w:p w14:paraId="4A90309C" w14:textId="77777777" w:rsidR="001A7086" w:rsidRPr="009A698B" w:rsidRDefault="00000000">
      <w:pPr>
        <w:numPr>
          <w:ilvl w:val="1"/>
          <w:numId w:val="27"/>
        </w:numPr>
        <w:spacing w:after="24"/>
        <w:ind w:right="57"/>
        <w:rPr>
          <w:lang w:val="pt-BR"/>
        </w:rPr>
      </w:pPr>
      <w:r w:rsidRPr="009A698B">
        <w:rPr>
          <w:lang w:val="pt-BR"/>
        </w:rPr>
        <w:t>Assim, o art.40, III, da CF. estabelece, como tempo de contribuição necessário para a concessão de aposentadoria voluntária, 35 (trinta e cinco) anos, para homem, e 30 (trinta) anos, para a mulher; valores que, multiplicados por 13 (treze) competências (incluindo a gratificação natalina), alcançam as somas de 455 e 390, respectivamente.</w:t>
      </w:r>
    </w:p>
    <w:p w14:paraId="72AF9B78" w14:textId="77777777" w:rsidR="00BC6FB1" w:rsidRDefault="00000000">
      <w:pPr>
        <w:numPr>
          <w:ilvl w:val="1"/>
          <w:numId w:val="27"/>
        </w:numPr>
        <w:spacing w:after="9"/>
        <w:ind w:right="57"/>
        <w:rPr>
          <w:lang w:val="pt-BR"/>
        </w:rPr>
      </w:pPr>
      <w:r w:rsidRPr="009A698B">
        <w:rPr>
          <w:lang w:val="pt-BR"/>
        </w:rPr>
        <w:t xml:space="preserve">Decerto, a lei quando estabeleceu os valores do "Tt", considerou a gratificação natalina como contribuição mensal independente das demais, de forma que, somando todas, seria o equivalente </w:t>
      </w:r>
      <w:r>
        <w:rPr>
          <w:noProof/>
        </w:rPr>
        <w:drawing>
          <wp:inline distT="0" distB="0" distL="0" distR="0" wp14:anchorId="580B8F04" wp14:editId="4E7A6997">
            <wp:extent cx="4572" cy="27432"/>
            <wp:effectExtent l="0" t="0" r="0" b="0"/>
            <wp:docPr id="218240" name="Picture 218240"/>
            <wp:cNvGraphicFramePr/>
            <a:graphic xmlns:a="http://schemas.openxmlformats.org/drawingml/2006/main">
              <a:graphicData uri="http://schemas.openxmlformats.org/drawingml/2006/picture">
                <pic:pic xmlns:pic="http://schemas.openxmlformats.org/drawingml/2006/picture">
                  <pic:nvPicPr>
                    <pic:cNvPr id="218240" name="Picture 218240"/>
                    <pic:cNvPicPr/>
                  </pic:nvPicPr>
                  <pic:blipFill>
                    <a:blip r:embed="rId50"/>
                    <a:stretch>
                      <a:fillRect/>
                    </a:stretch>
                  </pic:blipFill>
                  <pic:spPr>
                    <a:xfrm>
                      <a:off x="0" y="0"/>
                      <a:ext cx="4572" cy="27432"/>
                    </a:xfrm>
                    <a:prstGeom prst="rect">
                      <a:avLst/>
                    </a:prstGeom>
                  </pic:spPr>
                </pic:pic>
              </a:graphicData>
            </a:graphic>
          </wp:inline>
        </w:drawing>
      </w:r>
      <w:r w:rsidRPr="009A698B">
        <w:rPr>
          <w:lang w:val="pt-BR"/>
        </w:rPr>
        <w:t xml:space="preserve">aos valores lá estabelecidos. </w:t>
      </w:r>
    </w:p>
    <w:p w14:paraId="1B5D14A3" w14:textId="1EFB3BD8" w:rsidR="00BC6FB1" w:rsidRPr="00BC6FB1" w:rsidRDefault="00000000">
      <w:pPr>
        <w:numPr>
          <w:ilvl w:val="1"/>
          <w:numId w:val="27"/>
        </w:numPr>
        <w:spacing w:after="9"/>
        <w:ind w:right="57"/>
        <w:rPr>
          <w:lang w:val="pt-BR"/>
        </w:rPr>
      </w:pPr>
      <w:r w:rsidRPr="009A698B">
        <w:rPr>
          <w:lang w:val="pt-BR"/>
        </w:rPr>
        <w:t xml:space="preserve">Outrossim, a previsão contida no ca do </w:t>
      </w:r>
      <w:r w:rsidR="00146A6D" w:rsidRPr="002448A2">
        <w:rPr>
          <w:lang w:val="pt-BR"/>
        </w:rPr>
        <w:t>§</w:t>
      </w:r>
      <w:r w:rsidRPr="009A698B">
        <w:rPr>
          <w:lang w:val="pt-BR"/>
        </w:rPr>
        <w:t>3</w:t>
      </w:r>
      <w:r w:rsidR="00146A6D">
        <w:rPr>
          <w:lang w:val="pt-BR"/>
        </w:rPr>
        <w:t>º</w:t>
      </w:r>
      <w:r w:rsidRPr="009A698B">
        <w:rPr>
          <w:vertAlign w:val="superscript"/>
          <w:lang w:val="pt-BR"/>
        </w:rPr>
        <w:t xml:space="preserve"> </w:t>
      </w:r>
      <w:r w:rsidRPr="009A698B">
        <w:rPr>
          <w:lang w:val="pt-BR"/>
        </w:rPr>
        <w:t>do</w:t>
      </w:r>
      <w:r w:rsidR="00146A6D">
        <w:rPr>
          <w:lang w:val="pt-BR"/>
        </w:rPr>
        <w:t xml:space="preserve"> </w:t>
      </w:r>
      <w:r w:rsidRPr="009A698B">
        <w:rPr>
          <w:lang w:val="pt-BR"/>
        </w:rPr>
        <w:t xml:space="preserve">art.3 </w:t>
      </w:r>
      <w:r w:rsidRPr="009A698B">
        <w:rPr>
          <w:vertAlign w:val="superscript"/>
          <w:lang w:val="pt-BR"/>
        </w:rPr>
        <w:t xml:space="preserve">0 </w:t>
      </w:r>
      <w:r w:rsidRPr="009A698B">
        <w:rPr>
          <w:lang w:val="pt-BR"/>
        </w:rPr>
        <w:t>da Lei n</w:t>
      </w:r>
      <w:r w:rsidRPr="009A698B">
        <w:rPr>
          <w:vertAlign w:val="superscript"/>
          <w:lang w:val="pt-BR"/>
        </w:rPr>
        <w:t xml:space="preserve">o </w:t>
      </w:r>
      <w:r>
        <w:rPr>
          <w:noProof/>
        </w:rPr>
        <w:drawing>
          <wp:inline distT="0" distB="0" distL="0" distR="0" wp14:anchorId="4931973A" wp14:editId="0E836FF4">
            <wp:extent cx="4572" cy="4572"/>
            <wp:effectExtent l="0" t="0" r="0" b="0"/>
            <wp:docPr id="75033" name="Picture 75033"/>
            <wp:cNvGraphicFramePr/>
            <a:graphic xmlns:a="http://schemas.openxmlformats.org/drawingml/2006/main">
              <a:graphicData uri="http://schemas.openxmlformats.org/drawingml/2006/picture">
                <pic:pic xmlns:pic="http://schemas.openxmlformats.org/drawingml/2006/picture">
                  <pic:nvPicPr>
                    <pic:cNvPr id="75033" name="Picture 75033"/>
                    <pic:cNvPicPr/>
                  </pic:nvPicPr>
                  <pic:blipFill>
                    <a:blip r:embed="rId7"/>
                    <a:stretch>
                      <a:fillRect/>
                    </a:stretch>
                  </pic:blipFill>
                  <pic:spPr>
                    <a:xfrm>
                      <a:off x="0" y="0"/>
                      <a:ext cx="4572" cy="4572"/>
                    </a:xfrm>
                    <a:prstGeom prst="rect">
                      <a:avLst/>
                    </a:prstGeom>
                  </pic:spPr>
                </pic:pic>
              </a:graphicData>
            </a:graphic>
          </wp:inline>
        </w:drawing>
      </w:r>
      <w:r w:rsidRPr="009A698B">
        <w:rPr>
          <w:lang w:val="pt-BR"/>
        </w:rPr>
        <w:t xml:space="preserve">12.618/2012, deixa claro que </w:t>
      </w:r>
      <w:r w:rsidR="00BC6FB1">
        <w:rPr>
          <w:lang w:val="pt-BR"/>
        </w:rPr>
        <w:t>“</w:t>
      </w:r>
      <w:r w:rsidRPr="009A698B">
        <w:rPr>
          <w:lang w:val="pt-BR"/>
        </w:rPr>
        <w:t>O</w:t>
      </w:r>
      <w:r w:rsidR="00BC6FB1">
        <w:rPr>
          <w:lang w:val="pt-BR"/>
        </w:rPr>
        <w:t xml:space="preserve"> </w:t>
      </w:r>
      <w:r w:rsidRPr="009A698B">
        <w:rPr>
          <w:lang w:val="pt-BR"/>
        </w:rPr>
        <w:t xml:space="preserve">fator de conversão de que trata o </w:t>
      </w:r>
      <w:r w:rsidR="00C7225F" w:rsidRPr="002448A2">
        <w:rPr>
          <w:lang w:val="pt-BR"/>
        </w:rPr>
        <w:t>§</w:t>
      </w:r>
      <w:r w:rsidRPr="009A698B">
        <w:rPr>
          <w:lang w:val="pt-BR"/>
        </w:rPr>
        <w:t>2</w:t>
      </w:r>
      <w:r w:rsidR="00C7225F">
        <w:rPr>
          <w:lang w:val="pt-BR"/>
        </w:rPr>
        <w:t>º</w:t>
      </w:r>
      <w:r w:rsidRPr="009A698B">
        <w:rPr>
          <w:vertAlign w:val="superscript"/>
          <w:lang w:val="pt-BR"/>
        </w:rPr>
        <w:t xml:space="preserve"> </w:t>
      </w:r>
      <w:r w:rsidRPr="009A698B">
        <w:rPr>
          <w:lang w:val="pt-BR"/>
        </w:rPr>
        <w:t>deste artigo,</w:t>
      </w:r>
      <w:r w:rsidR="00FE5F1A">
        <w:rPr>
          <w:lang w:val="pt-BR"/>
        </w:rPr>
        <w:t xml:space="preserve"> </w:t>
      </w:r>
      <w:r w:rsidRPr="009A698B">
        <w:rPr>
          <w:lang w:val="pt-BR"/>
        </w:rPr>
        <w:t>c</w:t>
      </w:r>
      <w:r w:rsidR="00FE5F1A">
        <w:rPr>
          <w:lang w:val="pt-BR"/>
        </w:rPr>
        <w:t>ujo</w:t>
      </w:r>
      <w:r w:rsidRPr="009A698B">
        <w:rPr>
          <w:lang w:val="pt-BR"/>
        </w:rPr>
        <w:t xml:space="preserve"> resultado é </w:t>
      </w:r>
      <w:r w:rsidR="004816EE">
        <w:rPr>
          <w:lang w:val="pt-BR"/>
        </w:rPr>
        <w:t>limitado</w:t>
      </w:r>
      <w:r w:rsidRPr="009A698B">
        <w:rPr>
          <w:lang w:val="pt-BR"/>
        </w:rPr>
        <w:t xml:space="preserve"> ao máximo de </w:t>
      </w:r>
      <w:r w:rsidR="00D2321B">
        <w:rPr>
          <w:lang w:val="pt-BR"/>
        </w:rPr>
        <w:t>1</w:t>
      </w:r>
      <w:r w:rsidRPr="009A698B">
        <w:rPr>
          <w:lang w:val="pt-BR"/>
        </w:rPr>
        <w:t xml:space="preserve"> (um)será calculado mediante a aplicação da seguinte</w:t>
      </w:r>
      <w:r w:rsidR="00BC6FB1">
        <w:rPr>
          <w:lang w:val="pt-BR"/>
        </w:rPr>
        <w:t xml:space="preserve"> </w:t>
      </w:r>
      <w:r w:rsidRPr="009A698B">
        <w:rPr>
          <w:lang w:val="pt-BR"/>
        </w:rPr>
        <w:t>fórmula</w:t>
      </w:r>
      <w:r w:rsidR="00BC6FB1">
        <w:rPr>
          <w:lang w:val="pt-BR"/>
        </w:rPr>
        <w:t>”</w:t>
      </w:r>
    </w:p>
    <w:p w14:paraId="18A5B4C7" w14:textId="466F1BEA" w:rsidR="001A7086" w:rsidRPr="009A698B" w:rsidRDefault="00000000">
      <w:pPr>
        <w:numPr>
          <w:ilvl w:val="1"/>
          <w:numId w:val="27"/>
        </w:numPr>
        <w:spacing w:after="9"/>
        <w:ind w:right="57"/>
        <w:rPr>
          <w:lang w:val="pt-BR"/>
        </w:rPr>
      </w:pPr>
      <w:r w:rsidRPr="009A698B">
        <w:rPr>
          <w:lang w:val="pt-BR"/>
        </w:rPr>
        <w:t>A fórmula indicada é a já comentada FC = Tc/Tt. 165.</w:t>
      </w:r>
    </w:p>
    <w:p w14:paraId="2815038C" w14:textId="7742660D" w:rsidR="001A7086" w:rsidRPr="009A698B" w:rsidRDefault="00000000">
      <w:pPr>
        <w:numPr>
          <w:ilvl w:val="1"/>
          <w:numId w:val="32"/>
        </w:numPr>
        <w:spacing w:after="8"/>
        <w:ind w:right="57"/>
        <w:rPr>
          <w:lang w:val="pt-BR"/>
        </w:rPr>
      </w:pPr>
      <w:r w:rsidRPr="009A698B">
        <w:rPr>
          <w:lang w:val="pt-BR"/>
        </w:rPr>
        <w:t xml:space="preserve">Ora, se fosse intencional a não inclusão das contribuições sobre as gratificações natalinas no rol de "contribuições mensais", a afirmação de que o resultado da fórmula é limitado a </w:t>
      </w:r>
      <w:r w:rsidR="001F3DC4">
        <w:rPr>
          <w:lang w:val="pt-BR"/>
        </w:rPr>
        <w:t>1</w:t>
      </w:r>
      <w:r w:rsidRPr="009A698B">
        <w:rPr>
          <w:lang w:val="pt-BR"/>
        </w:rPr>
        <w:t xml:space="preserve"> (um) seria totalmente inócua, na medida em que no item "Tc" apenas se considerariam 12 contribuições, de maneira que o resultado sempre seria inferior a l.</w:t>
      </w:r>
    </w:p>
    <w:p w14:paraId="4935CFC0" w14:textId="506F0737" w:rsidR="001A7086" w:rsidRPr="009A698B" w:rsidRDefault="00000000">
      <w:pPr>
        <w:numPr>
          <w:ilvl w:val="1"/>
          <w:numId w:val="32"/>
        </w:numPr>
        <w:ind w:right="57"/>
        <w:rPr>
          <w:lang w:val="pt-BR"/>
        </w:rPr>
      </w:pPr>
      <w:r w:rsidRPr="009A698B">
        <w:rPr>
          <w:lang w:val="pt-BR"/>
        </w:rPr>
        <w:t xml:space="preserve">Somando-se 12 contribuições mensais por 35 anos, ter-se-ia o valor equivalente a 420, sendo, portanto, o resultado daquela fórmula necessariamente inferior a </w:t>
      </w:r>
      <w:r w:rsidR="00711176">
        <w:rPr>
          <w:lang w:val="pt-BR"/>
        </w:rPr>
        <w:t>1</w:t>
      </w:r>
      <w:r w:rsidRPr="009A698B">
        <w:rPr>
          <w:lang w:val="pt-BR"/>
        </w:rPr>
        <w:t xml:space="preserve"> (um), já que 420/455 (se homem) seria igual a aproximadamente 0,92, por exemplo. O resultado seria igualmente inferior a I (um) nos cálculos das demais categorias estabelecidas na constituição."</w:t>
      </w:r>
    </w:p>
    <w:p w14:paraId="306FD3F0" w14:textId="347925B1" w:rsidR="001A7086" w:rsidRPr="009A698B" w:rsidRDefault="00000000">
      <w:pPr>
        <w:numPr>
          <w:ilvl w:val="1"/>
          <w:numId w:val="32"/>
        </w:numPr>
        <w:ind w:right="57"/>
        <w:rPr>
          <w:lang w:val="pt-BR"/>
        </w:rPr>
      </w:pPr>
      <w:r w:rsidRPr="009A698B">
        <w:rPr>
          <w:lang w:val="pt-BR"/>
        </w:rPr>
        <w:t>Ou seja, caso se admita outra interpretação, seria imposta a necessidade de maior período de contribuição para o servidor público alcançar, no cálculo do fator, o resultado I (um), o que encontraria impedimento na previsão contida no</w:t>
      </w:r>
      <w:r w:rsidR="00295EA7">
        <w:rPr>
          <w:lang w:val="pt-BR"/>
        </w:rPr>
        <w:t xml:space="preserve"> </w:t>
      </w:r>
      <w:r w:rsidRPr="009A698B">
        <w:rPr>
          <w:lang w:val="pt-BR"/>
        </w:rPr>
        <w:t>art.</w:t>
      </w:r>
      <w:r w:rsidR="00295EA7">
        <w:rPr>
          <w:lang w:val="pt-BR"/>
        </w:rPr>
        <w:t xml:space="preserve"> </w:t>
      </w:r>
      <w:r w:rsidRPr="009A698B">
        <w:rPr>
          <w:lang w:val="pt-BR"/>
        </w:rPr>
        <w:t xml:space="preserve">40, </w:t>
      </w:r>
      <w:r w:rsidR="00295EA7" w:rsidRPr="002448A2">
        <w:rPr>
          <w:lang w:val="pt-BR"/>
        </w:rPr>
        <w:t>§</w:t>
      </w:r>
      <w:r w:rsidR="00295EA7">
        <w:rPr>
          <w:lang w:val="pt-BR"/>
        </w:rPr>
        <w:t>1</w:t>
      </w:r>
      <w:r w:rsidRPr="009A698B">
        <w:rPr>
          <w:lang w:val="pt-BR"/>
        </w:rPr>
        <w:t>9, da Constituição Federal.</w:t>
      </w:r>
    </w:p>
    <w:p w14:paraId="4D227A33" w14:textId="6585736D" w:rsidR="001A7086" w:rsidRDefault="001A7086">
      <w:pPr>
        <w:spacing w:after="166" w:line="259" w:lineRule="auto"/>
        <w:ind w:left="24" w:right="0" w:hanging="10"/>
        <w:jc w:val="left"/>
      </w:pPr>
    </w:p>
    <w:p w14:paraId="3EB6D277" w14:textId="77777777" w:rsidR="001A7086" w:rsidRPr="009A698B" w:rsidRDefault="00000000">
      <w:pPr>
        <w:numPr>
          <w:ilvl w:val="1"/>
          <w:numId w:val="32"/>
        </w:numPr>
        <w:spacing w:after="340"/>
        <w:ind w:right="57"/>
        <w:rPr>
          <w:lang w:val="pt-BR"/>
        </w:rPr>
      </w:pPr>
      <w:r w:rsidRPr="009A698B">
        <w:rPr>
          <w:lang w:val="pt-BR"/>
        </w:rPr>
        <w:t xml:space="preserve">Logo, a preocupação do legislador, a meu ver, em explicitar o limite de 01 (um) é no sentido de informar que, para o cálculo, apenas se levará em consideração a quantidade de contribuições </w:t>
      </w:r>
      <w:r w:rsidRPr="009A698B">
        <w:rPr>
          <w:lang w:val="pt-BR"/>
        </w:rPr>
        <w:lastRenderedPageBreak/>
        <w:t>suficientes para adquirir o direito à aposentadoria e, assim, as contribuições mensais para tanto, incluindo-se as incidentes sobre a gratificação natalina".</w:t>
      </w:r>
    </w:p>
    <w:p w14:paraId="06B4F434" w14:textId="77777777" w:rsidR="001A7086" w:rsidRDefault="00000000">
      <w:pPr>
        <w:numPr>
          <w:ilvl w:val="0"/>
          <w:numId w:val="18"/>
        </w:numPr>
        <w:spacing w:after="375" w:line="228" w:lineRule="auto"/>
        <w:ind w:right="14"/>
      </w:pPr>
      <w:r w:rsidRPr="009A698B">
        <w:rPr>
          <w:sz w:val="22"/>
          <w:lang w:val="pt-BR"/>
        </w:rPr>
        <w:t xml:space="preserve">A CONJUR/MP acompanhou referido entendimento. </w:t>
      </w:r>
      <w:r>
        <w:rPr>
          <w:sz w:val="22"/>
        </w:rPr>
        <w:t>Para tanto, destacou:</w:t>
      </w:r>
      <w:r>
        <w:rPr>
          <w:noProof/>
        </w:rPr>
        <w:drawing>
          <wp:inline distT="0" distB="0" distL="0" distR="0" wp14:anchorId="1EBD6F41" wp14:editId="6461C091">
            <wp:extent cx="9144" cy="27433"/>
            <wp:effectExtent l="0" t="0" r="0" b="0"/>
            <wp:docPr id="218250" name="Picture 218250"/>
            <wp:cNvGraphicFramePr/>
            <a:graphic xmlns:a="http://schemas.openxmlformats.org/drawingml/2006/main">
              <a:graphicData uri="http://schemas.openxmlformats.org/drawingml/2006/picture">
                <pic:pic xmlns:pic="http://schemas.openxmlformats.org/drawingml/2006/picture">
                  <pic:nvPicPr>
                    <pic:cNvPr id="218250" name="Picture 218250"/>
                    <pic:cNvPicPr/>
                  </pic:nvPicPr>
                  <pic:blipFill>
                    <a:blip r:embed="rId51"/>
                    <a:stretch>
                      <a:fillRect/>
                    </a:stretch>
                  </pic:blipFill>
                  <pic:spPr>
                    <a:xfrm>
                      <a:off x="0" y="0"/>
                      <a:ext cx="9144" cy="27433"/>
                    </a:xfrm>
                    <a:prstGeom prst="rect">
                      <a:avLst/>
                    </a:prstGeom>
                  </pic:spPr>
                </pic:pic>
              </a:graphicData>
            </a:graphic>
          </wp:inline>
        </w:drawing>
      </w:r>
    </w:p>
    <w:p w14:paraId="6709219D" w14:textId="1E5CB669" w:rsidR="001A7086" w:rsidRPr="009A698B" w:rsidRDefault="00000000">
      <w:pPr>
        <w:spacing w:after="371"/>
        <w:ind w:left="2908" w:right="57"/>
        <w:rPr>
          <w:lang w:val="pt-BR"/>
        </w:rPr>
      </w:pPr>
      <w:r w:rsidRPr="009A698B">
        <w:rPr>
          <w:lang w:val="pt-BR"/>
        </w:rPr>
        <w:t xml:space="preserve">"tendo em vista que a contribuição devida pelo servidor público ao RPPS também incide sobre a gratificação natalina, é natural que as contribuições incidentes sobre a gratificação natalina efetivamente pagas pelo servidor antes da adesão ao novo regime previdenciário também sejam incluídas no cálculo do Beneficio Especial. Não por outra razão a fórmula prevista em lei para o cálculo do beneficio pressupõe a inclusão das contribuições incidentes sobre a gratificação natalina na definição do "tempo total de contribuição" (Tt), que constitui o denominador do respectivo Fator de Conversão (art. 3, </w:t>
      </w:r>
      <w:r w:rsidR="00F5173C" w:rsidRPr="002448A2">
        <w:rPr>
          <w:lang w:val="pt-BR"/>
        </w:rPr>
        <w:t>§§</w:t>
      </w:r>
      <w:r w:rsidR="00F5173C">
        <w:rPr>
          <w:lang w:val="pt-BR"/>
        </w:rPr>
        <w:t xml:space="preserve"> </w:t>
      </w:r>
      <w:r w:rsidRPr="009A698B">
        <w:rPr>
          <w:lang w:val="pt-BR"/>
        </w:rPr>
        <w:t>2 e 3, da Lei 12.618/2012). Logo, o cálculo do Beneficio Especial deve necessariamente levar em consideração as contribuições incidentes sobre a gratificação natalina efetivamente pagas pelo servidor, de modo que cada ano de contribuição efetiva equivalha a treze constituições mensais."</w:t>
      </w:r>
    </w:p>
    <w:p w14:paraId="645B831D" w14:textId="4B63783D" w:rsidR="001A7086" w:rsidRPr="009A698B" w:rsidRDefault="00000000">
      <w:pPr>
        <w:numPr>
          <w:ilvl w:val="0"/>
          <w:numId w:val="18"/>
        </w:numPr>
        <w:spacing w:after="375" w:line="228" w:lineRule="auto"/>
        <w:ind w:right="14"/>
        <w:rPr>
          <w:lang w:val="pt-BR"/>
        </w:rPr>
      </w:pPr>
      <w:r w:rsidRPr="009A698B">
        <w:rPr>
          <w:sz w:val="22"/>
          <w:lang w:val="pt-BR"/>
        </w:rPr>
        <w:t xml:space="preserve">A respeito do cálculo do beneficio especial, disciplina o </w:t>
      </w:r>
      <w:r w:rsidR="00883EEB" w:rsidRPr="002448A2">
        <w:rPr>
          <w:lang w:val="pt-BR"/>
        </w:rPr>
        <w:t>§</w:t>
      </w:r>
      <w:r w:rsidRPr="009A698B">
        <w:rPr>
          <w:sz w:val="22"/>
          <w:lang w:val="pt-BR"/>
        </w:rPr>
        <w:t>3</w:t>
      </w:r>
      <w:r w:rsidR="00883EEB">
        <w:rPr>
          <w:sz w:val="22"/>
          <w:lang w:val="pt-BR"/>
        </w:rPr>
        <w:t>º</w:t>
      </w:r>
      <w:r w:rsidRPr="009A698B">
        <w:rPr>
          <w:sz w:val="22"/>
          <w:vertAlign w:val="superscript"/>
          <w:lang w:val="pt-BR"/>
        </w:rPr>
        <w:t xml:space="preserve"> </w:t>
      </w:r>
      <w:r w:rsidRPr="009A698B">
        <w:rPr>
          <w:sz w:val="22"/>
          <w:lang w:val="pt-BR"/>
        </w:rPr>
        <w:t>do art. 3</w:t>
      </w:r>
      <w:r w:rsidR="00883EEB">
        <w:rPr>
          <w:sz w:val="22"/>
          <w:lang w:val="pt-BR"/>
        </w:rPr>
        <w:t>º</w:t>
      </w:r>
      <w:r w:rsidRPr="009A698B">
        <w:rPr>
          <w:sz w:val="22"/>
          <w:vertAlign w:val="superscript"/>
          <w:lang w:val="pt-BR"/>
        </w:rPr>
        <w:t xml:space="preserve"> </w:t>
      </w:r>
      <w:r w:rsidRPr="009A698B">
        <w:rPr>
          <w:sz w:val="22"/>
          <w:lang w:val="pt-BR"/>
        </w:rPr>
        <w:t>da Lei n</w:t>
      </w:r>
      <w:r w:rsidRPr="009A698B">
        <w:rPr>
          <w:sz w:val="22"/>
          <w:vertAlign w:val="superscript"/>
          <w:lang w:val="pt-BR"/>
        </w:rPr>
        <w:t xml:space="preserve">o </w:t>
      </w:r>
      <w:r w:rsidRPr="009A698B">
        <w:rPr>
          <w:sz w:val="22"/>
          <w:lang w:val="pt-BR"/>
        </w:rPr>
        <w:t>12.618, de 2012:</w:t>
      </w:r>
      <w:r>
        <w:rPr>
          <w:noProof/>
        </w:rPr>
        <w:drawing>
          <wp:inline distT="0" distB="0" distL="0" distR="0" wp14:anchorId="15255E1C" wp14:editId="55980D12">
            <wp:extent cx="4572" cy="4572"/>
            <wp:effectExtent l="0" t="0" r="0" b="0"/>
            <wp:docPr id="79518" name="Picture 79518"/>
            <wp:cNvGraphicFramePr/>
            <a:graphic xmlns:a="http://schemas.openxmlformats.org/drawingml/2006/main">
              <a:graphicData uri="http://schemas.openxmlformats.org/drawingml/2006/picture">
                <pic:pic xmlns:pic="http://schemas.openxmlformats.org/drawingml/2006/picture">
                  <pic:nvPicPr>
                    <pic:cNvPr id="79518" name="Picture 79518"/>
                    <pic:cNvPicPr/>
                  </pic:nvPicPr>
                  <pic:blipFill>
                    <a:blip r:embed="rId32"/>
                    <a:stretch>
                      <a:fillRect/>
                    </a:stretch>
                  </pic:blipFill>
                  <pic:spPr>
                    <a:xfrm>
                      <a:off x="0" y="0"/>
                      <a:ext cx="4572" cy="4572"/>
                    </a:xfrm>
                    <a:prstGeom prst="rect">
                      <a:avLst/>
                    </a:prstGeom>
                  </pic:spPr>
                </pic:pic>
              </a:graphicData>
            </a:graphic>
          </wp:inline>
        </w:drawing>
      </w:r>
    </w:p>
    <w:p w14:paraId="25C1CBC6" w14:textId="5A6CDD2F" w:rsidR="001A7086" w:rsidRPr="009A698B" w:rsidRDefault="00000000">
      <w:pPr>
        <w:spacing w:after="172"/>
        <w:ind w:left="2908" w:right="57"/>
        <w:rPr>
          <w:lang w:val="pt-BR"/>
        </w:rPr>
      </w:pPr>
      <w:r w:rsidRPr="009A698B">
        <w:rPr>
          <w:lang w:val="pt-BR"/>
        </w:rPr>
        <w:t>Art. 3</w:t>
      </w:r>
      <w:r w:rsidR="00005C19">
        <w:rPr>
          <w:lang w:val="pt-BR"/>
        </w:rPr>
        <w:t>º (...)</w:t>
      </w:r>
    </w:p>
    <w:p w14:paraId="16B33569" w14:textId="305F5769" w:rsidR="001A7086" w:rsidRPr="009A698B" w:rsidRDefault="002D68A0">
      <w:pPr>
        <w:spacing w:after="63" w:line="251" w:lineRule="auto"/>
        <w:ind w:left="2879" w:right="94"/>
        <w:jc w:val="left"/>
        <w:rPr>
          <w:lang w:val="pt-BR"/>
        </w:rPr>
      </w:pPr>
      <w:r w:rsidRPr="002448A2">
        <w:rPr>
          <w:lang w:val="pt-BR"/>
        </w:rPr>
        <w:t>§</w:t>
      </w:r>
      <w:r w:rsidR="00000000" w:rsidRPr="009A698B">
        <w:rPr>
          <w:lang w:val="pt-BR"/>
        </w:rPr>
        <w:t xml:space="preserve"> 3</w:t>
      </w:r>
      <w:r>
        <w:rPr>
          <w:lang w:val="pt-BR"/>
        </w:rPr>
        <w:t>º</w:t>
      </w:r>
      <w:r w:rsidR="00000000" w:rsidRPr="009A698B">
        <w:rPr>
          <w:vertAlign w:val="superscript"/>
          <w:lang w:val="pt-BR"/>
        </w:rPr>
        <w:t xml:space="preserve"> </w:t>
      </w:r>
      <w:r w:rsidR="00000000" w:rsidRPr="009A698B">
        <w:rPr>
          <w:lang w:val="pt-BR"/>
        </w:rPr>
        <w:t xml:space="preserve">0 fator de conversão de que trata o </w:t>
      </w:r>
      <w:r w:rsidR="005F4BFC" w:rsidRPr="002448A2">
        <w:rPr>
          <w:lang w:val="pt-BR"/>
        </w:rPr>
        <w:t>§</w:t>
      </w:r>
      <w:r w:rsidR="00000000" w:rsidRPr="009A698B">
        <w:rPr>
          <w:lang w:val="pt-BR"/>
        </w:rPr>
        <w:t>2</w:t>
      </w:r>
      <w:r w:rsidR="005F4BFC">
        <w:rPr>
          <w:lang w:val="pt-BR"/>
        </w:rPr>
        <w:t>º</w:t>
      </w:r>
      <w:r w:rsidR="00000000" w:rsidRPr="009A698B">
        <w:rPr>
          <w:lang w:val="pt-BR"/>
        </w:rPr>
        <w:t xml:space="preserve"> deste artigo, cujo resultado é limitado ao máximo de I (um), será calculado mediante a aplicação da seguinte fórmula: FC = Tc/Tt Onde:</w:t>
      </w:r>
    </w:p>
    <w:p w14:paraId="7414C5BF" w14:textId="77777777" w:rsidR="001A7086" w:rsidRPr="009A698B" w:rsidRDefault="00000000">
      <w:pPr>
        <w:ind w:left="2908" w:right="57"/>
        <w:rPr>
          <w:lang w:val="pt-BR"/>
        </w:rPr>
      </w:pPr>
      <w:r w:rsidRPr="009A698B">
        <w:rPr>
          <w:lang w:val="pt-BR"/>
        </w:rPr>
        <w:t>FC = fator de conversão;</w:t>
      </w:r>
    </w:p>
    <w:p w14:paraId="5BF330F6" w14:textId="2ED4D4A9" w:rsidR="001A7086" w:rsidRPr="009A698B" w:rsidRDefault="00000000">
      <w:pPr>
        <w:spacing w:after="345" w:line="265" w:lineRule="auto"/>
        <w:ind w:left="2908" w:right="94" w:firstLine="79"/>
        <w:rPr>
          <w:lang w:val="pt-BR"/>
        </w:rPr>
      </w:pPr>
      <w:r w:rsidRPr="009A698B">
        <w:rPr>
          <w:lang w:val="pt-BR"/>
        </w:rPr>
        <w:t>Tc = q</w:t>
      </w:r>
      <w:r w:rsidRPr="009A698B">
        <w:rPr>
          <w:u w:val="single" w:color="000000"/>
          <w:lang w:val="pt-BR"/>
        </w:rPr>
        <w:t>uantidade dg contribui</w:t>
      </w:r>
      <w:r w:rsidRPr="009A698B">
        <w:rPr>
          <w:lang w:val="pt-BR"/>
        </w:rPr>
        <w:t>ções mensais efetuadas da União de q</w:t>
      </w:r>
      <w:r w:rsidRPr="009A698B">
        <w:rPr>
          <w:u w:val="single" w:color="000000"/>
          <w:lang w:val="pt-BR"/>
        </w:rPr>
        <w:t>ue trata o art. 40 da Constitui</w:t>
      </w:r>
      <w:r w:rsidRPr="009A698B">
        <w:rPr>
          <w:lang w:val="pt-BR"/>
        </w:rPr>
        <w:t>ç</w:t>
      </w:r>
      <w:r w:rsidRPr="009A698B">
        <w:rPr>
          <w:u w:val="single" w:color="000000"/>
          <w:lang w:val="pt-BR"/>
        </w:rPr>
        <w:t>ão Federal</w:t>
      </w:r>
      <w:r w:rsidRPr="009A698B">
        <w:rPr>
          <w:lang w:val="pt-BR"/>
        </w:rPr>
        <w:t xml:space="preserve">, efetivamente </w:t>
      </w:r>
      <w:r w:rsidR="00A23E3E">
        <w:rPr>
          <w:lang w:val="pt-BR"/>
        </w:rPr>
        <w:t xml:space="preserve">efetivo da União ou por </w:t>
      </w:r>
      <w:r w:rsidRPr="009A698B">
        <w:rPr>
          <w:lang w:val="pt-BR"/>
        </w:rPr>
        <w:t>membro d</w:t>
      </w:r>
      <w:r w:rsidR="00A23E3E">
        <w:rPr>
          <w:lang w:val="pt-BR"/>
        </w:rPr>
        <w:t>o</w:t>
      </w:r>
      <w:r w:rsidRPr="009A698B">
        <w:rPr>
          <w:lang w:val="pt-BR"/>
        </w:rPr>
        <w:t xml:space="preserve"> Poder </w:t>
      </w:r>
      <w:r w:rsidR="00A23E3E">
        <w:rPr>
          <w:lang w:val="pt-BR"/>
        </w:rPr>
        <w:t>Judiciário</w:t>
      </w:r>
      <w:r w:rsidRPr="009A698B">
        <w:rPr>
          <w:lang w:val="pt-BR"/>
        </w:rPr>
        <w:t>,</w:t>
      </w:r>
      <w:r w:rsidRPr="009A698B">
        <w:rPr>
          <w:u w:val="single" w:color="000000"/>
          <w:lang w:val="pt-BR"/>
        </w:rPr>
        <w:t xml:space="preserve"> do Tribunal de Contas do Ministério Público da União até a data da o</w:t>
      </w:r>
      <w:r w:rsidRPr="009A698B">
        <w:rPr>
          <w:lang w:val="pt-BR"/>
        </w:rPr>
        <w:t>pçã</w:t>
      </w:r>
      <w:r w:rsidR="00A23E3E">
        <w:rPr>
          <w:lang w:val="pt-BR"/>
        </w:rPr>
        <w:t>o;</w:t>
      </w:r>
    </w:p>
    <w:p w14:paraId="1BAA41E2" w14:textId="6047E46B" w:rsidR="001A7086" w:rsidRPr="009A698B" w:rsidRDefault="00000000">
      <w:pPr>
        <w:numPr>
          <w:ilvl w:val="0"/>
          <w:numId w:val="18"/>
        </w:numPr>
        <w:spacing w:after="423" w:line="228" w:lineRule="auto"/>
        <w:ind w:right="14"/>
        <w:rPr>
          <w:lang w:val="pt-BR"/>
        </w:rPr>
      </w:pPr>
      <w:r w:rsidRPr="009A698B">
        <w:rPr>
          <w:sz w:val="22"/>
          <w:lang w:val="pt-BR"/>
        </w:rPr>
        <w:t xml:space="preserve">Nos termos do art. </w:t>
      </w:r>
      <w:r w:rsidR="00513D9F">
        <w:rPr>
          <w:sz w:val="22"/>
          <w:lang w:val="pt-BR"/>
        </w:rPr>
        <w:t xml:space="preserve">2º </w:t>
      </w:r>
      <w:r w:rsidRPr="009A698B">
        <w:rPr>
          <w:sz w:val="22"/>
          <w:lang w:val="pt-BR"/>
        </w:rPr>
        <w:t>da Lei n</w:t>
      </w:r>
      <w:r w:rsidRPr="009A698B">
        <w:rPr>
          <w:sz w:val="22"/>
          <w:vertAlign w:val="superscript"/>
          <w:lang w:val="pt-BR"/>
        </w:rPr>
        <w:t xml:space="preserve">o </w:t>
      </w:r>
      <w:r w:rsidRPr="009A698B">
        <w:rPr>
          <w:sz w:val="22"/>
          <w:lang w:val="pt-BR"/>
        </w:rPr>
        <w:t xml:space="preserve">8.688, de 1993, a contribuição mensal do servidor ao Plano de Seguridade Social incidirá sobre sua remuneração (art. </w:t>
      </w:r>
      <w:r w:rsidR="00513D9F">
        <w:rPr>
          <w:sz w:val="22"/>
          <w:lang w:val="pt-BR"/>
        </w:rPr>
        <w:t>2º</w:t>
      </w:r>
      <w:r w:rsidRPr="009A698B">
        <w:rPr>
          <w:sz w:val="22"/>
          <w:lang w:val="pt-BR"/>
        </w:rPr>
        <w:t xml:space="preserve">). O art. </w:t>
      </w:r>
      <w:r w:rsidR="002F5771">
        <w:rPr>
          <w:sz w:val="22"/>
          <w:lang w:val="pt-BR"/>
        </w:rPr>
        <w:t>4º</w:t>
      </w:r>
      <w:r w:rsidRPr="009A698B">
        <w:rPr>
          <w:sz w:val="22"/>
          <w:vertAlign w:val="superscript"/>
          <w:lang w:val="pt-BR"/>
        </w:rPr>
        <w:t xml:space="preserve"> </w:t>
      </w:r>
      <w:r w:rsidRPr="009A698B">
        <w:rPr>
          <w:sz w:val="22"/>
          <w:lang w:val="pt-BR"/>
        </w:rPr>
        <w:t>da Lei n</w:t>
      </w:r>
      <w:r w:rsidRPr="009A698B">
        <w:rPr>
          <w:sz w:val="22"/>
          <w:vertAlign w:val="superscript"/>
          <w:lang w:val="pt-BR"/>
        </w:rPr>
        <w:t xml:space="preserve">o </w:t>
      </w:r>
      <w:r w:rsidRPr="009A698B">
        <w:rPr>
          <w:sz w:val="22"/>
          <w:lang w:val="pt-BR"/>
        </w:rPr>
        <w:t>10.887, de 2004, por sua vez, disciplina:</w:t>
      </w:r>
      <w:r>
        <w:rPr>
          <w:noProof/>
        </w:rPr>
        <w:drawing>
          <wp:inline distT="0" distB="0" distL="0" distR="0" wp14:anchorId="22B80558" wp14:editId="08B1D664">
            <wp:extent cx="4573" cy="4572"/>
            <wp:effectExtent l="0" t="0" r="0" b="0"/>
            <wp:docPr id="79525" name="Picture 79525"/>
            <wp:cNvGraphicFramePr/>
            <a:graphic xmlns:a="http://schemas.openxmlformats.org/drawingml/2006/main">
              <a:graphicData uri="http://schemas.openxmlformats.org/drawingml/2006/picture">
                <pic:pic xmlns:pic="http://schemas.openxmlformats.org/drawingml/2006/picture">
                  <pic:nvPicPr>
                    <pic:cNvPr id="79525" name="Picture 79525"/>
                    <pic:cNvPicPr/>
                  </pic:nvPicPr>
                  <pic:blipFill>
                    <a:blip r:embed="rId52"/>
                    <a:stretch>
                      <a:fillRect/>
                    </a:stretch>
                  </pic:blipFill>
                  <pic:spPr>
                    <a:xfrm>
                      <a:off x="0" y="0"/>
                      <a:ext cx="4573" cy="4572"/>
                    </a:xfrm>
                    <a:prstGeom prst="rect">
                      <a:avLst/>
                    </a:prstGeom>
                  </pic:spPr>
                </pic:pic>
              </a:graphicData>
            </a:graphic>
          </wp:inline>
        </w:drawing>
      </w:r>
    </w:p>
    <w:p w14:paraId="6DAE3FE2" w14:textId="47BF899E" w:rsidR="001A7086" w:rsidRPr="009A698B" w:rsidRDefault="00000000">
      <w:pPr>
        <w:spacing w:after="82"/>
        <w:ind w:left="2908" w:right="57"/>
        <w:rPr>
          <w:lang w:val="pt-BR"/>
        </w:rPr>
      </w:pPr>
      <w:r w:rsidRPr="009A698B">
        <w:rPr>
          <w:lang w:val="pt-BR"/>
        </w:rPr>
        <w:t xml:space="preserve">Art. 42 A contribuição social do servidor público ativo de qualquer dos Poderes da União, </w:t>
      </w:r>
      <w:r>
        <w:rPr>
          <w:noProof/>
        </w:rPr>
        <w:drawing>
          <wp:inline distT="0" distB="0" distL="0" distR="0" wp14:anchorId="297A7081" wp14:editId="593AC4DA">
            <wp:extent cx="4572" cy="4572"/>
            <wp:effectExtent l="0" t="0" r="0" b="0"/>
            <wp:docPr id="79526" name="Picture 79526"/>
            <wp:cNvGraphicFramePr/>
            <a:graphic xmlns:a="http://schemas.openxmlformats.org/drawingml/2006/main">
              <a:graphicData uri="http://schemas.openxmlformats.org/drawingml/2006/picture">
                <pic:pic xmlns:pic="http://schemas.openxmlformats.org/drawingml/2006/picture">
                  <pic:nvPicPr>
                    <pic:cNvPr id="79526" name="Picture 79526"/>
                    <pic:cNvPicPr/>
                  </pic:nvPicPr>
                  <pic:blipFill>
                    <a:blip r:embed="rId41"/>
                    <a:stretch>
                      <a:fillRect/>
                    </a:stretch>
                  </pic:blipFill>
                  <pic:spPr>
                    <a:xfrm>
                      <a:off x="0" y="0"/>
                      <a:ext cx="4572" cy="4572"/>
                    </a:xfrm>
                    <a:prstGeom prst="rect">
                      <a:avLst/>
                    </a:prstGeom>
                  </pic:spPr>
                </pic:pic>
              </a:graphicData>
            </a:graphic>
          </wp:inline>
        </w:drawing>
      </w:r>
      <w:r w:rsidRPr="009A698B">
        <w:rPr>
          <w:lang w:val="pt-BR"/>
        </w:rPr>
        <w:t xml:space="preserve">incluídas suas autarquias e fundações, para a manutenção do respectivo regime próprio de previdência social, será de 11% (onze por cento), </w:t>
      </w:r>
      <w:r w:rsidRPr="009A698B">
        <w:rPr>
          <w:u w:val="single" w:color="000000"/>
          <w:lang w:val="pt-BR"/>
        </w:rPr>
        <w:t>incidentes sobre</w:t>
      </w:r>
      <w:r w:rsidRPr="009A698B">
        <w:rPr>
          <w:lang w:val="pt-BR"/>
        </w:rPr>
        <w:t>: (</w:t>
      </w:r>
      <w:r w:rsidRPr="009A698B">
        <w:rPr>
          <w:u w:val="single" w:color="000000"/>
          <w:lang w:val="pt-BR"/>
        </w:rPr>
        <w:t>Reda</w:t>
      </w:r>
      <w:r w:rsidRPr="009A698B">
        <w:rPr>
          <w:lang w:val="pt-BR"/>
        </w:rPr>
        <w:t>ç</w:t>
      </w:r>
      <w:r w:rsidR="001F7D84">
        <w:rPr>
          <w:lang w:val="pt-BR"/>
        </w:rPr>
        <w:t>ão</w:t>
      </w:r>
      <w:r w:rsidRPr="009A698B">
        <w:rPr>
          <w:u w:val="single" w:color="000000"/>
          <w:lang w:val="pt-BR"/>
        </w:rPr>
        <w:t xml:space="preserve"> dada </w:t>
      </w:r>
      <w:r w:rsidRPr="009A698B">
        <w:rPr>
          <w:lang w:val="pt-BR"/>
        </w:rPr>
        <w:t>p</w:t>
      </w:r>
      <w:r w:rsidRPr="009A698B">
        <w:rPr>
          <w:u w:val="single" w:color="000000"/>
          <w:lang w:val="pt-BR"/>
        </w:rPr>
        <w:t>ela Lei n</w:t>
      </w:r>
      <w:r w:rsidRPr="009A698B">
        <w:rPr>
          <w:u w:val="single" w:color="000000"/>
          <w:vertAlign w:val="superscript"/>
          <w:lang w:val="pt-BR"/>
        </w:rPr>
        <w:t xml:space="preserve">o </w:t>
      </w:r>
      <w:r w:rsidRPr="009A698B">
        <w:rPr>
          <w:u w:val="single" w:color="000000"/>
          <w:lang w:val="pt-BR"/>
        </w:rPr>
        <w:t>12.618</w:t>
      </w:r>
      <w:r w:rsidRPr="009A698B">
        <w:rPr>
          <w:lang w:val="pt-BR"/>
        </w:rPr>
        <w:t>,</w:t>
      </w:r>
      <w:r w:rsidRPr="009A698B">
        <w:rPr>
          <w:u w:val="single" w:color="000000"/>
          <w:lang w:val="pt-BR"/>
        </w:rPr>
        <w:t xml:space="preserve"> de 2012</w:t>
      </w:r>
      <w:r w:rsidRPr="009A698B">
        <w:rPr>
          <w:lang w:val="pt-BR"/>
        </w:rPr>
        <w:t>)</w:t>
      </w:r>
    </w:p>
    <w:p w14:paraId="50D5B790" w14:textId="77777777" w:rsidR="001A7086" w:rsidRPr="009A698B" w:rsidRDefault="00000000">
      <w:pPr>
        <w:numPr>
          <w:ilvl w:val="1"/>
          <w:numId w:val="30"/>
        </w:numPr>
        <w:ind w:right="90"/>
        <w:rPr>
          <w:lang w:val="pt-BR"/>
        </w:rPr>
      </w:pPr>
      <w:r w:rsidRPr="009A698B">
        <w:rPr>
          <w:lang w:val="pt-BR"/>
        </w:rPr>
        <w:t>- a totalidade da base de contribuição, em se tratando de servidor que tiver ingressado no serviço público até a data da publicação do ato de instituição do regime de previdência complementar para os servidores públicos federais titulares de cargo efetivo e não tiver optado por aderir a ele; (</w:t>
      </w:r>
      <w:r w:rsidRPr="009A698B">
        <w:rPr>
          <w:u w:val="single" w:color="000000"/>
          <w:lang w:val="pt-BR"/>
        </w:rPr>
        <w:t>Incluído pela Lei n</w:t>
      </w:r>
      <w:r w:rsidRPr="009A698B">
        <w:rPr>
          <w:u w:val="single" w:color="000000"/>
          <w:vertAlign w:val="superscript"/>
          <w:lang w:val="pt-BR"/>
        </w:rPr>
        <w:t xml:space="preserve">o </w:t>
      </w:r>
      <w:r w:rsidRPr="009A698B">
        <w:rPr>
          <w:u w:val="single" w:color="000000"/>
          <w:lang w:val="pt-BR"/>
        </w:rPr>
        <w:t>12.618</w:t>
      </w:r>
      <w:r w:rsidRPr="009A698B">
        <w:rPr>
          <w:lang w:val="pt-BR"/>
        </w:rPr>
        <w:t>,</w:t>
      </w:r>
      <w:r w:rsidRPr="009A698B">
        <w:rPr>
          <w:u w:val="single" w:color="000000"/>
          <w:lang w:val="pt-BR"/>
        </w:rPr>
        <w:t xml:space="preserve"> de 2012</w:t>
      </w:r>
      <w:r w:rsidRPr="009A698B">
        <w:rPr>
          <w:lang w:val="pt-BR"/>
        </w:rPr>
        <w:t>)</w:t>
      </w:r>
      <w:r>
        <w:rPr>
          <w:noProof/>
        </w:rPr>
        <w:drawing>
          <wp:inline distT="0" distB="0" distL="0" distR="0" wp14:anchorId="3E9EBDAE" wp14:editId="6ADF97EC">
            <wp:extent cx="4572" cy="18289"/>
            <wp:effectExtent l="0" t="0" r="0" b="0"/>
            <wp:docPr id="218256" name="Picture 218256"/>
            <wp:cNvGraphicFramePr/>
            <a:graphic xmlns:a="http://schemas.openxmlformats.org/drawingml/2006/main">
              <a:graphicData uri="http://schemas.openxmlformats.org/drawingml/2006/picture">
                <pic:pic xmlns:pic="http://schemas.openxmlformats.org/drawingml/2006/picture">
                  <pic:nvPicPr>
                    <pic:cNvPr id="218256" name="Picture 218256"/>
                    <pic:cNvPicPr/>
                  </pic:nvPicPr>
                  <pic:blipFill>
                    <a:blip r:embed="rId53"/>
                    <a:stretch>
                      <a:fillRect/>
                    </a:stretch>
                  </pic:blipFill>
                  <pic:spPr>
                    <a:xfrm>
                      <a:off x="0" y="0"/>
                      <a:ext cx="4572" cy="18289"/>
                    </a:xfrm>
                    <a:prstGeom prst="rect">
                      <a:avLst/>
                    </a:prstGeom>
                  </pic:spPr>
                </pic:pic>
              </a:graphicData>
            </a:graphic>
          </wp:inline>
        </w:drawing>
      </w:r>
    </w:p>
    <w:p w14:paraId="31EFEFE5" w14:textId="77777777" w:rsidR="001A7086" w:rsidRPr="009A698B" w:rsidRDefault="00000000">
      <w:pPr>
        <w:numPr>
          <w:ilvl w:val="1"/>
          <w:numId w:val="30"/>
        </w:numPr>
        <w:ind w:right="90"/>
        <w:rPr>
          <w:lang w:val="pt-BR"/>
        </w:rPr>
      </w:pPr>
      <w:r w:rsidRPr="009A698B">
        <w:rPr>
          <w:lang w:val="pt-BR"/>
        </w:rPr>
        <w:t>- a parcela da base de contribuição que não exceder ao limite máximo estabelecido para os beneficios do regime geral de previdência social, em se tratando de servidor: (</w:t>
      </w:r>
      <w:r w:rsidRPr="009A698B">
        <w:rPr>
          <w:u w:val="single" w:color="000000"/>
          <w:lang w:val="pt-BR"/>
        </w:rPr>
        <w:t>Incluído pela Lei n</w:t>
      </w:r>
      <w:r w:rsidRPr="009A698B">
        <w:rPr>
          <w:vertAlign w:val="superscript"/>
          <w:lang w:val="pt-BR"/>
        </w:rPr>
        <w:t xml:space="preserve">o </w:t>
      </w:r>
      <w:r w:rsidRPr="009A698B">
        <w:rPr>
          <w:u w:val="single" w:color="000000"/>
          <w:lang w:val="pt-BR"/>
        </w:rPr>
        <w:t>12.618</w:t>
      </w:r>
      <w:r w:rsidRPr="009A698B">
        <w:rPr>
          <w:lang w:val="pt-BR"/>
        </w:rPr>
        <w:t>,</w:t>
      </w:r>
      <w:r w:rsidRPr="009A698B">
        <w:rPr>
          <w:u w:val="single" w:color="000000"/>
          <w:lang w:val="pt-BR"/>
        </w:rPr>
        <w:t xml:space="preserve"> de 2012</w:t>
      </w:r>
      <w:r w:rsidRPr="009A698B">
        <w:rPr>
          <w:lang w:val="pt-BR"/>
        </w:rPr>
        <w:t>)</w:t>
      </w:r>
    </w:p>
    <w:p w14:paraId="5CD30333" w14:textId="7E0D2B13" w:rsidR="001A7086" w:rsidRPr="009A698B" w:rsidRDefault="00000000">
      <w:pPr>
        <w:numPr>
          <w:ilvl w:val="1"/>
          <w:numId w:val="28"/>
        </w:numPr>
        <w:spacing w:after="92" w:line="251" w:lineRule="auto"/>
        <w:ind w:right="29"/>
        <w:jc w:val="left"/>
        <w:rPr>
          <w:lang w:val="pt-BR"/>
        </w:rPr>
      </w:pPr>
      <w:r w:rsidRPr="009A698B">
        <w:rPr>
          <w:lang w:val="pt-BR"/>
        </w:rPr>
        <w:t>que tiver ingressado no serviço público até a data a que se refere o inciso I e tenha optado por aderir ao regime de previdência complementar ali referido; ou (</w:t>
      </w:r>
      <w:r w:rsidRPr="009A698B">
        <w:rPr>
          <w:u w:val="single" w:color="000000"/>
          <w:lang w:val="pt-BR"/>
        </w:rPr>
        <w:t>Incluído</w:t>
      </w:r>
      <w:r w:rsidR="00282974">
        <w:rPr>
          <w:u w:val="single" w:color="000000"/>
          <w:lang w:val="pt-BR"/>
        </w:rPr>
        <w:t xml:space="preserve"> pela Lei nº 12.618 de 2012)</w:t>
      </w:r>
    </w:p>
    <w:p w14:paraId="262EA1A8" w14:textId="67E0DA16" w:rsidR="001A7086" w:rsidRDefault="00000000">
      <w:pPr>
        <w:numPr>
          <w:ilvl w:val="1"/>
          <w:numId w:val="28"/>
        </w:numPr>
        <w:spacing w:after="14"/>
        <w:ind w:right="29"/>
        <w:jc w:val="left"/>
      </w:pPr>
      <w:r w:rsidRPr="009A698B">
        <w:rPr>
          <w:lang w:val="pt-BR"/>
        </w:rPr>
        <w:t xml:space="preserve">que tiver ingressado no serviço público a partir da data a que se refere o inciso I, independentemente de adesão ao regime de previdência complementar ali referido. </w:t>
      </w:r>
      <w:r>
        <w:t>(</w:t>
      </w:r>
      <w:r>
        <w:rPr>
          <w:u w:val="single" w:color="000000"/>
        </w:rPr>
        <w:t>Incluído</w:t>
      </w:r>
      <w:r w:rsidR="00282974">
        <w:rPr>
          <w:u w:val="single" w:color="000000"/>
        </w:rPr>
        <w:t xml:space="preserve"> pela</w:t>
      </w:r>
    </w:p>
    <w:p w14:paraId="551D8A71" w14:textId="77777777" w:rsidR="006E2DCE" w:rsidRDefault="00000000">
      <w:pPr>
        <w:spacing w:after="58" w:line="265" w:lineRule="auto"/>
        <w:ind w:left="2908" w:right="137"/>
        <w:rPr>
          <w:lang w:val="pt-BR"/>
        </w:rPr>
      </w:pPr>
      <w:r w:rsidRPr="009A698B">
        <w:rPr>
          <w:u w:val="single" w:color="000000"/>
          <w:lang w:val="pt-BR"/>
        </w:rPr>
        <w:t>Lei n</w:t>
      </w:r>
      <w:r w:rsidRPr="009A698B">
        <w:rPr>
          <w:u w:val="single" w:color="000000"/>
          <w:vertAlign w:val="superscript"/>
          <w:lang w:val="pt-BR"/>
        </w:rPr>
        <w:t xml:space="preserve">o </w:t>
      </w:r>
      <w:r w:rsidRPr="009A698B">
        <w:rPr>
          <w:u w:val="single" w:color="000000"/>
          <w:lang w:val="pt-BR"/>
        </w:rPr>
        <w:t>12.618</w:t>
      </w:r>
      <w:r w:rsidRPr="009A698B">
        <w:rPr>
          <w:lang w:val="pt-BR"/>
        </w:rPr>
        <w:t>.</w:t>
      </w:r>
      <w:r w:rsidRPr="009A698B">
        <w:rPr>
          <w:u w:val="single" w:color="000000"/>
          <w:lang w:val="pt-BR"/>
        </w:rPr>
        <w:t xml:space="preserve"> de 2012</w:t>
      </w:r>
      <w:r w:rsidRPr="009A698B">
        <w:rPr>
          <w:lang w:val="pt-BR"/>
        </w:rPr>
        <w:t xml:space="preserve">) </w:t>
      </w:r>
      <w:r>
        <w:rPr>
          <w:noProof/>
        </w:rPr>
        <w:drawing>
          <wp:inline distT="0" distB="0" distL="0" distR="0" wp14:anchorId="5603A575" wp14:editId="64EF4BB3">
            <wp:extent cx="4572" cy="4573"/>
            <wp:effectExtent l="0" t="0" r="0" b="0"/>
            <wp:docPr id="79530" name="Picture 79530"/>
            <wp:cNvGraphicFramePr/>
            <a:graphic xmlns:a="http://schemas.openxmlformats.org/drawingml/2006/main">
              <a:graphicData uri="http://schemas.openxmlformats.org/drawingml/2006/picture">
                <pic:pic xmlns:pic="http://schemas.openxmlformats.org/drawingml/2006/picture">
                  <pic:nvPicPr>
                    <pic:cNvPr id="79530" name="Picture 79530"/>
                    <pic:cNvPicPr/>
                  </pic:nvPicPr>
                  <pic:blipFill>
                    <a:blip r:embed="rId54"/>
                    <a:stretch>
                      <a:fillRect/>
                    </a:stretch>
                  </pic:blipFill>
                  <pic:spPr>
                    <a:xfrm>
                      <a:off x="0" y="0"/>
                      <a:ext cx="4572" cy="4573"/>
                    </a:xfrm>
                    <a:prstGeom prst="rect">
                      <a:avLst/>
                    </a:prstGeom>
                  </pic:spPr>
                </pic:pic>
              </a:graphicData>
            </a:graphic>
          </wp:inline>
        </w:drawing>
      </w:r>
    </w:p>
    <w:p w14:paraId="2B547EA4" w14:textId="262C5DD1" w:rsidR="006E2DCE" w:rsidRPr="006E2DCE" w:rsidRDefault="006E2DCE" w:rsidP="006E2DCE">
      <w:pPr>
        <w:spacing w:after="58" w:line="265" w:lineRule="auto"/>
        <w:ind w:left="2908" w:right="137"/>
        <w:rPr>
          <w:lang w:val="pt-BR"/>
        </w:rPr>
      </w:pPr>
      <w:r w:rsidRPr="006E2DCE">
        <w:rPr>
          <w:lang w:val="pt-BR"/>
        </w:rPr>
        <w:t>§ 1</w:t>
      </w:r>
      <w:r>
        <w:rPr>
          <w:lang w:val="pt-BR"/>
        </w:rPr>
        <w:t>º</w:t>
      </w:r>
      <w:r w:rsidRPr="006E2DCE">
        <w:rPr>
          <w:lang w:val="pt-BR"/>
        </w:rPr>
        <w:t xml:space="preserve"> Entende-se como base de contribuição o vencimento do cargo efetivo, acrescido das</w:t>
      </w:r>
    </w:p>
    <w:p w14:paraId="638B252E" w14:textId="77777777" w:rsidR="006E2DCE" w:rsidRPr="006E2DCE" w:rsidRDefault="006E2DCE" w:rsidP="006E2DCE">
      <w:pPr>
        <w:spacing w:after="58" w:line="265" w:lineRule="auto"/>
        <w:ind w:left="2908" w:right="137"/>
        <w:rPr>
          <w:lang w:val="pt-BR"/>
        </w:rPr>
      </w:pPr>
      <w:r w:rsidRPr="006E2DCE">
        <w:rPr>
          <w:lang w:val="pt-BR"/>
        </w:rPr>
        <w:t>vantagens pecuniárias pennanentes estabelecidas em lei, os adicionais de caráter individual ou</w:t>
      </w:r>
    </w:p>
    <w:p w14:paraId="65FC739C" w14:textId="5EA853A8" w:rsidR="001A7086" w:rsidRPr="006E2DCE" w:rsidRDefault="006E2DCE" w:rsidP="006E2DCE">
      <w:pPr>
        <w:spacing w:after="58" w:line="265" w:lineRule="auto"/>
        <w:ind w:left="2908" w:right="137"/>
        <w:rPr>
          <w:lang w:val="pt-BR"/>
        </w:rPr>
      </w:pPr>
      <w:r w:rsidRPr="006E2DCE">
        <w:rPr>
          <w:lang w:val="pt-BR"/>
        </w:rPr>
        <w:t>quaisquer outras vantagens, excluídas:</w:t>
      </w:r>
    </w:p>
    <w:p w14:paraId="20EC0FC0" w14:textId="77777777" w:rsidR="001A7086" w:rsidRDefault="00000000">
      <w:pPr>
        <w:numPr>
          <w:ilvl w:val="1"/>
          <w:numId w:val="33"/>
        </w:numPr>
        <w:spacing w:after="17"/>
        <w:ind w:right="57" w:hanging="180"/>
      </w:pPr>
      <w:r>
        <w:t>- as diárias para viagens;</w:t>
      </w:r>
    </w:p>
    <w:p w14:paraId="1B24F7B1" w14:textId="77777777" w:rsidR="001A7086" w:rsidRPr="009A698B" w:rsidRDefault="00000000">
      <w:pPr>
        <w:numPr>
          <w:ilvl w:val="1"/>
          <w:numId w:val="33"/>
        </w:numPr>
        <w:ind w:right="57" w:hanging="180"/>
        <w:rPr>
          <w:lang w:val="pt-BR"/>
        </w:rPr>
      </w:pPr>
      <w:r w:rsidRPr="009A698B">
        <w:rPr>
          <w:lang w:val="pt-BR"/>
        </w:rPr>
        <w:t>- a ajuda de custo em razão de mudança de sede;</w:t>
      </w:r>
    </w:p>
    <w:p w14:paraId="319421B0" w14:textId="1FDAF96C" w:rsidR="001A7086" w:rsidRPr="009A698B" w:rsidRDefault="00513D9F">
      <w:pPr>
        <w:spacing w:after="3"/>
        <w:ind w:left="2908" w:right="57"/>
        <w:rPr>
          <w:lang w:val="pt-BR"/>
        </w:rPr>
      </w:pPr>
      <w:r>
        <w:rPr>
          <w:lang w:val="pt-BR"/>
        </w:rPr>
        <w:t>III</w:t>
      </w:r>
      <w:r w:rsidR="00000000" w:rsidRPr="009A698B">
        <w:rPr>
          <w:lang w:val="pt-BR"/>
        </w:rPr>
        <w:t xml:space="preserve"> - a indenização de transporte;</w:t>
      </w:r>
    </w:p>
    <w:p w14:paraId="1ADD17E9" w14:textId="77777777" w:rsidR="001A7086" w:rsidRDefault="00000000">
      <w:pPr>
        <w:numPr>
          <w:ilvl w:val="1"/>
          <w:numId w:val="29"/>
        </w:numPr>
        <w:spacing w:after="3"/>
        <w:ind w:right="57" w:hanging="252"/>
      </w:pPr>
      <w:r>
        <w:t>- o salário-família;</w:t>
      </w:r>
    </w:p>
    <w:p w14:paraId="2EEAF740" w14:textId="77777777" w:rsidR="001A7086" w:rsidRDefault="00000000">
      <w:pPr>
        <w:numPr>
          <w:ilvl w:val="1"/>
          <w:numId w:val="29"/>
        </w:numPr>
        <w:spacing w:after="3"/>
        <w:ind w:right="57" w:hanging="252"/>
      </w:pPr>
      <w:r>
        <w:t>- o auxílio-alimentação;</w:t>
      </w:r>
    </w:p>
    <w:p w14:paraId="071C0F2C" w14:textId="77777777" w:rsidR="001A7086" w:rsidRDefault="00000000">
      <w:pPr>
        <w:numPr>
          <w:ilvl w:val="1"/>
          <w:numId w:val="29"/>
        </w:numPr>
        <w:spacing w:after="3"/>
        <w:ind w:right="57" w:hanging="252"/>
      </w:pPr>
      <w:r>
        <w:t>- o auxílio-creche;</w:t>
      </w:r>
    </w:p>
    <w:p w14:paraId="5A7EB1F2" w14:textId="53813C80" w:rsidR="001A7086" w:rsidRDefault="00000000">
      <w:pPr>
        <w:spacing w:after="59" w:line="265" w:lineRule="auto"/>
        <w:ind w:left="2908" w:right="7"/>
      </w:pPr>
      <w:r w:rsidRPr="009A698B">
        <w:rPr>
          <w:lang w:val="pt-BR"/>
        </w:rPr>
        <w:lastRenderedPageBreak/>
        <w:t>VI - o auxílio pré-escolar; .(</w:t>
      </w:r>
      <w:r w:rsidRPr="009A698B">
        <w:rPr>
          <w:u w:val="single" w:color="000000"/>
          <w:lang w:val="pt-BR"/>
        </w:rPr>
        <w:t>Reda</w:t>
      </w:r>
      <w:r w:rsidRPr="009A698B">
        <w:rPr>
          <w:lang w:val="pt-BR"/>
        </w:rPr>
        <w:t>ç</w:t>
      </w:r>
      <w:r w:rsidRPr="009A698B">
        <w:rPr>
          <w:u w:val="single" w:color="000000"/>
          <w:lang w:val="pt-BR"/>
        </w:rPr>
        <w:t xml:space="preserve">ão dada </w:t>
      </w:r>
      <w:r w:rsidRPr="009A698B">
        <w:rPr>
          <w:lang w:val="pt-BR"/>
        </w:rPr>
        <w:t>p</w:t>
      </w:r>
      <w:r w:rsidRPr="009A698B">
        <w:rPr>
          <w:u w:val="single" w:color="000000"/>
          <w:lang w:val="pt-BR"/>
        </w:rPr>
        <w:t>ela Medida Provisória n</w:t>
      </w:r>
      <w:r w:rsidRPr="009A698B">
        <w:rPr>
          <w:u w:val="single" w:color="000000"/>
          <w:vertAlign w:val="superscript"/>
          <w:lang w:val="pt-BR"/>
        </w:rPr>
        <w:t xml:space="preserve">o </w:t>
      </w:r>
      <w:r w:rsidRPr="009A698B">
        <w:rPr>
          <w:u w:val="single" w:color="000000"/>
          <w:lang w:val="pt-BR"/>
        </w:rPr>
        <w:t>805</w:t>
      </w:r>
      <w:r w:rsidRPr="009A698B">
        <w:rPr>
          <w:lang w:val="pt-BR"/>
        </w:rPr>
        <w:t>,</w:t>
      </w:r>
      <w:r w:rsidRPr="009A698B">
        <w:rPr>
          <w:u w:val="single" w:color="000000"/>
          <w:lang w:val="pt-BR"/>
        </w:rPr>
        <w:t xml:space="preserve"> de 2017</w:t>
      </w:r>
      <w:r w:rsidRPr="009A698B">
        <w:rPr>
          <w:lang w:val="pt-BR"/>
        </w:rPr>
        <w:t xml:space="preserve">). </w:t>
      </w:r>
      <w:r>
        <w:t>(</w:t>
      </w:r>
      <w:r w:rsidR="00DE6578">
        <w:t>Vi</w:t>
      </w:r>
      <w:r>
        <w:t>g</w:t>
      </w:r>
      <w:r>
        <w:rPr>
          <w:u w:val="single" w:color="000000"/>
        </w:rPr>
        <w:t>ência ence</w:t>
      </w:r>
      <w:r w:rsidR="00DE6578">
        <w:rPr>
          <w:u w:val="single" w:color="000000"/>
        </w:rPr>
        <w:t>rra</w:t>
      </w:r>
      <w:r>
        <w:rPr>
          <w:u w:val="single" w:color="000000"/>
        </w:rPr>
        <w:t>da</w:t>
      </w:r>
      <w:r>
        <w:t xml:space="preserve"> )</w:t>
      </w:r>
    </w:p>
    <w:p w14:paraId="497D7C23" w14:textId="77777777" w:rsidR="001A7086" w:rsidRDefault="00000000">
      <w:pPr>
        <w:numPr>
          <w:ilvl w:val="1"/>
          <w:numId w:val="31"/>
        </w:numPr>
        <w:spacing w:after="3"/>
        <w:ind w:right="57"/>
      </w:pPr>
      <w:r>
        <w:t>- o auxílio-creche;</w:t>
      </w:r>
    </w:p>
    <w:p w14:paraId="6E1021C7" w14:textId="77777777" w:rsidR="001A7086" w:rsidRPr="009A698B" w:rsidRDefault="00000000">
      <w:pPr>
        <w:numPr>
          <w:ilvl w:val="1"/>
          <w:numId w:val="31"/>
        </w:numPr>
        <w:spacing w:after="3"/>
        <w:ind w:right="57"/>
        <w:rPr>
          <w:lang w:val="pt-BR"/>
        </w:rPr>
      </w:pPr>
      <w:r w:rsidRPr="009A698B">
        <w:rPr>
          <w:lang w:val="pt-BR"/>
        </w:rPr>
        <w:t>- as parcelas remuneratórias pagas em decorrência de local de trabalho;</w:t>
      </w:r>
      <w:r>
        <w:rPr>
          <w:noProof/>
        </w:rPr>
        <w:drawing>
          <wp:inline distT="0" distB="0" distL="0" distR="0" wp14:anchorId="4916A7A3" wp14:editId="0529F1E8">
            <wp:extent cx="4573" cy="4572"/>
            <wp:effectExtent l="0" t="0" r="0" b="0"/>
            <wp:docPr id="85059" name="Picture 85059"/>
            <wp:cNvGraphicFramePr/>
            <a:graphic xmlns:a="http://schemas.openxmlformats.org/drawingml/2006/main">
              <a:graphicData uri="http://schemas.openxmlformats.org/drawingml/2006/picture">
                <pic:pic xmlns:pic="http://schemas.openxmlformats.org/drawingml/2006/picture">
                  <pic:nvPicPr>
                    <pic:cNvPr id="85059" name="Picture 85059"/>
                    <pic:cNvPicPr/>
                  </pic:nvPicPr>
                  <pic:blipFill>
                    <a:blip r:embed="rId7"/>
                    <a:stretch>
                      <a:fillRect/>
                    </a:stretch>
                  </pic:blipFill>
                  <pic:spPr>
                    <a:xfrm>
                      <a:off x="0" y="0"/>
                      <a:ext cx="4573" cy="4572"/>
                    </a:xfrm>
                    <a:prstGeom prst="rect">
                      <a:avLst/>
                    </a:prstGeom>
                  </pic:spPr>
                </pic:pic>
              </a:graphicData>
            </a:graphic>
          </wp:inline>
        </w:drawing>
      </w:r>
    </w:p>
    <w:p w14:paraId="7BECD20A" w14:textId="77777777" w:rsidR="001A7086" w:rsidRPr="009A698B" w:rsidRDefault="00000000">
      <w:pPr>
        <w:numPr>
          <w:ilvl w:val="1"/>
          <w:numId w:val="31"/>
        </w:numPr>
        <w:spacing w:after="25"/>
        <w:ind w:right="57"/>
        <w:rPr>
          <w:lang w:val="pt-BR"/>
        </w:rPr>
      </w:pPr>
      <w:r w:rsidRPr="009A698B">
        <w:rPr>
          <w:lang w:val="pt-BR"/>
        </w:rPr>
        <w:t>- a parcela percebida em deconência do exercício de cargo em comissão ou de função de confiança; e</w:t>
      </w:r>
    </w:p>
    <w:p w14:paraId="4742C87C" w14:textId="4505BEB0" w:rsidR="001A7086" w:rsidRPr="009A698B" w:rsidRDefault="00000000">
      <w:pPr>
        <w:spacing w:after="21"/>
        <w:ind w:left="2908" w:right="57"/>
        <w:rPr>
          <w:lang w:val="pt-BR"/>
        </w:rPr>
      </w:pPr>
      <w:r w:rsidRPr="009A698B">
        <w:rPr>
          <w:lang w:val="pt-BR"/>
        </w:rPr>
        <w:t>VIII - a parcela percebida em decorrência do exercício de cargo em comissão ou de função comissionada ou gratificada; (</w:t>
      </w:r>
      <w:r w:rsidRPr="009A698B">
        <w:rPr>
          <w:u w:val="single" w:color="000000"/>
          <w:lang w:val="pt-BR"/>
        </w:rPr>
        <w:t>Reda</w:t>
      </w:r>
      <w:r w:rsidRPr="009A698B">
        <w:rPr>
          <w:lang w:val="pt-BR"/>
        </w:rPr>
        <w:t>ç</w:t>
      </w:r>
      <w:r w:rsidRPr="009A698B">
        <w:rPr>
          <w:u w:val="single" w:color="000000"/>
          <w:lang w:val="pt-BR"/>
        </w:rPr>
        <w:t>ão dada pela Medida Provisória n</w:t>
      </w:r>
      <w:r w:rsidRPr="009A698B">
        <w:rPr>
          <w:u w:val="single" w:color="000000"/>
          <w:vertAlign w:val="superscript"/>
          <w:lang w:val="pt-BR"/>
        </w:rPr>
        <w:t xml:space="preserve">o </w:t>
      </w:r>
      <w:r w:rsidRPr="009A698B">
        <w:rPr>
          <w:u w:val="single" w:color="000000"/>
          <w:lang w:val="pt-BR"/>
        </w:rPr>
        <w:t>556</w:t>
      </w:r>
      <w:r w:rsidRPr="009A698B">
        <w:rPr>
          <w:lang w:val="pt-BR"/>
        </w:rPr>
        <w:t>. d</w:t>
      </w:r>
      <w:r w:rsidR="00832A22">
        <w:rPr>
          <w:lang w:val="pt-BR"/>
        </w:rPr>
        <w:t>e 2011</w:t>
      </w:r>
      <w:r w:rsidRPr="009A698B">
        <w:rPr>
          <w:lang w:val="pt-BR"/>
        </w:rPr>
        <w:t>) (</w:t>
      </w:r>
      <w:r w:rsidRPr="009A698B">
        <w:rPr>
          <w:u w:val="single" w:color="000000"/>
          <w:lang w:val="pt-BR"/>
        </w:rPr>
        <w:t>Produ</w:t>
      </w:r>
      <w:r w:rsidRPr="009A698B">
        <w:rPr>
          <w:lang w:val="pt-BR"/>
        </w:rPr>
        <w:t>ç</w:t>
      </w:r>
      <w:r w:rsidRPr="009A698B">
        <w:rPr>
          <w:u w:val="single" w:color="000000"/>
          <w:lang w:val="pt-BR"/>
        </w:rPr>
        <w:t>ão de efeito</w:t>
      </w:r>
      <w:r w:rsidRPr="009A698B">
        <w:rPr>
          <w:lang w:val="pt-BR"/>
        </w:rPr>
        <w:t xml:space="preserve">). </w:t>
      </w:r>
      <w:r w:rsidRPr="009A698B">
        <w:rPr>
          <w:u w:val="single" w:color="000000"/>
          <w:lang w:val="pt-BR"/>
        </w:rPr>
        <w:t>Sem eficácia</w:t>
      </w:r>
    </w:p>
    <w:p w14:paraId="68122AD1" w14:textId="77777777" w:rsidR="001A7086" w:rsidRPr="009A698B" w:rsidRDefault="00000000">
      <w:pPr>
        <w:ind w:left="2908" w:right="57"/>
        <w:rPr>
          <w:lang w:val="pt-BR"/>
        </w:rPr>
      </w:pPr>
      <w:r w:rsidRPr="009A698B">
        <w:rPr>
          <w:lang w:val="pt-BR"/>
        </w:rPr>
        <w:t>VIII - a parcela percebida em decorrência do exercício de cargo em comissão ou de função de confiança; e</w:t>
      </w:r>
    </w:p>
    <w:p w14:paraId="1C0171BD" w14:textId="03AE0D6E" w:rsidR="001A7086" w:rsidRPr="009A698B" w:rsidRDefault="00000000">
      <w:pPr>
        <w:numPr>
          <w:ilvl w:val="1"/>
          <w:numId w:val="23"/>
        </w:numPr>
        <w:spacing w:after="0"/>
        <w:ind w:right="32"/>
        <w:rPr>
          <w:lang w:val="pt-BR"/>
        </w:rPr>
      </w:pPr>
      <w:r w:rsidRPr="009A698B">
        <w:rPr>
          <w:lang w:val="pt-BR"/>
        </w:rPr>
        <w:t>- a parcela percebida em decorrência do exercício de cargo em comissão ou de função comissionada ou gratificada; (</w:t>
      </w:r>
      <w:r w:rsidRPr="009A698B">
        <w:rPr>
          <w:u w:val="single" w:color="000000"/>
          <w:lang w:val="pt-BR"/>
        </w:rPr>
        <w:t>Reda</w:t>
      </w:r>
      <w:r w:rsidRPr="009A698B">
        <w:rPr>
          <w:lang w:val="pt-BR"/>
        </w:rPr>
        <w:t>ç</w:t>
      </w:r>
      <w:r w:rsidRPr="009A698B">
        <w:rPr>
          <w:u w:val="single" w:color="000000"/>
          <w:lang w:val="pt-BR"/>
        </w:rPr>
        <w:t>ão dada pela Lei n</w:t>
      </w:r>
      <w:r w:rsidRPr="009A698B">
        <w:rPr>
          <w:u w:val="single" w:color="000000"/>
          <w:vertAlign w:val="superscript"/>
          <w:lang w:val="pt-BR"/>
        </w:rPr>
        <w:t xml:space="preserve">o </w:t>
      </w:r>
      <w:r w:rsidRPr="009A698B">
        <w:rPr>
          <w:u w:val="single" w:color="000000"/>
          <w:lang w:val="pt-BR"/>
        </w:rPr>
        <w:t>12.688</w:t>
      </w:r>
      <w:r w:rsidRPr="009A698B">
        <w:rPr>
          <w:lang w:val="pt-BR"/>
        </w:rPr>
        <w:t>,</w:t>
      </w:r>
      <w:r w:rsidRPr="009A698B">
        <w:rPr>
          <w:u w:val="single" w:color="000000"/>
          <w:lang w:val="pt-BR"/>
        </w:rPr>
        <w:t xml:space="preserve"> de 2012</w:t>
      </w:r>
      <w:r w:rsidRPr="009A698B">
        <w:rPr>
          <w:lang w:val="pt-BR"/>
        </w:rPr>
        <w:t xml:space="preserve">). IX - o abono de permanência de que tratam o </w:t>
      </w:r>
      <w:r w:rsidR="00E531F6" w:rsidRPr="006E2DCE">
        <w:rPr>
          <w:lang w:val="pt-BR"/>
        </w:rPr>
        <w:t>§</w:t>
      </w:r>
      <w:r w:rsidRPr="009A698B">
        <w:rPr>
          <w:u w:val="single" w:color="000000"/>
          <w:lang w:val="pt-BR"/>
        </w:rPr>
        <w:t>19 do art. 40 da Constitui</w:t>
      </w:r>
      <w:r w:rsidRPr="009A698B">
        <w:rPr>
          <w:lang w:val="pt-BR"/>
        </w:rPr>
        <w:t>ç</w:t>
      </w:r>
      <w:r w:rsidRPr="009A698B">
        <w:rPr>
          <w:u w:val="single" w:color="000000"/>
          <w:lang w:val="pt-BR"/>
        </w:rPr>
        <w:t>ão Federal,</w:t>
      </w:r>
      <w:r w:rsidRPr="009A698B">
        <w:rPr>
          <w:lang w:val="pt-BR"/>
        </w:rPr>
        <w:t xml:space="preserve"> o </w:t>
      </w:r>
      <w:r w:rsidR="00E531F6" w:rsidRPr="006E2DCE">
        <w:rPr>
          <w:lang w:val="pt-BR"/>
        </w:rPr>
        <w:t>§</w:t>
      </w:r>
      <w:r w:rsidR="00E531F6">
        <w:rPr>
          <w:lang w:val="pt-BR"/>
        </w:rPr>
        <w:t xml:space="preserve">5º </w:t>
      </w:r>
      <w:r w:rsidRPr="009A698B">
        <w:rPr>
          <w:lang w:val="pt-BR"/>
        </w:rPr>
        <w:t xml:space="preserve">do </w:t>
      </w:r>
      <w:r w:rsidR="00E531F6">
        <w:rPr>
          <w:lang w:val="pt-BR"/>
        </w:rPr>
        <w:t xml:space="preserve">art. 2º e o </w:t>
      </w:r>
      <w:r w:rsidR="00E531F6" w:rsidRPr="006E2DCE">
        <w:rPr>
          <w:lang w:val="pt-BR"/>
        </w:rPr>
        <w:t>§</w:t>
      </w:r>
      <w:r w:rsidR="00E531F6">
        <w:rPr>
          <w:lang w:val="pt-BR"/>
        </w:rPr>
        <w:t>1º</w:t>
      </w:r>
      <w:r w:rsidRPr="009A698B">
        <w:rPr>
          <w:lang w:val="pt-BR"/>
        </w:rPr>
        <w:t xml:space="preserve"> </w:t>
      </w:r>
      <w:r w:rsidRPr="009A698B">
        <w:rPr>
          <w:u w:val="single" w:color="000000"/>
          <w:lang w:val="pt-BR"/>
        </w:rPr>
        <w:t>do art. 3</w:t>
      </w:r>
      <w:r w:rsidR="00E531F6">
        <w:rPr>
          <w:u w:val="single" w:color="000000"/>
          <w:lang w:val="pt-BR"/>
        </w:rPr>
        <w:t>º</w:t>
      </w:r>
      <w:r w:rsidRPr="009A698B">
        <w:rPr>
          <w:u w:val="single" w:color="000000"/>
          <w:lang w:val="pt-BR"/>
        </w:rPr>
        <w:t xml:space="preserve"> da Emenda Constitucional </w:t>
      </w:r>
      <w:r w:rsidR="007C2ACA">
        <w:rPr>
          <w:u w:val="single" w:color="000000"/>
          <w:lang w:val="pt-BR"/>
        </w:rPr>
        <w:t xml:space="preserve">nº41, </w:t>
      </w:r>
      <w:r w:rsidRPr="009A698B">
        <w:rPr>
          <w:u w:val="single" w:color="000000"/>
          <w:lang w:val="pt-BR"/>
        </w:rPr>
        <w:t>de 19 dc dezembro de 2003</w:t>
      </w:r>
      <w:r w:rsidRPr="009A698B">
        <w:rPr>
          <w:lang w:val="pt-BR"/>
        </w:rPr>
        <w:t>.</w:t>
      </w:r>
    </w:p>
    <w:p w14:paraId="7E752304" w14:textId="68E68E3B" w:rsidR="001A7086" w:rsidRPr="009A698B" w:rsidRDefault="00000000">
      <w:pPr>
        <w:numPr>
          <w:ilvl w:val="1"/>
          <w:numId w:val="23"/>
        </w:numPr>
        <w:spacing w:after="149" w:line="265" w:lineRule="auto"/>
        <w:ind w:right="32"/>
        <w:rPr>
          <w:lang w:val="pt-BR"/>
        </w:rPr>
      </w:pPr>
      <w:r w:rsidRPr="009A698B">
        <w:rPr>
          <w:lang w:val="pt-BR"/>
        </w:rPr>
        <w:t xml:space="preserve">- o abono de permanência de que tratam o </w:t>
      </w:r>
      <w:r w:rsidR="00B52755" w:rsidRPr="006E2DCE">
        <w:rPr>
          <w:lang w:val="pt-BR"/>
        </w:rPr>
        <w:t>§</w:t>
      </w:r>
      <w:r w:rsidR="00B52755">
        <w:rPr>
          <w:lang w:val="pt-BR"/>
        </w:rPr>
        <w:t xml:space="preserve"> </w:t>
      </w:r>
      <w:r w:rsidRPr="009A698B">
        <w:rPr>
          <w:u w:val="single" w:color="000000"/>
          <w:lang w:val="pt-BR"/>
        </w:rPr>
        <w:t>19 do art. 40 da Constitui</w:t>
      </w:r>
      <w:r w:rsidRPr="009A698B">
        <w:rPr>
          <w:lang w:val="pt-BR"/>
        </w:rPr>
        <w:t xml:space="preserve">ção, o </w:t>
      </w:r>
      <w:r w:rsidR="006B0B48" w:rsidRPr="006E2DCE">
        <w:rPr>
          <w:lang w:val="pt-BR"/>
        </w:rPr>
        <w:t>§</w:t>
      </w:r>
      <w:r w:rsidRPr="009A698B">
        <w:rPr>
          <w:u w:val="single" w:color="000000"/>
          <w:lang w:val="pt-BR"/>
        </w:rPr>
        <w:t>5</w:t>
      </w:r>
      <w:r w:rsidR="00B52755">
        <w:rPr>
          <w:u w:val="single" w:color="000000"/>
          <w:lang w:val="pt-BR"/>
        </w:rPr>
        <w:t>º do</w:t>
      </w:r>
      <w:r w:rsidRPr="009A698B">
        <w:rPr>
          <w:u w:val="single" w:color="000000"/>
          <w:lang w:val="pt-BR"/>
        </w:rPr>
        <w:t xml:space="preserve"> art. 2</w:t>
      </w:r>
      <w:r w:rsidR="00B52755">
        <w:rPr>
          <w:u w:val="single" w:color="000000"/>
          <w:lang w:val="pt-BR"/>
        </w:rPr>
        <w:t>º</w:t>
      </w:r>
      <w:r w:rsidRPr="009A698B">
        <w:rPr>
          <w:vertAlign w:val="superscript"/>
          <w:lang w:val="pt-BR"/>
        </w:rPr>
        <w:t xml:space="preserve"> </w:t>
      </w:r>
      <w:r w:rsidRPr="009A698B">
        <w:rPr>
          <w:lang w:val="pt-BR"/>
        </w:rPr>
        <w:t xml:space="preserve">e o </w:t>
      </w:r>
      <w:r w:rsidR="006B0B48" w:rsidRPr="006E2DCE">
        <w:rPr>
          <w:lang w:val="pt-BR"/>
        </w:rPr>
        <w:t>§</w:t>
      </w:r>
      <w:r w:rsidRPr="009A698B">
        <w:rPr>
          <w:lang w:val="pt-BR"/>
        </w:rPr>
        <w:t>1</w:t>
      </w:r>
      <w:r w:rsidR="006B0B48">
        <w:rPr>
          <w:lang w:val="pt-BR"/>
        </w:rPr>
        <w:t>º</w:t>
      </w:r>
      <w:r w:rsidRPr="009A698B">
        <w:rPr>
          <w:vertAlign w:val="superscript"/>
          <w:lang w:val="pt-BR"/>
        </w:rPr>
        <w:t xml:space="preserve"> </w:t>
      </w:r>
      <w:r w:rsidRPr="009A698B">
        <w:rPr>
          <w:lang w:val="pt-BR"/>
        </w:rPr>
        <w:t>do art. 3</w:t>
      </w:r>
      <w:r w:rsidR="006B0B48">
        <w:rPr>
          <w:lang w:val="pt-BR"/>
        </w:rPr>
        <w:t>º</w:t>
      </w:r>
      <w:r w:rsidRPr="009A698B">
        <w:rPr>
          <w:vertAlign w:val="superscript"/>
          <w:lang w:val="pt-BR"/>
        </w:rPr>
        <w:t xml:space="preserve"> </w:t>
      </w:r>
      <w:r w:rsidRPr="009A698B">
        <w:rPr>
          <w:lang w:val="pt-BR"/>
        </w:rPr>
        <w:t>da Emenda Constitucional n</w:t>
      </w:r>
      <w:r w:rsidRPr="009A698B">
        <w:rPr>
          <w:vertAlign w:val="superscript"/>
          <w:lang w:val="pt-BR"/>
        </w:rPr>
        <w:t xml:space="preserve">o </w:t>
      </w:r>
      <w:r w:rsidRPr="009A698B">
        <w:rPr>
          <w:lang w:val="pt-BR"/>
        </w:rPr>
        <w:t>41,</w:t>
      </w:r>
      <w:r w:rsidRPr="009A698B">
        <w:rPr>
          <w:u w:val="single" w:color="000000"/>
          <w:lang w:val="pt-BR"/>
        </w:rPr>
        <w:t xml:space="preserve"> de 19 de dezembro dg 2003</w:t>
      </w:r>
      <w:r w:rsidR="00B14670">
        <w:rPr>
          <w:u w:val="single" w:color="000000"/>
          <w:lang w:val="pt-BR"/>
        </w:rPr>
        <w:t>;</w:t>
      </w:r>
      <w:r w:rsidRPr="009A698B">
        <w:rPr>
          <w:u w:val="single" w:color="000000"/>
          <w:lang w:val="pt-BR"/>
        </w:rPr>
        <w:t xml:space="preserve"> </w:t>
      </w:r>
      <w:r w:rsidRPr="009A698B">
        <w:rPr>
          <w:lang w:val="pt-BR"/>
        </w:rPr>
        <w:t>(</w:t>
      </w:r>
      <w:r w:rsidRPr="009A698B">
        <w:rPr>
          <w:u w:val="single" w:color="000000"/>
          <w:lang w:val="pt-BR"/>
        </w:rPr>
        <w:t>Reda</w:t>
      </w:r>
      <w:r w:rsidRPr="009A698B">
        <w:rPr>
          <w:lang w:val="pt-BR"/>
        </w:rPr>
        <w:t>ç</w:t>
      </w:r>
      <w:r w:rsidRPr="009A698B">
        <w:rPr>
          <w:u w:val="single" w:color="000000"/>
          <w:lang w:val="pt-BR"/>
        </w:rPr>
        <w:t>ão dada pela Medida Provisória n</w:t>
      </w:r>
      <w:r w:rsidRPr="009A698B">
        <w:rPr>
          <w:u w:val="single" w:color="000000"/>
          <w:vertAlign w:val="superscript"/>
          <w:lang w:val="pt-BR"/>
        </w:rPr>
        <w:t xml:space="preserve">o </w:t>
      </w:r>
      <w:r w:rsidRPr="009A698B">
        <w:rPr>
          <w:u w:val="single" w:color="000000"/>
          <w:lang w:val="pt-BR"/>
        </w:rPr>
        <w:t>556</w:t>
      </w:r>
      <w:r w:rsidRPr="009A698B">
        <w:rPr>
          <w:lang w:val="pt-BR"/>
        </w:rPr>
        <w:t>.</w:t>
      </w:r>
      <w:r w:rsidRPr="009A698B">
        <w:rPr>
          <w:u w:val="single" w:color="000000"/>
          <w:lang w:val="pt-BR"/>
        </w:rPr>
        <w:t xml:space="preserve"> de </w:t>
      </w:r>
      <w:r w:rsidR="00FE1DC6">
        <w:rPr>
          <w:u w:val="single" w:color="000000"/>
          <w:lang w:val="pt-BR"/>
        </w:rPr>
        <w:t>2</w:t>
      </w:r>
      <w:r w:rsidRPr="009A698B">
        <w:rPr>
          <w:u w:val="single" w:color="000000"/>
          <w:lang w:val="pt-BR"/>
        </w:rPr>
        <w:t>011</w:t>
      </w:r>
      <w:r w:rsidRPr="009A698B">
        <w:rPr>
          <w:lang w:val="pt-BR"/>
        </w:rPr>
        <w:t>) (</w:t>
      </w:r>
      <w:r w:rsidRPr="009A698B">
        <w:rPr>
          <w:u w:val="single" w:color="000000"/>
          <w:lang w:val="pt-BR"/>
        </w:rPr>
        <w:t>Produ</w:t>
      </w:r>
      <w:r w:rsidRPr="009A698B">
        <w:rPr>
          <w:lang w:val="pt-BR"/>
        </w:rPr>
        <w:t>ç</w:t>
      </w:r>
      <w:r w:rsidRPr="009A698B">
        <w:rPr>
          <w:u w:val="single" w:color="000000"/>
          <w:lang w:val="pt-BR"/>
        </w:rPr>
        <w:t>ão de efeito</w:t>
      </w:r>
      <w:r w:rsidRPr="009A698B">
        <w:rPr>
          <w:lang w:val="pt-BR"/>
        </w:rPr>
        <w:t xml:space="preserve">) </w:t>
      </w:r>
      <w:r w:rsidRPr="009A698B">
        <w:rPr>
          <w:u w:val="single" w:color="000000"/>
          <w:lang w:val="pt-BR"/>
        </w:rPr>
        <w:t>Sem eficácia</w:t>
      </w:r>
    </w:p>
    <w:p w14:paraId="6ECD5BF8" w14:textId="149D24F7" w:rsidR="001A7086" w:rsidRPr="009A698B" w:rsidRDefault="00000000">
      <w:pPr>
        <w:spacing w:after="36" w:line="265" w:lineRule="auto"/>
        <w:ind w:left="3585" w:right="7" w:hanging="677"/>
        <w:rPr>
          <w:lang w:val="pt-BR"/>
        </w:rPr>
      </w:pPr>
      <w:r w:rsidRPr="009A698B">
        <w:rPr>
          <w:lang w:val="pt-BR"/>
        </w:rPr>
        <w:t xml:space="preserve">IX - o abono de permanência de que tratam o </w:t>
      </w:r>
      <w:r w:rsidR="00FE1DC6" w:rsidRPr="006E2DCE">
        <w:rPr>
          <w:lang w:val="pt-BR"/>
        </w:rPr>
        <w:t>§</w:t>
      </w:r>
      <w:r w:rsidRPr="009A698B">
        <w:rPr>
          <w:u w:val="single" w:color="000000"/>
          <w:lang w:val="pt-BR"/>
        </w:rPr>
        <w:t>19 do art. 40 da Constitui</w:t>
      </w:r>
      <w:r w:rsidRPr="009A698B">
        <w:rPr>
          <w:lang w:val="pt-BR"/>
        </w:rPr>
        <w:t>ç</w:t>
      </w:r>
      <w:r w:rsidRPr="009A698B">
        <w:rPr>
          <w:u w:val="single" w:color="000000"/>
          <w:lang w:val="pt-BR"/>
        </w:rPr>
        <w:t>ão Federal</w:t>
      </w:r>
      <w:r w:rsidRPr="009A698B">
        <w:rPr>
          <w:lang w:val="pt-BR"/>
        </w:rPr>
        <w:t xml:space="preserve">, o </w:t>
      </w:r>
      <w:r w:rsidR="00FE1DC6" w:rsidRPr="006E2DCE">
        <w:rPr>
          <w:lang w:val="pt-BR"/>
        </w:rPr>
        <w:t>§</w:t>
      </w:r>
      <w:r w:rsidR="00FE1DC6">
        <w:rPr>
          <w:lang w:val="pt-BR"/>
        </w:rPr>
        <w:t xml:space="preserve">5º do art 2º e o </w:t>
      </w:r>
      <w:r w:rsidR="00FE1DC6" w:rsidRPr="006E2DCE">
        <w:rPr>
          <w:lang w:val="pt-BR"/>
        </w:rPr>
        <w:t>§</w:t>
      </w:r>
      <w:r w:rsidR="00FE1DC6">
        <w:rPr>
          <w:lang w:val="pt-BR"/>
        </w:rPr>
        <w:t xml:space="preserve">1º do art. 3º </w:t>
      </w:r>
      <w:r w:rsidRPr="009A698B">
        <w:rPr>
          <w:u w:val="single" w:color="000000"/>
          <w:lang w:val="pt-BR"/>
        </w:rPr>
        <w:t xml:space="preserve">da Emenda </w:t>
      </w:r>
      <w:r w:rsidR="00386BB3">
        <w:rPr>
          <w:u w:val="single" w:color="000000"/>
          <w:lang w:val="pt-BR"/>
        </w:rPr>
        <w:t>Co</w:t>
      </w:r>
      <w:r w:rsidRPr="009A698B">
        <w:rPr>
          <w:u w:val="single" w:color="000000"/>
          <w:lang w:val="pt-BR"/>
        </w:rPr>
        <w:t>nstituci</w:t>
      </w:r>
      <w:r w:rsidR="00386BB3">
        <w:rPr>
          <w:u w:val="single" w:color="000000"/>
          <w:lang w:val="pt-BR"/>
        </w:rPr>
        <w:t>o</w:t>
      </w:r>
      <w:r w:rsidRPr="009A698B">
        <w:rPr>
          <w:u w:val="single" w:color="000000"/>
          <w:lang w:val="pt-BR"/>
        </w:rPr>
        <w:t xml:space="preserve">nal </w:t>
      </w:r>
      <w:r w:rsidR="00DA41AA">
        <w:rPr>
          <w:u w:val="single" w:color="000000"/>
          <w:lang w:val="pt-BR"/>
        </w:rPr>
        <w:t>nº</w:t>
      </w:r>
      <w:r w:rsidRPr="009A698B">
        <w:rPr>
          <w:vertAlign w:val="superscript"/>
          <w:lang w:val="pt-BR"/>
        </w:rPr>
        <w:t xml:space="preserve"> </w:t>
      </w:r>
      <w:r w:rsidRPr="009A698B">
        <w:rPr>
          <w:lang w:val="pt-BR"/>
        </w:rPr>
        <w:t>41,</w:t>
      </w:r>
      <w:r w:rsidRPr="009A698B">
        <w:rPr>
          <w:u w:val="single" w:color="000000"/>
          <w:lang w:val="pt-BR"/>
        </w:rPr>
        <w:t xml:space="preserve"> d</w:t>
      </w:r>
      <w:r w:rsidR="00C01312">
        <w:rPr>
          <w:u w:val="single" w:color="000000"/>
          <w:lang w:val="pt-BR"/>
        </w:rPr>
        <w:t>e</w:t>
      </w:r>
      <w:r w:rsidRPr="009A698B">
        <w:rPr>
          <w:u w:val="single" w:color="000000"/>
          <w:lang w:val="pt-BR"/>
        </w:rPr>
        <w:t xml:space="preserve"> 19 de d</w:t>
      </w:r>
      <w:r w:rsidR="00CD2330">
        <w:rPr>
          <w:u w:val="single" w:color="000000"/>
          <w:lang w:val="pt-BR"/>
        </w:rPr>
        <w:t>e</w:t>
      </w:r>
      <w:r w:rsidRPr="009A698B">
        <w:rPr>
          <w:u w:val="single" w:color="000000"/>
          <w:lang w:val="pt-BR"/>
        </w:rPr>
        <w:t>zembro de 2003</w:t>
      </w:r>
      <w:r w:rsidRPr="009A698B">
        <w:rPr>
          <w:lang w:val="pt-BR"/>
        </w:rPr>
        <w:t>.</w:t>
      </w:r>
    </w:p>
    <w:p w14:paraId="574E1B53" w14:textId="3BCC9F30" w:rsidR="001A7086" w:rsidRPr="009A698B" w:rsidRDefault="00000000">
      <w:pPr>
        <w:numPr>
          <w:ilvl w:val="1"/>
          <w:numId w:val="19"/>
        </w:numPr>
        <w:spacing w:after="93"/>
        <w:ind w:right="57"/>
        <w:rPr>
          <w:lang w:val="pt-BR"/>
        </w:rPr>
      </w:pPr>
      <w:r w:rsidRPr="009A698B">
        <w:rPr>
          <w:lang w:val="pt-BR"/>
        </w:rPr>
        <w:t xml:space="preserve">- o abono de permanência de que tratam o </w:t>
      </w:r>
      <w:r w:rsidR="00564B63" w:rsidRPr="006E2DCE">
        <w:rPr>
          <w:lang w:val="pt-BR"/>
        </w:rPr>
        <w:t>§</w:t>
      </w:r>
      <w:r w:rsidRPr="009A698B">
        <w:rPr>
          <w:u w:val="single" w:color="000000"/>
          <w:lang w:val="pt-BR"/>
        </w:rPr>
        <w:t>19 do art. 4</w:t>
      </w:r>
      <w:r w:rsidR="00564B63">
        <w:rPr>
          <w:u w:val="single" w:color="000000"/>
          <w:lang w:val="pt-BR"/>
        </w:rPr>
        <w:t>0</w:t>
      </w:r>
      <w:r w:rsidRPr="009A698B">
        <w:rPr>
          <w:u w:val="single" w:color="000000"/>
          <w:lang w:val="pt-BR"/>
        </w:rPr>
        <w:t xml:space="preserve"> da Constitui</w:t>
      </w:r>
      <w:r w:rsidRPr="009A698B">
        <w:rPr>
          <w:lang w:val="pt-BR"/>
        </w:rPr>
        <w:t>ç</w:t>
      </w:r>
      <w:r w:rsidRPr="009A698B">
        <w:rPr>
          <w:u w:val="single" w:color="000000"/>
          <w:lang w:val="pt-BR"/>
        </w:rPr>
        <w:t>ão Federal</w:t>
      </w:r>
      <w:r w:rsidRPr="009A698B">
        <w:rPr>
          <w:lang w:val="pt-BR"/>
        </w:rPr>
        <w:t xml:space="preserve">, o </w:t>
      </w:r>
      <w:r w:rsidR="00564B63" w:rsidRPr="006E2DCE">
        <w:rPr>
          <w:lang w:val="pt-BR"/>
        </w:rPr>
        <w:t>§</w:t>
      </w:r>
      <w:r w:rsidRPr="009A698B">
        <w:rPr>
          <w:u w:val="single" w:color="000000"/>
          <w:lang w:val="pt-BR"/>
        </w:rPr>
        <w:t xml:space="preserve"> 5</w:t>
      </w:r>
      <w:r w:rsidR="00564B63">
        <w:rPr>
          <w:u w:val="single" w:color="000000"/>
          <w:lang w:val="pt-BR"/>
        </w:rPr>
        <w:t>º</w:t>
      </w:r>
      <w:r w:rsidRPr="009A698B">
        <w:rPr>
          <w:u w:val="single" w:color="000000"/>
          <w:vertAlign w:val="superscript"/>
          <w:lang w:val="pt-BR"/>
        </w:rPr>
        <w:t xml:space="preserve"> </w:t>
      </w:r>
      <w:r w:rsidRPr="009A698B">
        <w:rPr>
          <w:u w:val="single" w:color="000000"/>
          <w:lang w:val="pt-BR"/>
        </w:rPr>
        <w:t>do art 2</w:t>
      </w:r>
      <w:r w:rsidR="00564B63">
        <w:rPr>
          <w:u w:val="single" w:color="000000"/>
          <w:lang w:val="pt-BR"/>
        </w:rPr>
        <w:t>º</w:t>
      </w:r>
      <w:r w:rsidRPr="009A698B">
        <w:rPr>
          <w:vertAlign w:val="superscript"/>
          <w:lang w:val="pt-BR"/>
        </w:rPr>
        <w:t xml:space="preserve"> </w:t>
      </w:r>
      <w:r w:rsidRPr="009A698B">
        <w:rPr>
          <w:lang w:val="pt-BR"/>
        </w:rPr>
        <w:t>e</w:t>
      </w:r>
      <w:r w:rsidR="00564B63">
        <w:rPr>
          <w:lang w:val="pt-BR"/>
        </w:rPr>
        <w:t xml:space="preserve"> </w:t>
      </w:r>
      <w:r w:rsidRPr="009A698B">
        <w:rPr>
          <w:lang w:val="pt-BR"/>
        </w:rPr>
        <w:t xml:space="preserve">o </w:t>
      </w:r>
      <w:r w:rsidR="00564B63" w:rsidRPr="006E2DCE">
        <w:rPr>
          <w:lang w:val="pt-BR"/>
        </w:rPr>
        <w:t>§</w:t>
      </w:r>
      <w:r w:rsidRPr="009A698B">
        <w:rPr>
          <w:lang w:val="pt-BR"/>
        </w:rPr>
        <w:t>1</w:t>
      </w:r>
      <w:r w:rsidR="00564B63">
        <w:rPr>
          <w:lang w:val="pt-BR"/>
        </w:rPr>
        <w:t>º</w:t>
      </w:r>
      <w:r w:rsidRPr="009A698B">
        <w:rPr>
          <w:vertAlign w:val="superscript"/>
          <w:lang w:val="pt-BR"/>
        </w:rPr>
        <w:t xml:space="preserve"> </w:t>
      </w:r>
      <w:r w:rsidRPr="009A698B">
        <w:rPr>
          <w:lang w:val="pt-BR"/>
        </w:rPr>
        <w:t>do ar</w:t>
      </w:r>
      <w:r w:rsidR="00564B63">
        <w:rPr>
          <w:lang w:val="pt-BR"/>
        </w:rPr>
        <w:t>t</w:t>
      </w:r>
      <w:r w:rsidRPr="009A698B">
        <w:rPr>
          <w:lang w:val="pt-BR"/>
        </w:rPr>
        <w:t>. 3</w:t>
      </w:r>
      <w:r w:rsidR="00564B63">
        <w:rPr>
          <w:lang w:val="pt-BR"/>
        </w:rPr>
        <w:t>º</w:t>
      </w:r>
      <w:r w:rsidRPr="009A698B">
        <w:rPr>
          <w:vertAlign w:val="superscript"/>
          <w:lang w:val="pt-BR"/>
        </w:rPr>
        <w:t xml:space="preserve"> </w:t>
      </w:r>
      <w:r w:rsidRPr="009A698B">
        <w:rPr>
          <w:lang w:val="pt-BR"/>
        </w:rPr>
        <w:t>da Emenda Constitucional n" (Red</w:t>
      </w:r>
      <w:r w:rsidR="00CF4730">
        <w:rPr>
          <w:lang w:val="pt-BR"/>
        </w:rPr>
        <w:t xml:space="preserve">ação dada pela </w:t>
      </w:r>
      <w:r w:rsidRPr="009A698B">
        <w:rPr>
          <w:u w:val="single" w:color="000000"/>
          <w:lang w:val="pt-BR"/>
        </w:rPr>
        <w:t>Lei n</w:t>
      </w:r>
      <w:r w:rsidRPr="009A698B">
        <w:rPr>
          <w:u w:val="single" w:color="000000"/>
          <w:vertAlign w:val="superscript"/>
          <w:lang w:val="pt-BR"/>
        </w:rPr>
        <w:t xml:space="preserve">o </w:t>
      </w:r>
      <w:r w:rsidRPr="009A698B">
        <w:rPr>
          <w:u w:val="single" w:color="000000"/>
          <w:lang w:val="pt-BR"/>
        </w:rPr>
        <w:t>12.688</w:t>
      </w:r>
      <w:r w:rsidRPr="009A698B">
        <w:rPr>
          <w:lang w:val="pt-BR"/>
        </w:rPr>
        <w:t>,</w:t>
      </w:r>
      <w:r w:rsidRPr="009A698B">
        <w:rPr>
          <w:u w:val="single" w:color="000000"/>
          <w:lang w:val="pt-BR"/>
        </w:rPr>
        <w:t xml:space="preserve"> de 201</w:t>
      </w:r>
      <w:r w:rsidR="00553EA5">
        <w:rPr>
          <w:u w:val="single" w:color="000000"/>
          <w:lang w:val="pt-BR"/>
        </w:rPr>
        <w:t>2</w:t>
      </w:r>
      <w:r w:rsidRPr="009A698B">
        <w:rPr>
          <w:lang w:val="pt-BR"/>
        </w:rPr>
        <w:t>).</w:t>
      </w:r>
    </w:p>
    <w:p w14:paraId="6A7B1E16" w14:textId="77777777" w:rsidR="001A7086" w:rsidRDefault="00000000">
      <w:pPr>
        <w:numPr>
          <w:ilvl w:val="1"/>
          <w:numId w:val="19"/>
        </w:numPr>
        <w:ind w:right="57"/>
      </w:pPr>
      <w:r w:rsidRPr="009A698B">
        <w:rPr>
          <w:lang w:val="pt-BR"/>
        </w:rPr>
        <w:t>- o adicional de férias; Medida Provisória n</w:t>
      </w:r>
      <w:r w:rsidRPr="009A698B">
        <w:rPr>
          <w:vertAlign w:val="superscript"/>
          <w:lang w:val="pt-BR"/>
        </w:rPr>
        <w:t xml:space="preserve">o </w:t>
      </w:r>
      <w:r w:rsidRPr="009A698B">
        <w:rPr>
          <w:lang w:val="pt-BR"/>
        </w:rPr>
        <w:t>556</w:t>
      </w:r>
      <w:r w:rsidRPr="009A698B">
        <w:rPr>
          <w:u w:val="single" w:color="000000"/>
          <w:lang w:val="pt-BR"/>
        </w:rPr>
        <w:t xml:space="preserve">ag </w:t>
      </w:r>
      <w:r>
        <w:rPr>
          <w:noProof/>
        </w:rPr>
        <w:drawing>
          <wp:inline distT="0" distB="0" distL="0" distR="0" wp14:anchorId="75AACE26" wp14:editId="34B38B4E">
            <wp:extent cx="4572" cy="4572"/>
            <wp:effectExtent l="0" t="0" r="0" b="0"/>
            <wp:docPr id="85067" name="Picture 85067"/>
            <wp:cNvGraphicFramePr/>
            <a:graphic xmlns:a="http://schemas.openxmlformats.org/drawingml/2006/main">
              <a:graphicData uri="http://schemas.openxmlformats.org/drawingml/2006/picture">
                <pic:pic xmlns:pic="http://schemas.openxmlformats.org/drawingml/2006/picture">
                  <pic:nvPicPr>
                    <pic:cNvPr id="85067" name="Picture 85067"/>
                    <pic:cNvPicPr/>
                  </pic:nvPicPr>
                  <pic:blipFill>
                    <a:blip r:embed="rId20"/>
                    <a:stretch>
                      <a:fillRect/>
                    </a:stretch>
                  </pic:blipFill>
                  <pic:spPr>
                    <a:xfrm>
                      <a:off x="0" y="0"/>
                      <a:ext cx="4572" cy="4572"/>
                    </a:xfrm>
                    <a:prstGeom prst="rect">
                      <a:avLst/>
                    </a:prstGeom>
                  </pic:spPr>
                </pic:pic>
              </a:graphicData>
            </a:graphic>
          </wp:inline>
        </w:drawing>
      </w:r>
      <w:r w:rsidRPr="009A698B">
        <w:rPr>
          <w:u w:val="single" w:color="000000"/>
          <w:lang w:val="pt-BR"/>
        </w:rPr>
        <w:t>2011</w:t>
      </w:r>
      <w:r w:rsidRPr="009A698B">
        <w:rPr>
          <w:lang w:val="pt-BR"/>
        </w:rPr>
        <w:t>) (</w:t>
      </w:r>
      <w:r w:rsidRPr="009A698B">
        <w:rPr>
          <w:u w:val="single" w:color="000000"/>
          <w:lang w:val="pt-BR"/>
        </w:rPr>
        <w:t>Produ</w:t>
      </w:r>
      <w:r w:rsidRPr="009A698B">
        <w:rPr>
          <w:lang w:val="pt-BR"/>
        </w:rPr>
        <w:t>ç</w:t>
      </w:r>
      <w:r w:rsidRPr="009A698B">
        <w:rPr>
          <w:u w:val="single" w:color="000000"/>
          <w:lang w:val="pt-BR"/>
        </w:rPr>
        <w:t>ão de efeito</w:t>
      </w:r>
      <w:r w:rsidRPr="009A698B">
        <w:rPr>
          <w:lang w:val="pt-BR"/>
        </w:rPr>
        <w:t xml:space="preserve">). </w:t>
      </w:r>
      <w:r>
        <w:rPr>
          <w:u w:val="single" w:color="000000"/>
        </w:rPr>
        <w:t>Sem eficácia</w:t>
      </w:r>
    </w:p>
    <w:p w14:paraId="103E1128" w14:textId="77777777" w:rsidR="001A7086" w:rsidRPr="009A698B" w:rsidRDefault="00000000">
      <w:pPr>
        <w:numPr>
          <w:ilvl w:val="1"/>
          <w:numId w:val="19"/>
        </w:numPr>
        <w:spacing w:after="36" w:line="265" w:lineRule="auto"/>
        <w:ind w:right="57"/>
        <w:rPr>
          <w:lang w:val="pt-BR"/>
        </w:rPr>
      </w:pPr>
      <w:r w:rsidRPr="009A698B">
        <w:rPr>
          <w:lang w:val="pt-BR"/>
        </w:rPr>
        <w:t>- o adicional noturno; (</w:t>
      </w:r>
      <w:r w:rsidRPr="009A698B">
        <w:rPr>
          <w:u w:val="single" w:color="000000"/>
          <w:lang w:val="pt-BR"/>
        </w:rPr>
        <w:t>Incluído pela Medida Provisória n</w:t>
      </w:r>
      <w:r w:rsidRPr="009A698B">
        <w:rPr>
          <w:u w:val="single" w:color="000000"/>
          <w:vertAlign w:val="superscript"/>
          <w:lang w:val="pt-BR"/>
        </w:rPr>
        <w:t xml:space="preserve">o </w:t>
      </w:r>
      <w:r w:rsidRPr="009A698B">
        <w:rPr>
          <w:u w:val="single" w:color="000000"/>
          <w:lang w:val="pt-BR"/>
        </w:rPr>
        <w:t>556</w:t>
      </w:r>
      <w:r w:rsidRPr="009A698B">
        <w:rPr>
          <w:lang w:val="pt-BR"/>
        </w:rPr>
        <w:t>,</w:t>
      </w:r>
      <w:r w:rsidRPr="009A698B">
        <w:rPr>
          <w:u w:val="single" w:color="000000"/>
          <w:lang w:val="pt-BR"/>
        </w:rPr>
        <w:t xml:space="preserve"> de </w:t>
      </w:r>
      <w:r w:rsidRPr="009A698B">
        <w:rPr>
          <w:lang w:val="pt-BR"/>
        </w:rPr>
        <w:t>.(Pndução</w:t>
      </w:r>
      <w:r w:rsidRPr="009A698B">
        <w:rPr>
          <w:u w:val="single" w:color="000000"/>
          <w:lang w:val="pt-BR"/>
        </w:rPr>
        <w:t xml:space="preserve"> de efeito</w:t>
      </w:r>
      <w:r w:rsidRPr="009A698B">
        <w:rPr>
          <w:lang w:val="pt-BR"/>
        </w:rPr>
        <w:t xml:space="preserve">) </w:t>
      </w:r>
      <w:r w:rsidRPr="009A698B">
        <w:rPr>
          <w:u w:val="single" w:color="000000"/>
          <w:lang w:val="pt-BR"/>
        </w:rPr>
        <w:t>Sem eficácia</w:t>
      </w:r>
    </w:p>
    <w:p w14:paraId="3824D2DF" w14:textId="77777777" w:rsidR="001A7086" w:rsidRPr="009A698B" w:rsidRDefault="00000000">
      <w:pPr>
        <w:numPr>
          <w:ilvl w:val="1"/>
          <w:numId w:val="19"/>
        </w:numPr>
        <w:spacing w:after="36" w:line="265" w:lineRule="auto"/>
        <w:ind w:right="57"/>
        <w:rPr>
          <w:lang w:val="pt-BR"/>
        </w:rPr>
      </w:pPr>
      <w:r w:rsidRPr="009A698B">
        <w:rPr>
          <w:lang w:val="pt-BR"/>
        </w:rPr>
        <w:t>- o adicional por serviço extraordinário; (</w:t>
      </w:r>
      <w:r w:rsidRPr="009A698B">
        <w:rPr>
          <w:u w:val="single" w:color="000000"/>
          <w:lang w:val="pt-BR"/>
        </w:rPr>
        <w:t>Incluído pela Medida Provisória n</w:t>
      </w:r>
      <w:r w:rsidRPr="009A698B">
        <w:rPr>
          <w:u w:val="single" w:color="000000"/>
          <w:vertAlign w:val="superscript"/>
          <w:lang w:val="pt-BR"/>
        </w:rPr>
        <w:t xml:space="preserve">o </w:t>
      </w:r>
      <w:r w:rsidRPr="009A698B">
        <w:rPr>
          <w:u w:val="single" w:color="000000"/>
          <w:lang w:val="pt-BR"/>
        </w:rPr>
        <w:t>556</w:t>
      </w:r>
      <w:r w:rsidRPr="009A698B">
        <w:rPr>
          <w:lang w:val="pt-BR"/>
        </w:rPr>
        <w:t xml:space="preserve">. </w:t>
      </w:r>
      <w:r w:rsidRPr="009A698B">
        <w:rPr>
          <w:u w:val="single" w:color="000000"/>
          <w:lang w:val="pt-BR"/>
        </w:rPr>
        <w:t>de 2011</w:t>
      </w:r>
      <w:r w:rsidRPr="009A698B">
        <w:rPr>
          <w:lang w:val="pt-BR"/>
        </w:rPr>
        <w:t>) (</w:t>
      </w:r>
      <w:r w:rsidRPr="009A698B">
        <w:rPr>
          <w:u w:val="single" w:color="000000"/>
          <w:lang w:val="pt-BR"/>
        </w:rPr>
        <w:t>Produ</w:t>
      </w:r>
      <w:r w:rsidRPr="009A698B">
        <w:rPr>
          <w:lang w:val="pt-BR"/>
        </w:rPr>
        <w:t>ç</w:t>
      </w:r>
      <w:r w:rsidRPr="009A698B">
        <w:rPr>
          <w:u w:val="single" w:color="000000"/>
          <w:lang w:val="pt-BR"/>
        </w:rPr>
        <w:t>ão de efeito</w:t>
      </w:r>
      <w:r w:rsidRPr="009A698B">
        <w:rPr>
          <w:lang w:val="pt-BR"/>
        </w:rPr>
        <w:t xml:space="preserve">) </w:t>
      </w:r>
      <w:r w:rsidRPr="009A698B">
        <w:rPr>
          <w:u w:val="single" w:color="000000"/>
          <w:lang w:val="pt-BR"/>
        </w:rPr>
        <w:t>Sem eficácia</w:t>
      </w:r>
    </w:p>
    <w:p w14:paraId="77BA7659" w14:textId="77777777" w:rsidR="001A7086" w:rsidRPr="009A698B" w:rsidRDefault="00000000">
      <w:pPr>
        <w:numPr>
          <w:ilvl w:val="1"/>
          <w:numId w:val="19"/>
        </w:numPr>
        <w:ind w:right="57"/>
        <w:rPr>
          <w:lang w:val="pt-BR"/>
        </w:rPr>
      </w:pPr>
      <w:r w:rsidRPr="009A698B">
        <w:rPr>
          <w:lang w:val="pt-BR"/>
        </w:rPr>
        <w:t>- a parcela paga a título de assistência à saúde suplementar; (</w:t>
      </w:r>
      <w:r w:rsidRPr="009A698B">
        <w:rPr>
          <w:u w:val="single" w:color="000000"/>
          <w:lang w:val="pt-BR"/>
        </w:rPr>
        <w:t xml:space="preserve">Incluído pela Medida Provisória n </w:t>
      </w:r>
      <w:r w:rsidRPr="009A698B">
        <w:rPr>
          <w:u w:val="single" w:color="000000"/>
          <w:vertAlign w:val="superscript"/>
          <w:lang w:val="pt-BR"/>
        </w:rPr>
        <w:t xml:space="preserve">o </w:t>
      </w:r>
      <w:r w:rsidRPr="009A698B">
        <w:rPr>
          <w:u w:val="single" w:color="000000"/>
          <w:lang w:val="pt-BR"/>
        </w:rPr>
        <w:t>556</w:t>
      </w:r>
      <w:r w:rsidRPr="009A698B">
        <w:rPr>
          <w:lang w:val="pt-BR"/>
        </w:rPr>
        <w:t>,</w:t>
      </w:r>
      <w:r w:rsidRPr="009A698B">
        <w:rPr>
          <w:u w:val="single" w:color="000000"/>
          <w:lang w:val="pt-BR"/>
        </w:rPr>
        <w:t xml:space="preserve"> de 2011</w:t>
      </w:r>
      <w:r w:rsidRPr="009A698B">
        <w:rPr>
          <w:lang w:val="pt-BR"/>
        </w:rPr>
        <w:t>) (</w:t>
      </w:r>
      <w:r w:rsidRPr="009A698B">
        <w:rPr>
          <w:u w:val="single" w:color="000000"/>
          <w:lang w:val="pt-BR"/>
        </w:rPr>
        <w:t>Produ</w:t>
      </w:r>
      <w:r w:rsidRPr="009A698B">
        <w:rPr>
          <w:lang w:val="pt-BR"/>
        </w:rPr>
        <w:t>ç</w:t>
      </w:r>
      <w:r w:rsidRPr="009A698B">
        <w:rPr>
          <w:u w:val="single" w:color="000000"/>
          <w:lang w:val="pt-BR"/>
        </w:rPr>
        <w:t>ão de efeito</w:t>
      </w:r>
      <w:r w:rsidRPr="009A698B">
        <w:rPr>
          <w:lang w:val="pt-BR"/>
        </w:rPr>
        <w:t xml:space="preserve">) </w:t>
      </w:r>
      <w:r w:rsidRPr="009A698B">
        <w:rPr>
          <w:u w:val="single" w:color="000000"/>
          <w:lang w:val="pt-BR"/>
        </w:rPr>
        <w:t>Sem eficácia</w:t>
      </w:r>
    </w:p>
    <w:p w14:paraId="475B1D28" w14:textId="5F8F5350" w:rsidR="001A7086" w:rsidRPr="009A698B" w:rsidRDefault="00000000">
      <w:pPr>
        <w:numPr>
          <w:ilvl w:val="1"/>
          <w:numId w:val="19"/>
        </w:numPr>
        <w:ind w:right="57"/>
        <w:rPr>
          <w:lang w:val="pt-BR"/>
        </w:rPr>
      </w:pPr>
      <w:r w:rsidRPr="009A698B">
        <w:rPr>
          <w:lang w:val="pt-BR"/>
        </w:rPr>
        <w:t>- a parcela paga a título de assistência pré-escolar; e (</w:t>
      </w:r>
      <w:r w:rsidRPr="009A698B">
        <w:rPr>
          <w:u w:val="single" w:color="000000"/>
          <w:lang w:val="pt-BR"/>
        </w:rPr>
        <w:t xml:space="preserve">Incluído </w:t>
      </w:r>
      <w:r w:rsidRPr="009A698B">
        <w:rPr>
          <w:lang w:val="pt-BR"/>
        </w:rPr>
        <w:t>p</w:t>
      </w:r>
      <w:r w:rsidRPr="009A698B">
        <w:rPr>
          <w:u w:val="single" w:color="000000"/>
          <w:lang w:val="pt-BR"/>
        </w:rPr>
        <w:t>ela Medida Provisória n</w:t>
      </w:r>
      <w:r w:rsidRPr="009A698B">
        <w:rPr>
          <w:u w:val="single" w:color="000000"/>
          <w:vertAlign w:val="superscript"/>
          <w:lang w:val="pt-BR"/>
        </w:rPr>
        <w:t xml:space="preserve">o </w:t>
      </w:r>
      <w:r w:rsidRPr="009A698B">
        <w:rPr>
          <w:u w:val="single" w:color="000000"/>
          <w:lang w:val="pt-BR"/>
        </w:rPr>
        <w:t>556</w:t>
      </w:r>
      <w:r w:rsidRPr="009A698B">
        <w:rPr>
          <w:lang w:val="pt-BR"/>
        </w:rPr>
        <w:t>,</w:t>
      </w:r>
      <w:r w:rsidRPr="009A698B">
        <w:rPr>
          <w:u w:val="single" w:color="000000"/>
          <w:lang w:val="pt-BR"/>
        </w:rPr>
        <w:t xml:space="preserve"> de 2011</w:t>
      </w:r>
      <w:r w:rsidRPr="009A698B">
        <w:rPr>
          <w:lang w:val="pt-BR"/>
        </w:rPr>
        <w:t>) (</w:t>
      </w:r>
      <w:r w:rsidR="00A127BB">
        <w:rPr>
          <w:lang w:val="pt-BR"/>
        </w:rPr>
        <w:t>Produção de efeito</w:t>
      </w:r>
      <w:r w:rsidRPr="009A698B">
        <w:rPr>
          <w:lang w:val="pt-BR"/>
        </w:rPr>
        <w:t xml:space="preserve">) </w:t>
      </w:r>
      <w:r w:rsidRPr="009A698B">
        <w:rPr>
          <w:u w:val="single" w:color="000000"/>
          <w:lang w:val="pt-BR"/>
        </w:rPr>
        <w:t>sem eficácia</w:t>
      </w:r>
    </w:p>
    <w:p w14:paraId="0D7A65DF" w14:textId="29E5FFF2" w:rsidR="001A7086" w:rsidRPr="009A698B" w:rsidRDefault="00000000">
      <w:pPr>
        <w:numPr>
          <w:ilvl w:val="1"/>
          <w:numId w:val="19"/>
        </w:numPr>
        <w:ind w:right="57"/>
        <w:rPr>
          <w:lang w:val="pt-BR"/>
        </w:rPr>
      </w:pPr>
      <w:r w:rsidRPr="009A698B">
        <w:rPr>
          <w:lang w:val="pt-BR"/>
        </w:rPr>
        <w:t>- a parcela paga a servidor público indicado para integrar conselho ou órgão deliberativo, na condição de representante do governo, de órgão ou de entidade da Administração Pública do qual é servidor. (</w:t>
      </w:r>
      <w:r w:rsidRPr="009A698B">
        <w:rPr>
          <w:u w:val="single" w:color="000000"/>
          <w:lang w:val="pt-BR"/>
        </w:rPr>
        <w:t xml:space="preserve">Incluido </w:t>
      </w:r>
      <w:r w:rsidRPr="009A698B">
        <w:rPr>
          <w:lang w:val="pt-BR"/>
        </w:rPr>
        <w:t>p</w:t>
      </w:r>
      <w:r w:rsidRPr="009A698B">
        <w:rPr>
          <w:u w:val="single" w:color="000000"/>
          <w:lang w:val="pt-BR"/>
        </w:rPr>
        <w:t>ela Medida Provisória n</w:t>
      </w:r>
      <w:r w:rsidRPr="009A698B">
        <w:rPr>
          <w:u w:val="single" w:color="000000"/>
          <w:vertAlign w:val="superscript"/>
          <w:lang w:val="pt-BR"/>
        </w:rPr>
        <w:t xml:space="preserve">o </w:t>
      </w:r>
      <w:r w:rsidRPr="009A698B">
        <w:rPr>
          <w:u w:val="single" w:color="000000"/>
          <w:lang w:val="pt-BR"/>
        </w:rPr>
        <w:t>556</w:t>
      </w:r>
      <w:r w:rsidRPr="009A698B">
        <w:rPr>
          <w:lang w:val="pt-BR"/>
        </w:rPr>
        <w:t>,</w:t>
      </w:r>
      <w:r w:rsidRPr="009A698B">
        <w:rPr>
          <w:u w:val="single" w:color="000000"/>
          <w:lang w:val="pt-BR"/>
        </w:rPr>
        <w:t xml:space="preserve"> de 2011</w:t>
      </w:r>
      <w:r w:rsidRPr="009A698B">
        <w:rPr>
          <w:lang w:val="pt-BR"/>
        </w:rPr>
        <w:t>) (</w:t>
      </w:r>
      <w:r w:rsidRPr="009A698B">
        <w:rPr>
          <w:u w:val="single" w:color="000000"/>
          <w:lang w:val="pt-BR"/>
        </w:rPr>
        <w:t>Produ</w:t>
      </w:r>
      <w:r w:rsidRPr="009A698B">
        <w:rPr>
          <w:lang w:val="pt-BR"/>
        </w:rPr>
        <w:t>ç</w:t>
      </w:r>
      <w:r w:rsidRPr="009A698B">
        <w:rPr>
          <w:u w:val="single" w:color="000000"/>
          <w:lang w:val="pt-BR"/>
        </w:rPr>
        <w:t xml:space="preserve">ão de </w:t>
      </w:r>
      <w:r w:rsidR="00BE68A5">
        <w:rPr>
          <w:u w:val="single" w:color="000000"/>
          <w:lang w:val="pt-BR"/>
        </w:rPr>
        <w:t>efeito</w:t>
      </w:r>
      <w:r w:rsidRPr="009A698B">
        <w:rPr>
          <w:lang w:val="pt-BR"/>
        </w:rPr>
        <w:t xml:space="preserve">) </w:t>
      </w:r>
      <w:r w:rsidRPr="009A698B">
        <w:rPr>
          <w:u w:val="single" w:color="000000"/>
          <w:lang w:val="pt-BR"/>
        </w:rPr>
        <w:t>Sem eficácia</w:t>
      </w:r>
    </w:p>
    <w:p w14:paraId="2BA2C36D" w14:textId="7DAA5253" w:rsidR="001A7086" w:rsidRPr="009A698B" w:rsidRDefault="00000000">
      <w:pPr>
        <w:numPr>
          <w:ilvl w:val="1"/>
          <w:numId w:val="20"/>
        </w:numPr>
        <w:spacing w:after="3"/>
        <w:ind w:right="57"/>
        <w:rPr>
          <w:lang w:val="pt-BR"/>
        </w:rPr>
      </w:pPr>
      <w:r w:rsidRPr="009A698B">
        <w:rPr>
          <w:lang w:val="pt-BR"/>
        </w:rPr>
        <w:t>- o adicional de férias;</w:t>
      </w:r>
      <w:r w:rsidRPr="009A698B">
        <w:rPr>
          <w:lang w:val="pt-BR"/>
        </w:rPr>
        <w:tab/>
        <w:t>(</w:t>
      </w:r>
      <w:r w:rsidRPr="009A698B">
        <w:rPr>
          <w:u w:val="single" w:color="000000"/>
          <w:lang w:val="pt-BR"/>
        </w:rPr>
        <w:t>Incluído</w:t>
      </w:r>
      <w:r w:rsidR="000534B4">
        <w:rPr>
          <w:u w:val="single" w:color="000000"/>
          <w:lang w:val="pt-BR"/>
        </w:rPr>
        <w:t xml:space="preserve"> pela Lei nº 12.688, de 2012)</w:t>
      </w:r>
    </w:p>
    <w:p w14:paraId="1E2FF4E8" w14:textId="77777777" w:rsidR="001A7086" w:rsidRPr="009A698B" w:rsidRDefault="00000000">
      <w:pPr>
        <w:numPr>
          <w:ilvl w:val="1"/>
          <w:numId w:val="20"/>
        </w:numPr>
        <w:spacing w:after="3" w:line="265" w:lineRule="auto"/>
        <w:ind w:right="57"/>
        <w:rPr>
          <w:lang w:val="pt-BR"/>
        </w:rPr>
      </w:pPr>
      <w:r w:rsidRPr="009A698B">
        <w:rPr>
          <w:lang w:val="pt-BR"/>
        </w:rPr>
        <w:t>- o adicional noturno;</w:t>
      </w:r>
      <w:r w:rsidRPr="009A698B">
        <w:rPr>
          <w:lang w:val="pt-BR"/>
        </w:rPr>
        <w:tab/>
        <w:t>(</w:t>
      </w:r>
      <w:r w:rsidRPr="009A698B">
        <w:rPr>
          <w:u w:val="single" w:color="000000"/>
          <w:lang w:val="pt-BR"/>
        </w:rPr>
        <w:t xml:space="preserve">Incluído </w:t>
      </w:r>
      <w:r w:rsidRPr="009A698B">
        <w:rPr>
          <w:lang w:val="pt-BR"/>
        </w:rPr>
        <w:t>p</w:t>
      </w:r>
      <w:r w:rsidRPr="009A698B">
        <w:rPr>
          <w:u w:val="single" w:color="000000"/>
          <w:lang w:val="pt-BR"/>
        </w:rPr>
        <w:t>ela Lei n</w:t>
      </w:r>
      <w:r w:rsidRPr="009A698B">
        <w:rPr>
          <w:u w:val="single" w:color="000000"/>
          <w:vertAlign w:val="superscript"/>
          <w:lang w:val="pt-BR"/>
        </w:rPr>
        <w:t xml:space="preserve">o </w:t>
      </w:r>
      <w:r w:rsidRPr="009A698B">
        <w:rPr>
          <w:u w:val="single" w:color="000000"/>
          <w:lang w:val="pt-BR"/>
        </w:rPr>
        <w:t>12.688</w:t>
      </w:r>
      <w:r w:rsidRPr="009A698B">
        <w:rPr>
          <w:lang w:val="pt-BR"/>
        </w:rPr>
        <w:t>,</w:t>
      </w:r>
      <w:r w:rsidRPr="009A698B">
        <w:rPr>
          <w:u w:val="single" w:color="000000"/>
          <w:lang w:val="pt-BR"/>
        </w:rPr>
        <w:t xml:space="preserve"> de 2012</w:t>
      </w:r>
      <w:r w:rsidRPr="009A698B">
        <w:rPr>
          <w:lang w:val="pt-BR"/>
        </w:rPr>
        <w:t>)</w:t>
      </w:r>
    </w:p>
    <w:p w14:paraId="30D3269F" w14:textId="592EEC87" w:rsidR="001A7086" w:rsidRPr="009A698B" w:rsidRDefault="00000000">
      <w:pPr>
        <w:numPr>
          <w:ilvl w:val="1"/>
          <w:numId w:val="20"/>
        </w:numPr>
        <w:ind w:right="57"/>
        <w:rPr>
          <w:lang w:val="pt-BR"/>
        </w:rPr>
      </w:pPr>
      <w:r w:rsidRPr="009A698B">
        <w:rPr>
          <w:lang w:val="pt-BR"/>
        </w:rPr>
        <w:t>- o adicional por serviço extraordinário; (</w:t>
      </w:r>
      <w:r w:rsidR="007871B9">
        <w:rPr>
          <w:lang w:val="pt-BR"/>
        </w:rPr>
        <w:t>Incluído p</w:t>
      </w:r>
      <w:r w:rsidRPr="009A698B">
        <w:rPr>
          <w:lang w:val="pt-BR"/>
        </w:rPr>
        <w:t>ela</w:t>
      </w:r>
      <w:r w:rsidRPr="009A698B">
        <w:rPr>
          <w:u w:val="single" w:color="000000"/>
          <w:lang w:val="pt-BR"/>
        </w:rPr>
        <w:t xml:space="preserve"> Lei n</w:t>
      </w:r>
      <w:r w:rsidRPr="009A698B">
        <w:rPr>
          <w:u w:val="single" w:color="000000"/>
          <w:vertAlign w:val="superscript"/>
          <w:lang w:val="pt-BR"/>
        </w:rPr>
        <w:t xml:space="preserve">o </w:t>
      </w:r>
      <w:r w:rsidRPr="009A698B">
        <w:rPr>
          <w:u w:val="single" w:color="000000"/>
          <w:lang w:val="pt-BR"/>
        </w:rPr>
        <w:t>12.688</w:t>
      </w:r>
      <w:r w:rsidRPr="009A698B">
        <w:rPr>
          <w:lang w:val="pt-BR"/>
        </w:rPr>
        <w:t>,</w:t>
      </w:r>
      <w:r w:rsidRPr="009A698B">
        <w:rPr>
          <w:u w:val="single" w:color="000000"/>
          <w:lang w:val="pt-BR"/>
        </w:rPr>
        <w:t xml:space="preserve"> de 20</w:t>
      </w:r>
      <w:r w:rsidR="00261A9B">
        <w:rPr>
          <w:u w:val="single" w:color="000000"/>
          <w:lang w:val="pt-BR"/>
        </w:rPr>
        <w:t>1</w:t>
      </w:r>
      <w:r w:rsidRPr="009A698B">
        <w:rPr>
          <w:u w:val="single" w:color="000000"/>
          <w:lang w:val="pt-BR"/>
        </w:rPr>
        <w:t>2</w:t>
      </w:r>
      <w:r w:rsidRPr="009A698B">
        <w:rPr>
          <w:lang w:val="pt-BR"/>
        </w:rPr>
        <w:t>) XIII - a parcela paga a título de assistência à saúde suplementar; (</w:t>
      </w:r>
      <w:r w:rsidRPr="009A698B">
        <w:rPr>
          <w:u w:val="single" w:color="000000"/>
          <w:lang w:val="pt-BR"/>
        </w:rPr>
        <w:t xml:space="preserve">Incluído </w:t>
      </w:r>
      <w:r w:rsidRPr="009A698B">
        <w:rPr>
          <w:lang w:val="pt-BR"/>
        </w:rPr>
        <w:t>p</w:t>
      </w:r>
      <w:r w:rsidRPr="009A698B">
        <w:rPr>
          <w:u w:val="single" w:color="000000"/>
          <w:lang w:val="pt-BR"/>
        </w:rPr>
        <w:t xml:space="preserve">ela Lei </w:t>
      </w:r>
      <w:r w:rsidR="00901921">
        <w:rPr>
          <w:u w:val="single" w:color="000000"/>
          <w:lang w:val="pt-BR"/>
        </w:rPr>
        <w:t>nº 12.688</w:t>
      </w:r>
      <w:r w:rsidRPr="009A698B">
        <w:rPr>
          <w:lang w:val="pt-BR"/>
        </w:rPr>
        <w:t>,</w:t>
      </w:r>
      <w:r w:rsidRPr="009A698B">
        <w:rPr>
          <w:u w:val="single" w:color="000000"/>
          <w:lang w:val="pt-BR"/>
        </w:rPr>
        <w:t xml:space="preserve"> d</w:t>
      </w:r>
      <w:r w:rsidR="00901921">
        <w:rPr>
          <w:u w:val="single" w:color="000000"/>
          <w:lang w:val="pt-BR"/>
        </w:rPr>
        <w:t>e</w:t>
      </w:r>
      <w:r w:rsidRPr="009A698B">
        <w:rPr>
          <w:u w:val="single" w:color="000000"/>
          <w:lang w:val="pt-BR"/>
        </w:rPr>
        <w:t xml:space="preserve"> 2012</w:t>
      </w:r>
      <w:r w:rsidRPr="009A698B">
        <w:rPr>
          <w:lang w:val="pt-BR"/>
        </w:rPr>
        <w:t>)</w:t>
      </w:r>
    </w:p>
    <w:p w14:paraId="2F7D8066" w14:textId="77777777" w:rsidR="001A7086" w:rsidRPr="009A698B" w:rsidRDefault="00000000">
      <w:pPr>
        <w:numPr>
          <w:ilvl w:val="1"/>
          <w:numId w:val="22"/>
        </w:numPr>
        <w:ind w:right="57"/>
        <w:rPr>
          <w:lang w:val="pt-BR"/>
        </w:rPr>
      </w:pPr>
      <w:r w:rsidRPr="009A698B">
        <w:rPr>
          <w:lang w:val="pt-BR"/>
        </w:rPr>
        <w:t>- a parcela paga a título de assistência pré-escolar,</w:t>
      </w:r>
      <w:r w:rsidRPr="009A698B">
        <w:rPr>
          <w:lang w:val="pt-BR"/>
        </w:rPr>
        <w:tab/>
        <w:t>(</w:t>
      </w:r>
      <w:r w:rsidRPr="009A698B">
        <w:rPr>
          <w:u w:val="single" w:color="000000"/>
          <w:lang w:val="pt-BR"/>
        </w:rPr>
        <w:t xml:space="preserve">Incluído </w:t>
      </w:r>
      <w:r w:rsidRPr="009A698B">
        <w:rPr>
          <w:lang w:val="pt-BR"/>
        </w:rPr>
        <w:t>p</w:t>
      </w:r>
      <w:r w:rsidRPr="009A698B">
        <w:rPr>
          <w:u w:val="single" w:color="000000"/>
          <w:lang w:val="pt-BR"/>
        </w:rPr>
        <w:t>ela Lei n</w:t>
      </w:r>
      <w:r w:rsidRPr="009A698B">
        <w:rPr>
          <w:u w:val="single" w:color="000000"/>
          <w:vertAlign w:val="superscript"/>
          <w:lang w:val="pt-BR"/>
        </w:rPr>
        <w:t xml:space="preserve">o </w:t>
      </w:r>
      <w:r w:rsidRPr="009A698B">
        <w:rPr>
          <w:u w:val="single" w:color="000000"/>
          <w:lang w:val="pt-BR"/>
        </w:rPr>
        <w:t>12.688</w:t>
      </w:r>
      <w:r w:rsidRPr="009A698B">
        <w:rPr>
          <w:lang w:val="pt-BR"/>
        </w:rPr>
        <w:t xml:space="preserve">, </w:t>
      </w:r>
      <w:r w:rsidRPr="009A698B">
        <w:rPr>
          <w:u w:val="single" w:color="000000"/>
          <w:lang w:val="pt-BR"/>
        </w:rPr>
        <w:t>de 2012</w:t>
      </w:r>
      <w:r w:rsidRPr="009A698B">
        <w:rPr>
          <w:lang w:val="pt-BR"/>
        </w:rPr>
        <w:t>)</w:t>
      </w:r>
    </w:p>
    <w:p w14:paraId="7CB38C56" w14:textId="77777777" w:rsidR="001A7086" w:rsidRPr="009A698B" w:rsidRDefault="00000000">
      <w:pPr>
        <w:numPr>
          <w:ilvl w:val="1"/>
          <w:numId w:val="22"/>
        </w:numPr>
        <w:spacing w:after="79"/>
        <w:ind w:right="57"/>
        <w:rPr>
          <w:lang w:val="pt-BR"/>
        </w:rPr>
      </w:pPr>
      <w:r w:rsidRPr="009A698B">
        <w:rPr>
          <w:lang w:val="pt-BR"/>
        </w:rPr>
        <w:t>- a parcela paga a servidor público indicado para integrar conselho ou órgão deliberativo, na condição de representante do governo, de órgão ou de entidade da administração pública do qual é servidor; (</w:t>
      </w:r>
      <w:r w:rsidRPr="009A698B">
        <w:rPr>
          <w:u w:val="single" w:color="000000"/>
          <w:lang w:val="pt-BR"/>
        </w:rPr>
        <w:t xml:space="preserve">Inclgído </w:t>
      </w:r>
      <w:r w:rsidRPr="009A698B">
        <w:rPr>
          <w:lang w:val="pt-BR"/>
        </w:rPr>
        <w:t>p</w:t>
      </w:r>
      <w:r w:rsidRPr="009A698B">
        <w:rPr>
          <w:u w:val="single" w:color="000000"/>
          <w:lang w:val="pt-BR"/>
        </w:rPr>
        <w:t>ela Lei n</w:t>
      </w:r>
      <w:r w:rsidRPr="009A698B">
        <w:rPr>
          <w:u w:val="single" w:color="000000"/>
          <w:vertAlign w:val="superscript"/>
          <w:lang w:val="pt-BR"/>
        </w:rPr>
        <w:t xml:space="preserve">o </w:t>
      </w:r>
      <w:r w:rsidRPr="009A698B">
        <w:rPr>
          <w:u w:val="single" w:color="000000"/>
          <w:lang w:val="pt-BR"/>
        </w:rPr>
        <w:t>12.688</w:t>
      </w:r>
      <w:r w:rsidRPr="009A698B">
        <w:rPr>
          <w:lang w:val="pt-BR"/>
        </w:rPr>
        <w:t>.</w:t>
      </w:r>
      <w:r w:rsidRPr="009A698B">
        <w:rPr>
          <w:u w:val="single" w:color="000000"/>
          <w:lang w:val="pt-BR"/>
        </w:rPr>
        <w:t xml:space="preserve"> de 2012</w:t>
      </w:r>
      <w:r w:rsidRPr="009A698B">
        <w:rPr>
          <w:lang w:val="pt-BR"/>
        </w:rPr>
        <w:t>)</w:t>
      </w:r>
    </w:p>
    <w:p w14:paraId="0F1BC3CB" w14:textId="77777777" w:rsidR="001A7086" w:rsidRPr="009A698B" w:rsidRDefault="00000000">
      <w:pPr>
        <w:numPr>
          <w:ilvl w:val="1"/>
          <w:numId w:val="22"/>
        </w:numPr>
        <w:spacing w:after="36" w:line="265" w:lineRule="auto"/>
        <w:ind w:right="57"/>
        <w:rPr>
          <w:lang w:val="pt-BR"/>
        </w:rPr>
      </w:pPr>
      <w:r w:rsidRPr="009A698B">
        <w:rPr>
          <w:lang w:val="pt-BR"/>
        </w:rPr>
        <w:t>- o auxílio-moradia;</w:t>
      </w:r>
      <w:r w:rsidRPr="009A698B">
        <w:rPr>
          <w:lang w:val="pt-BR"/>
        </w:rPr>
        <w:tab/>
        <w:t>(</w:t>
      </w:r>
      <w:r w:rsidRPr="009A698B">
        <w:rPr>
          <w:u w:val="single" w:color="000000"/>
          <w:lang w:val="pt-BR"/>
        </w:rPr>
        <w:t>Incluído pela Lei n</w:t>
      </w:r>
      <w:r w:rsidRPr="009A698B">
        <w:rPr>
          <w:u w:val="single" w:color="000000"/>
          <w:vertAlign w:val="superscript"/>
          <w:lang w:val="pt-BR"/>
        </w:rPr>
        <w:t xml:space="preserve">o </w:t>
      </w:r>
      <w:r w:rsidRPr="009A698B">
        <w:rPr>
          <w:u w:val="single" w:color="000000"/>
          <w:lang w:val="pt-BR"/>
        </w:rPr>
        <w:t>12.688</w:t>
      </w:r>
      <w:r w:rsidRPr="009A698B">
        <w:rPr>
          <w:lang w:val="pt-BR"/>
        </w:rPr>
        <w:t>,</w:t>
      </w:r>
      <w:r w:rsidRPr="009A698B">
        <w:rPr>
          <w:u w:val="single" w:color="000000"/>
          <w:lang w:val="pt-BR"/>
        </w:rPr>
        <w:t xml:space="preserve"> de 2012</w:t>
      </w:r>
      <w:r w:rsidRPr="009A698B">
        <w:rPr>
          <w:lang w:val="pt-BR"/>
        </w:rPr>
        <w:t>)</w:t>
      </w:r>
    </w:p>
    <w:p w14:paraId="373302A9" w14:textId="77777777" w:rsidR="001A7086" w:rsidRPr="009A698B" w:rsidRDefault="00000000">
      <w:pPr>
        <w:numPr>
          <w:ilvl w:val="1"/>
          <w:numId w:val="22"/>
        </w:numPr>
        <w:ind w:right="57"/>
        <w:rPr>
          <w:lang w:val="pt-BR"/>
        </w:rPr>
      </w:pPr>
      <w:r w:rsidRPr="009A698B">
        <w:rPr>
          <w:lang w:val="pt-BR"/>
        </w:rPr>
        <w:t xml:space="preserve">- a Gratificação por Encargo de Curso ou Concurso, de que trata o </w:t>
      </w:r>
      <w:r w:rsidRPr="009A698B">
        <w:rPr>
          <w:u w:val="single" w:color="000000"/>
          <w:lang w:val="pt-BR"/>
        </w:rPr>
        <w:t>art. 76-A da Lei 8.112</w:t>
      </w:r>
      <w:r w:rsidRPr="009A698B">
        <w:rPr>
          <w:lang w:val="pt-BR"/>
        </w:rPr>
        <w:t xml:space="preserve">, </w:t>
      </w:r>
      <w:r w:rsidRPr="009A698B">
        <w:rPr>
          <w:u w:val="single" w:color="000000"/>
          <w:lang w:val="pt-BR"/>
        </w:rPr>
        <w:t>de I I de dezembro de 1990</w:t>
      </w:r>
      <w:r w:rsidRPr="009A698B">
        <w:rPr>
          <w:lang w:val="pt-BR"/>
        </w:rPr>
        <w:t>;</w:t>
      </w:r>
      <w:r w:rsidRPr="009A698B">
        <w:rPr>
          <w:lang w:val="pt-BR"/>
        </w:rPr>
        <w:tab/>
        <w:t>(</w:t>
      </w:r>
      <w:r w:rsidRPr="009A698B">
        <w:rPr>
          <w:u w:val="single" w:color="000000"/>
          <w:lang w:val="pt-BR"/>
        </w:rPr>
        <w:t>Incluído pela Lei n</w:t>
      </w:r>
      <w:r w:rsidRPr="009A698B">
        <w:rPr>
          <w:u w:val="single" w:color="000000"/>
          <w:vertAlign w:val="superscript"/>
          <w:lang w:val="pt-BR"/>
        </w:rPr>
        <w:t xml:space="preserve">o </w:t>
      </w:r>
      <w:r w:rsidRPr="009A698B">
        <w:rPr>
          <w:u w:val="single" w:color="000000"/>
          <w:lang w:val="pt-BR"/>
        </w:rPr>
        <w:t>12.688</w:t>
      </w:r>
      <w:r w:rsidRPr="009A698B">
        <w:rPr>
          <w:lang w:val="pt-BR"/>
        </w:rPr>
        <w:t>,</w:t>
      </w:r>
      <w:r w:rsidRPr="009A698B">
        <w:rPr>
          <w:u w:val="single" w:color="000000"/>
          <w:lang w:val="pt-BR"/>
        </w:rPr>
        <w:t xml:space="preserve"> de 2012</w:t>
      </w:r>
      <w:r w:rsidRPr="009A698B">
        <w:rPr>
          <w:lang w:val="pt-BR"/>
        </w:rPr>
        <w:t>)</w:t>
      </w:r>
    </w:p>
    <w:p w14:paraId="1FCF9E7B" w14:textId="77777777" w:rsidR="001A7086" w:rsidRPr="009A698B" w:rsidRDefault="00000000">
      <w:pPr>
        <w:numPr>
          <w:ilvl w:val="1"/>
          <w:numId w:val="22"/>
        </w:numPr>
        <w:spacing w:after="32"/>
        <w:ind w:right="57"/>
        <w:rPr>
          <w:lang w:val="pt-BR"/>
        </w:rPr>
      </w:pPr>
      <w:r w:rsidRPr="009A698B">
        <w:rPr>
          <w:lang w:val="pt-BR"/>
        </w:rPr>
        <w:t>- a Gratificação Temporária das Unidades dos Sistemas Estruturadores da Administração</w:t>
      </w:r>
    </w:p>
    <w:p w14:paraId="7AFF945F" w14:textId="2AD1C3B6" w:rsidR="001A7086" w:rsidRPr="009A698B" w:rsidRDefault="00000000">
      <w:pPr>
        <w:tabs>
          <w:tab w:val="center" w:pos="4831"/>
          <w:tab w:val="center" w:pos="8367"/>
        </w:tabs>
        <w:spacing w:after="3"/>
        <w:ind w:left="0" w:right="0" w:firstLine="0"/>
        <w:jc w:val="left"/>
        <w:rPr>
          <w:lang w:val="pt-BR"/>
        </w:rPr>
      </w:pPr>
      <w:r w:rsidRPr="009A698B">
        <w:rPr>
          <w:lang w:val="pt-BR"/>
        </w:rPr>
        <w:tab/>
        <w:t xml:space="preserve">Pública Federal (GSISTE), instituída pela </w:t>
      </w:r>
      <w:r w:rsidRPr="009A698B">
        <w:rPr>
          <w:u w:val="single" w:color="000000"/>
          <w:lang w:val="pt-BR"/>
        </w:rPr>
        <w:t xml:space="preserve">Lei </w:t>
      </w:r>
      <w:r w:rsidRPr="009A698B">
        <w:rPr>
          <w:u w:val="single" w:color="000000"/>
          <w:lang w:val="pt-BR"/>
        </w:rPr>
        <w:tab/>
        <w:t>11.356</w:t>
      </w:r>
      <w:r w:rsidRPr="009A698B">
        <w:rPr>
          <w:lang w:val="pt-BR"/>
        </w:rPr>
        <w:t>,</w:t>
      </w:r>
      <w:r w:rsidRPr="009A698B">
        <w:rPr>
          <w:u w:val="single" w:color="000000"/>
          <w:lang w:val="pt-BR"/>
        </w:rPr>
        <w:t xml:space="preserve"> de 19 de outubro de 2006</w:t>
      </w:r>
      <w:r w:rsidRPr="009A698B">
        <w:rPr>
          <w:lang w:val="pt-BR"/>
        </w:rPr>
        <w:t>;</w:t>
      </w:r>
    </w:p>
    <w:p w14:paraId="39EBE97D" w14:textId="77777777" w:rsidR="001A7086" w:rsidRPr="009A698B" w:rsidRDefault="00000000">
      <w:pPr>
        <w:spacing w:after="0" w:line="259" w:lineRule="auto"/>
        <w:ind w:left="3132" w:right="0" w:firstLine="0"/>
        <w:jc w:val="left"/>
        <w:rPr>
          <w:lang w:val="pt-BR"/>
        </w:rPr>
      </w:pPr>
      <w:r>
        <w:rPr>
          <w:noProof/>
        </w:rPr>
        <w:drawing>
          <wp:inline distT="0" distB="0" distL="0" distR="0" wp14:anchorId="50FAA673" wp14:editId="3AD07AC5">
            <wp:extent cx="4572" cy="4572"/>
            <wp:effectExtent l="0" t="0" r="0" b="0"/>
            <wp:docPr id="90089" name="Picture 90089"/>
            <wp:cNvGraphicFramePr/>
            <a:graphic xmlns:a="http://schemas.openxmlformats.org/drawingml/2006/main">
              <a:graphicData uri="http://schemas.openxmlformats.org/drawingml/2006/picture">
                <pic:pic xmlns:pic="http://schemas.openxmlformats.org/drawingml/2006/picture">
                  <pic:nvPicPr>
                    <pic:cNvPr id="90089" name="Picture 90089"/>
                    <pic:cNvPicPr/>
                  </pic:nvPicPr>
                  <pic:blipFill>
                    <a:blip r:embed="rId39"/>
                    <a:stretch>
                      <a:fillRect/>
                    </a:stretch>
                  </pic:blipFill>
                  <pic:spPr>
                    <a:xfrm>
                      <a:off x="0" y="0"/>
                      <a:ext cx="4572" cy="4572"/>
                    </a:xfrm>
                    <a:prstGeom prst="rect">
                      <a:avLst/>
                    </a:prstGeom>
                  </pic:spPr>
                </pic:pic>
              </a:graphicData>
            </a:graphic>
          </wp:inline>
        </w:drawing>
      </w:r>
      <w:r w:rsidRPr="009A698B">
        <w:rPr>
          <w:sz w:val="22"/>
          <w:lang w:val="pt-BR"/>
        </w:rPr>
        <w:t>(</w:t>
      </w:r>
      <w:r w:rsidRPr="009A698B">
        <w:rPr>
          <w:sz w:val="22"/>
          <w:u w:val="single" w:color="000000"/>
          <w:lang w:val="pt-BR"/>
        </w:rPr>
        <w:t xml:space="preserve">Incluído </w:t>
      </w:r>
      <w:r w:rsidRPr="009A698B">
        <w:rPr>
          <w:sz w:val="22"/>
          <w:lang w:val="pt-BR"/>
        </w:rPr>
        <w:t>p</w:t>
      </w:r>
      <w:r w:rsidRPr="009A698B">
        <w:rPr>
          <w:sz w:val="22"/>
          <w:u w:val="single" w:color="000000"/>
          <w:lang w:val="pt-BR"/>
        </w:rPr>
        <w:t>ela Lei n</w:t>
      </w:r>
      <w:r w:rsidRPr="009A698B">
        <w:rPr>
          <w:sz w:val="22"/>
          <w:u w:val="single" w:color="000000"/>
          <w:vertAlign w:val="superscript"/>
          <w:lang w:val="pt-BR"/>
        </w:rPr>
        <w:t xml:space="preserve">o </w:t>
      </w:r>
      <w:r w:rsidRPr="009A698B">
        <w:rPr>
          <w:sz w:val="22"/>
          <w:u w:val="single" w:color="000000"/>
          <w:lang w:val="pt-BR"/>
        </w:rPr>
        <w:t>12.688</w:t>
      </w:r>
      <w:r w:rsidRPr="009A698B">
        <w:rPr>
          <w:sz w:val="22"/>
          <w:lang w:val="pt-BR"/>
        </w:rPr>
        <w:t>,</w:t>
      </w:r>
      <w:r w:rsidRPr="009A698B">
        <w:rPr>
          <w:sz w:val="22"/>
          <w:u w:val="single" w:color="000000"/>
          <w:lang w:val="pt-BR"/>
        </w:rPr>
        <w:t xml:space="preserve"> de 2012</w:t>
      </w:r>
      <w:r w:rsidRPr="009A698B">
        <w:rPr>
          <w:sz w:val="22"/>
          <w:lang w:val="pt-BR"/>
        </w:rPr>
        <w:t>)</w:t>
      </w:r>
      <w:r>
        <w:rPr>
          <w:noProof/>
        </w:rPr>
        <w:drawing>
          <wp:inline distT="0" distB="0" distL="0" distR="0" wp14:anchorId="6B02AE1B" wp14:editId="60DE3A24">
            <wp:extent cx="4572" cy="4572"/>
            <wp:effectExtent l="0" t="0" r="0" b="0"/>
            <wp:docPr id="90088" name="Picture 90088"/>
            <wp:cNvGraphicFramePr/>
            <a:graphic xmlns:a="http://schemas.openxmlformats.org/drawingml/2006/main">
              <a:graphicData uri="http://schemas.openxmlformats.org/drawingml/2006/picture">
                <pic:pic xmlns:pic="http://schemas.openxmlformats.org/drawingml/2006/picture">
                  <pic:nvPicPr>
                    <pic:cNvPr id="90088" name="Picture 90088"/>
                    <pic:cNvPicPr/>
                  </pic:nvPicPr>
                  <pic:blipFill>
                    <a:blip r:embed="rId21"/>
                    <a:stretch>
                      <a:fillRect/>
                    </a:stretch>
                  </pic:blipFill>
                  <pic:spPr>
                    <a:xfrm>
                      <a:off x="0" y="0"/>
                      <a:ext cx="4572" cy="4572"/>
                    </a:xfrm>
                    <a:prstGeom prst="rect">
                      <a:avLst/>
                    </a:prstGeom>
                  </pic:spPr>
                </pic:pic>
              </a:graphicData>
            </a:graphic>
          </wp:inline>
        </w:drawing>
      </w:r>
    </w:p>
    <w:p w14:paraId="2A692652" w14:textId="2A6FF708" w:rsidR="001A7086" w:rsidRPr="009A698B" w:rsidRDefault="00000000">
      <w:pPr>
        <w:numPr>
          <w:ilvl w:val="1"/>
          <w:numId w:val="22"/>
        </w:numPr>
        <w:spacing w:after="0" w:line="265" w:lineRule="auto"/>
        <w:ind w:right="57"/>
        <w:rPr>
          <w:lang w:val="pt-BR"/>
        </w:rPr>
      </w:pPr>
      <w:r w:rsidRPr="009A698B">
        <w:rPr>
          <w:lang w:val="pt-BR"/>
        </w:rPr>
        <w:t>- a Gratificação de Raio X.</w:t>
      </w:r>
      <w:r w:rsidRPr="009A698B">
        <w:rPr>
          <w:lang w:val="pt-BR"/>
        </w:rPr>
        <w:tab/>
      </w:r>
      <w:r w:rsidR="00624BDB">
        <w:rPr>
          <w:lang w:val="pt-BR"/>
        </w:rPr>
        <w:t>(I</w:t>
      </w:r>
      <w:r w:rsidRPr="009A698B">
        <w:rPr>
          <w:u w:val="single" w:color="000000"/>
          <w:lang w:val="pt-BR"/>
        </w:rPr>
        <w:t>ncluido pela Lei n</w:t>
      </w:r>
      <w:r w:rsidRPr="009A698B">
        <w:rPr>
          <w:u w:val="single" w:color="000000"/>
          <w:vertAlign w:val="superscript"/>
          <w:lang w:val="pt-BR"/>
        </w:rPr>
        <w:t xml:space="preserve">o </w:t>
      </w:r>
      <w:r w:rsidRPr="009A698B">
        <w:rPr>
          <w:u w:val="single" w:color="000000"/>
          <w:lang w:val="pt-BR"/>
        </w:rPr>
        <w:t>12.688</w:t>
      </w:r>
      <w:r w:rsidRPr="009A698B">
        <w:rPr>
          <w:lang w:val="pt-BR"/>
        </w:rPr>
        <w:t>.</w:t>
      </w:r>
      <w:r w:rsidRPr="009A698B">
        <w:rPr>
          <w:u w:val="single" w:color="000000"/>
          <w:lang w:val="pt-BR"/>
        </w:rPr>
        <w:t xml:space="preserve"> de 2012</w:t>
      </w:r>
      <w:r w:rsidRPr="009A698B">
        <w:rPr>
          <w:lang w:val="pt-BR"/>
        </w:rPr>
        <w:t>)</w:t>
      </w:r>
    </w:p>
    <w:p w14:paraId="1EEFDD53" w14:textId="1C68B768" w:rsidR="001A7086" w:rsidRPr="009A698B" w:rsidRDefault="00000000">
      <w:pPr>
        <w:numPr>
          <w:ilvl w:val="1"/>
          <w:numId w:val="21"/>
        </w:numPr>
        <w:ind w:right="57"/>
        <w:rPr>
          <w:lang w:val="pt-BR"/>
        </w:rPr>
      </w:pPr>
      <w:r w:rsidRPr="009A698B">
        <w:rPr>
          <w:lang w:val="pt-BR"/>
        </w:rPr>
        <w:t xml:space="preserve">- a Gratificação Temporária do Sistema de Administração dos Recursos de Informação e Informática (GSISP), instituída pela </w:t>
      </w:r>
      <w:r w:rsidRPr="009A698B">
        <w:rPr>
          <w:u w:val="single" w:color="000000"/>
          <w:lang w:val="pt-BR"/>
        </w:rPr>
        <w:t>LgLn</w:t>
      </w:r>
      <w:r w:rsidRPr="009A698B">
        <w:rPr>
          <w:lang w:val="pt-BR"/>
        </w:rPr>
        <w:t>2</w:t>
      </w:r>
      <w:r w:rsidRPr="009A698B">
        <w:rPr>
          <w:u w:val="single" w:color="000000"/>
          <w:lang w:val="pt-BR"/>
        </w:rPr>
        <w:t xml:space="preserve"> 1 1.901</w:t>
      </w:r>
      <w:r w:rsidRPr="009A698B">
        <w:rPr>
          <w:lang w:val="pt-BR"/>
        </w:rPr>
        <w:t>.</w:t>
      </w:r>
      <w:r w:rsidRPr="009A698B">
        <w:rPr>
          <w:u w:val="single" w:color="000000"/>
          <w:lang w:val="pt-BR"/>
        </w:rPr>
        <w:t xml:space="preserve"> de 2 dc fçvereiro dc 2009</w:t>
      </w:r>
      <w:r w:rsidRPr="009A698B">
        <w:rPr>
          <w:lang w:val="pt-BR"/>
        </w:rPr>
        <w:t xml:space="preserve">; ( </w:t>
      </w:r>
      <w:r w:rsidRPr="009A698B">
        <w:rPr>
          <w:u w:val="single" w:color="000000"/>
          <w:lang w:val="pt-BR"/>
        </w:rPr>
        <w:t>Reda</w:t>
      </w:r>
      <w:r w:rsidR="00C3392E">
        <w:rPr>
          <w:u w:val="single" w:color="000000"/>
          <w:lang w:val="pt-BR"/>
        </w:rPr>
        <w:t xml:space="preserve">ção dada pela  </w:t>
      </w:r>
      <w:r w:rsidRPr="009A698B">
        <w:rPr>
          <w:u w:val="single" w:color="000000"/>
          <w:lang w:val="pt-BR"/>
        </w:rPr>
        <w:t>Lei n</w:t>
      </w:r>
      <w:r w:rsidRPr="009A698B">
        <w:rPr>
          <w:u w:val="single" w:color="000000"/>
          <w:vertAlign w:val="superscript"/>
          <w:lang w:val="pt-BR"/>
        </w:rPr>
        <w:t xml:space="preserve">o </w:t>
      </w:r>
      <w:r w:rsidRPr="009A698B">
        <w:rPr>
          <w:u w:val="single" w:color="000000"/>
          <w:lang w:val="pt-BR"/>
        </w:rPr>
        <w:t>13.328</w:t>
      </w:r>
      <w:r w:rsidRPr="009A698B">
        <w:rPr>
          <w:lang w:val="pt-BR"/>
        </w:rPr>
        <w:t>,</w:t>
      </w:r>
      <w:r w:rsidRPr="009A698B">
        <w:rPr>
          <w:u w:val="single" w:color="000000"/>
          <w:lang w:val="pt-BR"/>
        </w:rPr>
        <w:t xml:space="preserve"> de 2016</w:t>
      </w:r>
      <w:r w:rsidRPr="009A698B">
        <w:rPr>
          <w:lang w:val="pt-BR"/>
        </w:rPr>
        <w:t>)</w:t>
      </w:r>
    </w:p>
    <w:p w14:paraId="730A8234" w14:textId="7AAAAB94" w:rsidR="001A7086" w:rsidRPr="009A698B" w:rsidRDefault="00000000">
      <w:pPr>
        <w:numPr>
          <w:ilvl w:val="1"/>
          <w:numId w:val="21"/>
        </w:numPr>
        <w:ind w:right="57"/>
        <w:rPr>
          <w:lang w:val="pt-BR"/>
        </w:rPr>
      </w:pPr>
      <w:r w:rsidRPr="009A698B">
        <w:rPr>
          <w:lang w:val="pt-BR"/>
        </w:rPr>
        <w:t xml:space="preserve">- a Gratificação Temporária de Atividade em Escola de Governo (GAEG), instituída pela Lei </w:t>
      </w:r>
      <w:r>
        <w:rPr>
          <w:noProof/>
        </w:rPr>
        <w:drawing>
          <wp:inline distT="0" distB="0" distL="0" distR="0" wp14:anchorId="48696C7E" wp14:editId="0F73E974">
            <wp:extent cx="4573" cy="13716"/>
            <wp:effectExtent l="0" t="0" r="0" b="0"/>
            <wp:docPr id="90090" name="Picture 90090"/>
            <wp:cNvGraphicFramePr/>
            <a:graphic xmlns:a="http://schemas.openxmlformats.org/drawingml/2006/main">
              <a:graphicData uri="http://schemas.openxmlformats.org/drawingml/2006/picture">
                <pic:pic xmlns:pic="http://schemas.openxmlformats.org/drawingml/2006/picture">
                  <pic:nvPicPr>
                    <pic:cNvPr id="90090" name="Picture 90090"/>
                    <pic:cNvPicPr/>
                  </pic:nvPicPr>
                  <pic:blipFill>
                    <a:blip r:embed="rId55"/>
                    <a:stretch>
                      <a:fillRect/>
                    </a:stretch>
                  </pic:blipFill>
                  <pic:spPr>
                    <a:xfrm>
                      <a:off x="0" y="0"/>
                      <a:ext cx="4573" cy="13716"/>
                    </a:xfrm>
                    <a:prstGeom prst="rect">
                      <a:avLst/>
                    </a:prstGeom>
                  </pic:spPr>
                </pic:pic>
              </a:graphicData>
            </a:graphic>
          </wp:inline>
        </w:drawing>
      </w:r>
      <w:r w:rsidRPr="009A698B">
        <w:rPr>
          <w:u w:val="single" w:color="000000"/>
          <w:lang w:val="pt-BR"/>
        </w:rPr>
        <w:t>n</w:t>
      </w:r>
      <w:r w:rsidR="00CE2B57">
        <w:rPr>
          <w:u w:val="single" w:color="000000"/>
          <w:lang w:val="pt-BR"/>
        </w:rPr>
        <w:t>º</w:t>
      </w:r>
      <w:r w:rsidRPr="009A698B">
        <w:rPr>
          <w:u w:val="single" w:color="000000"/>
          <w:lang w:val="pt-BR"/>
        </w:rPr>
        <w:t xml:space="preserve"> 11.907</w:t>
      </w:r>
      <w:r w:rsidRPr="009A698B">
        <w:rPr>
          <w:lang w:val="pt-BR"/>
        </w:rPr>
        <w:t>,</w:t>
      </w:r>
      <w:r w:rsidRPr="009A698B">
        <w:rPr>
          <w:u w:val="single" w:color="000000"/>
          <w:lang w:val="pt-BR"/>
        </w:rPr>
        <w:t xml:space="preserve"> de 2 de fevereirp de 2009</w:t>
      </w:r>
      <w:r w:rsidRPr="009A698B">
        <w:rPr>
          <w:lang w:val="pt-BR"/>
        </w:rPr>
        <w:t>;</w:t>
      </w:r>
      <w:r w:rsidRPr="009A698B">
        <w:rPr>
          <w:lang w:val="pt-BR"/>
        </w:rPr>
        <w:tab/>
        <w:t>(</w:t>
      </w:r>
      <w:r w:rsidRPr="009A698B">
        <w:rPr>
          <w:u w:val="single" w:color="000000"/>
          <w:lang w:val="pt-BR"/>
        </w:rPr>
        <w:t>Incluído pela Lei n</w:t>
      </w:r>
      <w:r w:rsidR="007973DE">
        <w:rPr>
          <w:u w:val="single" w:color="000000"/>
          <w:lang w:val="pt-BR"/>
        </w:rPr>
        <w:t xml:space="preserve">º </w:t>
      </w:r>
      <w:r w:rsidRPr="009A698B">
        <w:rPr>
          <w:u w:val="single" w:color="000000"/>
          <w:lang w:val="pt-BR"/>
        </w:rPr>
        <w:t>13.328</w:t>
      </w:r>
      <w:r w:rsidRPr="009A698B">
        <w:rPr>
          <w:lang w:val="pt-BR"/>
        </w:rPr>
        <w:t>.</w:t>
      </w:r>
      <w:r w:rsidRPr="009A698B">
        <w:rPr>
          <w:u w:val="single" w:color="000000"/>
          <w:lang w:val="pt-BR"/>
        </w:rPr>
        <w:t xml:space="preserve"> de 2016</w:t>
      </w:r>
      <w:r w:rsidRPr="009A698B">
        <w:rPr>
          <w:lang w:val="pt-BR"/>
        </w:rPr>
        <w:t>)</w:t>
      </w:r>
      <w:r>
        <w:rPr>
          <w:noProof/>
        </w:rPr>
        <w:drawing>
          <wp:inline distT="0" distB="0" distL="0" distR="0" wp14:anchorId="6CCFCC26" wp14:editId="7AD7B2CE">
            <wp:extent cx="4572" cy="4572"/>
            <wp:effectExtent l="0" t="0" r="0" b="0"/>
            <wp:docPr id="90091" name="Picture 90091"/>
            <wp:cNvGraphicFramePr/>
            <a:graphic xmlns:a="http://schemas.openxmlformats.org/drawingml/2006/main">
              <a:graphicData uri="http://schemas.openxmlformats.org/drawingml/2006/picture">
                <pic:pic xmlns:pic="http://schemas.openxmlformats.org/drawingml/2006/picture">
                  <pic:nvPicPr>
                    <pic:cNvPr id="90091" name="Picture 90091"/>
                    <pic:cNvPicPr/>
                  </pic:nvPicPr>
                  <pic:blipFill>
                    <a:blip r:embed="rId11"/>
                    <a:stretch>
                      <a:fillRect/>
                    </a:stretch>
                  </pic:blipFill>
                  <pic:spPr>
                    <a:xfrm>
                      <a:off x="0" y="0"/>
                      <a:ext cx="4572" cy="4572"/>
                    </a:xfrm>
                    <a:prstGeom prst="rect">
                      <a:avLst/>
                    </a:prstGeom>
                  </pic:spPr>
                </pic:pic>
              </a:graphicData>
            </a:graphic>
          </wp:inline>
        </w:drawing>
      </w:r>
    </w:p>
    <w:p w14:paraId="753208E9" w14:textId="219A2D0F" w:rsidR="001A7086" w:rsidRPr="009A698B" w:rsidRDefault="00000000">
      <w:pPr>
        <w:numPr>
          <w:ilvl w:val="1"/>
          <w:numId w:val="21"/>
        </w:numPr>
        <w:spacing w:after="32"/>
        <w:ind w:right="57"/>
        <w:rPr>
          <w:lang w:val="pt-BR"/>
        </w:rPr>
      </w:pPr>
      <w:r w:rsidRPr="009A698B">
        <w:rPr>
          <w:lang w:val="pt-BR"/>
        </w:rPr>
        <w:lastRenderedPageBreak/>
        <w:t xml:space="preserve">- a Gratificação Específica de Produção de Radioisótopos e Radiofármacos (GEPR), instituída pela </w:t>
      </w:r>
      <w:r w:rsidRPr="009A698B">
        <w:rPr>
          <w:u w:val="single" w:color="000000"/>
          <w:lang w:val="pt-BR"/>
        </w:rPr>
        <w:t>Lei n</w:t>
      </w:r>
      <w:r w:rsidRPr="009A698B">
        <w:rPr>
          <w:u w:val="single" w:color="000000"/>
          <w:vertAlign w:val="superscript"/>
          <w:lang w:val="pt-BR"/>
        </w:rPr>
        <w:t xml:space="preserve">o </w:t>
      </w:r>
      <w:r w:rsidRPr="009A698B">
        <w:rPr>
          <w:u w:val="single" w:color="000000"/>
          <w:lang w:val="pt-BR"/>
        </w:rPr>
        <w:t>I I .907</w:t>
      </w:r>
      <w:r w:rsidRPr="009A698B">
        <w:rPr>
          <w:lang w:val="pt-BR"/>
        </w:rPr>
        <w:t>,</w:t>
      </w:r>
      <w:r w:rsidRPr="009A698B">
        <w:rPr>
          <w:u w:val="single" w:color="000000"/>
          <w:lang w:val="pt-BR"/>
        </w:rPr>
        <w:t xml:space="preserve"> dc 2 d</w:t>
      </w:r>
      <w:r w:rsidR="00A747C5">
        <w:rPr>
          <w:u w:val="single" w:color="000000"/>
          <w:lang w:val="pt-BR"/>
        </w:rPr>
        <w:t>e</w:t>
      </w:r>
      <w:r w:rsidRPr="009A698B">
        <w:rPr>
          <w:u w:val="single" w:color="000000"/>
          <w:lang w:val="pt-BR"/>
        </w:rPr>
        <w:t xml:space="preserve"> f</w:t>
      </w:r>
      <w:r w:rsidR="00A747C5">
        <w:rPr>
          <w:u w:val="single" w:color="000000"/>
          <w:lang w:val="pt-BR"/>
        </w:rPr>
        <w:t>evereiro</w:t>
      </w:r>
      <w:r w:rsidRPr="009A698B">
        <w:rPr>
          <w:u w:val="single" w:color="000000"/>
          <w:lang w:val="pt-BR"/>
        </w:rPr>
        <w:t xml:space="preserve"> dc 2009</w:t>
      </w:r>
      <w:r w:rsidRPr="009A698B">
        <w:rPr>
          <w:lang w:val="pt-BR"/>
        </w:rPr>
        <w:t>; (</w:t>
      </w:r>
      <w:r w:rsidRPr="009A698B">
        <w:rPr>
          <w:u w:val="single" w:color="000000"/>
          <w:lang w:val="pt-BR"/>
        </w:rPr>
        <w:t>Incluído pela Lei n</w:t>
      </w:r>
      <w:r w:rsidRPr="009A698B">
        <w:rPr>
          <w:u w:val="single" w:color="000000"/>
          <w:vertAlign w:val="superscript"/>
          <w:lang w:val="pt-BR"/>
        </w:rPr>
        <w:t xml:space="preserve">o </w:t>
      </w:r>
      <w:r w:rsidRPr="009A698B">
        <w:rPr>
          <w:u w:val="single" w:color="000000"/>
          <w:lang w:val="pt-BR"/>
        </w:rPr>
        <w:t>13.328</w:t>
      </w:r>
      <w:r w:rsidRPr="009A698B">
        <w:rPr>
          <w:lang w:val="pt-BR"/>
        </w:rPr>
        <w:t>.</w:t>
      </w:r>
    </w:p>
    <w:p w14:paraId="1B8CD4F3" w14:textId="77777777" w:rsidR="001A7086" w:rsidRDefault="00000000">
      <w:pPr>
        <w:spacing w:after="28" w:line="259" w:lineRule="auto"/>
        <w:ind w:left="3003" w:right="0" w:firstLine="0"/>
        <w:jc w:val="left"/>
      </w:pPr>
      <w:r>
        <w:rPr>
          <w:u w:val="single" w:color="000000"/>
        </w:rPr>
        <w:t>de 2016</w:t>
      </w:r>
      <w:r>
        <w:t>)</w:t>
      </w:r>
    </w:p>
    <w:p w14:paraId="04D21CF6" w14:textId="57C0CE52" w:rsidR="001A7086" w:rsidRPr="009A698B" w:rsidRDefault="00000000">
      <w:pPr>
        <w:numPr>
          <w:ilvl w:val="1"/>
          <w:numId w:val="21"/>
        </w:numPr>
        <w:ind w:right="57"/>
        <w:rPr>
          <w:lang w:val="pt-BR"/>
        </w:rPr>
      </w:pPr>
      <w:r w:rsidRPr="009A698B">
        <w:rPr>
          <w:lang w:val="pt-BR"/>
        </w:rPr>
        <w:t>- a Gratificação de Raio X.</w:t>
      </w:r>
      <w:r w:rsidR="001E04CB">
        <w:rPr>
          <w:lang w:val="pt-BR"/>
        </w:rPr>
        <w:t xml:space="preserve"> (Incluído pela </w:t>
      </w:r>
      <w:r w:rsidRPr="009A698B">
        <w:rPr>
          <w:lang w:val="pt-BR"/>
        </w:rPr>
        <w:t>Lei n</w:t>
      </w:r>
      <w:r w:rsidRPr="009A698B">
        <w:rPr>
          <w:vertAlign w:val="superscript"/>
          <w:lang w:val="pt-BR"/>
        </w:rPr>
        <w:t xml:space="preserve">o </w:t>
      </w:r>
      <w:r w:rsidRPr="009A698B">
        <w:rPr>
          <w:lang w:val="pt-BR"/>
        </w:rPr>
        <w:t>13.328,</w:t>
      </w:r>
      <w:r w:rsidRPr="009A698B">
        <w:rPr>
          <w:u w:val="single" w:color="000000"/>
          <w:lang w:val="pt-BR"/>
        </w:rPr>
        <w:t xml:space="preserve"> dc 2016</w:t>
      </w:r>
      <w:r w:rsidRPr="009A698B">
        <w:rPr>
          <w:lang w:val="pt-BR"/>
        </w:rPr>
        <w:t>)</w:t>
      </w:r>
      <w:r>
        <w:rPr>
          <w:noProof/>
        </w:rPr>
        <w:drawing>
          <wp:inline distT="0" distB="0" distL="0" distR="0" wp14:anchorId="0BC8F7E9" wp14:editId="37DB536D">
            <wp:extent cx="4573" cy="9144"/>
            <wp:effectExtent l="0" t="0" r="0" b="0"/>
            <wp:docPr id="90093" name="Picture 90093"/>
            <wp:cNvGraphicFramePr/>
            <a:graphic xmlns:a="http://schemas.openxmlformats.org/drawingml/2006/main">
              <a:graphicData uri="http://schemas.openxmlformats.org/drawingml/2006/picture">
                <pic:pic xmlns:pic="http://schemas.openxmlformats.org/drawingml/2006/picture">
                  <pic:nvPicPr>
                    <pic:cNvPr id="90093" name="Picture 90093"/>
                    <pic:cNvPicPr/>
                  </pic:nvPicPr>
                  <pic:blipFill>
                    <a:blip r:embed="rId56"/>
                    <a:stretch>
                      <a:fillRect/>
                    </a:stretch>
                  </pic:blipFill>
                  <pic:spPr>
                    <a:xfrm>
                      <a:off x="0" y="0"/>
                      <a:ext cx="4573" cy="9144"/>
                    </a:xfrm>
                    <a:prstGeom prst="rect">
                      <a:avLst/>
                    </a:prstGeom>
                  </pic:spPr>
                </pic:pic>
              </a:graphicData>
            </a:graphic>
          </wp:inline>
        </w:drawing>
      </w:r>
    </w:p>
    <w:p w14:paraId="0BADC311" w14:textId="68F10F27" w:rsidR="001A7086" w:rsidRPr="009A698B" w:rsidRDefault="00000000">
      <w:pPr>
        <w:numPr>
          <w:ilvl w:val="1"/>
          <w:numId w:val="24"/>
        </w:numPr>
        <w:spacing w:after="36" w:line="265" w:lineRule="auto"/>
        <w:ind w:right="57"/>
        <w:rPr>
          <w:lang w:val="pt-BR"/>
        </w:rPr>
      </w:pPr>
      <w:r w:rsidRPr="009A698B">
        <w:rPr>
          <w:lang w:val="pt-BR"/>
        </w:rPr>
        <w:t>- a Gratificação de Raio X;</w:t>
      </w:r>
      <w:r w:rsidRPr="009A698B">
        <w:rPr>
          <w:lang w:val="pt-BR"/>
        </w:rPr>
        <w:tab/>
        <w:t>.(</w:t>
      </w:r>
      <w:r w:rsidRPr="009A698B">
        <w:rPr>
          <w:u w:val="single" w:color="000000"/>
          <w:lang w:val="pt-BR"/>
        </w:rPr>
        <w:t>R</w:t>
      </w:r>
      <w:r w:rsidR="006E13DC">
        <w:rPr>
          <w:u w:val="single" w:color="000000"/>
          <w:lang w:val="pt-BR"/>
        </w:rPr>
        <w:t>e</w:t>
      </w:r>
      <w:r w:rsidRPr="009A698B">
        <w:rPr>
          <w:u w:val="single" w:color="000000"/>
          <w:lang w:val="pt-BR"/>
        </w:rPr>
        <w:t>da</w:t>
      </w:r>
      <w:r w:rsidRPr="009A698B">
        <w:rPr>
          <w:lang w:val="pt-BR"/>
        </w:rPr>
        <w:t>ç</w:t>
      </w:r>
      <w:r w:rsidRPr="009A698B">
        <w:rPr>
          <w:u w:val="single" w:color="000000"/>
          <w:lang w:val="pt-BR"/>
        </w:rPr>
        <w:t>ão dada pela Medida Prpvisória n</w:t>
      </w:r>
      <w:r w:rsidRPr="009A698B">
        <w:rPr>
          <w:u w:val="single" w:color="000000"/>
          <w:vertAlign w:val="superscript"/>
          <w:lang w:val="pt-BR"/>
        </w:rPr>
        <w:t xml:space="preserve">o </w:t>
      </w:r>
      <w:r w:rsidRPr="009A698B">
        <w:rPr>
          <w:u w:val="single" w:color="000000"/>
          <w:lang w:val="pt-BR"/>
        </w:rPr>
        <w:t>765</w:t>
      </w:r>
      <w:r w:rsidRPr="009A698B">
        <w:rPr>
          <w:lang w:val="pt-BR"/>
        </w:rPr>
        <w:t xml:space="preserve">, de </w:t>
      </w:r>
      <w:r w:rsidRPr="009A698B">
        <w:rPr>
          <w:u w:val="single" w:color="000000"/>
          <w:lang w:val="pt-BR"/>
        </w:rPr>
        <w:t>0016</w:t>
      </w:r>
      <w:r w:rsidRPr="009A698B">
        <w:rPr>
          <w:lang w:val="pt-BR"/>
        </w:rPr>
        <w:t>)</w:t>
      </w:r>
    </w:p>
    <w:p w14:paraId="24211169" w14:textId="77777777" w:rsidR="001A7086" w:rsidRPr="009A698B" w:rsidRDefault="00000000">
      <w:pPr>
        <w:numPr>
          <w:ilvl w:val="1"/>
          <w:numId w:val="24"/>
        </w:numPr>
        <w:ind w:right="57"/>
        <w:rPr>
          <w:lang w:val="pt-BR"/>
        </w:rPr>
      </w:pPr>
      <w:r w:rsidRPr="009A698B">
        <w:rPr>
          <w:lang w:val="pt-BR"/>
        </w:rPr>
        <w:t>- a parcela relativa ao Bónus de Eficiência e Produtividade na Atividade Tributária e Aduaneira, recebida pelos servidores da Carreira Tributária e Aduaneira da Receita Federal do</w:t>
      </w:r>
    </w:p>
    <w:p w14:paraId="23A59F65" w14:textId="2621FB5C" w:rsidR="001A7086" w:rsidRPr="009A3040" w:rsidRDefault="00000000">
      <w:pPr>
        <w:tabs>
          <w:tab w:val="center" w:pos="3330"/>
          <w:tab w:val="center" w:pos="6790"/>
        </w:tabs>
        <w:spacing w:after="36" w:line="265" w:lineRule="auto"/>
        <w:ind w:left="0" w:right="0" w:firstLine="0"/>
        <w:jc w:val="left"/>
        <w:rPr>
          <w:lang w:val="pt-BR"/>
        </w:rPr>
      </w:pPr>
      <w:r w:rsidRPr="009A698B">
        <w:rPr>
          <w:lang w:val="pt-BR"/>
        </w:rPr>
        <w:tab/>
      </w:r>
      <w:r w:rsidRPr="009A3040">
        <w:rPr>
          <w:lang w:val="pt-BR"/>
        </w:rPr>
        <w:t>Brasil; e</w:t>
      </w:r>
      <w:r w:rsidRPr="009A3040">
        <w:rPr>
          <w:lang w:val="pt-BR"/>
        </w:rPr>
        <w:tab/>
        <w:t>(</w:t>
      </w:r>
      <w:r w:rsidRPr="009A3040">
        <w:rPr>
          <w:u w:val="single" w:color="000000"/>
          <w:lang w:val="pt-BR"/>
        </w:rPr>
        <w:t>Incluído</w:t>
      </w:r>
      <w:r w:rsidR="009A3040" w:rsidRPr="009A3040">
        <w:rPr>
          <w:u w:val="single" w:color="000000"/>
          <w:lang w:val="pt-BR"/>
        </w:rPr>
        <w:t xml:space="preserve"> pela Medida Provisória nº 765</w:t>
      </w:r>
      <w:r w:rsidR="009A3040" w:rsidRPr="000A1F7B">
        <w:rPr>
          <w:noProof/>
          <w:lang w:val="pt-BR"/>
        </w:rPr>
        <w:t xml:space="preserve"> </w:t>
      </w:r>
      <w:r w:rsidRPr="009A3040">
        <w:rPr>
          <w:u w:val="single" w:color="000000"/>
          <w:lang w:val="pt-BR"/>
        </w:rPr>
        <w:t>d</w:t>
      </w:r>
      <w:r w:rsidR="009A3040">
        <w:rPr>
          <w:u w:val="single" w:color="000000"/>
          <w:lang w:val="pt-BR"/>
        </w:rPr>
        <w:t>e</w:t>
      </w:r>
      <w:r w:rsidRPr="009A3040">
        <w:rPr>
          <w:u w:val="single" w:color="000000"/>
          <w:lang w:val="pt-BR"/>
        </w:rPr>
        <w:t xml:space="preserve"> 2016</w:t>
      </w:r>
      <w:r w:rsidRPr="009A3040">
        <w:rPr>
          <w:lang w:val="pt-BR"/>
        </w:rPr>
        <w:t>)</w:t>
      </w:r>
      <w:r>
        <w:rPr>
          <w:noProof/>
        </w:rPr>
        <w:drawing>
          <wp:inline distT="0" distB="0" distL="0" distR="0" wp14:anchorId="38FB61DF" wp14:editId="1EE679E9">
            <wp:extent cx="4572" cy="4572"/>
            <wp:effectExtent l="0" t="0" r="0" b="0"/>
            <wp:docPr id="90094" name="Picture 90094"/>
            <wp:cNvGraphicFramePr/>
            <a:graphic xmlns:a="http://schemas.openxmlformats.org/drawingml/2006/main">
              <a:graphicData uri="http://schemas.openxmlformats.org/drawingml/2006/picture">
                <pic:pic xmlns:pic="http://schemas.openxmlformats.org/drawingml/2006/picture">
                  <pic:nvPicPr>
                    <pic:cNvPr id="90094" name="Picture 90094"/>
                    <pic:cNvPicPr/>
                  </pic:nvPicPr>
                  <pic:blipFill>
                    <a:blip r:embed="rId54"/>
                    <a:stretch>
                      <a:fillRect/>
                    </a:stretch>
                  </pic:blipFill>
                  <pic:spPr>
                    <a:xfrm>
                      <a:off x="0" y="0"/>
                      <a:ext cx="4572" cy="4572"/>
                    </a:xfrm>
                    <a:prstGeom prst="rect">
                      <a:avLst/>
                    </a:prstGeom>
                  </pic:spPr>
                </pic:pic>
              </a:graphicData>
            </a:graphic>
          </wp:inline>
        </w:drawing>
      </w:r>
    </w:p>
    <w:p w14:paraId="23E0ACA7" w14:textId="61AB856D" w:rsidR="001A7086" w:rsidRDefault="00000000">
      <w:pPr>
        <w:numPr>
          <w:ilvl w:val="1"/>
          <w:numId w:val="24"/>
        </w:numPr>
        <w:ind w:right="57"/>
      </w:pPr>
      <w:r>
        <w:rPr>
          <w:noProof/>
        </w:rPr>
        <w:drawing>
          <wp:anchor distT="0" distB="0" distL="114300" distR="114300" simplePos="0" relativeHeight="251661312" behindDoc="0" locked="0" layoutInCell="1" allowOverlap="0" wp14:anchorId="0ADFA794" wp14:editId="412C9AA1">
            <wp:simplePos x="0" y="0"/>
            <wp:positionH relativeFrom="column">
              <wp:posOffset>5550594</wp:posOffset>
            </wp:positionH>
            <wp:positionV relativeFrom="paragraph">
              <wp:posOffset>438697</wp:posOffset>
            </wp:positionV>
            <wp:extent cx="4573" cy="13716"/>
            <wp:effectExtent l="0" t="0" r="0" b="0"/>
            <wp:wrapSquare wrapText="bothSides"/>
            <wp:docPr id="90095" name="Picture 90095"/>
            <wp:cNvGraphicFramePr/>
            <a:graphic xmlns:a="http://schemas.openxmlformats.org/drawingml/2006/main">
              <a:graphicData uri="http://schemas.openxmlformats.org/drawingml/2006/picture">
                <pic:pic xmlns:pic="http://schemas.openxmlformats.org/drawingml/2006/picture">
                  <pic:nvPicPr>
                    <pic:cNvPr id="90095" name="Picture 90095"/>
                    <pic:cNvPicPr/>
                  </pic:nvPicPr>
                  <pic:blipFill>
                    <a:blip r:embed="rId57"/>
                    <a:stretch>
                      <a:fillRect/>
                    </a:stretch>
                  </pic:blipFill>
                  <pic:spPr>
                    <a:xfrm>
                      <a:off x="0" y="0"/>
                      <a:ext cx="4573" cy="13716"/>
                    </a:xfrm>
                    <a:prstGeom prst="rect">
                      <a:avLst/>
                    </a:prstGeom>
                  </pic:spPr>
                </pic:pic>
              </a:graphicData>
            </a:graphic>
          </wp:anchor>
        </w:drawing>
      </w:r>
      <w:r w:rsidRPr="009A698B">
        <w:rPr>
          <w:lang w:val="pt-BR"/>
        </w:rPr>
        <w:t xml:space="preserve">- a parcela relativa ao Bônus de Eficiência e Produtividade na Atividade Auditoria-Fiscal do Trabalho, recebida pelos servidores da Carreira de Auditoria-Fiscal do Trabalho. </w:t>
      </w:r>
      <w:r w:rsidR="000A1F7B" w:rsidRPr="009A3040">
        <w:rPr>
          <w:lang w:val="pt-BR"/>
        </w:rPr>
        <w:t>(</w:t>
      </w:r>
      <w:r w:rsidR="000A1F7B" w:rsidRPr="009A3040">
        <w:rPr>
          <w:u w:val="single" w:color="000000"/>
          <w:lang w:val="pt-BR"/>
        </w:rPr>
        <w:t>Incluído pela Medida Provisória nº 765</w:t>
      </w:r>
      <w:r w:rsidR="000A1F7B" w:rsidRPr="000A1F7B">
        <w:rPr>
          <w:noProof/>
          <w:lang w:val="pt-BR"/>
        </w:rPr>
        <w:t xml:space="preserve"> </w:t>
      </w:r>
      <w:r w:rsidR="000A1F7B" w:rsidRPr="009A3040">
        <w:rPr>
          <w:u w:val="single" w:color="000000"/>
          <w:lang w:val="pt-BR"/>
        </w:rPr>
        <w:t>d</w:t>
      </w:r>
      <w:r w:rsidR="000A1F7B">
        <w:rPr>
          <w:u w:val="single" w:color="000000"/>
          <w:lang w:val="pt-BR"/>
        </w:rPr>
        <w:t>e</w:t>
      </w:r>
      <w:r w:rsidR="000A1F7B" w:rsidRPr="009A3040">
        <w:rPr>
          <w:u w:val="single" w:color="000000"/>
          <w:lang w:val="pt-BR"/>
        </w:rPr>
        <w:t xml:space="preserve"> 2016</w:t>
      </w:r>
      <w:r w:rsidR="000A1F7B" w:rsidRPr="009A3040">
        <w:rPr>
          <w:lang w:val="pt-BR"/>
        </w:rPr>
        <w:t>)</w:t>
      </w:r>
      <w:r w:rsidR="000A1F7B">
        <w:rPr>
          <w:noProof/>
        </w:rPr>
        <w:drawing>
          <wp:inline distT="0" distB="0" distL="0" distR="0" wp14:anchorId="0C2A7EA4" wp14:editId="55491D76">
            <wp:extent cx="4572" cy="4572"/>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90094" name="Picture 90094"/>
                    <pic:cNvPicPr/>
                  </pic:nvPicPr>
                  <pic:blipFill>
                    <a:blip r:embed="rId54"/>
                    <a:stretch>
                      <a:fillRect/>
                    </a:stretch>
                  </pic:blipFill>
                  <pic:spPr>
                    <a:xfrm>
                      <a:off x="0" y="0"/>
                      <a:ext cx="4572" cy="4572"/>
                    </a:xfrm>
                    <a:prstGeom prst="rect">
                      <a:avLst/>
                    </a:prstGeom>
                  </pic:spPr>
                </pic:pic>
              </a:graphicData>
            </a:graphic>
          </wp:inline>
        </w:drawing>
      </w:r>
    </w:p>
    <w:p w14:paraId="7D4C36AA" w14:textId="77777777" w:rsidR="001A7086" w:rsidRPr="009A698B" w:rsidRDefault="00000000">
      <w:pPr>
        <w:numPr>
          <w:ilvl w:val="1"/>
          <w:numId w:val="26"/>
        </w:numPr>
        <w:spacing w:after="0" w:line="265" w:lineRule="auto"/>
        <w:ind w:right="57"/>
        <w:rPr>
          <w:lang w:val="pt-BR"/>
        </w:rPr>
      </w:pPr>
      <w:r w:rsidRPr="009A698B">
        <w:rPr>
          <w:lang w:val="pt-BR"/>
        </w:rPr>
        <w:t>- a Gratificação de Raio X;</w:t>
      </w:r>
      <w:r w:rsidRPr="009A698B">
        <w:rPr>
          <w:lang w:val="pt-BR"/>
        </w:rPr>
        <w:tab/>
        <w:t>(</w:t>
      </w:r>
      <w:r w:rsidRPr="009A698B">
        <w:rPr>
          <w:u w:val="single" w:color="000000"/>
          <w:lang w:val="pt-BR"/>
        </w:rPr>
        <w:t>Reda</w:t>
      </w:r>
      <w:r w:rsidRPr="009A698B">
        <w:rPr>
          <w:lang w:val="pt-BR"/>
        </w:rPr>
        <w:t>ç</w:t>
      </w:r>
      <w:r w:rsidRPr="009A698B">
        <w:rPr>
          <w:u w:val="single" w:color="000000"/>
          <w:lang w:val="pt-BR"/>
        </w:rPr>
        <w:t>ão dada pela Lei n</w:t>
      </w:r>
      <w:r w:rsidRPr="009A698B">
        <w:rPr>
          <w:u w:val="single" w:color="000000"/>
          <w:vertAlign w:val="superscript"/>
          <w:lang w:val="pt-BR"/>
        </w:rPr>
        <w:t xml:space="preserve">o </w:t>
      </w:r>
      <w:r w:rsidRPr="009A698B">
        <w:rPr>
          <w:u w:val="single" w:color="000000"/>
          <w:lang w:val="pt-BR"/>
        </w:rPr>
        <w:t>13.464</w:t>
      </w:r>
      <w:r w:rsidRPr="009A698B">
        <w:rPr>
          <w:lang w:val="pt-BR"/>
        </w:rPr>
        <w:t>,</w:t>
      </w:r>
      <w:r w:rsidRPr="009A698B">
        <w:rPr>
          <w:u w:val="single" w:color="000000"/>
          <w:lang w:val="pt-BR"/>
        </w:rPr>
        <w:t xml:space="preserve"> de 2017</w:t>
      </w:r>
      <w:r w:rsidRPr="009A698B">
        <w:rPr>
          <w:lang w:val="pt-BR"/>
        </w:rPr>
        <w:t>)</w:t>
      </w:r>
    </w:p>
    <w:p w14:paraId="6FDA1A35" w14:textId="77777777" w:rsidR="001A7086" w:rsidRPr="009A698B" w:rsidRDefault="00000000">
      <w:pPr>
        <w:numPr>
          <w:ilvl w:val="1"/>
          <w:numId w:val="26"/>
        </w:numPr>
        <w:spacing w:after="3"/>
        <w:ind w:right="57"/>
        <w:rPr>
          <w:lang w:val="pt-BR"/>
        </w:rPr>
      </w:pPr>
      <w:r w:rsidRPr="009A698B">
        <w:rPr>
          <w:lang w:val="pt-BR"/>
        </w:rPr>
        <w:t>- a parcela relativa ao Bónus de Eficiência e Produtividade na Atividade Tributária e</w:t>
      </w:r>
    </w:p>
    <w:p w14:paraId="1D2C463D" w14:textId="6EF29BA2" w:rsidR="001A7086" w:rsidRPr="009A698B" w:rsidRDefault="00000000">
      <w:pPr>
        <w:ind w:left="2988" w:right="57"/>
        <w:rPr>
          <w:lang w:val="pt-BR"/>
        </w:rPr>
      </w:pPr>
      <w:r w:rsidRPr="009A698B">
        <w:rPr>
          <w:lang w:val="pt-BR"/>
        </w:rPr>
        <w:t>Aduaneira, recebida pelos servidores da carreira Tributária e Aduaneira da Receita Federal do Brasil;</w:t>
      </w:r>
      <w:r w:rsidR="00453B09">
        <w:rPr>
          <w:lang w:val="pt-BR"/>
        </w:rPr>
        <w:t xml:space="preserve"> (Incluído pela Lei nº 13.464, de 2017)</w:t>
      </w:r>
    </w:p>
    <w:p w14:paraId="468F43B0" w14:textId="77777777" w:rsidR="001A7086" w:rsidRPr="006906CD" w:rsidRDefault="00000000">
      <w:pPr>
        <w:numPr>
          <w:ilvl w:val="1"/>
          <w:numId w:val="26"/>
        </w:numPr>
        <w:ind w:right="57"/>
        <w:rPr>
          <w:lang w:val="pt-BR"/>
        </w:rPr>
      </w:pPr>
      <w:r w:rsidRPr="009A698B">
        <w:rPr>
          <w:lang w:val="pt-BR"/>
        </w:rPr>
        <w:t xml:space="preserve">- a parcela relativa ao Bônus de Eficiência e Produtividade na Atividade de AuditoriaFiscal do Trabalho, recebida pelos servidores da carreira de Auditoria-Fiscal do Trabalho. </w:t>
      </w:r>
      <w:r w:rsidRPr="006906CD">
        <w:rPr>
          <w:lang w:val="pt-BR"/>
        </w:rPr>
        <w:t>(</w:t>
      </w:r>
      <w:r w:rsidRPr="006906CD">
        <w:rPr>
          <w:u w:val="single" w:color="000000"/>
          <w:lang w:val="pt-BR"/>
        </w:rPr>
        <w:t>Incluído pela Lei n</w:t>
      </w:r>
      <w:r w:rsidRPr="006906CD">
        <w:rPr>
          <w:u w:val="single" w:color="000000"/>
          <w:vertAlign w:val="superscript"/>
          <w:lang w:val="pt-BR"/>
        </w:rPr>
        <w:t xml:space="preserve">o </w:t>
      </w:r>
      <w:r w:rsidRPr="006906CD">
        <w:rPr>
          <w:u w:val="single" w:color="000000"/>
          <w:lang w:val="pt-BR"/>
        </w:rPr>
        <w:t>13.464</w:t>
      </w:r>
      <w:r w:rsidRPr="006906CD">
        <w:rPr>
          <w:lang w:val="pt-BR"/>
        </w:rPr>
        <w:t>.</w:t>
      </w:r>
      <w:r w:rsidRPr="006906CD">
        <w:rPr>
          <w:u w:val="single" w:color="000000"/>
          <w:lang w:val="pt-BR"/>
        </w:rPr>
        <w:t xml:space="preserve"> de 2017</w:t>
      </w:r>
      <w:r w:rsidRPr="006906CD">
        <w:rPr>
          <w:lang w:val="pt-BR"/>
        </w:rPr>
        <w:t>).</w:t>
      </w:r>
    </w:p>
    <w:p w14:paraId="01249341" w14:textId="42CB97B7" w:rsidR="001A7086" w:rsidRPr="009A698B" w:rsidRDefault="00000000">
      <w:pPr>
        <w:numPr>
          <w:ilvl w:val="1"/>
          <w:numId w:val="26"/>
        </w:numPr>
        <w:spacing w:after="278" w:line="325" w:lineRule="auto"/>
        <w:ind w:right="57"/>
        <w:rPr>
          <w:lang w:val="pt-BR"/>
        </w:rPr>
      </w:pPr>
      <w:r w:rsidRPr="009A698B">
        <w:rPr>
          <w:lang w:val="pt-BR"/>
        </w:rPr>
        <w:t>- o adicional de irradiação ionizante. (</w:t>
      </w:r>
      <w:r w:rsidRPr="009A698B">
        <w:rPr>
          <w:u w:val="single" w:color="000000"/>
          <w:lang w:val="pt-BR"/>
        </w:rPr>
        <w:t>Incluído Medida Provisória n</w:t>
      </w:r>
      <w:r w:rsidRPr="009A698B">
        <w:rPr>
          <w:u w:val="single" w:color="000000"/>
          <w:vertAlign w:val="superscript"/>
          <w:lang w:val="pt-BR"/>
        </w:rPr>
        <w:t xml:space="preserve">o </w:t>
      </w:r>
      <w:r w:rsidRPr="009A698B">
        <w:rPr>
          <w:u w:val="single" w:color="000000"/>
          <w:lang w:val="pt-BR"/>
        </w:rPr>
        <w:t>805</w:t>
      </w:r>
      <w:r w:rsidRPr="009A698B">
        <w:rPr>
          <w:lang w:val="pt-BR"/>
        </w:rPr>
        <w:t>,</w:t>
      </w:r>
      <w:r w:rsidRPr="009A698B">
        <w:rPr>
          <w:u w:val="single" w:color="000000"/>
          <w:lang w:val="pt-BR"/>
        </w:rPr>
        <w:t xml:space="preserve"> de </w:t>
      </w:r>
      <w:r w:rsidRPr="009A698B">
        <w:rPr>
          <w:lang w:val="pt-BR"/>
        </w:rPr>
        <w:t>201</w:t>
      </w:r>
      <w:r w:rsidR="006906CD">
        <w:rPr>
          <w:lang w:val="pt-BR"/>
        </w:rPr>
        <w:t>7</w:t>
      </w:r>
      <w:r w:rsidRPr="009A698B">
        <w:rPr>
          <w:lang w:val="pt-BR"/>
        </w:rPr>
        <w:t>) (</w:t>
      </w:r>
      <w:r w:rsidR="006906CD">
        <w:rPr>
          <w:lang w:val="pt-BR"/>
        </w:rPr>
        <w:t>Vigência encerrada</w:t>
      </w:r>
      <w:r w:rsidRPr="009A698B">
        <w:rPr>
          <w:lang w:val="pt-BR"/>
        </w:rPr>
        <w:t>)"</w:t>
      </w:r>
    </w:p>
    <w:p w14:paraId="7331CFB2" w14:textId="77777777" w:rsidR="001A7086" w:rsidRPr="009A698B" w:rsidRDefault="00000000">
      <w:pPr>
        <w:numPr>
          <w:ilvl w:val="0"/>
          <w:numId w:val="18"/>
        </w:numPr>
        <w:spacing w:after="375" w:line="228" w:lineRule="auto"/>
        <w:ind w:right="14"/>
        <w:rPr>
          <w:lang w:val="pt-BR"/>
        </w:rPr>
      </w:pPr>
      <w:r w:rsidRPr="009A698B">
        <w:rPr>
          <w:sz w:val="22"/>
          <w:lang w:val="pt-BR"/>
        </w:rPr>
        <w:t>Com efeito, integra a base de contribuição do servidor para o regime próprio de previdência do servidor da União o vencimento do cargo efetivo, acrescido das vantagens pecuniárias permanentes estabelecidas em lei, os adicionais de caráter individual ou quaisquer outras vantagens, excluídas aquelas acima previstas.</w:t>
      </w:r>
    </w:p>
    <w:p w14:paraId="58F9CA83" w14:textId="77777777" w:rsidR="001A7086" w:rsidRDefault="00000000">
      <w:pPr>
        <w:numPr>
          <w:ilvl w:val="0"/>
          <w:numId w:val="18"/>
        </w:numPr>
        <w:spacing w:after="334" w:line="228" w:lineRule="auto"/>
        <w:ind w:right="14"/>
      </w:pPr>
      <w:r w:rsidRPr="009A698B">
        <w:rPr>
          <w:sz w:val="22"/>
          <w:lang w:val="pt-BR"/>
        </w:rPr>
        <w:t>Logo, sendo a gratificação natalina, nos moldes previstos nos arts. 49, II, 61, II e 63 a 66 da Lei n</w:t>
      </w:r>
      <w:r w:rsidRPr="009A698B">
        <w:rPr>
          <w:sz w:val="22"/>
          <w:vertAlign w:val="superscript"/>
          <w:lang w:val="pt-BR"/>
        </w:rPr>
        <w:t xml:space="preserve">o </w:t>
      </w:r>
      <w:r w:rsidRPr="009A698B">
        <w:rPr>
          <w:sz w:val="22"/>
          <w:lang w:val="pt-BR"/>
        </w:rPr>
        <w:t xml:space="preserve">8.112, </w:t>
      </w:r>
      <w:r>
        <w:rPr>
          <w:noProof/>
        </w:rPr>
        <w:drawing>
          <wp:inline distT="0" distB="0" distL="0" distR="0" wp14:anchorId="476D8071" wp14:editId="4EE537F5">
            <wp:extent cx="4572" cy="4573"/>
            <wp:effectExtent l="0" t="0" r="0" b="0"/>
            <wp:docPr id="90096" name="Picture 90096"/>
            <wp:cNvGraphicFramePr/>
            <a:graphic xmlns:a="http://schemas.openxmlformats.org/drawingml/2006/main">
              <a:graphicData uri="http://schemas.openxmlformats.org/drawingml/2006/picture">
                <pic:pic xmlns:pic="http://schemas.openxmlformats.org/drawingml/2006/picture">
                  <pic:nvPicPr>
                    <pic:cNvPr id="90096" name="Picture 90096"/>
                    <pic:cNvPicPr/>
                  </pic:nvPicPr>
                  <pic:blipFill>
                    <a:blip r:embed="rId58"/>
                    <a:stretch>
                      <a:fillRect/>
                    </a:stretch>
                  </pic:blipFill>
                  <pic:spPr>
                    <a:xfrm>
                      <a:off x="0" y="0"/>
                      <a:ext cx="4572" cy="4573"/>
                    </a:xfrm>
                    <a:prstGeom prst="rect">
                      <a:avLst/>
                    </a:prstGeom>
                  </pic:spPr>
                </pic:pic>
              </a:graphicData>
            </a:graphic>
          </wp:inline>
        </w:drawing>
      </w:r>
      <w:r w:rsidRPr="009A698B">
        <w:rPr>
          <w:sz w:val="22"/>
          <w:lang w:val="pt-BR"/>
        </w:rPr>
        <w:t xml:space="preserve">de 1990, vantagem de caráter permanente, ela integra a base de contribuição do servidor para o regime próprio de previdência da União. A respeito disso, é pacífica a jurisprudência do Supremo Tribunal Federal. </w:t>
      </w:r>
      <w:r>
        <w:rPr>
          <w:sz w:val="22"/>
        </w:rPr>
        <w:t>Eis o teor da Súmula 207 e de outros julgados:</w:t>
      </w:r>
    </w:p>
    <w:p w14:paraId="01DAE9B9" w14:textId="77777777" w:rsidR="001A7086" w:rsidRDefault="00000000">
      <w:pPr>
        <w:ind w:left="2981" w:right="57"/>
      </w:pPr>
      <w:r>
        <w:t>"Súmula 207</w:t>
      </w:r>
    </w:p>
    <w:p w14:paraId="4645016C" w14:textId="77777777" w:rsidR="001A7086" w:rsidRPr="009A698B" w:rsidRDefault="00000000">
      <w:pPr>
        <w:spacing w:after="337"/>
        <w:ind w:left="2974" w:right="57"/>
        <w:rPr>
          <w:lang w:val="pt-BR"/>
        </w:rPr>
      </w:pPr>
      <w:r w:rsidRPr="009A698B">
        <w:rPr>
          <w:lang w:val="pt-BR"/>
        </w:rPr>
        <w:t>As gratificações habituais, inclusive a de Natal, consideram-se tacitamente convencionadas, integrando o salário".</w:t>
      </w:r>
    </w:p>
    <w:p w14:paraId="6054744F" w14:textId="77777777" w:rsidR="001A7086" w:rsidRPr="009A698B" w:rsidRDefault="00000000">
      <w:pPr>
        <w:spacing w:after="68" w:line="228" w:lineRule="auto"/>
        <w:ind w:left="2974" w:right="14"/>
        <w:rPr>
          <w:lang w:val="pt-BR"/>
        </w:rPr>
      </w:pPr>
      <w:r w:rsidRPr="009A698B">
        <w:rPr>
          <w:sz w:val="22"/>
          <w:lang w:val="pt-BR"/>
        </w:rPr>
        <w:t>Natureza salarial da gratificação natalina e incidência de contribuição previdenciária</w:t>
      </w:r>
    </w:p>
    <w:p w14:paraId="22FEF702" w14:textId="77777777" w:rsidR="001A7086" w:rsidRPr="009A698B" w:rsidRDefault="00000000">
      <w:pPr>
        <w:numPr>
          <w:ilvl w:val="1"/>
          <w:numId w:val="25"/>
        </w:numPr>
        <w:spacing w:after="27"/>
        <w:ind w:right="57"/>
        <w:rPr>
          <w:lang w:val="pt-BR"/>
        </w:rPr>
      </w:pPr>
      <w:r w:rsidRPr="009A698B">
        <w:rPr>
          <w:lang w:val="pt-BR"/>
        </w:rPr>
        <w:t xml:space="preserve">De acordo com as Súmulas </w:t>
      </w:r>
      <w:r w:rsidRPr="009A698B">
        <w:rPr>
          <w:lang w:val="pt-BR"/>
        </w:rPr>
        <w:tab/>
        <w:t xml:space="preserve">e </w:t>
      </w:r>
      <w:r w:rsidRPr="009A698B">
        <w:rPr>
          <w:u w:val="single" w:color="000000"/>
          <w:lang w:val="pt-BR"/>
        </w:rPr>
        <w:t xml:space="preserve">688 </w:t>
      </w:r>
      <w:r w:rsidRPr="009A698B">
        <w:rPr>
          <w:lang w:val="pt-BR"/>
        </w:rPr>
        <w:t xml:space="preserve">do STF o décimo-terceiro salário possui natureza salarial, </w:t>
      </w:r>
      <w:r>
        <w:rPr>
          <w:noProof/>
        </w:rPr>
        <w:drawing>
          <wp:inline distT="0" distB="0" distL="0" distR="0" wp14:anchorId="4AA081BA" wp14:editId="0A9DA09A">
            <wp:extent cx="4572" cy="4572"/>
            <wp:effectExtent l="0" t="0" r="0" b="0"/>
            <wp:docPr id="90097" name="Picture 90097"/>
            <wp:cNvGraphicFramePr/>
            <a:graphic xmlns:a="http://schemas.openxmlformats.org/drawingml/2006/main">
              <a:graphicData uri="http://schemas.openxmlformats.org/drawingml/2006/picture">
                <pic:pic xmlns:pic="http://schemas.openxmlformats.org/drawingml/2006/picture">
                  <pic:nvPicPr>
                    <pic:cNvPr id="90097" name="Picture 90097"/>
                    <pic:cNvPicPr/>
                  </pic:nvPicPr>
                  <pic:blipFill>
                    <a:blip r:embed="rId41"/>
                    <a:stretch>
                      <a:fillRect/>
                    </a:stretch>
                  </pic:blipFill>
                  <pic:spPr>
                    <a:xfrm>
                      <a:off x="0" y="0"/>
                      <a:ext cx="4572" cy="4572"/>
                    </a:xfrm>
                    <a:prstGeom prst="rect">
                      <a:avLst/>
                    </a:prstGeom>
                  </pic:spPr>
                </pic:pic>
              </a:graphicData>
            </a:graphic>
          </wp:inline>
        </w:drawing>
      </w:r>
      <w:r w:rsidRPr="009A698B">
        <w:rPr>
          <w:lang w:val="pt-BR"/>
        </w:rPr>
        <w:t>sendo legítima a incidência da contribuição previdenciária.</w:t>
      </w:r>
    </w:p>
    <w:p w14:paraId="2A56C851" w14:textId="77777777" w:rsidR="001A7086" w:rsidRDefault="00000000">
      <w:pPr>
        <w:numPr>
          <w:ilvl w:val="1"/>
          <w:numId w:val="25"/>
        </w:numPr>
        <w:spacing w:after="11"/>
        <w:ind w:right="57"/>
      </w:pPr>
      <w:r w:rsidRPr="009A698B">
        <w:rPr>
          <w:lang w:val="pt-BR"/>
        </w:rPr>
        <w:t xml:space="preserve">As contribuições previdenciárias recolhidas indevidamente podem ser objeto de restituição ou compensação com parcelas vencidas posteriormente ao pagalnento, relativas a tributo de mesma espécie e destinação constitucional, conforme previsto nos arts. </w:t>
      </w:r>
      <w:r>
        <w:t xml:space="preserve">66 da </w:t>
      </w:r>
      <w:r>
        <w:rPr>
          <w:u w:val="single" w:color="000000"/>
        </w:rPr>
        <w:t>Lei 8.383/1991</w:t>
      </w:r>
      <w:r>
        <w:t>, 39 da Lgj</w:t>
      </w:r>
    </w:p>
    <w:p w14:paraId="5E4F94EE" w14:textId="77777777" w:rsidR="001A7086" w:rsidRPr="009A698B" w:rsidRDefault="00000000">
      <w:pPr>
        <w:spacing w:after="22"/>
        <w:ind w:left="2908" w:right="57"/>
        <w:rPr>
          <w:lang w:val="pt-BR"/>
        </w:rPr>
      </w:pPr>
      <w:r w:rsidRPr="009A698B">
        <w:rPr>
          <w:u w:val="single" w:color="000000"/>
          <w:lang w:val="pt-BR"/>
        </w:rPr>
        <w:t>9.250/1995</w:t>
      </w:r>
      <w:r w:rsidRPr="009A698B">
        <w:rPr>
          <w:lang w:val="pt-BR"/>
        </w:rPr>
        <w:t xml:space="preserve"> e 89 da </w:t>
      </w:r>
      <w:r w:rsidRPr="009A698B">
        <w:rPr>
          <w:u w:val="single" w:color="000000"/>
          <w:lang w:val="pt-BR"/>
        </w:rPr>
        <w:t xml:space="preserve">Lei 8.212/1991 </w:t>
      </w:r>
      <w:r w:rsidRPr="009A698B">
        <w:rPr>
          <w:lang w:val="pt-BR"/>
        </w:rPr>
        <w:t xml:space="preserve">observando-se as disposições do art. 170-A do </w:t>
      </w:r>
      <w:r w:rsidRPr="009A698B">
        <w:rPr>
          <w:u w:val="single" w:color="000000"/>
          <w:lang w:val="pt-BR"/>
        </w:rPr>
        <w:t>CTN</w:t>
      </w:r>
      <w:r w:rsidRPr="009A698B">
        <w:rPr>
          <w:lang w:val="pt-BR"/>
        </w:rPr>
        <w:t>.[</w:t>
      </w:r>
      <w:r w:rsidRPr="009A698B">
        <w:rPr>
          <w:u w:val="single" w:color="000000"/>
          <w:lang w:val="pt-BR"/>
        </w:rPr>
        <w:t>ARE</w:t>
      </w:r>
    </w:p>
    <w:p w14:paraId="2E114F92" w14:textId="77777777" w:rsidR="001A7086" w:rsidRPr="009A698B" w:rsidRDefault="00000000">
      <w:pPr>
        <w:spacing w:after="352"/>
        <w:ind w:left="2908" w:right="57"/>
        <w:rPr>
          <w:lang w:val="pt-BR"/>
        </w:rPr>
      </w:pPr>
      <w:r w:rsidRPr="009A698B">
        <w:rPr>
          <w:u w:val="single" w:color="000000"/>
          <w:lang w:val="pt-BR"/>
        </w:rPr>
        <w:t>974.350</w:t>
      </w:r>
      <w:r w:rsidRPr="009A698B">
        <w:rPr>
          <w:lang w:val="pt-BR"/>
        </w:rPr>
        <w:t>, rel. min. Luiz Fux, dec. monocrática,j. 8-6-2016, DJE 120 de 13-6-2016.]</w:t>
      </w:r>
    </w:p>
    <w:p w14:paraId="69265719" w14:textId="77777777" w:rsidR="001A7086" w:rsidRPr="005A7A57" w:rsidRDefault="00000000">
      <w:pPr>
        <w:ind w:left="2908" w:right="57"/>
        <w:rPr>
          <w:lang w:val="pt-BR"/>
        </w:rPr>
      </w:pPr>
      <w:r w:rsidRPr="009A698B">
        <w:rPr>
          <w:lang w:val="pt-BR"/>
        </w:rPr>
        <w:t xml:space="preserve">(...) é remansosa a jurisprudência deste Supremo Tribunal Federal quanto a não existência de bitributação na incorporação do décimo terceiro salário na base de cálculo da contribuição social. Ocorre na espécie a incidência da </w:t>
      </w:r>
      <w:r w:rsidRPr="009A698B">
        <w:rPr>
          <w:u w:val="single" w:color="000000"/>
          <w:lang w:val="pt-BR"/>
        </w:rPr>
        <w:t>súmula 207</w:t>
      </w:r>
      <w:r w:rsidRPr="009A698B">
        <w:rPr>
          <w:lang w:val="pt-BR"/>
        </w:rPr>
        <w:t xml:space="preserve"> desta Corte.</w:t>
      </w:r>
      <w:r w:rsidRPr="009A698B">
        <w:rPr>
          <w:u w:val="single" w:color="000000"/>
          <w:lang w:val="pt-BR"/>
        </w:rPr>
        <w:t>[RE 212.845 A</w:t>
      </w:r>
      <w:r w:rsidRPr="009A698B">
        <w:rPr>
          <w:lang w:val="pt-BR"/>
        </w:rPr>
        <w:t xml:space="preserve">gg, rel. min. </w:t>
      </w:r>
      <w:r w:rsidRPr="005A7A57">
        <w:rPr>
          <w:lang w:val="pt-BR"/>
        </w:rPr>
        <w:t xml:space="preserve">Dias Toffoli, 1 </w:t>
      </w:r>
      <w:r w:rsidRPr="005A7A57">
        <w:rPr>
          <w:vertAlign w:val="superscript"/>
          <w:lang w:val="pt-BR"/>
        </w:rPr>
        <w:t xml:space="preserve">a </w:t>
      </w:r>
      <w:r w:rsidRPr="005A7A57">
        <w:rPr>
          <w:lang w:val="pt-BR"/>
        </w:rPr>
        <w:t>T, j. 31-5-2011, DJE 163 de 25-8-2011.]</w:t>
      </w:r>
    </w:p>
    <w:p w14:paraId="306130C6" w14:textId="64AD4978" w:rsidR="001A7086" w:rsidRPr="00270530" w:rsidRDefault="00000000">
      <w:pPr>
        <w:spacing w:after="589"/>
        <w:ind w:left="2908" w:right="57"/>
        <w:rPr>
          <w:lang w:val="pt-BR"/>
        </w:rPr>
      </w:pPr>
      <w:r w:rsidRPr="009A698B">
        <w:rPr>
          <w:lang w:val="pt-BR"/>
        </w:rPr>
        <w:t>Não há, na verdade, dúvida a respeito da natureza salarial do 1</w:t>
      </w:r>
      <w:r w:rsidR="006D6893">
        <w:rPr>
          <w:lang w:val="pt-BR"/>
        </w:rPr>
        <w:t>3º</w:t>
      </w:r>
      <w:r w:rsidRPr="009A698B">
        <w:rPr>
          <w:vertAlign w:val="superscript"/>
          <w:lang w:val="pt-BR"/>
        </w:rPr>
        <w:t xml:space="preserve"> </w:t>
      </w:r>
      <w:r w:rsidRPr="009A698B">
        <w:rPr>
          <w:lang w:val="pt-BR"/>
        </w:rPr>
        <w:t xml:space="preserve">salário. Se houvesse, a </w:t>
      </w:r>
      <w:r w:rsidRPr="009A698B">
        <w:rPr>
          <w:u w:val="single" w:color="000000"/>
          <w:lang w:val="pt-BR"/>
        </w:rPr>
        <w:t xml:space="preserve">Súmula </w:t>
      </w:r>
      <w:r w:rsidRPr="009A698B">
        <w:rPr>
          <w:lang w:val="pt-BR"/>
        </w:rPr>
        <w:t>201, da Corte Suprema, a dissiparia: "As gratificações habituais, inclusive a de Natal, consideramse tacitamente convencionadas, integrando o salário". A incidência, portanto, sobre 0 1</w:t>
      </w:r>
      <w:r w:rsidR="006D6893">
        <w:rPr>
          <w:lang w:val="pt-BR"/>
        </w:rPr>
        <w:t>3º</w:t>
      </w:r>
      <w:r w:rsidRPr="009A698B">
        <w:rPr>
          <w:vertAlign w:val="superscript"/>
          <w:lang w:val="pt-BR"/>
        </w:rPr>
        <w:t xml:space="preserve"> </w:t>
      </w:r>
      <w:r w:rsidRPr="009A698B">
        <w:rPr>
          <w:lang w:val="pt-BR"/>
        </w:rPr>
        <w:t>salário, da contribuição previdenciária, é correta, tendo por base a folha de salário (</w:t>
      </w:r>
      <w:r w:rsidRPr="009A698B">
        <w:rPr>
          <w:u w:val="single" w:color="000000"/>
          <w:lang w:val="pt-BR"/>
        </w:rPr>
        <w:t>C.F</w:t>
      </w:r>
      <w:r w:rsidRPr="009A698B">
        <w:rPr>
          <w:lang w:val="pt-BR"/>
        </w:rPr>
        <w:t xml:space="preserve">., art. 195, I), por força da própria </w:t>
      </w:r>
      <w:r w:rsidRPr="009A698B">
        <w:rPr>
          <w:u w:val="single" w:color="000000"/>
          <w:lang w:val="pt-BR"/>
        </w:rPr>
        <w:t>Constitui</w:t>
      </w:r>
      <w:r w:rsidRPr="009A698B">
        <w:rPr>
          <w:lang w:val="pt-BR"/>
        </w:rPr>
        <w:t>ç</w:t>
      </w:r>
      <w:r w:rsidRPr="009A698B">
        <w:rPr>
          <w:u w:val="single" w:color="000000"/>
          <w:lang w:val="pt-BR"/>
        </w:rPr>
        <w:t>ão Federal</w:t>
      </w:r>
      <w:r w:rsidRPr="009A698B">
        <w:rPr>
          <w:lang w:val="pt-BR"/>
        </w:rPr>
        <w:t xml:space="preserve">, art. 201, </w:t>
      </w:r>
      <w:r w:rsidR="005A7A57" w:rsidRPr="002448A2">
        <w:rPr>
          <w:lang w:val="pt-BR"/>
        </w:rPr>
        <w:t>§</w:t>
      </w:r>
      <w:r w:rsidRPr="009A698B">
        <w:rPr>
          <w:lang w:val="pt-BR"/>
        </w:rPr>
        <w:t>4</w:t>
      </w:r>
      <w:r w:rsidR="005A7A57">
        <w:rPr>
          <w:lang w:val="pt-BR"/>
        </w:rPr>
        <w:t>º</w:t>
      </w:r>
      <w:r w:rsidRPr="009A698B">
        <w:rPr>
          <w:lang w:val="pt-BR"/>
        </w:rPr>
        <w:t>: "Os ganhos habituais do empregado, a qualquer título, serão incorporados ao salário para efeito de contribuição previdenciária e consequente repercussão em beneficios, nos casos e na forma da</w:t>
      </w:r>
      <w:r w:rsidR="00750BDE">
        <w:rPr>
          <w:lang w:val="pt-BR"/>
        </w:rPr>
        <w:t xml:space="preserve"> lei” [RE </w:t>
      </w:r>
      <w:r w:rsidRPr="009A698B">
        <w:rPr>
          <w:lang w:val="pt-BR"/>
        </w:rPr>
        <w:t xml:space="preserve">219.689, rel. min. </w:t>
      </w:r>
      <w:r w:rsidRPr="005A7A57">
        <w:rPr>
          <w:lang w:val="pt-BR"/>
        </w:rPr>
        <w:t>Carlos Velloso, 2</w:t>
      </w:r>
      <w:r w:rsidRPr="005A7A57">
        <w:rPr>
          <w:vertAlign w:val="superscript"/>
          <w:lang w:val="pt-BR"/>
        </w:rPr>
        <w:t xml:space="preserve">a </w:t>
      </w:r>
      <w:r w:rsidRPr="005A7A57">
        <w:rPr>
          <w:lang w:val="pt-BR"/>
        </w:rPr>
        <w:t>T, j. 27-4-1998, DJ de 20-4-2001</w:t>
      </w:r>
      <w:r w:rsidR="00991C9F">
        <w:rPr>
          <w:lang w:val="pt-BR"/>
        </w:rPr>
        <w:t>.</w:t>
      </w:r>
      <w:r w:rsidR="00270530" w:rsidRPr="00270530">
        <w:rPr>
          <w:noProof/>
          <w:lang w:val="pt-BR"/>
        </w:rPr>
        <w:t>]</w:t>
      </w:r>
    </w:p>
    <w:p w14:paraId="1B98EB6E" w14:textId="2E35B150" w:rsidR="001A7086" w:rsidRPr="009A698B" w:rsidRDefault="00000000">
      <w:pPr>
        <w:spacing w:after="2" w:line="228" w:lineRule="auto"/>
        <w:ind w:left="50" w:right="14"/>
        <w:rPr>
          <w:lang w:val="pt-BR"/>
        </w:rPr>
      </w:pPr>
      <w:r w:rsidRPr="009A698B">
        <w:rPr>
          <w:sz w:val="22"/>
          <w:lang w:val="pt-BR"/>
        </w:rPr>
        <w:lastRenderedPageBreak/>
        <w:t xml:space="preserve">n. Nesse contexto, como a regra do </w:t>
      </w:r>
      <w:r w:rsidR="00F1293C" w:rsidRPr="002448A2">
        <w:rPr>
          <w:lang w:val="pt-BR"/>
        </w:rPr>
        <w:t>§</w:t>
      </w:r>
      <w:r w:rsidRPr="009A698B">
        <w:rPr>
          <w:sz w:val="22"/>
          <w:lang w:val="pt-BR"/>
        </w:rPr>
        <w:t>2</w:t>
      </w:r>
      <w:r w:rsidR="00F1293C">
        <w:rPr>
          <w:sz w:val="22"/>
          <w:lang w:val="pt-BR"/>
        </w:rPr>
        <w:t>º</w:t>
      </w:r>
      <w:r w:rsidRPr="009A698B">
        <w:rPr>
          <w:sz w:val="22"/>
          <w:vertAlign w:val="superscript"/>
          <w:lang w:val="pt-BR"/>
        </w:rPr>
        <w:t xml:space="preserve"> </w:t>
      </w:r>
      <w:r w:rsidRPr="009A698B">
        <w:rPr>
          <w:sz w:val="22"/>
          <w:lang w:val="pt-BR"/>
        </w:rPr>
        <w:t>do art. 3</w:t>
      </w:r>
      <w:r w:rsidR="002E0F7E">
        <w:rPr>
          <w:sz w:val="22"/>
          <w:lang w:val="pt-BR"/>
        </w:rPr>
        <w:t>º</w:t>
      </w:r>
      <w:r w:rsidRPr="009A698B">
        <w:rPr>
          <w:sz w:val="22"/>
          <w:vertAlign w:val="superscript"/>
          <w:lang w:val="pt-BR"/>
        </w:rPr>
        <w:t xml:space="preserve"> </w:t>
      </w:r>
      <w:r w:rsidRPr="009A698B">
        <w:rPr>
          <w:sz w:val="22"/>
          <w:lang w:val="pt-BR"/>
        </w:rPr>
        <w:t>da Lei n</w:t>
      </w:r>
      <w:r w:rsidRPr="009A698B">
        <w:rPr>
          <w:sz w:val="22"/>
          <w:vertAlign w:val="superscript"/>
          <w:lang w:val="pt-BR"/>
        </w:rPr>
        <w:t xml:space="preserve">o </w:t>
      </w:r>
      <w:r w:rsidRPr="009A698B">
        <w:rPr>
          <w:sz w:val="22"/>
          <w:lang w:val="pt-BR"/>
        </w:rPr>
        <w:t>12.618, de 2012, determina que 'to beneficio especial será equivalente à diferença entre a média aritmética simples das maiores renumerações anteriores à data de mudança do regiyne, utilizadas como base para as contribuições do servidor ao regime de previdência da União, dos Estados, do Distrito Federal ou dos Municípios, atitalizadas pelo Indice Nacional de Preços ao Consumidor Amplo</w:t>
      </w:r>
    </w:p>
    <w:p w14:paraId="548CAA16" w14:textId="6C2A633F" w:rsidR="001A7086" w:rsidRPr="009A698B" w:rsidRDefault="00000000">
      <w:pPr>
        <w:spacing w:after="375" w:line="228" w:lineRule="auto"/>
        <w:ind w:left="50" w:right="79"/>
        <w:rPr>
          <w:lang w:val="pt-BR"/>
        </w:rPr>
      </w:pPr>
      <w:r w:rsidRPr="009A698B">
        <w:rPr>
          <w:sz w:val="22"/>
          <w:lang w:val="pt-BR"/>
        </w:rPr>
        <w:t xml:space="preserve">(IPCA), divitlgado pela Fundação Instituto Brasileiro de Geografia e Estatística (IBGE), ou outro índice que venha a substituí-lo, correspondentes a 80% (oitenta por cento) </w:t>
      </w:r>
      <w:r w:rsidRPr="009A698B">
        <w:rPr>
          <w:sz w:val="22"/>
          <w:u w:val="single" w:color="000000"/>
          <w:lang w:val="pt-BR"/>
        </w:rPr>
        <w:t>de todo o</w:t>
      </w:r>
      <w:r w:rsidR="0019012E">
        <w:rPr>
          <w:sz w:val="22"/>
          <w:u w:val="single" w:color="000000"/>
          <w:lang w:val="pt-BR"/>
        </w:rPr>
        <w:t xml:space="preserve"> período contributivo desde a competência </w:t>
      </w:r>
      <w:r w:rsidRPr="009A698B">
        <w:rPr>
          <w:sz w:val="22"/>
          <w:lang w:val="pt-BR"/>
        </w:rPr>
        <w:t>j</w:t>
      </w:r>
      <w:r w:rsidRPr="009A698B">
        <w:rPr>
          <w:sz w:val="22"/>
          <w:u w:val="single" w:color="000000"/>
          <w:lang w:val="pt-BR"/>
        </w:rPr>
        <w:t>ulho de 1994 ou desde g do início da contribui</w:t>
      </w:r>
      <w:r w:rsidRPr="009A698B">
        <w:rPr>
          <w:sz w:val="22"/>
          <w:lang w:val="pt-BR"/>
        </w:rPr>
        <w:t>ção,</w:t>
      </w:r>
      <w:r w:rsidRPr="009A698B">
        <w:rPr>
          <w:sz w:val="22"/>
          <w:u w:val="single" w:color="000000"/>
          <w:lang w:val="pt-BR"/>
        </w:rPr>
        <w:t xml:space="preserve"> se </w:t>
      </w:r>
      <w:r w:rsidRPr="009A698B">
        <w:rPr>
          <w:sz w:val="22"/>
          <w:lang w:val="pt-BR"/>
        </w:rPr>
        <w:t>p</w:t>
      </w:r>
      <w:r w:rsidRPr="009A698B">
        <w:rPr>
          <w:sz w:val="22"/>
          <w:u w:val="single" w:color="000000"/>
          <w:lang w:val="pt-BR"/>
        </w:rPr>
        <w:t>osterior à</w:t>
      </w:r>
      <w:r w:rsidRPr="009A698B">
        <w:rPr>
          <w:sz w:val="22"/>
          <w:lang w:val="pt-BR"/>
        </w:rPr>
        <w:t>q</w:t>
      </w:r>
      <w:r w:rsidRPr="009A698B">
        <w:rPr>
          <w:sz w:val="22"/>
          <w:u w:val="single" w:color="000000"/>
          <w:lang w:val="pt-BR"/>
        </w:rPr>
        <w:t>uela competência,</w:t>
      </w:r>
      <w:r w:rsidRPr="009A698B">
        <w:rPr>
          <w:sz w:val="22"/>
          <w:lang w:val="pt-BR"/>
        </w:rPr>
        <w:t xml:space="preserve"> não se poderia afastar desse cálculo as contribuições efetivamente recolhidas sobre a gratificação natalina.</w:t>
      </w:r>
    </w:p>
    <w:p w14:paraId="3365E0A4" w14:textId="07F4FEE7" w:rsidR="001A7086" w:rsidRPr="009A698B" w:rsidRDefault="00000000">
      <w:pPr>
        <w:numPr>
          <w:ilvl w:val="0"/>
          <w:numId w:val="34"/>
        </w:numPr>
        <w:spacing w:after="375" w:line="228" w:lineRule="auto"/>
        <w:ind w:right="50"/>
        <w:rPr>
          <w:lang w:val="pt-BR"/>
        </w:rPr>
      </w:pPr>
      <w:r w:rsidRPr="009A698B">
        <w:rPr>
          <w:sz w:val="22"/>
          <w:lang w:val="pt-BR"/>
        </w:rPr>
        <w:t xml:space="preserve">Logo, como a gratificação natalina integra a base de contribuição do servidor para o regime próprio de previdência do servidor público da União, na forma do art. </w:t>
      </w:r>
      <w:r w:rsidR="002F5771">
        <w:rPr>
          <w:sz w:val="22"/>
          <w:lang w:val="pt-BR"/>
        </w:rPr>
        <w:t>4º</w:t>
      </w:r>
      <w:r w:rsidRPr="009A698B">
        <w:rPr>
          <w:sz w:val="22"/>
          <w:vertAlign w:val="superscript"/>
          <w:lang w:val="pt-BR"/>
        </w:rPr>
        <w:t xml:space="preserve"> </w:t>
      </w:r>
      <w:r w:rsidRPr="009A698B">
        <w:rPr>
          <w:sz w:val="22"/>
          <w:lang w:val="pt-BR"/>
        </w:rPr>
        <w:t>da Lei n</w:t>
      </w:r>
      <w:r w:rsidRPr="009A698B">
        <w:rPr>
          <w:sz w:val="22"/>
          <w:vertAlign w:val="superscript"/>
          <w:lang w:val="pt-BR"/>
        </w:rPr>
        <w:t xml:space="preserve">o </w:t>
      </w:r>
      <w:r w:rsidRPr="009A698B">
        <w:rPr>
          <w:sz w:val="22"/>
          <w:lang w:val="pt-BR"/>
        </w:rPr>
        <w:t xml:space="preserve">10.887, de 2004, há que ser considerada para os fins do </w:t>
      </w:r>
      <w:r w:rsidR="00373E54" w:rsidRPr="002448A2">
        <w:rPr>
          <w:lang w:val="pt-BR"/>
        </w:rPr>
        <w:t>§</w:t>
      </w:r>
      <w:r w:rsidRPr="009A698B">
        <w:rPr>
          <w:sz w:val="22"/>
          <w:lang w:val="pt-BR"/>
        </w:rPr>
        <w:t>2</w:t>
      </w:r>
      <w:r w:rsidR="00373E54">
        <w:rPr>
          <w:sz w:val="22"/>
          <w:lang w:val="pt-BR"/>
        </w:rPr>
        <w:t>º</w:t>
      </w:r>
      <w:r w:rsidRPr="009A698B">
        <w:rPr>
          <w:sz w:val="22"/>
          <w:vertAlign w:val="superscript"/>
          <w:lang w:val="pt-BR"/>
        </w:rPr>
        <w:t xml:space="preserve"> </w:t>
      </w:r>
      <w:r w:rsidRPr="009A698B">
        <w:rPr>
          <w:sz w:val="22"/>
          <w:lang w:val="pt-BR"/>
        </w:rPr>
        <w:t>do art. 3</w:t>
      </w:r>
      <w:r w:rsidR="00373E54">
        <w:rPr>
          <w:sz w:val="22"/>
          <w:lang w:val="pt-BR"/>
        </w:rPr>
        <w:t>º</w:t>
      </w:r>
      <w:r w:rsidRPr="009A698B">
        <w:rPr>
          <w:sz w:val="22"/>
          <w:vertAlign w:val="superscript"/>
          <w:lang w:val="pt-BR"/>
        </w:rPr>
        <w:t xml:space="preserve"> </w:t>
      </w:r>
      <w:r w:rsidRPr="009A698B">
        <w:rPr>
          <w:sz w:val="22"/>
          <w:lang w:val="pt-BR"/>
        </w:rPr>
        <w:t>da Lei n</w:t>
      </w:r>
      <w:r w:rsidRPr="009A698B">
        <w:rPr>
          <w:sz w:val="22"/>
          <w:vertAlign w:val="superscript"/>
          <w:lang w:val="pt-BR"/>
        </w:rPr>
        <w:t xml:space="preserve">o </w:t>
      </w:r>
      <w:r w:rsidRPr="009A698B">
        <w:rPr>
          <w:sz w:val="22"/>
          <w:lang w:val="pt-BR"/>
        </w:rPr>
        <w:t>12.618, de 2012.</w:t>
      </w:r>
    </w:p>
    <w:p w14:paraId="6667B477" w14:textId="77777777" w:rsidR="001A7086" w:rsidRPr="009A698B" w:rsidRDefault="00000000">
      <w:pPr>
        <w:spacing w:after="218" w:line="265" w:lineRule="auto"/>
        <w:ind w:left="1457" w:right="0" w:hanging="10"/>
        <w:rPr>
          <w:lang w:val="pt-BR"/>
        </w:rPr>
      </w:pPr>
      <w:r w:rsidRPr="009A698B">
        <w:rPr>
          <w:sz w:val="24"/>
          <w:lang w:val="pt-BR"/>
        </w:rPr>
        <w:t>- CONTRIBUIÇÕES AO REGIME DE PREVIDÊNCIA DO MILITAR</w:t>
      </w:r>
    </w:p>
    <w:p w14:paraId="33831E9C" w14:textId="77777777" w:rsidR="001A7086" w:rsidRDefault="00000000">
      <w:pPr>
        <w:numPr>
          <w:ilvl w:val="0"/>
          <w:numId w:val="34"/>
        </w:numPr>
        <w:spacing w:after="329" w:line="228" w:lineRule="auto"/>
        <w:ind w:right="50"/>
      </w:pPr>
      <w:r w:rsidRPr="009A698B">
        <w:rPr>
          <w:sz w:val="22"/>
          <w:lang w:val="pt-BR"/>
        </w:rPr>
        <w:t xml:space="preserve">A GEJUR-FUNPRESP-EXE enfrentou questionamento a respeito do cômputo das contribuições ao regime de previdência do militar no cálculo do beneficio especial. </w:t>
      </w:r>
      <w:r>
        <w:rPr>
          <w:sz w:val="22"/>
        </w:rPr>
        <w:t>A respeito disso, destacou, em síntese:</w:t>
      </w:r>
    </w:p>
    <w:p w14:paraId="483A174B" w14:textId="77777777" w:rsidR="001A7086" w:rsidRPr="009A698B" w:rsidRDefault="00000000">
      <w:pPr>
        <w:ind w:left="2908" w:right="57"/>
        <w:rPr>
          <w:lang w:val="pt-BR"/>
        </w:rPr>
      </w:pPr>
      <w:r w:rsidRPr="009A698B">
        <w:rPr>
          <w:lang w:val="pt-BR"/>
        </w:rPr>
        <w:t>"171. Outra dúvida relevante, quando da análise do Beneficio Especial, se refere ao período de contribuição de servidor público durante a vida militar antes da assunção de cargo civil.</w:t>
      </w:r>
    </w:p>
    <w:p w14:paraId="779C832A" w14:textId="77777777" w:rsidR="001A7086" w:rsidRPr="009A698B" w:rsidRDefault="00000000">
      <w:pPr>
        <w:numPr>
          <w:ilvl w:val="1"/>
          <w:numId w:val="35"/>
        </w:numPr>
        <w:ind w:right="57"/>
        <w:rPr>
          <w:lang w:val="pt-BR"/>
        </w:rPr>
      </w:pPr>
      <w:r w:rsidRPr="009A698B">
        <w:rPr>
          <w:lang w:val="pt-BR"/>
        </w:rPr>
        <w:t>O tema ainda gera bastante dúvida, especialmente sobre a existência de regime previdenciário para os militares, suas contribuições e incidência sobre a fórmula de cálculo do Beneficio Especial.</w:t>
      </w:r>
    </w:p>
    <w:p w14:paraId="4A60EA2D" w14:textId="77777777" w:rsidR="001A7086" w:rsidRPr="009A698B" w:rsidRDefault="00000000">
      <w:pPr>
        <w:numPr>
          <w:ilvl w:val="1"/>
          <w:numId w:val="35"/>
        </w:numPr>
        <w:ind w:right="57"/>
        <w:rPr>
          <w:lang w:val="pt-BR"/>
        </w:rPr>
      </w:pPr>
      <w:r w:rsidRPr="009A698B">
        <w:rPr>
          <w:lang w:val="pt-BR"/>
        </w:rPr>
        <w:t>A Constituição Federal consagrou, a meu ver, nítida distinção entre o regime próprio de previdência social dos servidores (União, Estados, DF e Municípios) e o regime dos militares, QUE NÃO INTEGRAM A CATEGORIA DOS SERVIDORES PÚBLICOS.</w:t>
      </w:r>
    </w:p>
    <w:p w14:paraId="0304AD5F" w14:textId="77777777" w:rsidR="001A7086" w:rsidRPr="009A698B" w:rsidRDefault="00000000">
      <w:pPr>
        <w:numPr>
          <w:ilvl w:val="1"/>
          <w:numId w:val="35"/>
        </w:numPr>
        <w:spacing w:after="365"/>
        <w:ind w:right="57"/>
        <w:rPr>
          <w:lang w:val="pt-BR"/>
        </w:rPr>
      </w:pPr>
      <w:r w:rsidRPr="009A698B">
        <w:rPr>
          <w:lang w:val="pt-BR"/>
        </w:rPr>
        <w:t>Nesta toada, a Proposta de Emenda à Constituição (PEC) n</w:t>
      </w:r>
      <w:r w:rsidRPr="009A698B">
        <w:rPr>
          <w:vertAlign w:val="superscript"/>
          <w:lang w:val="pt-BR"/>
        </w:rPr>
        <w:t xml:space="preserve">o </w:t>
      </w:r>
      <w:r w:rsidRPr="009A698B">
        <w:rPr>
          <w:lang w:val="pt-BR"/>
        </w:rPr>
        <w:t>338/96, que ingressou no ordenamento jurídico como a Emenda Constitucional n' 18/1998, dispondo sobre o regime constitucional dos militares, teve como objetivo a desvinculação dos militares dos servidores públicos civis, conforme se extrai dos seguintes trechos:</w:t>
      </w:r>
    </w:p>
    <w:p w14:paraId="657BD400" w14:textId="77777777" w:rsidR="001A7086" w:rsidRPr="009A698B" w:rsidRDefault="00000000">
      <w:pPr>
        <w:numPr>
          <w:ilvl w:val="1"/>
          <w:numId w:val="35"/>
        </w:numPr>
        <w:spacing w:after="323"/>
        <w:ind w:right="57"/>
        <w:rPr>
          <w:lang w:val="pt-BR"/>
        </w:rPr>
      </w:pPr>
      <w:r w:rsidRPr="009A698B">
        <w:rPr>
          <w:lang w:val="pt-BR"/>
        </w:rPr>
        <w:t>Como se vê, o objetivo de desvincular os militares dos servidores públicos civis, sob o argumento 'de que a atividade militar transcende o serviço público", consubstanciou-se na ECn. 18/1998. Tal diferenciação também é notada no âmbito infraconstitucional, em chie os servidores civis da União são regidos pela Lei no. 8.112/90, enquanto os militares ostentam estatuto próprio, qual seja, a Lei n. 6.880/80.</w:t>
      </w:r>
    </w:p>
    <w:p w14:paraId="5A80F092" w14:textId="52C4B12E" w:rsidR="001A7086" w:rsidRPr="009A698B" w:rsidRDefault="00000000">
      <w:pPr>
        <w:spacing w:after="31"/>
        <w:ind w:left="2908" w:right="122"/>
        <w:rPr>
          <w:lang w:val="pt-BR"/>
        </w:rPr>
      </w:pPr>
      <w:r w:rsidRPr="009A698B">
        <w:rPr>
          <w:lang w:val="pt-BR"/>
        </w:rPr>
        <w:t xml:space="preserve">177. Ou seja, tendo em vista a discrepância entre a carreira militar e a carreira civil, a Constituição Federal faz clara distinção entre seus regimes jurídicos, de maneira que esta distinção interfere em todos os âmbitos de suas relações estatutárias, inclusive em relação aos regimes de previdência. 178. Portanto, a redação constitucional parece clara ao separar os três regimes de previdência social existentes no país: </w:t>
      </w:r>
      <w:r w:rsidR="003B2884">
        <w:rPr>
          <w:lang w:val="pt-BR"/>
        </w:rPr>
        <w:t>1º</w:t>
      </w:r>
      <w:r w:rsidRPr="009A698B">
        <w:rPr>
          <w:lang w:val="pt-BR"/>
        </w:rPr>
        <w:t>) Regime Geral: aplicável aos trabalhadores da iniciativa privada, aos empregados públicos celetistas e aos detentores de cargos em comissão sem vínculo efetivo: arts.195 e 201 da CE;</w:t>
      </w:r>
    </w:p>
    <w:p w14:paraId="1F9A0973" w14:textId="72AD3B20" w:rsidR="001A7086" w:rsidRPr="009A698B" w:rsidRDefault="00801047">
      <w:pPr>
        <w:ind w:left="2908" w:right="230"/>
        <w:rPr>
          <w:lang w:val="pt-BR"/>
        </w:rPr>
      </w:pPr>
      <w:r>
        <w:rPr>
          <w:lang w:val="pt-BR"/>
        </w:rPr>
        <w:t>2º</w:t>
      </w:r>
      <w:r w:rsidR="00000000" w:rsidRPr="009A698B">
        <w:rPr>
          <w:lang w:val="pt-BR"/>
        </w:rPr>
        <w:t xml:space="preserve">) Regime Próprio dos Servidores Públicos Civis ocupantes de cargos públicos: art.40 da CF; e </w:t>
      </w:r>
      <w:r w:rsidR="006D6893">
        <w:rPr>
          <w:lang w:val="pt-BR"/>
        </w:rPr>
        <w:t>3º</w:t>
      </w:r>
      <w:r w:rsidR="00000000" w:rsidRPr="009A698B">
        <w:rPr>
          <w:lang w:val="pt-BR"/>
        </w:rPr>
        <w:t xml:space="preserve">) Regime dos Militares: art. 42, </w:t>
      </w:r>
      <w:r w:rsidR="0061499B" w:rsidRPr="002448A2">
        <w:rPr>
          <w:lang w:val="pt-BR"/>
        </w:rPr>
        <w:t>§§</w:t>
      </w:r>
      <w:r w:rsidR="00000000" w:rsidRPr="009A698B">
        <w:rPr>
          <w:lang w:val="pt-BR"/>
        </w:rPr>
        <w:t>1</w:t>
      </w:r>
      <w:r w:rsidR="0061499B">
        <w:rPr>
          <w:lang w:val="pt-BR"/>
        </w:rPr>
        <w:t>º</w:t>
      </w:r>
      <w:r w:rsidR="00000000" w:rsidRPr="009A698B">
        <w:rPr>
          <w:vertAlign w:val="superscript"/>
          <w:lang w:val="pt-BR"/>
        </w:rPr>
        <w:t xml:space="preserve"> </w:t>
      </w:r>
      <w:r w:rsidR="00000000" w:rsidRPr="009A698B">
        <w:rPr>
          <w:lang w:val="pt-BR"/>
        </w:rPr>
        <w:t>e 2</w:t>
      </w:r>
      <w:r w:rsidR="0061499B">
        <w:rPr>
          <w:lang w:val="pt-BR"/>
        </w:rPr>
        <w:t>º</w:t>
      </w:r>
      <w:r w:rsidR="00000000" w:rsidRPr="009A698B">
        <w:rPr>
          <w:vertAlign w:val="superscript"/>
          <w:lang w:val="pt-BR"/>
        </w:rPr>
        <w:t xml:space="preserve"> </w:t>
      </w:r>
      <w:r w:rsidR="00000000" w:rsidRPr="009A698B">
        <w:rPr>
          <w:lang w:val="pt-BR"/>
        </w:rPr>
        <w:t>e</w:t>
      </w:r>
      <w:r w:rsidR="0061499B">
        <w:rPr>
          <w:lang w:val="pt-BR"/>
        </w:rPr>
        <w:t xml:space="preserve"> </w:t>
      </w:r>
      <w:r w:rsidR="00000000" w:rsidRPr="009A698B">
        <w:rPr>
          <w:lang w:val="pt-BR"/>
        </w:rPr>
        <w:t xml:space="preserve">art. 142, </w:t>
      </w:r>
      <w:r w:rsidR="0061499B" w:rsidRPr="002448A2">
        <w:rPr>
          <w:lang w:val="pt-BR"/>
        </w:rPr>
        <w:t>§§</w:t>
      </w:r>
      <w:r w:rsidR="0061499B">
        <w:rPr>
          <w:lang w:val="pt-BR"/>
        </w:rPr>
        <w:t xml:space="preserve"> </w:t>
      </w:r>
      <w:r w:rsidR="00000000" w:rsidRPr="009A698B">
        <w:rPr>
          <w:lang w:val="pt-BR"/>
        </w:rPr>
        <w:t>2</w:t>
      </w:r>
      <w:r w:rsidR="0061499B">
        <w:rPr>
          <w:lang w:val="pt-BR"/>
        </w:rPr>
        <w:t>º</w:t>
      </w:r>
      <w:r w:rsidR="00000000" w:rsidRPr="009A698B">
        <w:rPr>
          <w:vertAlign w:val="superscript"/>
          <w:lang w:val="pt-BR"/>
        </w:rPr>
        <w:t xml:space="preserve"> </w:t>
      </w:r>
      <w:r w:rsidR="00000000" w:rsidRPr="009A698B">
        <w:rPr>
          <w:lang w:val="pt-BR"/>
        </w:rPr>
        <w:t>e 3</w:t>
      </w:r>
      <w:r w:rsidR="0061499B">
        <w:rPr>
          <w:lang w:val="pt-BR"/>
        </w:rPr>
        <w:t>º</w:t>
      </w:r>
      <w:r w:rsidR="00000000" w:rsidRPr="009A698B">
        <w:rPr>
          <w:vertAlign w:val="superscript"/>
          <w:lang w:val="pt-BR"/>
        </w:rPr>
        <w:t xml:space="preserve"> </w:t>
      </w:r>
      <w:r w:rsidR="00000000" w:rsidRPr="009A698B">
        <w:rPr>
          <w:lang w:val="pt-BR"/>
        </w:rPr>
        <w:t>da CF.</w:t>
      </w:r>
    </w:p>
    <w:p w14:paraId="2B2DD7ED" w14:textId="77777777" w:rsidR="001A7086" w:rsidRPr="009A698B" w:rsidRDefault="00000000">
      <w:pPr>
        <w:ind w:left="2908" w:right="57"/>
        <w:rPr>
          <w:lang w:val="pt-BR"/>
        </w:rPr>
      </w:pPr>
      <w:r w:rsidRPr="009A698B">
        <w:rPr>
          <w:lang w:val="pt-BR"/>
        </w:rPr>
        <w:t xml:space="preserve">179. A respeito dos dois últimos regimes mencionados, observe-se os dispositivos constitucionais </w:t>
      </w:r>
      <w:r>
        <w:rPr>
          <w:noProof/>
        </w:rPr>
        <w:drawing>
          <wp:inline distT="0" distB="0" distL="0" distR="0" wp14:anchorId="401BC890" wp14:editId="04EA08F8">
            <wp:extent cx="4572" cy="4572"/>
            <wp:effectExtent l="0" t="0" r="0" b="0"/>
            <wp:docPr id="99243" name="Picture 99243"/>
            <wp:cNvGraphicFramePr/>
            <a:graphic xmlns:a="http://schemas.openxmlformats.org/drawingml/2006/main">
              <a:graphicData uri="http://schemas.openxmlformats.org/drawingml/2006/picture">
                <pic:pic xmlns:pic="http://schemas.openxmlformats.org/drawingml/2006/picture">
                  <pic:nvPicPr>
                    <pic:cNvPr id="99243" name="Picture 99243"/>
                    <pic:cNvPicPr/>
                  </pic:nvPicPr>
                  <pic:blipFill>
                    <a:blip r:embed="rId8"/>
                    <a:stretch>
                      <a:fillRect/>
                    </a:stretch>
                  </pic:blipFill>
                  <pic:spPr>
                    <a:xfrm>
                      <a:off x="0" y="0"/>
                      <a:ext cx="4572" cy="4572"/>
                    </a:xfrm>
                    <a:prstGeom prst="rect">
                      <a:avLst/>
                    </a:prstGeom>
                  </pic:spPr>
                </pic:pic>
              </a:graphicData>
            </a:graphic>
          </wp:inline>
        </w:drawing>
      </w:r>
      <w:r w:rsidRPr="009A698B">
        <w:rPr>
          <w:lang w:val="pt-BR"/>
        </w:rPr>
        <w:t>pertinentes:</w:t>
      </w:r>
    </w:p>
    <w:p w14:paraId="18C16CCD" w14:textId="77777777" w:rsidR="001A7086" w:rsidRPr="009A698B" w:rsidRDefault="00000000">
      <w:pPr>
        <w:ind w:left="2908" w:right="57"/>
        <w:rPr>
          <w:lang w:val="pt-BR"/>
        </w:rPr>
      </w:pPr>
      <w:r w:rsidRPr="009A698B">
        <w:rPr>
          <w:lang w:val="pt-BR"/>
        </w:rPr>
        <w:t>Art 40. Aos servidores titulares de cargos efetivos da União, dos Estados, do Distrito Federal e dos Municípios, incluídas suas autarquias e fundações, é assegurado regime de previdência de caráter contributivo e solidário, mediante contribuição do respectivo ente público, dos servidores ativos e inativos e dos pensionistas, observados critérios gire preservem o equilíbrio financeiro e atuarial e o disposto neste artigo. (...)</w:t>
      </w:r>
    </w:p>
    <w:p w14:paraId="4F77B5CF" w14:textId="39198F29" w:rsidR="001A7086" w:rsidRPr="009A698B" w:rsidRDefault="007F5D0C">
      <w:pPr>
        <w:ind w:left="2908" w:right="57"/>
        <w:rPr>
          <w:lang w:val="pt-BR"/>
        </w:rPr>
      </w:pPr>
      <w:r w:rsidRPr="002448A2">
        <w:rPr>
          <w:lang w:val="pt-BR"/>
        </w:rPr>
        <w:t>§</w:t>
      </w:r>
      <w:r w:rsidR="00000000" w:rsidRPr="009A698B">
        <w:rPr>
          <w:lang w:val="pt-BR"/>
        </w:rPr>
        <w:t xml:space="preserve"> 20. Fica vedada a existência de mais de um regime próprio de previdência social para os servidores titulares de cargos efetivos, e de mais de uma unidade gestora do respectivo regime em cada ente estatal, </w:t>
      </w:r>
      <w:r w:rsidR="00000000" w:rsidRPr="009A698B">
        <w:rPr>
          <w:u w:val="single" w:color="000000"/>
          <w:lang w:val="pt-BR"/>
        </w:rPr>
        <w:t>ressalvado o dis</w:t>
      </w:r>
      <w:r w:rsidR="00000000" w:rsidRPr="009A698B">
        <w:rPr>
          <w:lang w:val="pt-BR"/>
        </w:rPr>
        <w:t>posto no</w:t>
      </w:r>
      <w:r w:rsidR="00496900">
        <w:rPr>
          <w:lang w:val="pt-BR"/>
        </w:rPr>
        <w:t xml:space="preserve"> art. 142, </w:t>
      </w:r>
      <w:r w:rsidR="00496900" w:rsidRPr="002448A2">
        <w:rPr>
          <w:lang w:val="pt-BR"/>
        </w:rPr>
        <w:t>§</w:t>
      </w:r>
      <w:r w:rsidR="00496900">
        <w:rPr>
          <w:lang w:val="pt-BR"/>
        </w:rPr>
        <w:t xml:space="preserve"> 3º</w:t>
      </w:r>
      <w:r w:rsidR="00496900" w:rsidRPr="00B412B3">
        <w:rPr>
          <w:noProof/>
          <w:lang w:val="pt-BR"/>
        </w:rPr>
        <w:t xml:space="preserve">, </w:t>
      </w:r>
      <w:r w:rsidR="00000000" w:rsidRPr="009A698B">
        <w:rPr>
          <w:lang w:val="pt-BR"/>
        </w:rPr>
        <w:t>X (destaques adicionados)</w:t>
      </w:r>
    </w:p>
    <w:p w14:paraId="3E86AF06" w14:textId="77777777" w:rsidR="001A7086" w:rsidRPr="009A698B" w:rsidRDefault="00000000">
      <w:pPr>
        <w:spacing w:after="80"/>
        <w:ind w:left="2908" w:right="57"/>
        <w:rPr>
          <w:lang w:val="pt-BR"/>
        </w:rPr>
      </w:pPr>
      <w:r w:rsidRPr="009A698B">
        <w:rPr>
          <w:lang w:val="pt-BR"/>
        </w:rPr>
        <w:t xml:space="preserve">Art. 142. As Forças Armadas, constituídas pela Marinha, pelo Exército e pela Aeronáutica, são instituições nacionais permanente e regulares, organizadas com base na hierarquia e na disciplina, </w:t>
      </w:r>
      <w:r w:rsidRPr="009A698B">
        <w:rPr>
          <w:lang w:val="pt-BR"/>
        </w:rPr>
        <w:lastRenderedPageBreak/>
        <w:t>sob a autoridade suprema do Presidente da República, e destinam-se à defesa da Pátria, à garantia dos poderes constitucionais e, por iniciativa de qualquer destes, da lei e da ordem. (...)</w:t>
      </w:r>
    </w:p>
    <w:p w14:paraId="4FF55770" w14:textId="71CBEE30" w:rsidR="001A7086" w:rsidRPr="009A698B" w:rsidRDefault="00B412B3">
      <w:pPr>
        <w:ind w:left="2908" w:right="57"/>
        <w:rPr>
          <w:lang w:val="pt-BR"/>
        </w:rPr>
      </w:pPr>
      <w:r w:rsidRPr="002448A2">
        <w:rPr>
          <w:lang w:val="pt-BR"/>
        </w:rPr>
        <w:t>§</w:t>
      </w:r>
      <w:r w:rsidR="00000000" w:rsidRPr="009A698B">
        <w:rPr>
          <w:lang w:val="pt-BR"/>
        </w:rPr>
        <w:t>3</w:t>
      </w:r>
      <w:r>
        <w:rPr>
          <w:lang w:val="pt-BR"/>
        </w:rPr>
        <w:t xml:space="preserve">º </w:t>
      </w:r>
      <w:r>
        <w:rPr>
          <w:u w:val="single" w:color="000000"/>
          <w:lang w:val="pt-BR"/>
        </w:rPr>
        <w:t>O</w:t>
      </w:r>
      <w:r w:rsidR="00000000" w:rsidRPr="009A698B">
        <w:rPr>
          <w:u w:val="single" w:color="000000"/>
          <w:lang w:val="pt-BR"/>
        </w:rPr>
        <w:t>s membros das For</w:t>
      </w:r>
      <w:r w:rsidR="00000000" w:rsidRPr="009A698B">
        <w:rPr>
          <w:lang w:val="pt-BR"/>
        </w:rPr>
        <w:t>ças Armadas são denominados</w:t>
      </w:r>
      <w:r>
        <w:rPr>
          <w:lang w:val="pt-BR"/>
        </w:rPr>
        <w:t xml:space="preserve"> militares, aplicando-se-lhes,</w:t>
      </w:r>
      <w:r w:rsidR="00000000" w:rsidRPr="009A698B">
        <w:rPr>
          <w:lang w:val="pt-BR"/>
        </w:rPr>
        <w:t xml:space="preserve"> além das que vierem a ser fixadas em lei, as seguintes disposições: .(</w:t>
      </w:r>
      <w:r w:rsidR="00000000" w:rsidRPr="009A698B">
        <w:rPr>
          <w:u w:val="single" w:color="000000"/>
          <w:lang w:val="pt-BR"/>
        </w:rPr>
        <w:t>lncluido pela Emenda Constitucional n</w:t>
      </w:r>
      <w:r w:rsidR="00000000" w:rsidRPr="009A698B">
        <w:rPr>
          <w:u w:val="single" w:color="000000"/>
          <w:vertAlign w:val="superscript"/>
          <w:lang w:val="pt-BR"/>
        </w:rPr>
        <w:t xml:space="preserve">o </w:t>
      </w:r>
      <w:r w:rsidR="00000000" w:rsidRPr="009A698B">
        <w:rPr>
          <w:u w:val="single" w:color="000000"/>
          <w:lang w:val="pt-BR"/>
        </w:rPr>
        <w:t>18</w:t>
      </w:r>
      <w:r w:rsidR="00000000" w:rsidRPr="009A698B">
        <w:rPr>
          <w:lang w:val="pt-BR"/>
        </w:rPr>
        <w:t>,</w:t>
      </w:r>
      <w:r w:rsidR="00000000" w:rsidRPr="009A698B">
        <w:rPr>
          <w:u w:val="single" w:color="000000"/>
          <w:lang w:val="pt-BR"/>
        </w:rPr>
        <w:t xml:space="preserve"> de 1998</w:t>
      </w:r>
      <w:r w:rsidR="00000000" w:rsidRPr="009A698B">
        <w:rPr>
          <w:lang w:val="pt-BR"/>
        </w:rPr>
        <w:t>)(...)</w:t>
      </w:r>
    </w:p>
    <w:p w14:paraId="122850DC" w14:textId="41115856" w:rsidR="001A7086" w:rsidRPr="009A698B" w:rsidRDefault="00000000">
      <w:pPr>
        <w:spacing w:after="366"/>
        <w:ind w:left="2908" w:right="57"/>
        <w:rPr>
          <w:lang w:val="pt-BR"/>
        </w:rPr>
      </w:pPr>
      <w:r w:rsidRPr="009A698B">
        <w:rPr>
          <w:lang w:val="pt-BR"/>
        </w:rPr>
        <w:t xml:space="preserve">X - </w:t>
      </w:r>
      <w:r w:rsidRPr="009A698B">
        <w:rPr>
          <w:u w:val="single" w:color="000000"/>
          <w:lang w:val="pt-BR"/>
        </w:rPr>
        <w:t>a lei dis</w:t>
      </w:r>
      <w:r w:rsidRPr="009A698B">
        <w:rPr>
          <w:lang w:val="pt-BR"/>
        </w:rPr>
        <w:t>p</w:t>
      </w:r>
      <w:r w:rsidRPr="009A698B">
        <w:rPr>
          <w:u w:val="single" w:color="000000"/>
          <w:lang w:val="pt-BR"/>
        </w:rPr>
        <w:t>orá sobre o</w:t>
      </w:r>
      <w:r w:rsidR="00A4142F">
        <w:rPr>
          <w:u w:val="single" w:color="000000"/>
          <w:lang w:val="pt-BR"/>
        </w:rPr>
        <w:t xml:space="preserve"> ingresso nas Forças</w:t>
      </w:r>
      <w:r w:rsidR="00A4142F" w:rsidRPr="00A4142F">
        <w:rPr>
          <w:noProof/>
          <w:lang w:val="pt-BR"/>
        </w:rPr>
        <w:t xml:space="preserve"> </w:t>
      </w:r>
      <w:r w:rsidRPr="009A698B">
        <w:rPr>
          <w:lang w:val="pt-BR"/>
        </w:rPr>
        <w:t>Armadas,</w:t>
      </w:r>
      <w:r w:rsidRPr="009A698B">
        <w:rPr>
          <w:u w:val="single" w:color="000000"/>
          <w:lang w:val="pt-BR"/>
        </w:rPr>
        <w:t xml:space="preserve"> os limites de idade</w:t>
      </w:r>
      <w:r w:rsidRPr="009A698B">
        <w:rPr>
          <w:lang w:val="pt-BR"/>
        </w:rPr>
        <w:t>,</w:t>
      </w:r>
      <w:r w:rsidRPr="009A698B">
        <w:rPr>
          <w:u w:val="single" w:color="000000"/>
          <w:lang w:val="pt-BR"/>
        </w:rPr>
        <w:t xml:space="preserve"> a estabilidade e outras condi</w:t>
      </w:r>
      <w:r w:rsidRPr="009A698B">
        <w:rPr>
          <w:lang w:val="pt-BR"/>
        </w:rPr>
        <w:t>ç</w:t>
      </w:r>
      <w:r w:rsidRPr="009A698B">
        <w:rPr>
          <w:u w:val="single" w:color="000000"/>
          <w:lang w:val="pt-BR"/>
        </w:rPr>
        <w:t xml:space="preserve">ões de transferência do militar </w:t>
      </w:r>
      <w:r w:rsidRPr="009A698B">
        <w:rPr>
          <w:lang w:val="pt-BR"/>
        </w:rPr>
        <w:t>p</w:t>
      </w:r>
      <w:r w:rsidRPr="009A698B">
        <w:rPr>
          <w:u w:val="single" w:color="000000"/>
          <w:lang w:val="pt-BR"/>
        </w:rPr>
        <w:t>ara a inatividade</w:t>
      </w:r>
      <w:r w:rsidRPr="009A698B">
        <w:rPr>
          <w:lang w:val="pt-BR"/>
        </w:rPr>
        <w:t>, os</w:t>
      </w:r>
      <w:r w:rsidR="00A4142F">
        <w:rPr>
          <w:lang w:val="pt-BR"/>
        </w:rPr>
        <w:t xml:space="preserve"> direitos, os deveres, a</w:t>
      </w:r>
      <w:r w:rsidR="00A4142F" w:rsidRPr="00A4142F">
        <w:rPr>
          <w:noProof/>
          <w:lang w:val="pt-BR"/>
        </w:rPr>
        <w:t xml:space="preserve"> </w:t>
      </w:r>
      <w:r w:rsidR="00A4142F">
        <w:rPr>
          <w:noProof/>
          <w:lang w:val="pt-BR"/>
        </w:rPr>
        <w:t>remuneração</w:t>
      </w:r>
      <w:r w:rsidRPr="009A698B">
        <w:rPr>
          <w:lang w:val="pt-BR"/>
        </w:rPr>
        <w:t>,</w:t>
      </w:r>
      <w:r w:rsidRPr="009A698B">
        <w:rPr>
          <w:u w:val="single" w:color="000000"/>
          <w:lang w:val="pt-BR"/>
        </w:rPr>
        <w:t xml:space="preserve"> as </w:t>
      </w:r>
      <w:r w:rsidR="00A4142F">
        <w:rPr>
          <w:u w:val="single" w:color="000000"/>
          <w:lang w:val="pt-BR"/>
        </w:rPr>
        <w:t>prerrogativas e outras situações especiais</w:t>
      </w:r>
      <w:r w:rsidRPr="009A698B">
        <w:rPr>
          <w:u w:val="single" w:color="000000"/>
          <w:lang w:val="pt-BR"/>
        </w:rPr>
        <w:t xml:space="preserve"> dos militares</w:t>
      </w:r>
      <w:r w:rsidRPr="009A698B">
        <w:rPr>
          <w:lang w:val="pt-BR"/>
        </w:rPr>
        <w:t xml:space="preserve">, consideradas as peculiaridades de suas atividades, inclusive aquelas cumpridas por força de compromissos internacionais e de guerra. </w:t>
      </w:r>
      <w:r w:rsidR="002E18EE">
        <w:rPr>
          <w:lang w:val="pt-BR"/>
        </w:rPr>
        <w:t xml:space="preserve">(Incluído pela </w:t>
      </w:r>
      <w:r w:rsidRPr="009A698B">
        <w:rPr>
          <w:lang w:val="pt-BR"/>
        </w:rPr>
        <w:t>Emenda Constitucional n</w:t>
      </w:r>
      <w:r w:rsidRPr="009A698B">
        <w:rPr>
          <w:vertAlign w:val="superscript"/>
          <w:lang w:val="pt-BR"/>
        </w:rPr>
        <w:t xml:space="preserve">o </w:t>
      </w:r>
      <w:r w:rsidRPr="009A698B">
        <w:rPr>
          <w:lang w:val="pt-BR"/>
        </w:rPr>
        <w:t>18,</w:t>
      </w:r>
      <w:r w:rsidRPr="009A698B">
        <w:rPr>
          <w:u w:val="single" w:color="000000"/>
          <w:lang w:val="pt-BR"/>
        </w:rPr>
        <w:t xml:space="preserve"> de 1998</w:t>
      </w:r>
      <w:r w:rsidRPr="009A698B">
        <w:rPr>
          <w:lang w:val="pt-BR"/>
        </w:rPr>
        <w:t>)) (destaques adicionados)</w:t>
      </w:r>
    </w:p>
    <w:p w14:paraId="54889F83" w14:textId="76631F4E" w:rsidR="00C01E74" w:rsidRDefault="00C01E74">
      <w:pPr>
        <w:ind w:left="2908" w:right="57"/>
        <w:rPr>
          <w:lang w:val="pt-BR"/>
        </w:rPr>
      </w:pPr>
      <w:r>
        <w:rPr>
          <w:lang w:val="pt-BR"/>
        </w:rPr>
        <w:t>(...)</w:t>
      </w:r>
    </w:p>
    <w:p w14:paraId="2FB2D45A" w14:textId="7ECE89C7" w:rsidR="001A7086" w:rsidRPr="009A698B" w:rsidRDefault="00000000">
      <w:pPr>
        <w:ind w:left="2908" w:right="57"/>
        <w:rPr>
          <w:lang w:val="pt-BR"/>
        </w:rPr>
      </w:pPr>
      <w:r w:rsidRPr="009A698B">
        <w:rPr>
          <w:lang w:val="pt-BR"/>
        </w:rPr>
        <w:t>180. Especialmente após a leitura dos dispositivos acima transcritos, verifica-se que a Constituição, no caso dos militares, previu situações bens distintas dos servidores civis, como se vê exemplificativamente:</w:t>
      </w:r>
    </w:p>
    <w:p w14:paraId="7A893EA8" w14:textId="77777777" w:rsidR="001A7086" w:rsidRPr="009A698B" w:rsidRDefault="00000000">
      <w:pPr>
        <w:numPr>
          <w:ilvl w:val="0"/>
          <w:numId w:val="36"/>
        </w:numPr>
        <w:spacing w:after="23"/>
        <w:ind w:right="57"/>
        <w:rPr>
          <w:lang w:val="pt-BR"/>
        </w:rPr>
      </w:pPr>
      <w:r w:rsidRPr="009A698B">
        <w:rPr>
          <w:lang w:val="pt-BR"/>
        </w:rPr>
        <w:t xml:space="preserve">Não foi estabelecida para os militares nenhuma condição para os beneficios da inatividade, quer </w:t>
      </w:r>
      <w:r>
        <w:rPr>
          <w:noProof/>
        </w:rPr>
        <w:drawing>
          <wp:inline distT="0" distB="0" distL="0" distR="0" wp14:anchorId="6C65C3E8" wp14:editId="171984EF">
            <wp:extent cx="4573" cy="4572"/>
            <wp:effectExtent l="0" t="0" r="0" b="0"/>
            <wp:docPr id="99247" name="Picture 99247"/>
            <wp:cNvGraphicFramePr/>
            <a:graphic xmlns:a="http://schemas.openxmlformats.org/drawingml/2006/main">
              <a:graphicData uri="http://schemas.openxmlformats.org/drawingml/2006/picture">
                <pic:pic xmlns:pic="http://schemas.openxmlformats.org/drawingml/2006/picture">
                  <pic:nvPicPr>
                    <pic:cNvPr id="99247" name="Picture 99247"/>
                    <pic:cNvPicPr/>
                  </pic:nvPicPr>
                  <pic:blipFill>
                    <a:blip r:embed="rId10"/>
                    <a:stretch>
                      <a:fillRect/>
                    </a:stretch>
                  </pic:blipFill>
                  <pic:spPr>
                    <a:xfrm>
                      <a:off x="0" y="0"/>
                      <a:ext cx="4573" cy="4572"/>
                    </a:xfrm>
                    <a:prstGeom prst="rect">
                      <a:avLst/>
                    </a:prstGeom>
                  </pic:spPr>
                </pic:pic>
              </a:graphicData>
            </a:graphic>
          </wp:inline>
        </w:drawing>
      </w:r>
      <w:r w:rsidRPr="009A698B">
        <w:rPr>
          <w:lang w:val="pt-BR"/>
        </w:rPr>
        <w:t>com relação a limites, tempo, modalidades ou mesmo contribuições;</w:t>
      </w:r>
    </w:p>
    <w:p w14:paraId="7E35BB8C" w14:textId="2FA5B08F" w:rsidR="001A7086" w:rsidRDefault="00000000">
      <w:pPr>
        <w:numPr>
          <w:ilvl w:val="0"/>
          <w:numId w:val="36"/>
        </w:numPr>
        <w:ind w:right="57"/>
      </w:pPr>
      <w:r w:rsidRPr="009A698B">
        <w:rPr>
          <w:lang w:val="pt-BR"/>
        </w:rPr>
        <w:t xml:space="preserve">Não foi estabelecida nenhuma relação entre o regime dos militares e o regime dos servidores públicos ou o regime geral, ao contrário do regime dos servidores públicos, que remete </w:t>
      </w:r>
      <w:r>
        <w:rPr>
          <w:noProof/>
        </w:rPr>
        <w:drawing>
          <wp:inline distT="0" distB="0" distL="0" distR="0" wp14:anchorId="490D7CCC" wp14:editId="25796BE3">
            <wp:extent cx="4573" cy="4572"/>
            <wp:effectExtent l="0" t="0" r="0" b="0"/>
            <wp:docPr id="99248" name="Picture 99248"/>
            <wp:cNvGraphicFramePr/>
            <a:graphic xmlns:a="http://schemas.openxmlformats.org/drawingml/2006/main">
              <a:graphicData uri="http://schemas.openxmlformats.org/drawingml/2006/picture">
                <pic:pic xmlns:pic="http://schemas.openxmlformats.org/drawingml/2006/picture">
                  <pic:nvPicPr>
                    <pic:cNvPr id="99248" name="Picture 99248"/>
                    <pic:cNvPicPr/>
                  </pic:nvPicPr>
                  <pic:blipFill>
                    <a:blip r:embed="rId12"/>
                    <a:stretch>
                      <a:fillRect/>
                    </a:stretch>
                  </pic:blipFill>
                  <pic:spPr>
                    <a:xfrm>
                      <a:off x="0" y="0"/>
                      <a:ext cx="4573" cy="4572"/>
                    </a:xfrm>
                    <a:prstGeom prst="rect">
                      <a:avLst/>
                    </a:prstGeom>
                  </pic:spPr>
                </pic:pic>
              </a:graphicData>
            </a:graphic>
          </wp:inline>
        </w:drawing>
      </w:r>
      <w:r w:rsidRPr="009A698B">
        <w:rPr>
          <w:lang w:val="pt-BR"/>
        </w:rPr>
        <w:t xml:space="preserve">expressamente ao regime geral quando houver omissão(art.40. </w:t>
      </w:r>
      <w:r w:rsidR="00DC01BE" w:rsidRPr="002448A2">
        <w:rPr>
          <w:lang w:val="pt-BR"/>
        </w:rPr>
        <w:t>§</w:t>
      </w:r>
      <w:r>
        <w:t>12)</w:t>
      </w:r>
    </w:p>
    <w:p w14:paraId="6E68E843" w14:textId="77777777" w:rsidR="001A7086" w:rsidRPr="009A698B" w:rsidRDefault="00000000">
      <w:pPr>
        <w:numPr>
          <w:ilvl w:val="0"/>
          <w:numId w:val="37"/>
        </w:numPr>
        <w:spacing w:after="29"/>
        <w:ind w:right="57"/>
        <w:rPr>
          <w:lang w:val="pt-BR"/>
        </w:rPr>
      </w:pPr>
      <w:r w:rsidRPr="009A698B">
        <w:rPr>
          <w:lang w:val="pt-BR"/>
        </w:rPr>
        <w:t>Tanto assim o é que, após a EC 18/98, já ocorreram várias reformas previdenciárias no Brasil incluindo a proposta que se encontra no Congresso Nacional no presente momento (PEC 287/16), que alteraram substancialmente a aposentadoria dos servidores civis. Todavia, em nenhuma delas houve qualquer alteração do regime previdenciário dos militares, que permaneceram imunes e com o mesmo regime instaurado em 1998.</w:t>
      </w:r>
    </w:p>
    <w:p w14:paraId="49A33CAA" w14:textId="77777777" w:rsidR="001A7086" w:rsidRPr="009A698B" w:rsidRDefault="00000000">
      <w:pPr>
        <w:numPr>
          <w:ilvl w:val="0"/>
          <w:numId w:val="37"/>
        </w:numPr>
        <w:spacing w:after="342"/>
        <w:ind w:right="57"/>
        <w:rPr>
          <w:lang w:val="pt-BR"/>
        </w:rPr>
      </w:pPr>
      <w:r w:rsidRPr="009A698B">
        <w:rPr>
          <w:lang w:val="pt-BR"/>
        </w:rPr>
        <w:t>Note-se que cada regime acima referido, a despeito de ser gerido pela União em âmbito federal, é instituído e regulado por regramento jurídico próprio, possuindo cada qual regras específicas de financiamento e de usufruto dos seus respectivos beneficios.</w:t>
      </w:r>
    </w:p>
    <w:p w14:paraId="7F54DC50" w14:textId="0131B0F2" w:rsidR="00306285" w:rsidRDefault="00306285" w:rsidP="00700D90">
      <w:pPr>
        <w:spacing w:after="0" w:line="254" w:lineRule="auto"/>
        <w:ind w:right="57" w:firstLine="6"/>
        <w:rPr>
          <w:lang w:val="pt-BR"/>
        </w:rPr>
      </w:pPr>
      <w:r>
        <w:rPr>
          <w:lang w:val="pt-BR"/>
        </w:rPr>
        <w:t>(...)</w:t>
      </w:r>
    </w:p>
    <w:p w14:paraId="165B1602" w14:textId="7630F3E5" w:rsidR="001A7086" w:rsidRPr="009A698B" w:rsidRDefault="00000000">
      <w:pPr>
        <w:spacing w:after="334"/>
        <w:ind w:left="2908" w:right="57"/>
        <w:rPr>
          <w:lang w:val="pt-BR"/>
        </w:rPr>
      </w:pPr>
      <w:r w:rsidRPr="009A698B">
        <w:rPr>
          <w:lang w:val="pt-BR"/>
        </w:rPr>
        <w:t xml:space="preserve">186. Em suma, o que parece constituir do texto constitucional, e das manifestações dos tribunais judiciais e administrativos, até o presente momento, é que o art.40 da Constituição Federal disciplina exclusivamente o Regime Próprio de Previdência Social - RPPS dos servidores públicos </w:t>
      </w:r>
      <w:r>
        <w:rPr>
          <w:noProof/>
        </w:rPr>
        <w:drawing>
          <wp:inline distT="0" distB="0" distL="0" distR="0" wp14:anchorId="3E2CABC5" wp14:editId="52C68945">
            <wp:extent cx="4573" cy="4572"/>
            <wp:effectExtent l="0" t="0" r="0" b="0"/>
            <wp:docPr id="99249" name="Picture 99249"/>
            <wp:cNvGraphicFramePr/>
            <a:graphic xmlns:a="http://schemas.openxmlformats.org/drawingml/2006/main">
              <a:graphicData uri="http://schemas.openxmlformats.org/drawingml/2006/picture">
                <pic:pic xmlns:pic="http://schemas.openxmlformats.org/drawingml/2006/picture">
                  <pic:nvPicPr>
                    <pic:cNvPr id="99249" name="Picture 99249"/>
                    <pic:cNvPicPr/>
                  </pic:nvPicPr>
                  <pic:blipFill>
                    <a:blip r:embed="rId11"/>
                    <a:stretch>
                      <a:fillRect/>
                    </a:stretch>
                  </pic:blipFill>
                  <pic:spPr>
                    <a:xfrm>
                      <a:off x="0" y="0"/>
                      <a:ext cx="4573" cy="4572"/>
                    </a:xfrm>
                    <a:prstGeom prst="rect">
                      <a:avLst/>
                    </a:prstGeom>
                  </pic:spPr>
                </pic:pic>
              </a:graphicData>
            </a:graphic>
          </wp:inline>
        </w:drawing>
      </w:r>
      <w:r w:rsidRPr="009A698B">
        <w:rPr>
          <w:lang w:val="pt-BR"/>
        </w:rPr>
        <w:t xml:space="preserve">(civis), ao passo que os militares se submetem a regime jurídico integralmente infraconstitucional, por força dos arts. 42 e 142, </w:t>
      </w:r>
      <w:r w:rsidR="00392847" w:rsidRPr="002448A2">
        <w:rPr>
          <w:lang w:val="pt-BR"/>
        </w:rPr>
        <w:t>§</w:t>
      </w:r>
      <w:r w:rsidR="00392847">
        <w:rPr>
          <w:lang w:val="pt-BR"/>
        </w:rPr>
        <w:t xml:space="preserve"> </w:t>
      </w:r>
      <w:r w:rsidR="006D6893">
        <w:rPr>
          <w:lang w:val="pt-BR"/>
        </w:rPr>
        <w:t>3º</w:t>
      </w:r>
      <w:r w:rsidRPr="009A698B">
        <w:rPr>
          <w:lang w:val="pt-BR"/>
        </w:rPr>
        <w:t>, X, da CF.</w:t>
      </w:r>
    </w:p>
    <w:p w14:paraId="31B33FC9" w14:textId="0DF413B0" w:rsidR="00306285" w:rsidRDefault="00306285" w:rsidP="00700D90">
      <w:pPr>
        <w:spacing w:after="0" w:line="254" w:lineRule="auto"/>
        <w:ind w:right="57" w:firstLine="6"/>
        <w:rPr>
          <w:lang w:val="pt-BR"/>
        </w:rPr>
      </w:pPr>
      <w:r>
        <w:rPr>
          <w:lang w:val="pt-BR"/>
        </w:rPr>
        <w:t>(...</w:t>
      </w:r>
      <w:r w:rsidR="00921A4F">
        <w:rPr>
          <w:lang w:val="pt-BR"/>
        </w:rPr>
        <w:t>)</w:t>
      </w:r>
    </w:p>
    <w:p w14:paraId="3F6812CF" w14:textId="6A5DF600" w:rsidR="001A7086" w:rsidRPr="009A698B" w:rsidRDefault="00000000">
      <w:pPr>
        <w:spacing w:after="324"/>
        <w:ind w:left="2908" w:right="57"/>
        <w:rPr>
          <w:lang w:val="pt-BR"/>
        </w:rPr>
      </w:pPr>
      <w:r w:rsidRPr="009A698B">
        <w:rPr>
          <w:lang w:val="pt-BR"/>
        </w:rPr>
        <w:t xml:space="preserve">188.Ademais, independente da época de ingresso do ex-militar no serviço público civil federal, </w:t>
      </w:r>
      <w:r>
        <w:rPr>
          <w:noProof/>
        </w:rPr>
        <w:drawing>
          <wp:inline distT="0" distB="0" distL="0" distR="0" wp14:anchorId="258CFAB4" wp14:editId="2C7A8EAE">
            <wp:extent cx="4573" cy="4573"/>
            <wp:effectExtent l="0" t="0" r="0" b="0"/>
            <wp:docPr id="99250" name="Picture 99250"/>
            <wp:cNvGraphicFramePr/>
            <a:graphic xmlns:a="http://schemas.openxmlformats.org/drawingml/2006/main">
              <a:graphicData uri="http://schemas.openxmlformats.org/drawingml/2006/picture">
                <pic:pic xmlns:pic="http://schemas.openxmlformats.org/drawingml/2006/picture">
                  <pic:nvPicPr>
                    <pic:cNvPr id="99250" name="Picture 99250"/>
                    <pic:cNvPicPr/>
                  </pic:nvPicPr>
                  <pic:blipFill>
                    <a:blip r:embed="rId59"/>
                    <a:stretch>
                      <a:fillRect/>
                    </a:stretch>
                  </pic:blipFill>
                  <pic:spPr>
                    <a:xfrm>
                      <a:off x="0" y="0"/>
                      <a:ext cx="4573" cy="4573"/>
                    </a:xfrm>
                    <a:prstGeom prst="rect">
                      <a:avLst/>
                    </a:prstGeom>
                  </pic:spPr>
                </pic:pic>
              </a:graphicData>
            </a:graphic>
          </wp:inline>
        </w:drawing>
      </w:r>
      <w:r w:rsidRPr="009A698B">
        <w:rPr>
          <w:lang w:val="pt-BR"/>
        </w:rPr>
        <w:t>não há qualquer disposição legal determinando que as contribuições efetuadas para a pensão militar (sistema que financia a aposentadoria militar) devem ser revertidas ao regime previdenciário do novo cargo assumido em serviço público civil (RPPS ou Regime de previdência complementar), conforme observado na Lei n. 3.765/60 (Pensões Militares) e no Decreto n. 49.096/60 (Aprova o Regulamento da Lei de Pensões Militares). Ou seja, não há qualquer previsão de compensação entre os regimes.</w:t>
      </w:r>
    </w:p>
    <w:p w14:paraId="3FDF4805" w14:textId="77777777" w:rsidR="00C477F3" w:rsidRPr="00C477F3" w:rsidRDefault="00C477F3" w:rsidP="00C477F3">
      <w:pPr>
        <w:spacing w:line="254" w:lineRule="auto"/>
        <w:ind w:right="57" w:firstLine="0"/>
        <w:rPr>
          <w:lang w:val="pt-BR"/>
        </w:rPr>
      </w:pPr>
      <w:r w:rsidRPr="00C477F3">
        <w:rPr>
          <w:lang w:val="pt-BR"/>
        </w:rPr>
        <w:t>194. Portanto, se os regimes em nada se confundem ou comunicam, as contribuições vertidas para</w:t>
      </w:r>
    </w:p>
    <w:p w14:paraId="73DABCB5" w14:textId="77777777" w:rsidR="00C477F3" w:rsidRPr="00C477F3" w:rsidRDefault="00C477F3" w:rsidP="00C477F3">
      <w:pPr>
        <w:spacing w:line="254" w:lineRule="auto"/>
        <w:ind w:right="57" w:firstLine="0"/>
        <w:rPr>
          <w:lang w:val="pt-BR"/>
        </w:rPr>
      </w:pPr>
      <w:r w:rsidRPr="00C477F3">
        <w:rPr>
          <w:lang w:val="pt-BR"/>
        </w:rPr>
        <w:t>o regime próprio dos militares não podem, de forma alguma, repercutir no cálculo do beneficio</w:t>
      </w:r>
    </w:p>
    <w:p w14:paraId="16A65F00" w14:textId="2563C3DF" w:rsidR="001A7086" w:rsidRDefault="00C477F3" w:rsidP="00C477F3">
      <w:pPr>
        <w:spacing w:line="254" w:lineRule="auto"/>
        <w:ind w:right="57" w:firstLine="0"/>
        <w:rPr>
          <w:lang w:val="pt-BR"/>
        </w:rPr>
      </w:pPr>
      <w:r w:rsidRPr="00C477F3">
        <w:rPr>
          <w:lang w:val="pt-BR"/>
        </w:rPr>
        <w:t>especial de cx-militar que, tendo assumido cargo efetivo civil, exerceu posteriormente a opção</w:t>
      </w:r>
      <w:r>
        <w:rPr>
          <w:lang w:val="pt-BR"/>
        </w:rPr>
        <w:t xml:space="preserve"> </w:t>
      </w:r>
      <w:r w:rsidRPr="00C477F3">
        <w:rPr>
          <w:lang w:val="pt-BR"/>
        </w:rPr>
        <w:t>constitucional de migração de regime, tendo em vista que, para aquele regime, não são recolhidas</w:t>
      </w:r>
      <w:r>
        <w:rPr>
          <w:lang w:val="pt-BR"/>
        </w:rPr>
        <w:t xml:space="preserve"> </w:t>
      </w:r>
      <w:r w:rsidRPr="00C477F3">
        <w:rPr>
          <w:lang w:val="pt-BR"/>
        </w:rPr>
        <w:t>contribuições previdenciárias, mas, tão somente, contribuições para pensões militares."</w:t>
      </w:r>
      <w:r>
        <w:rPr>
          <w:lang w:val="pt-BR"/>
        </w:rPr>
        <w:t xml:space="preserve"> </w:t>
      </w:r>
      <w:r w:rsidRPr="00C477F3">
        <w:rPr>
          <w:lang w:val="pt-BR"/>
        </w:rPr>
        <w:t>(destaquei)</w:t>
      </w:r>
    </w:p>
    <w:p w14:paraId="3E9A5343" w14:textId="77777777" w:rsidR="00C477F3" w:rsidRPr="009A698B" w:rsidRDefault="00C477F3" w:rsidP="00C477F3">
      <w:pPr>
        <w:ind w:left="4334" w:right="57" w:hanging="1426"/>
        <w:rPr>
          <w:lang w:val="pt-BR"/>
        </w:rPr>
      </w:pPr>
    </w:p>
    <w:p w14:paraId="51A3FA60" w14:textId="77777777" w:rsidR="001A7086" w:rsidRPr="009A698B" w:rsidRDefault="00000000">
      <w:pPr>
        <w:tabs>
          <w:tab w:val="center" w:pos="3244"/>
        </w:tabs>
        <w:spacing w:after="375" w:line="228" w:lineRule="auto"/>
        <w:ind w:left="0" w:right="0" w:firstLine="0"/>
        <w:jc w:val="left"/>
        <w:rPr>
          <w:lang w:val="pt-BR"/>
        </w:rPr>
      </w:pPr>
      <w:r w:rsidRPr="009A698B">
        <w:rPr>
          <w:sz w:val="22"/>
          <w:lang w:val="pt-BR"/>
        </w:rPr>
        <w:t>74.</w:t>
      </w:r>
      <w:r w:rsidRPr="009A698B">
        <w:rPr>
          <w:sz w:val="22"/>
          <w:lang w:val="pt-BR"/>
        </w:rPr>
        <w:tab/>
        <w:t>Sobre o tema a CONJUR/MP informou:</w:t>
      </w:r>
    </w:p>
    <w:p w14:paraId="1AC91DA1" w14:textId="77777777" w:rsidR="001A7086" w:rsidRPr="009A698B" w:rsidRDefault="001A7086">
      <w:pPr>
        <w:rPr>
          <w:lang w:val="pt-BR"/>
        </w:rPr>
        <w:sectPr w:rsidR="001A7086" w:rsidRPr="009A698B">
          <w:headerReference w:type="even" r:id="rId60"/>
          <w:headerReference w:type="default" r:id="rId61"/>
          <w:footerReference w:type="even" r:id="rId62"/>
          <w:footerReference w:type="default" r:id="rId63"/>
          <w:headerReference w:type="first" r:id="rId64"/>
          <w:footerReference w:type="first" r:id="rId65"/>
          <w:pgSz w:w="11902" w:h="16834"/>
          <w:pgMar w:top="173" w:right="367" w:bottom="689" w:left="619" w:header="720" w:footer="439" w:gutter="0"/>
          <w:cols w:space="720"/>
          <w:titlePg/>
        </w:sectPr>
      </w:pPr>
    </w:p>
    <w:p w14:paraId="30825A6B" w14:textId="77777777" w:rsidR="001A7086" w:rsidRPr="009A698B" w:rsidRDefault="00000000">
      <w:pPr>
        <w:spacing w:after="333"/>
        <w:ind w:left="58" w:right="57"/>
        <w:rPr>
          <w:lang w:val="pt-BR"/>
        </w:rPr>
      </w:pPr>
      <w:r w:rsidRPr="009A698B">
        <w:rPr>
          <w:lang w:val="pt-BR"/>
        </w:rPr>
        <w:t>"esta Consultoria já firmou o entendimento de que os servidores públicos egressos de carreiras militares, cuja investidura em cargo civil tenha ocorrido após a entrada em vigor do novo regime previdenciário, não têm direito ao Beneficio Especial (PARECER N</w:t>
      </w:r>
      <w:r w:rsidRPr="009A698B">
        <w:rPr>
          <w:vertAlign w:val="superscript"/>
          <w:lang w:val="pt-BR"/>
        </w:rPr>
        <w:t xml:space="preserve">O </w:t>
      </w:r>
      <w:r w:rsidRPr="009A698B">
        <w:rPr>
          <w:lang w:val="pt-BR"/>
        </w:rPr>
        <w:t xml:space="preserve">OI 74 </w:t>
      </w:r>
      <w:r>
        <w:rPr>
          <w:noProof/>
        </w:rPr>
        <w:drawing>
          <wp:inline distT="0" distB="0" distL="0" distR="0" wp14:anchorId="451B95C9" wp14:editId="4E4E2C84">
            <wp:extent cx="68583" cy="18288"/>
            <wp:effectExtent l="0" t="0" r="0" b="0"/>
            <wp:docPr id="103586" name="Picture 103586"/>
            <wp:cNvGraphicFramePr/>
            <a:graphic xmlns:a="http://schemas.openxmlformats.org/drawingml/2006/main">
              <a:graphicData uri="http://schemas.openxmlformats.org/drawingml/2006/picture">
                <pic:pic xmlns:pic="http://schemas.openxmlformats.org/drawingml/2006/picture">
                  <pic:nvPicPr>
                    <pic:cNvPr id="103586" name="Picture 103586"/>
                    <pic:cNvPicPr/>
                  </pic:nvPicPr>
                  <pic:blipFill>
                    <a:blip r:embed="rId66"/>
                    <a:stretch>
                      <a:fillRect/>
                    </a:stretch>
                  </pic:blipFill>
                  <pic:spPr>
                    <a:xfrm>
                      <a:off x="0" y="0"/>
                      <a:ext cx="68583" cy="18288"/>
                    </a:xfrm>
                    <a:prstGeom prst="rect">
                      <a:avLst/>
                    </a:prstGeom>
                  </pic:spPr>
                </pic:pic>
              </a:graphicData>
            </a:graphic>
          </wp:inline>
        </w:drawing>
      </w:r>
      <w:r w:rsidRPr="009A698B">
        <w:rPr>
          <w:lang w:val="pt-BR"/>
        </w:rPr>
        <w:t>3.18/2013/TLC/CONJUR/MP-CGU/AGU, Processo 03100.002007/2013-59, parecer anexado aos autos do presente processo eletrônico), em manifestação cuja ementa dispõe o seguinte:</w:t>
      </w:r>
    </w:p>
    <w:p w14:paraId="13D385CD" w14:textId="07ADB476" w:rsidR="001A7086" w:rsidRPr="009A698B" w:rsidRDefault="00000000">
      <w:pPr>
        <w:ind w:left="58" w:right="57"/>
        <w:rPr>
          <w:lang w:val="pt-BR"/>
        </w:rPr>
      </w:pPr>
      <w:r w:rsidRPr="009A698B">
        <w:rPr>
          <w:lang w:val="pt-BR"/>
        </w:rPr>
        <w:lastRenderedPageBreak/>
        <w:t>"I — A expressão "serviço público", encartada no art. 40, parágrafo 16, da Constituição Federal, por constituir regra de transição de regimes previdenciários, deve ser interpretada restritivamente, a fim de beneficiar apenas aqueles que tinham expectativas de se aposentar com base nas regras do regime antigo, que foram modificadas pelo Poder Constituinte Derivado. Entendimento firmado no PARECER N</w:t>
      </w:r>
      <w:r w:rsidR="00801047">
        <w:rPr>
          <w:lang w:val="pt-BR"/>
        </w:rPr>
        <w:t>º</w:t>
      </w:r>
      <w:r w:rsidRPr="009A698B">
        <w:rPr>
          <w:lang w:val="pt-BR"/>
        </w:rPr>
        <w:t>028/2010/DECOWCGU/AGU, aprovado pelo Advogado-Gera1 da União em 31 de março de 2010.</w:t>
      </w:r>
    </w:p>
    <w:p w14:paraId="34C0D587" w14:textId="77777777" w:rsidR="001A7086" w:rsidRPr="009A698B" w:rsidRDefault="00000000">
      <w:pPr>
        <w:numPr>
          <w:ilvl w:val="0"/>
          <w:numId w:val="38"/>
        </w:numPr>
        <w:spacing w:after="77"/>
        <w:ind w:right="57"/>
        <w:rPr>
          <w:lang w:val="pt-BR"/>
        </w:rPr>
      </w:pPr>
      <w:r w:rsidRPr="009A698B">
        <w:rPr>
          <w:lang w:val="pt-BR"/>
        </w:rPr>
        <w:t xml:space="preserve">— Desde a promulgação da Carta Política de 1988, os militares foram tratados distintamente dos </w:t>
      </w:r>
      <w:r>
        <w:rPr>
          <w:noProof/>
        </w:rPr>
        <w:drawing>
          <wp:inline distT="0" distB="0" distL="0" distR="0" wp14:anchorId="280E9E65" wp14:editId="53DF4562">
            <wp:extent cx="9145" cy="13716"/>
            <wp:effectExtent l="0" t="0" r="0" b="0"/>
            <wp:docPr id="218280" name="Picture 218280"/>
            <wp:cNvGraphicFramePr/>
            <a:graphic xmlns:a="http://schemas.openxmlformats.org/drawingml/2006/main">
              <a:graphicData uri="http://schemas.openxmlformats.org/drawingml/2006/picture">
                <pic:pic xmlns:pic="http://schemas.openxmlformats.org/drawingml/2006/picture">
                  <pic:nvPicPr>
                    <pic:cNvPr id="218280" name="Picture 218280"/>
                    <pic:cNvPicPr/>
                  </pic:nvPicPr>
                  <pic:blipFill>
                    <a:blip r:embed="rId67"/>
                    <a:stretch>
                      <a:fillRect/>
                    </a:stretch>
                  </pic:blipFill>
                  <pic:spPr>
                    <a:xfrm>
                      <a:off x="0" y="0"/>
                      <a:ext cx="9145" cy="13716"/>
                    </a:xfrm>
                    <a:prstGeom prst="rect">
                      <a:avLst/>
                    </a:prstGeom>
                  </pic:spPr>
                </pic:pic>
              </a:graphicData>
            </a:graphic>
          </wp:inline>
        </w:drawing>
      </w:r>
      <w:r w:rsidRPr="009A698B">
        <w:rPr>
          <w:lang w:val="pt-BR"/>
        </w:rPr>
        <w:t>servidores públicos civis no que tange ao regime previdenciário, não se submetendo ao regramento estabelecido no art. 40 da Carta Magna, mas sim às disposições previstas em leis ordinárias específicas.</w:t>
      </w:r>
    </w:p>
    <w:p w14:paraId="64CC5D87" w14:textId="77777777" w:rsidR="001A7086" w:rsidRPr="009A698B" w:rsidRDefault="00000000">
      <w:pPr>
        <w:numPr>
          <w:ilvl w:val="0"/>
          <w:numId w:val="38"/>
        </w:numPr>
        <w:spacing w:after="0"/>
        <w:ind w:right="57"/>
        <w:rPr>
          <w:lang w:val="pt-BR"/>
        </w:rPr>
      </w:pPr>
      <w:r w:rsidRPr="009A698B">
        <w:rPr>
          <w:lang w:val="pt-BR"/>
        </w:rPr>
        <w:t>— Nesse contexto, como os militares nunca estiveram inseridos nas regras do art. 40 da Constituição Federal, não podem ser considerados beneficiários das regras de transição ali discriminadas, não fazendo jus, portanto - caso a investidura em cargo civil tenha ocorrido após a data da publicação do ato de instituição do correspondente regime de previdência complementar - ao direito de opção previsto no art. 40, parágrafo 16, da Carta Magna.</w:t>
      </w:r>
    </w:p>
    <w:p w14:paraId="0F2CFACF" w14:textId="77777777" w:rsidR="001A7086" w:rsidRPr="009A698B" w:rsidRDefault="00000000">
      <w:pPr>
        <w:numPr>
          <w:ilvl w:val="0"/>
          <w:numId w:val="38"/>
        </w:numPr>
        <w:spacing w:after="78"/>
        <w:ind w:right="57"/>
        <w:rPr>
          <w:lang w:val="pt-BR"/>
        </w:rPr>
      </w:pPr>
      <w:r w:rsidRPr="009A698B">
        <w:rPr>
          <w:lang w:val="pt-BR"/>
        </w:rPr>
        <w:t>- Se o âmbito de incidência da norma constitucional de transição deve ser aferido de forma restrita, não pode o intérprete valer-se de disposições previstas em lei ordinária para justificar a inclusão de determinadas categorias que não foram abrangidas pelo espectro da referida norma.</w:t>
      </w:r>
    </w:p>
    <w:p w14:paraId="4B9E86DA" w14:textId="21DA4F2E" w:rsidR="001A7086" w:rsidRPr="009A698B" w:rsidRDefault="00000000">
      <w:pPr>
        <w:numPr>
          <w:ilvl w:val="0"/>
          <w:numId w:val="38"/>
        </w:numPr>
        <w:ind w:right="57"/>
        <w:rPr>
          <w:lang w:val="pt-BR"/>
        </w:rPr>
      </w:pPr>
      <w:r w:rsidRPr="009A698B">
        <w:rPr>
          <w:lang w:val="pt-BR"/>
        </w:rPr>
        <w:t xml:space="preserve">— Os servidores públicos egressos de carreiras militares, cuja investidura em cargo civil tenha ocorrido após a publicação do ato de instituição do regime de previdência complementar não fazem jus ao beneficio especial, previsto no art. </w:t>
      </w:r>
      <w:r w:rsidR="006D6893">
        <w:rPr>
          <w:lang w:val="pt-BR"/>
        </w:rPr>
        <w:t>3º</w:t>
      </w:r>
      <w:r w:rsidRPr="009A698B">
        <w:rPr>
          <w:lang w:val="pt-BR"/>
        </w:rPr>
        <w:t xml:space="preserve">, parágrafo </w:t>
      </w:r>
      <w:r w:rsidR="003B2884">
        <w:rPr>
          <w:lang w:val="pt-BR"/>
        </w:rPr>
        <w:t>1º</w:t>
      </w:r>
      <w:r w:rsidRPr="009A698B">
        <w:rPr>
          <w:lang w:val="pt-BR"/>
        </w:rPr>
        <w:t>, da Lei n</w:t>
      </w:r>
      <w:r w:rsidRPr="009A698B">
        <w:rPr>
          <w:vertAlign w:val="superscript"/>
          <w:lang w:val="pt-BR"/>
        </w:rPr>
        <w:t xml:space="preserve">o </w:t>
      </w:r>
      <w:r w:rsidRPr="009A698B">
        <w:rPr>
          <w:lang w:val="pt-BR"/>
        </w:rPr>
        <w:t>12.618/2012.</w:t>
      </w:r>
    </w:p>
    <w:p w14:paraId="1BA8471E" w14:textId="77777777" w:rsidR="001A7086" w:rsidRPr="009A698B" w:rsidRDefault="00000000">
      <w:pPr>
        <w:spacing w:after="347"/>
        <w:ind w:left="43" w:right="57"/>
        <w:rPr>
          <w:lang w:val="pt-BR"/>
        </w:rPr>
      </w:pPr>
      <w:r w:rsidRPr="009A698B">
        <w:rPr>
          <w:lang w:val="pt-BR"/>
        </w:rPr>
        <w:t>Vl- Pelo encaminhamento do feito à Secretaria Executiva."</w:t>
      </w:r>
    </w:p>
    <w:p w14:paraId="21BD0F49" w14:textId="2AAE4A5C" w:rsidR="001A7086" w:rsidRPr="009A698B" w:rsidRDefault="00000000">
      <w:pPr>
        <w:spacing w:after="332"/>
        <w:ind w:left="29" w:right="57"/>
        <w:rPr>
          <w:lang w:val="pt-BR"/>
        </w:rPr>
      </w:pPr>
      <w:r w:rsidRPr="009A698B">
        <w:rPr>
          <w:lang w:val="pt-BR"/>
        </w:rPr>
        <w:t xml:space="preserve">A inexistência de direito ao Beneficio Especial por parte dos servidores egressos de carreiras militares também foi reconhecida expressamente em regulamentação editada pela então Secretaria de Gestão Pública deste Ministério. De acordo com o art. 3, </w:t>
      </w:r>
      <w:r w:rsidR="00620D7B" w:rsidRPr="002448A2">
        <w:rPr>
          <w:lang w:val="pt-BR"/>
        </w:rPr>
        <w:t>§</w:t>
      </w:r>
      <w:r w:rsidRPr="009A698B">
        <w:rPr>
          <w:lang w:val="pt-BR"/>
        </w:rPr>
        <w:t>3, da Orientação Normativa SEGEP/MP N. 2, de 13 de abril de 2015:</w:t>
      </w:r>
    </w:p>
    <w:p w14:paraId="6D001EA3" w14:textId="7E622FBF" w:rsidR="001A7086" w:rsidRPr="009A698B" w:rsidRDefault="00000000">
      <w:pPr>
        <w:spacing w:after="384"/>
        <w:ind w:left="29" w:right="57"/>
        <w:rPr>
          <w:lang w:val="pt-BR"/>
        </w:rPr>
      </w:pPr>
      <w:r w:rsidRPr="009A698B">
        <w:rPr>
          <w:lang w:val="pt-BR"/>
        </w:rPr>
        <w:t>"A</w:t>
      </w:r>
      <w:r w:rsidR="00620D7B">
        <w:rPr>
          <w:lang w:val="pt-BR"/>
        </w:rPr>
        <w:t>rt</w:t>
      </w:r>
      <w:r w:rsidRPr="009A698B">
        <w:rPr>
          <w:lang w:val="pt-BR"/>
        </w:rPr>
        <w:t xml:space="preserve">. 3. Será devido beneficio especial, conforme estabelecido no art. </w:t>
      </w:r>
      <w:r w:rsidR="006D6893">
        <w:rPr>
          <w:lang w:val="pt-BR"/>
        </w:rPr>
        <w:t>3º</w:t>
      </w:r>
      <w:r w:rsidRPr="009A698B">
        <w:rPr>
          <w:lang w:val="pt-BR"/>
        </w:rPr>
        <w:t xml:space="preserve">, inciso II, </w:t>
      </w:r>
      <w:r w:rsidR="00530135" w:rsidRPr="002448A2">
        <w:rPr>
          <w:lang w:val="pt-BR"/>
        </w:rPr>
        <w:t>§</w:t>
      </w:r>
      <w:r w:rsidRPr="009A698B">
        <w:rPr>
          <w:lang w:val="pt-BR"/>
        </w:rPr>
        <w:t>1</w:t>
      </w:r>
      <w:r w:rsidR="00530135">
        <w:rPr>
          <w:lang w:val="pt-BR"/>
        </w:rPr>
        <w:t>º</w:t>
      </w:r>
      <w:r w:rsidRPr="009A698B">
        <w:rPr>
          <w:vertAlign w:val="superscript"/>
          <w:lang w:val="pt-BR"/>
        </w:rPr>
        <w:t xml:space="preserve"> </w:t>
      </w:r>
      <w:r w:rsidRPr="009A698B">
        <w:rPr>
          <w:lang w:val="pt-BR"/>
        </w:rPr>
        <w:t>da Lei n</w:t>
      </w:r>
      <w:r w:rsidRPr="009A698B">
        <w:rPr>
          <w:vertAlign w:val="superscript"/>
          <w:lang w:val="pt-BR"/>
        </w:rPr>
        <w:t xml:space="preserve">o </w:t>
      </w:r>
      <w:r>
        <w:rPr>
          <w:noProof/>
        </w:rPr>
        <w:drawing>
          <wp:inline distT="0" distB="0" distL="0" distR="0" wp14:anchorId="37759F63" wp14:editId="36706A30">
            <wp:extent cx="4572" cy="4572"/>
            <wp:effectExtent l="0" t="0" r="0" b="0"/>
            <wp:docPr id="103589" name="Picture 103589"/>
            <wp:cNvGraphicFramePr/>
            <a:graphic xmlns:a="http://schemas.openxmlformats.org/drawingml/2006/main">
              <a:graphicData uri="http://schemas.openxmlformats.org/drawingml/2006/picture">
                <pic:pic xmlns:pic="http://schemas.openxmlformats.org/drawingml/2006/picture">
                  <pic:nvPicPr>
                    <pic:cNvPr id="103589" name="Picture 103589"/>
                    <pic:cNvPicPr/>
                  </pic:nvPicPr>
                  <pic:blipFill>
                    <a:blip r:embed="rId12"/>
                    <a:stretch>
                      <a:fillRect/>
                    </a:stretch>
                  </pic:blipFill>
                  <pic:spPr>
                    <a:xfrm>
                      <a:off x="0" y="0"/>
                      <a:ext cx="4572" cy="4572"/>
                    </a:xfrm>
                    <a:prstGeom prst="rect">
                      <a:avLst/>
                    </a:prstGeom>
                  </pic:spPr>
                </pic:pic>
              </a:graphicData>
            </a:graphic>
          </wp:inline>
        </w:drawing>
      </w:r>
      <w:r w:rsidRPr="009A698B">
        <w:rPr>
          <w:lang w:val="pt-BR"/>
        </w:rPr>
        <w:t xml:space="preserve">12.618, de 2012, ao servidor detentor de cargo público efetivo no Poder Executivo Federal que tenha ingressado no serviço público federal anteriormente a 4 de fevereiro de 2013, e que tenha optado pela migração para o regime de previdência complementar, nos termos do </w:t>
      </w:r>
      <w:r w:rsidR="00530135" w:rsidRPr="002448A2">
        <w:rPr>
          <w:lang w:val="pt-BR"/>
        </w:rPr>
        <w:t>§</w:t>
      </w:r>
      <w:r w:rsidRPr="009A698B">
        <w:rPr>
          <w:lang w:val="pt-BR"/>
        </w:rPr>
        <w:t>16 do art. 40 da Constituição Federal.</w:t>
      </w:r>
    </w:p>
    <w:p w14:paraId="6029E80D" w14:textId="568D28AA" w:rsidR="00530135" w:rsidRDefault="00530135">
      <w:pPr>
        <w:spacing w:after="347"/>
        <w:ind w:left="22" w:right="57"/>
        <w:rPr>
          <w:lang w:val="pt-BR"/>
        </w:rPr>
      </w:pPr>
      <w:r>
        <w:rPr>
          <w:lang w:val="pt-BR"/>
        </w:rPr>
        <w:t>(...)</w:t>
      </w:r>
    </w:p>
    <w:p w14:paraId="38A4391E" w14:textId="55685098" w:rsidR="001A7086" w:rsidRPr="009A698B" w:rsidRDefault="00530135">
      <w:pPr>
        <w:spacing w:after="347"/>
        <w:ind w:left="22" w:right="57"/>
        <w:rPr>
          <w:lang w:val="pt-BR"/>
        </w:rPr>
      </w:pPr>
      <w:r w:rsidRPr="002448A2">
        <w:rPr>
          <w:lang w:val="pt-BR"/>
        </w:rPr>
        <w:t>§</w:t>
      </w:r>
      <w:r w:rsidR="00000000" w:rsidRPr="009A698B">
        <w:rPr>
          <w:lang w:val="pt-BR"/>
        </w:rPr>
        <w:t xml:space="preserve">3 Não se aplica aos servidores egressos de carreiras militares o direito ao beneficio especial de que trata o </w:t>
      </w:r>
      <w:r w:rsidRPr="002448A2">
        <w:rPr>
          <w:lang w:val="pt-BR"/>
        </w:rPr>
        <w:t>§</w:t>
      </w:r>
      <w:r w:rsidR="00000000" w:rsidRPr="009A698B">
        <w:rPr>
          <w:lang w:val="pt-BR"/>
        </w:rPr>
        <w:t>2</w:t>
      </w:r>
      <w:r>
        <w:rPr>
          <w:lang w:val="pt-BR"/>
        </w:rPr>
        <w:t>º</w:t>
      </w:r>
      <w:r w:rsidR="00000000" w:rsidRPr="009A698B">
        <w:rPr>
          <w:lang w:val="pt-BR"/>
        </w:rPr>
        <w:t>, quando ocorrer migração para o regime de previdência complementar na condição de servidor detentor de cargo efetivo."</w:t>
      </w:r>
    </w:p>
    <w:p w14:paraId="0F300EF1" w14:textId="30477AA0" w:rsidR="001A7086" w:rsidRPr="007A7D04" w:rsidRDefault="00000000" w:rsidP="007A7D04">
      <w:pPr>
        <w:ind w:left="-22" w:right="57"/>
        <w:rPr>
          <w:lang w:val="pt-BR"/>
        </w:rPr>
      </w:pPr>
      <w:r w:rsidRPr="009A698B">
        <w:rPr>
          <w:lang w:val="pt-BR"/>
        </w:rPr>
        <w:t xml:space="preserve">Logo, reiterando os mesmos argumentos e conclusões da manifestação anterior desta CONJUR - manifestação essa (i) corroborada pela Consultoria Jurídica do Ministério da Previdência Social e (ii) devidamente comunicada à Consultoria-Geral da União da Advocacia-Geral da União, que reconheceu a convergência da tese defendida na manifestação com teses defendidas </w:t>
      </w:r>
      <w:r>
        <w:rPr>
          <w:noProof/>
        </w:rPr>
        <w:drawing>
          <wp:inline distT="0" distB="0" distL="0" distR="0" wp14:anchorId="11A68962" wp14:editId="3CF13531">
            <wp:extent cx="4572" cy="4572"/>
            <wp:effectExtent l="0" t="0" r="0" b="0"/>
            <wp:docPr id="103591" name="Picture 103591"/>
            <wp:cNvGraphicFramePr/>
            <a:graphic xmlns:a="http://schemas.openxmlformats.org/drawingml/2006/main">
              <a:graphicData uri="http://schemas.openxmlformats.org/drawingml/2006/picture">
                <pic:pic xmlns:pic="http://schemas.openxmlformats.org/drawingml/2006/picture">
                  <pic:nvPicPr>
                    <pic:cNvPr id="103591" name="Picture 103591"/>
                    <pic:cNvPicPr/>
                  </pic:nvPicPr>
                  <pic:blipFill>
                    <a:blip r:embed="rId32"/>
                    <a:stretch>
                      <a:fillRect/>
                    </a:stretch>
                  </pic:blipFill>
                  <pic:spPr>
                    <a:xfrm>
                      <a:off x="0" y="0"/>
                      <a:ext cx="4572" cy="4572"/>
                    </a:xfrm>
                    <a:prstGeom prst="rect">
                      <a:avLst/>
                    </a:prstGeom>
                  </pic:spPr>
                </pic:pic>
              </a:graphicData>
            </a:graphic>
          </wp:inline>
        </w:drawing>
      </w:r>
      <w:r w:rsidRPr="009A698B">
        <w:rPr>
          <w:lang w:val="pt-BR"/>
        </w:rPr>
        <w:t xml:space="preserve">em manifestações anteriores da CGU/AGU -, </w:t>
      </w:r>
      <w:r w:rsidR="007A7D04" w:rsidRPr="007A7D04">
        <w:rPr>
          <w:lang w:val="pt-BR"/>
        </w:rPr>
        <w:t>a conclusão é a de que as contribuições pagas por</w:t>
      </w:r>
      <w:r w:rsidR="007A7D04">
        <w:rPr>
          <w:lang w:val="pt-BR"/>
        </w:rPr>
        <w:t xml:space="preserve"> </w:t>
      </w:r>
      <w:r w:rsidR="007A7D04" w:rsidRPr="007A7D04">
        <w:rPr>
          <w:lang w:val="pt-BR"/>
        </w:rPr>
        <w:t>servidores públicos egressos de carreiras militares ao respectivo regime próprio de previdência</w:t>
      </w:r>
      <w:r w:rsidR="007A7D04">
        <w:rPr>
          <w:lang w:val="pt-BR"/>
        </w:rPr>
        <w:t xml:space="preserve"> </w:t>
      </w:r>
      <w:r w:rsidR="007A7D04" w:rsidRPr="007A7D04">
        <w:rPr>
          <w:lang w:val="pt-BR"/>
        </w:rPr>
        <w:t>dos militares não devem ser incluídas no cálculo do Beneficio Especial. (destaquei)</w:t>
      </w:r>
      <w:r w:rsidR="007A7D04">
        <w:rPr>
          <w:lang w:val="pt-BR"/>
        </w:rPr>
        <w:t>.</w:t>
      </w:r>
    </w:p>
    <w:p w14:paraId="41B9DB43" w14:textId="77777777" w:rsidR="001A7086" w:rsidRPr="007A7D04" w:rsidRDefault="001A7086">
      <w:pPr>
        <w:rPr>
          <w:lang w:val="pt-BR"/>
        </w:rPr>
        <w:sectPr w:rsidR="001A7086" w:rsidRPr="007A7D04">
          <w:type w:val="continuous"/>
          <w:pgSz w:w="11902" w:h="16834"/>
          <w:pgMar w:top="173" w:right="439" w:bottom="1060" w:left="3485" w:header="720" w:footer="720" w:gutter="0"/>
          <w:cols w:space="720"/>
        </w:sectPr>
      </w:pPr>
    </w:p>
    <w:p w14:paraId="10652B8A" w14:textId="77777777" w:rsidR="001A7086" w:rsidRPr="00A64CF0" w:rsidRDefault="00000000">
      <w:pPr>
        <w:numPr>
          <w:ilvl w:val="0"/>
          <w:numId w:val="39"/>
        </w:numPr>
        <w:spacing w:after="349" w:line="228" w:lineRule="auto"/>
        <w:ind w:right="14"/>
        <w:rPr>
          <w:lang w:val="pt-BR"/>
        </w:rPr>
      </w:pPr>
      <w:r w:rsidRPr="009A698B">
        <w:rPr>
          <w:sz w:val="22"/>
          <w:lang w:val="pt-BR"/>
        </w:rPr>
        <w:lastRenderedPageBreak/>
        <w:t>A GEJUR-FUNPRESP-EXE e a CONJUR/MP firmaram entendimento no sentido da impossibilidade de se considerar no cálculo do beneficio especial previsto na Lei n</w:t>
      </w:r>
      <w:r w:rsidRPr="009A698B">
        <w:rPr>
          <w:sz w:val="22"/>
          <w:vertAlign w:val="superscript"/>
          <w:lang w:val="pt-BR"/>
        </w:rPr>
        <w:t xml:space="preserve">o </w:t>
      </w:r>
      <w:r w:rsidRPr="009A698B">
        <w:rPr>
          <w:sz w:val="22"/>
          <w:lang w:val="pt-BR"/>
        </w:rPr>
        <w:t xml:space="preserve">12.612, de 2012, as contribuições destinadas ao regime de previdência dos militares por servidores públicos egressos das caneiras militares.O principal argumento dessa conclusão apoia-se na premissa de que o art. 40 da Constituição Federal disciplina exclusivamente o regime próprio de previdência social - RPPS dos servidores públicos (civis), ao passo que os militares se submetem a regñne jurídico integralmente infraconstitucional, porforça dos arts. </w:t>
      </w:r>
      <w:r w:rsidRPr="00A64CF0">
        <w:rPr>
          <w:sz w:val="22"/>
          <w:lang w:val="pt-BR"/>
        </w:rPr>
        <w:t xml:space="preserve">42 e 142 S3 </w:t>
      </w:r>
      <w:r w:rsidRPr="00A64CF0">
        <w:rPr>
          <w:sz w:val="22"/>
          <w:vertAlign w:val="superscript"/>
          <w:lang w:val="pt-BR"/>
        </w:rPr>
        <w:t xml:space="preserve">0 </w:t>
      </w:r>
      <w:r w:rsidRPr="00A64CF0">
        <w:rPr>
          <w:sz w:val="22"/>
          <w:lang w:val="pt-BR"/>
        </w:rPr>
        <w:t>X, da CE</w:t>
      </w:r>
    </w:p>
    <w:p w14:paraId="144406E8" w14:textId="0FB3319E" w:rsidR="001A7086" w:rsidRPr="006D6893" w:rsidRDefault="00000000">
      <w:pPr>
        <w:numPr>
          <w:ilvl w:val="0"/>
          <w:numId w:val="39"/>
        </w:numPr>
        <w:spacing w:after="331" w:line="228" w:lineRule="auto"/>
        <w:ind w:right="14"/>
        <w:rPr>
          <w:lang w:val="pt-BR"/>
        </w:rPr>
      </w:pPr>
      <w:r w:rsidRPr="009A698B">
        <w:rPr>
          <w:sz w:val="22"/>
          <w:lang w:val="pt-BR"/>
        </w:rPr>
        <w:t xml:space="preserve">Para melhor compreensão, convém destacar a redação do </w:t>
      </w:r>
      <w:r w:rsidR="003B2884">
        <w:rPr>
          <w:sz w:val="22"/>
          <w:lang w:val="pt-BR"/>
        </w:rPr>
        <w:t>1º</w:t>
      </w:r>
      <w:r w:rsidRPr="009A698B">
        <w:rPr>
          <w:sz w:val="22"/>
          <w:vertAlign w:val="superscript"/>
          <w:lang w:val="pt-BR"/>
        </w:rPr>
        <w:t xml:space="preserve"> </w:t>
      </w:r>
      <w:r w:rsidRPr="009A698B">
        <w:rPr>
          <w:sz w:val="22"/>
          <w:lang w:val="pt-BR"/>
        </w:rPr>
        <w:t xml:space="preserve">do art. </w:t>
      </w:r>
      <w:r w:rsidR="006D6893">
        <w:rPr>
          <w:sz w:val="22"/>
          <w:lang w:val="pt-BR"/>
        </w:rPr>
        <w:t>3º</w:t>
      </w:r>
      <w:r w:rsidRPr="009A698B">
        <w:rPr>
          <w:sz w:val="22"/>
          <w:vertAlign w:val="superscript"/>
          <w:lang w:val="pt-BR"/>
        </w:rPr>
        <w:t xml:space="preserve"> </w:t>
      </w:r>
      <w:r w:rsidRPr="009A698B">
        <w:rPr>
          <w:sz w:val="22"/>
          <w:lang w:val="pt-BR"/>
        </w:rPr>
        <w:t>da Lei n</w:t>
      </w:r>
      <w:r w:rsidRPr="009A698B">
        <w:rPr>
          <w:sz w:val="22"/>
          <w:vertAlign w:val="superscript"/>
          <w:lang w:val="pt-BR"/>
        </w:rPr>
        <w:t xml:space="preserve">o </w:t>
      </w:r>
      <w:r w:rsidRPr="009A698B">
        <w:rPr>
          <w:sz w:val="22"/>
          <w:lang w:val="pt-BR"/>
        </w:rPr>
        <w:t xml:space="preserve">12.618, de 2012. </w:t>
      </w:r>
      <w:r w:rsidRPr="006D6893">
        <w:rPr>
          <w:sz w:val="22"/>
          <w:lang w:val="pt-BR"/>
        </w:rPr>
        <w:t>Vejamos:</w:t>
      </w:r>
    </w:p>
    <w:p w14:paraId="10C9A77C" w14:textId="063B21D4" w:rsidR="001A7086" w:rsidRPr="00BB34D1" w:rsidRDefault="00000000">
      <w:pPr>
        <w:spacing w:after="0" w:line="259" w:lineRule="auto"/>
        <w:ind w:left="2930" w:right="7128" w:firstLine="0"/>
        <w:jc w:val="left"/>
        <w:rPr>
          <w:lang w:val="pt-BR"/>
        </w:rPr>
      </w:pPr>
      <w:r w:rsidRPr="00BB34D1">
        <w:rPr>
          <w:sz w:val="24"/>
          <w:lang w:val="pt-BR"/>
        </w:rPr>
        <w:t>A</w:t>
      </w:r>
      <w:r w:rsidR="00A64CF0" w:rsidRPr="00BB34D1">
        <w:rPr>
          <w:sz w:val="24"/>
          <w:lang w:val="pt-BR"/>
        </w:rPr>
        <w:t>rt</w:t>
      </w:r>
      <w:r w:rsidRPr="00BB34D1">
        <w:rPr>
          <w:sz w:val="24"/>
          <w:lang w:val="pt-BR"/>
        </w:rPr>
        <w:t>. 3</w:t>
      </w:r>
      <w:r w:rsidR="00A64CF0" w:rsidRPr="00BB34D1">
        <w:rPr>
          <w:sz w:val="24"/>
          <w:lang w:val="pt-BR"/>
        </w:rPr>
        <w:t>º (...)</w:t>
      </w:r>
    </w:p>
    <w:p w14:paraId="365E3D0E" w14:textId="71E7CC5E" w:rsidR="001A7086" w:rsidRPr="009A698B" w:rsidRDefault="00A64CF0">
      <w:pPr>
        <w:spacing w:after="362" w:line="265" w:lineRule="auto"/>
        <w:ind w:left="2908" w:right="7"/>
        <w:rPr>
          <w:lang w:val="pt-BR"/>
        </w:rPr>
      </w:pPr>
      <w:r w:rsidRPr="002448A2">
        <w:rPr>
          <w:lang w:val="pt-BR"/>
        </w:rPr>
        <w:t>§</w:t>
      </w:r>
      <w:r w:rsidR="00000000" w:rsidRPr="009A698B">
        <w:rPr>
          <w:lang w:val="pt-BR"/>
        </w:rPr>
        <w:t>1</w:t>
      </w:r>
      <w:r>
        <w:rPr>
          <w:lang w:val="pt-BR"/>
        </w:rPr>
        <w:t xml:space="preserve">º </w:t>
      </w:r>
      <w:r w:rsidR="00000000" w:rsidRPr="009A698B">
        <w:rPr>
          <w:vertAlign w:val="superscript"/>
          <w:lang w:val="pt-BR"/>
        </w:rPr>
        <w:t xml:space="preserve"> </w:t>
      </w:r>
      <w:r w:rsidR="00000000" w:rsidRPr="009A698B">
        <w:rPr>
          <w:lang w:val="pt-BR"/>
        </w:rPr>
        <w:t xml:space="preserve">É assegurado aos servidores e membros referidos no inciso II do caput deste artigo </w:t>
      </w:r>
      <w:r w:rsidR="00000000" w:rsidRPr="009A698B">
        <w:rPr>
          <w:u w:val="single" w:color="000000"/>
          <w:lang w:val="pt-BR"/>
        </w:rPr>
        <w:t>o direito a um beneficio es</w:t>
      </w:r>
      <w:r w:rsidR="00000000" w:rsidRPr="009A698B">
        <w:rPr>
          <w:lang w:val="pt-BR"/>
        </w:rPr>
        <w:t>p</w:t>
      </w:r>
      <w:r w:rsidR="00000000" w:rsidRPr="009A698B">
        <w:rPr>
          <w:u w:val="single" w:color="000000"/>
          <w:lang w:val="pt-BR"/>
        </w:rPr>
        <w:t>ecial calculado com base nas contribui</w:t>
      </w:r>
      <w:r w:rsidR="00000000" w:rsidRPr="009A698B">
        <w:rPr>
          <w:lang w:val="pt-BR"/>
        </w:rPr>
        <w:t>ç</w:t>
      </w:r>
      <w:r w:rsidR="00000000" w:rsidRPr="009A698B">
        <w:rPr>
          <w:u w:val="single" w:color="000000"/>
          <w:lang w:val="pt-BR"/>
        </w:rPr>
        <w:t>ões recolhidas ao re</w:t>
      </w:r>
      <w:r w:rsidR="00000000" w:rsidRPr="009A698B">
        <w:rPr>
          <w:lang w:val="pt-BR"/>
        </w:rPr>
        <w:t>g</w:t>
      </w:r>
      <w:r w:rsidR="00000000" w:rsidRPr="009A698B">
        <w:rPr>
          <w:u w:val="single" w:color="000000"/>
          <w:lang w:val="pt-BR"/>
        </w:rPr>
        <w:t>ime de pr.g_yjdêngja da União</w:t>
      </w:r>
      <w:r w:rsidR="00000000" w:rsidRPr="009A698B">
        <w:rPr>
          <w:lang w:val="pt-BR"/>
        </w:rPr>
        <w:t>,</w:t>
      </w:r>
      <w:r w:rsidR="00000000" w:rsidRPr="009A698B">
        <w:rPr>
          <w:u w:val="single" w:color="000000"/>
          <w:lang w:val="pt-BR"/>
        </w:rPr>
        <w:t xml:space="preserve"> dos Estados</w:t>
      </w:r>
      <w:r w:rsidR="00000000" w:rsidRPr="009A698B">
        <w:rPr>
          <w:lang w:val="pt-BR"/>
        </w:rPr>
        <w:t>,</w:t>
      </w:r>
      <w:r w:rsidR="00000000" w:rsidRPr="009A698B">
        <w:rPr>
          <w:u w:val="single" w:color="000000"/>
          <w:lang w:val="pt-BR"/>
        </w:rPr>
        <w:t xml:space="preserve"> do Distrito Federal ou dos Municípios de que trata o art. 4</w:t>
      </w:r>
      <w:r w:rsidR="00BB34D1">
        <w:rPr>
          <w:u w:val="single" w:color="000000"/>
          <w:lang w:val="pt-BR"/>
        </w:rPr>
        <w:t>0</w:t>
      </w:r>
      <w:r w:rsidR="00000000" w:rsidRPr="009A698B">
        <w:rPr>
          <w:u w:val="single" w:color="000000"/>
          <w:lang w:val="pt-BR"/>
        </w:rPr>
        <w:t xml:space="preserve"> da Constitui</w:t>
      </w:r>
      <w:r w:rsidR="00000000" w:rsidRPr="009A698B">
        <w:rPr>
          <w:lang w:val="pt-BR"/>
        </w:rPr>
        <w:t>ç</w:t>
      </w:r>
      <w:r w:rsidR="00000000" w:rsidRPr="009A698B">
        <w:rPr>
          <w:u w:val="single" w:color="000000"/>
          <w:lang w:val="pt-BR"/>
        </w:rPr>
        <w:t>ão Federal</w:t>
      </w:r>
      <w:r w:rsidR="00000000" w:rsidRPr="009A698B">
        <w:rPr>
          <w:lang w:val="pt-BR"/>
        </w:rPr>
        <w:t>,</w:t>
      </w:r>
      <w:r w:rsidR="00000000" w:rsidRPr="009A698B">
        <w:rPr>
          <w:u w:val="single" w:color="000000"/>
          <w:lang w:val="pt-BR"/>
        </w:rPr>
        <w:t xml:space="preserve"> observada a sistemática estabelecida nos</w:t>
      </w:r>
      <w:r w:rsidR="008C7FC5">
        <w:rPr>
          <w:u w:val="single" w:color="000000"/>
          <w:lang w:val="pt-BR"/>
        </w:rPr>
        <w:t xml:space="preserve"> </w:t>
      </w:r>
      <w:r w:rsidR="008C7FC5" w:rsidRPr="002448A2">
        <w:rPr>
          <w:lang w:val="pt-BR"/>
        </w:rPr>
        <w:t>§§</w:t>
      </w:r>
      <w:r w:rsidR="008C7FC5">
        <w:rPr>
          <w:lang w:val="pt-BR"/>
        </w:rPr>
        <w:t xml:space="preserve"> 2º a 3º</w:t>
      </w:r>
      <w:r w:rsidR="008C7FC5" w:rsidRPr="008C7FC5">
        <w:rPr>
          <w:noProof/>
          <w:lang w:val="pt-BR"/>
        </w:rPr>
        <w:t xml:space="preserve"> </w:t>
      </w:r>
      <w:r w:rsidR="008C7FC5">
        <w:rPr>
          <w:noProof/>
          <w:lang w:val="pt-BR"/>
        </w:rPr>
        <w:t xml:space="preserve">deste artigo </w:t>
      </w:r>
      <w:r w:rsidR="00000000" w:rsidRPr="009A698B">
        <w:rPr>
          <w:u w:val="single" w:color="000000"/>
          <w:lang w:val="pt-BR"/>
        </w:rPr>
        <w:t xml:space="preserve">e o direito à </w:t>
      </w:r>
      <w:r w:rsidR="008C7FC5">
        <w:rPr>
          <w:u w:val="single" w:color="000000"/>
          <w:lang w:val="pt-BR"/>
        </w:rPr>
        <w:t xml:space="preserve">compensação </w:t>
      </w:r>
      <w:r w:rsidR="00000000" w:rsidRPr="009A698B">
        <w:rPr>
          <w:u w:val="single" w:color="000000"/>
          <w:lang w:val="pt-BR"/>
        </w:rPr>
        <w:t>financeira de</w:t>
      </w:r>
      <w:r w:rsidR="008C7FC5">
        <w:rPr>
          <w:u w:val="single" w:color="000000"/>
          <w:lang w:val="pt-BR"/>
        </w:rPr>
        <w:t xml:space="preserve"> que trata o </w:t>
      </w:r>
      <w:r w:rsidR="008C7FC5" w:rsidRPr="002448A2">
        <w:rPr>
          <w:lang w:val="pt-BR"/>
        </w:rPr>
        <w:t>§</w:t>
      </w:r>
      <w:r w:rsidR="008C7FC5">
        <w:rPr>
          <w:lang w:val="pt-BR"/>
        </w:rPr>
        <w:t xml:space="preserve">9º </w:t>
      </w:r>
      <w:r w:rsidR="00000000" w:rsidRPr="009A698B">
        <w:rPr>
          <w:u w:val="single" w:color="000000"/>
          <w:lang w:val="pt-BR"/>
        </w:rPr>
        <w:t>do art. 201 da Constitui</w:t>
      </w:r>
      <w:r w:rsidR="00000000" w:rsidRPr="009A698B">
        <w:rPr>
          <w:lang w:val="pt-BR"/>
        </w:rPr>
        <w:t>ç</w:t>
      </w:r>
      <w:r w:rsidR="00000000" w:rsidRPr="009A698B">
        <w:rPr>
          <w:u w:val="single" w:color="000000"/>
          <w:lang w:val="pt-BR"/>
        </w:rPr>
        <w:t>ão Federal</w:t>
      </w:r>
      <w:r w:rsidR="00000000" w:rsidRPr="009A698B">
        <w:rPr>
          <w:lang w:val="pt-BR"/>
        </w:rPr>
        <w:t>,</w:t>
      </w:r>
      <w:r w:rsidR="00000000" w:rsidRPr="009A698B">
        <w:rPr>
          <w:u w:val="single" w:color="000000"/>
          <w:lang w:val="pt-BR"/>
        </w:rPr>
        <w:t xml:space="preserve"> nos termos da lei</w:t>
      </w:r>
      <w:r w:rsidR="00000000" w:rsidRPr="009A698B">
        <w:rPr>
          <w:lang w:val="pt-BR"/>
        </w:rPr>
        <w:t>.</w:t>
      </w:r>
    </w:p>
    <w:p w14:paraId="58590991" w14:textId="4D5D9E8B" w:rsidR="001A7086" w:rsidRPr="009A698B" w:rsidRDefault="00000000">
      <w:pPr>
        <w:numPr>
          <w:ilvl w:val="0"/>
          <w:numId w:val="39"/>
        </w:numPr>
        <w:spacing w:after="29" w:line="228" w:lineRule="auto"/>
        <w:ind w:right="14"/>
        <w:rPr>
          <w:lang w:val="pt-BR"/>
        </w:rPr>
      </w:pPr>
      <w:r w:rsidRPr="009A698B">
        <w:rPr>
          <w:sz w:val="22"/>
          <w:lang w:val="pt-BR"/>
        </w:rPr>
        <w:t xml:space="preserve">Conforme já demonstrado em linhas anteriores, a intenção da regra contida no </w:t>
      </w:r>
      <w:r w:rsidR="003B0549" w:rsidRPr="002448A2">
        <w:rPr>
          <w:lang w:val="pt-BR"/>
        </w:rPr>
        <w:t>§</w:t>
      </w:r>
      <w:r w:rsidRPr="009A698B">
        <w:rPr>
          <w:sz w:val="22"/>
          <w:lang w:val="pt-BR"/>
        </w:rPr>
        <w:t>1</w:t>
      </w:r>
      <w:r w:rsidR="003B0549">
        <w:rPr>
          <w:sz w:val="22"/>
          <w:lang w:val="pt-BR"/>
        </w:rPr>
        <w:t>º</w:t>
      </w:r>
      <w:r w:rsidRPr="009A698B">
        <w:rPr>
          <w:sz w:val="22"/>
          <w:vertAlign w:val="superscript"/>
          <w:lang w:val="pt-BR"/>
        </w:rPr>
        <w:t xml:space="preserve"> </w:t>
      </w:r>
      <w:r w:rsidRPr="009A698B">
        <w:rPr>
          <w:sz w:val="22"/>
          <w:lang w:val="pt-BR"/>
        </w:rPr>
        <w:t>do art. 3</w:t>
      </w:r>
      <w:r w:rsidR="003B0549">
        <w:rPr>
          <w:sz w:val="22"/>
          <w:lang w:val="pt-BR"/>
        </w:rPr>
        <w:t>º</w:t>
      </w:r>
      <w:r w:rsidRPr="009A698B">
        <w:rPr>
          <w:sz w:val="22"/>
          <w:vertAlign w:val="superscript"/>
          <w:lang w:val="pt-BR"/>
        </w:rPr>
        <w:t xml:space="preserve"> </w:t>
      </w:r>
      <w:r w:rsidRPr="009A698B">
        <w:rPr>
          <w:sz w:val="22"/>
          <w:lang w:val="pt-BR"/>
        </w:rPr>
        <w:t>da Lei n</w:t>
      </w:r>
      <w:r w:rsidRPr="009A698B">
        <w:rPr>
          <w:sz w:val="22"/>
          <w:vertAlign w:val="superscript"/>
          <w:lang w:val="pt-BR"/>
        </w:rPr>
        <w:t>o</w:t>
      </w:r>
    </w:p>
    <w:p w14:paraId="6AD0E474" w14:textId="5DC4AB8B" w:rsidR="001A7086" w:rsidRPr="009A698B" w:rsidRDefault="00000000">
      <w:pPr>
        <w:spacing w:after="375" w:line="228" w:lineRule="auto"/>
        <w:ind w:left="50" w:right="14"/>
        <w:rPr>
          <w:lang w:val="pt-BR"/>
        </w:rPr>
      </w:pPr>
      <w:r w:rsidRPr="009A698B">
        <w:rPr>
          <w:sz w:val="22"/>
          <w:lang w:val="pt-BR"/>
        </w:rPr>
        <w:t xml:space="preserve">12.618, de 2012, é de assegurar àqueles membros e servidores, que fizeram a opção na forma do </w:t>
      </w:r>
      <w:r w:rsidR="004B7171" w:rsidRPr="002448A2">
        <w:rPr>
          <w:lang w:val="pt-BR"/>
        </w:rPr>
        <w:t>§</w:t>
      </w:r>
      <w:r w:rsidRPr="009A698B">
        <w:rPr>
          <w:sz w:val="22"/>
          <w:lang w:val="pt-BR"/>
        </w:rPr>
        <w:t>16 do art. 40 da Constituição Federal, o direito a um beneficio especial calculado na forma prevista.</w:t>
      </w:r>
    </w:p>
    <w:p w14:paraId="6AD91BBE" w14:textId="77777777" w:rsidR="001A7086" w:rsidRDefault="00000000">
      <w:pPr>
        <w:numPr>
          <w:ilvl w:val="0"/>
          <w:numId w:val="39"/>
        </w:numPr>
        <w:spacing w:after="35" w:line="228" w:lineRule="auto"/>
        <w:ind w:right="14"/>
      </w:pPr>
      <w:r>
        <w:rPr>
          <w:noProof/>
        </w:rPr>
        <w:drawing>
          <wp:anchor distT="0" distB="0" distL="114300" distR="114300" simplePos="0" relativeHeight="251663360" behindDoc="0" locked="0" layoutInCell="1" allowOverlap="0" wp14:anchorId="767880F7" wp14:editId="07F86943">
            <wp:simplePos x="0" y="0"/>
            <wp:positionH relativeFrom="page">
              <wp:posOffset>7274297</wp:posOffset>
            </wp:positionH>
            <wp:positionV relativeFrom="page">
              <wp:posOffset>10406120</wp:posOffset>
            </wp:positionV>
            <wp:extent cx="4573" cy="4571"/>
            <wp:effectExtent l="0" t="0" r="0" b="0"/>
            <wp:wrapTopAndBottom/>
            <wp:docPr id="108701" name="Picture 108701"/>
            <wp:cNvGraphicFramePr/>
            <a:graphic xmlns:a="http://schemas.openxmlformats.org/drawingml/2006/main">
              <a:graphicData uri="http://schemas.openxmlformats.org/drawingml/2006/picture">
                <pic:pic xmlns:pic="http://schemas.openxmlformats.org/drawingml/2006/picture">
                  <pic:nvPicPr>
                    <pic:cNvPr id="108701" name="Picture 108701"/>
                    <pic:cNvPicPr/>
                  </pic:nvPicPr>
                  <pic:blipFill>
                    <a:blip r:embed="rId11"/>
                    <a:stretch>
                      <a:fillRect/>
                    </a:stretch>
                  </pic:blipFill>
                  <pic:spPr>
                    <a:xfrm>
                      <a:off x="0" y="0"/>
                      <a:ext cx="4573" cy="4571"/>
                    </a:xfrm>
                    <a:prstGeom prst="rect">
                      <a:avLst/>
                    </a:prstGeom>
                  </pic:spPr>
                </pic:pic>
              </a:graphicData>
            </a:graphic>
          </wp:anchor>
        </w:drawing>
      </w:r>
      <w:r w:rsidRPr="009A698B">
        <w:rPr>
          <w:sz w:val="22"/>
          <w:lang w:val="pt-BR"/>
        </w:rPr>
        <w:t xml:space="preserve">Determina referida norma que o beneficio especial será calculado com base </w:t>
      </w:r>
      <w:r w:rsidRPr="009A698B">
        <w:rPr>
          <w:sz w:val="22"/>
          <w:u w:val="single" w:color="000000"/>
          <w:lang w:val="pt-BR"/>
        </w:rPr>
        <w:t>nas contribui</w:t>
      </w:r>
      <w:r w:rsidRPr="009A698B">
        <w:rPr>
          <w:sz w:val="22"/>
          <w:lang w:val="pt-BR"/>
        </w:rPr>
        <w:t>ç</w:t>
      </w:r>
      <w:r w:rsidRPr="009A698B">
        <w:rPr>
          <w:sz w:val="22"/>
          <w:u w:val="single" w:color="000000"/>
          <w:lang w:val="pt-BR"/>
        </w:rPr>
        <w:t>ñgsugcuj_dgs ao re</w:t>
      </w:r>
      <w:r w:rsidRPr="009A698B">
        <w:rPr>
          <w:sz w:val="22"/>
          <w:lang w:val="pt-BR"/>
        </w:rPr>
        <w:t>g</w:t>
      </w:r>
      <w:r w:rsidRPr="009A698B">
        <w:rPr>
          <w:sz w:val="22"/>
          <w:u w:val="single" w:color="000000"/>
          <w:lang w:val="pt-BR"/>
        </w:rPr>
        <w:t xml:space="preserve">ime de </w:t>
      </w:r>
      <w:r w:rsidRPr="009A698B">
        <w:rPr>
          <w:sz w:val="22"/>
          <w:lang w:val="pt-BR"/>
        </w:rPr>
        <w:t>p</w:t>
      </w:r>
      <w:r w:rsidRPr="009A698B">
        <w:rPr>
          <w:sz w:val="22"/>
          <w:u w:val="single" w:color="000000"/>
          <w:lang w:val="pt-BR"/>
        </w:rPr>
        <w:t>revidência da União. dos Estados</w:t>
      </w:r>
      <w:r w:rsidRPr="009A698B">
        <w:rPr>
          <w:sz w:val="22"/>
          <w:lang w:val="pt-BR"/>
        </w:rPr>
        <w:t>,</w:t>
      </w:r>
      <w:r w:rsidRPr="009A698B">
        <w:rPr>
          <w:sz w:val="22"/>
          <w:u w:val="single" w:color="000000"/>
          <w:lang w:val="pt-BR"/>
        </w:rPr>
        <w:t xml:space="preserve"> do Distrito Federal ou dos Municípios de </w:t>
      </w:r>
      <w:r w:rsidRPr="009A698B">
        <w:rPr>
          <w:sz w:val="22"/>
          <w:lang w:val="pt-BR"/>
        </w:rPr>
        <w:t>q</w:t>
      </w:r>
      <w:r w:rsidRPr="009A698B">
        <w:rPr>
          <w:sz w:val="22"/>
          <w:u w:val="single" w:color="000000"/>
          <w:lang w:val="pt-BR"/>
        </w:rPr>
        <w:t>ue trata o art. 40 da Constitui</w:t>
      </w:r>
      <w:r w:rsidRPr="009A698B">
        <w:rPr>
          <w:sz w:val="22"/>
          <w:lang w:val="pt-BR"/>
        </w:rPr>
        <w:t>ç</w:t>
      </w:r>
      <w:r w:rsidRPr="009A698B">
        <w:rPr>
          <w:sz w:val="22"/>
          <w:u w:val="single" w:color="000000"/>
          <w:lang w:val="pt-BR"/>
        </w:rPr>
        <w:t xml:space="preserve">ão Federal </w:t>
      </w:r>
      <w:r w:rsidRPr="009A698B">
        <w:rPr>
          <w:sz w:val="22"/>
          <w:lang w:val="pt-BR"/>
        </w:rPr>
        <w:t xml:space="preserve">A expressão "regime de previdência da União" está empregada no singular, demonstrando a intenção de alcançar somente as contribuições destinadas ao regime próprio de previdência do servidor da União. Utilizase ainda da expressão "de que trata o art. 40 da Constituição Federal", especificando, assim, que a base de cálculo do beneficio especial será composta por contribuições destinadas aos regimes de previdência de que tratam </w:t>
      </w:r>
      <w:r w:rsidRPr="009A698B">
        <w:rPr>
          <w:sz w:val="22"/>
          <w:u w:val="single" w:color="000000"/>
          <w:lang w:val="pt-BR"/>
        </w:rPr>
        <w:t>Q art. 40 da Constitui</w:t>
      </w:r>
      <w:r w:rsidRPr="009A698B">
        <w:rPr>
          <w:sz w:val="22"/>
          <w:lang w:val="pt-BR"/>
        </w:rPr>
        <w:t>ç</w:t>
      </w:r>
      <w:r w:rsidRPr="009A698B">
        <w:rPr>
          <w:sz w:val="22"/>
          <w:u w:val="single" w:color="000000"/>
          <w:lang w:val="pt-BR"/>
        </w:rPr>
        <w:t>ão Federal,</w:t>
      </w:r>
      <w:r w:rsidRPr="009A698B">
        <w:rPr>
          <w:sz w:val="22"/>
          <w:lang w:val="pt-BR"/>
        </w:rPr>
        <w:t xml:space="preserve">. </w:t>
      </w:r>
      <w:r>
        <w:rPr>
          <w:sz w:val="22"/>
        </w:rPr>
        <w:t>Segue a redação contida no art. 40 da Constituição Federal:</w:t>
      </w:r>
    </w:p>
    <w:p w14:paraId="260A2D8E" w14:textId="2E26E832" w:rsidR="001A7086" w:rsidRPr="009A698B" w:rsidRDefault="00000000">
      <w:pPr>
        <w:spacing w:after="400"/>
        <w:ind w:left="2908" w:right="57"/>
        <w:rPr>
          <w:lang w:val="pt-BR"/>
        </w:rPr>
      </w:pPr>
      <w:r w:rsidRPr="009A698B">
        <w:rPr>
          <w:lang w:val="pt-BR"/>
        </w:rPr>
        <w:t>"Art. 40.</w:t>
      </w:r>
      <w:r w:rsidR="00703706">
        <w:rPr>
          <w:lang w:val="pt-BR"/>
        </w:rPr>
        <w:t xml:space="preserve"> </w:t>
      </w:r>
      <w:r w:rsidRPr="009A698B">
        <w:rPr>
          <w:lang w:val="pt-BR"/>
        </w:rPr>
        <w:t>Aos servidores titulares de cargos efetivos da União, dos Estados, do Distrito Federal e dos Municípios, incluídas suas autarquias e fundações, é assegurado regime de previdência de caráter contributivo e solidário, mediante contribuição do respectivo ente público, dos servidores ativos e inativos e dos pensionistas, observados critérios que preservem o equilíbrio financeiro e atuarial e o disposto neste artigo".</w:t>
      </w:r>
      <w:r>
        <w:rPr>
          <w:noProof/>
        </w:rPr>
        <w:drawing>
          <wp:inline distT="0" distB="0" distL="0" distR="0" wp14:anchorId="5FEAE79C" wp14:editId="51C43552">
            <wp:extent cx="4572" cy="4572"/>
            <wp:effectExtent l="0" t="0" r="0" b="0"/>
            <wp:docPr id="108699" name="Picture 108699"/>
            <wp:cNvGraphicFramePr/>
            <a:graphic xmlns:a="http://schemas.openxmlformats.org/drawingml/2006/main">
              <a:graphicData uri="http://schemas.openxmlformats.org/drawingml/2006/picture">
                <pic:pic xmlns:pic="http://schemas.openxmlformats.org/drawingml/2006/picture">
                  <pic:nvPicPr>
                    <pic:cNvPr id="108699" name="Picture 108699"/>
                    <pic:cNvPicPr/>
                  </pic:nvPicPr>
                  <pic:blipFill>
                    <a:blip r:embed="rId41"/>
                    <a:stretch>
                      <a:fillRect/>
                    </a:stretch>
                  </pic:blipFill>
                  <pic:spPr>
                    <a:xfrm>
                      <a:off x="0" y="0"/>
                      <a:ext cx="4572" cy="4572"/>
                    </a:xfrm>
                    <a:prstGeom prst="rect">
                      <a:avLst/>
                    </a:prstGeom>
                  </pic:spPr>
                </pic:pic>
              </a:graphicData>
            </a:graphic>
          </wp:inline>
        </w:drawing>
      </w:r>
    </w:p>
    <w:p w14:paraId="6F8258DB" w14:textId="2C04079F" w:rsidR="001A7086" w:rsidRPr="009A698B" w:rsidRDefault="00000000">
      <w:pPr>
        <w:numPr>
          <w:ilvl w:val="0"/>
          <w:numId w:val="39"/>
        </w:numPr>
        <w:spacing w:after="375" w:line="228" w:lineRule="auto"/>
        <w:ind w:right="14"/>
        <w:rPr>
          <w:lang w:val="pt-BR"/>
        </w:rPr>
      </w:pPr>
      <w:r w:rsidRPr="009A698B">
        <w:rPr>
          <w:sz w:val="22"/>
          <w:lang w:val="pt-BR"/>
        </w:rPr>
        <w:t>Com efeito, serão consideradas no cálculo do beneficio especial as contribuições recolhidas pelos membros e servidores na condição</w:t>
      </w:r>
      <w:r w:rsidR="00300EDC">
        <w:rPr>
          <w:sz w:val="22"/>
          <w:lang w:val="pt-BR"/>
        </w:rPr>
        <w:t xml:space="preserve"> de titulares de cargos </w:t>
      </w:r>
      <w:r w:rsidRPr="009A698B">
        <w:rPr>
          <w:sz w:val="22"/>
          <w:lang w:val="pt-BR"/>
        </w:rPr>
        <w:t>ef</w:t>
      </w:r>
      <w:r w:rsidRPr="009A698B">
        <w:rPr>
          <w:sz w:val="22"/>
          <w:u w:val="single" w:color="000000"/>
          <w:lang w:val="pt-BR"/>
        </w:rPr>
        <w:t xml:space="preserve">etivos </w:t>
      </w:r>
      <w:r w:rsidRPr="009A698B">
        <w:rPr>
          <w:sz w:val="22"/>
          <w:lang w:val="pt-BR"/>
        </w:rPr>
        <w:t>da União, dos Estados, do Distrito Federal e dos Municípios, incluídas suas autarquias e fundações, para os respectivos regimes próprios de previdência, não deixando margem, pois, para intemretação ampliativa ou extensiva, diante da taxatividade da norma.</w:t>
      </w:r>
    </w:p>
    <w:p w14:paraId="7697B334" w14:textId="5831709A" w:rsidR="001A7086" w:rsidRPr="009A698B" w:rsidRDefault="00000000">
      <w:pPr>
        <w:numPr>
          <w:ilvl w:val="0"/>
          <w:numId w:val="39"/>
        </w:numPr>
        <w:spacing w:after="375" w:line="228" w:lineRule="auto"/>
        <w:ind w:right="14"/>
        <w:rPr>
          <w:lang w:val="pt-BR"/>
        </w:rPr>
      </w:pPr>
      <w:r w:rsidRPr="009A698B">
        <w:rPr>
          <w:sz w:val="22"/>
          <w:lang w:val="pt-BR"/>
        </w:rPr>
        <w:t>E, como bem destacou a GEJUR-FUNPRESP-EXE, a contribuição para o regime de previdência do militar possui disciplinamento específico, conferido a partir do art. 142 da Constituição Federal, da Lei n</w:t>
      </w:r>
      <w:r w:rsidRPr="009A698B">
        <w:rPr>
          <w:sz w:val="22"/>
          <w:vertAlign w:val="superscript"/>
          <w:lang w:val="pt-BR"/>
        </w:rPr>
        <w:t xml:space="preserve">o </w:t>
      </w:r>
      <w:r w:rsidRPr="009A698B">
        <w:rPr>
          <w:sz w:val="22"/>
          <w:lang w:val="pt-BR"/>
        </w:rPr>
        <w:t>3.765, de 1960 e do Decreto n</w:t>
      </w:r>
      <w:r w:rsidRPr="009A698B">
        <w:rPr>
          <w:sz w:val="22"/>
          <w:vertAlign w:val="superscript"/>
          <w:lang w:val="pt-BR"/>
        </w:rPr>
        <w:t xml:space="preserve">o </w:t>
      </w:r>
      <w:r w:rsidRPr="009A698B">
        <w:rPr>
          <w:sz w:val="22"/>
          <w:lang w:val="pt-BR"/>
        </w:rPr>
        <w:t>49.096, de 1960), não se confundindo com a contribuição do servidor público civil prevista no a</w:t>
      </w:r>
      <w:r w:rsidR="006C22C8">
        <w:rPr>
          <w:sz w:val="22"/>
          <w:lang w:val="pt-BR"/>
        </w:rPr>
        <w:t>r</w:t>
      </w:r>
      <w:r w:rsidRPr="009A698B">
        <w:rPr>
          <w:sz w:val="22"/>
          <w:lang w:val="pt-BR"/>
        </w:rPr>
        <w:t>t. 40 da Constituição Federal. A propósito, vale destacar alguns aspectos relevantes do art. 142 da Constituição Federal:</w:t>
      </w:r>
    </w:p>
    <w:p w14:paraId="34C2D697" w14:textId="77777777" w:rsidR="001A7086" w:rsidRDefault="00000000">
      <w:pPr>
        <w:spacing w:after="324"/>
        <w:ind w:left="2908" w:right="57"/>
        <w:rPr>
          <w:lang w:val="pt-BR"/>
        </w:rPr>
      </w:pPr>
      <w:r w:rsidRPr="009A698B">
        <w:rPr>
          <w:lang w:val="pt-BR"/>
        </w:rPr>
        <w:t>Art. 142. As Forças Armadas, constituídas pela Marinha, pelo Exército e pela Aeronáutica, são instituições nacionais permanentes e regulares, organizadas com base na hierarquia e na disciplina, sob a autoridade suprema do Presidente da República, e destinam-se à defesa da Pátria, à garantia dos poderes constitucionais e, por iniciativa de qualquer destes, da lei e da ordem.</w:t>
      </w:r>
      <w:r>
        <w:rPr>
          <w:noProof/>
        </w:rPr>
        <w:drawing>
          <wp:inline distT="0" distB="0" distL="0" distR="0" wp14:anchorId="732F69F1" wp14:editId="7D002680">
            <wp:extent cx="4572" cy="4572"/>
            <wp:effectExtent l="0" t="0" r="0" b="0"/>
            <wp:docPr id="108700" name="Picture 108700"/>
            <wp:cNvGraphicFramePr/>
            <a:graphic xmlns:a="http://schemas.openxmlformats.org/drawingml/2006/main">
              <a:graphicData uri="http://schemas.openxmlformats.org/drawingml/2006/picture">
                <pic:pic xmlns:pic="http://schemas.openxmlformats.org/drawingml/2006/picture">
                  <pic:nvPicPr>
                    <pic:cNvPr id="108700" name="Picture 108700"/>
                    <pic:cNvPicPr/>
                  </pic:nvPicPr>
                  <pic:blipFill>
                    <a:blip r:embed="rId8"/>
                    <a:stretch>
                      <a:fillRect/>
                    </a:stretch>
                  </pic:blipFill>
                  <pic:spPr>
                    <a:xfrm>
                      <a:off x="0" y="0"/>
                      <a:ext cx="4572" cy="4572"/>
                    </a:xfrm>
                    <a:prstGeom prst="rect">
                      <a:avLst/>
                    </a:prstGeom>
                  </pic:spPr>
                </pic:pic>
              </a:graphicData>
            </a:graphic>
          </wp:inline>
        </w:drawing>
      </w:r>
    </w:p>
    <w:p w14:paraId="03D0EF40" w14:textId="77777777" w:rsidR="00F90675" w:rsidRPr="00F90675" w:rsidRDefault="00F90675" w:rsidP="00F90675">
      <w:pPr>
        <w:spacing w:after="0" w:line="240" w:lineRule="auto"/>
        <w:ind w:right="57" w:firstLine="6"/>
        <w:rPr>
          <w:lang w:val="pt-BR"/>
        </w:rPr>
      </w:pPr>
      <w:r w:rsidRPr="00F90675">
        <w:rPr>
          <w:lang w:val="pt-BR"/>
        </w:rPr>
        <w:t>§ 3° Os membros das Forças Armadas são denominados militares, aplicando-se-lhes, além das que</w:t>
      </w:r>
    </w:p>
    <w:p w14:paraId="01771DF0" w14:textId="7A0F5733" w:rsidR="00F90675" w:rsidRPr="00F90675" w:rsidRDefault="00F90675" w:rsidP="00F90675">
      <w:pPr>
        <w:spacing w:after="0" w:line="240" w:lineRule="auto"/>
        <w:ind w:right="57" w:firstLine="6"/>
        <w:rPr>
          <w:lang w:val="pt-BR"/>
        </w:rPr>
      </w:pPr>
      <w:r w:rsidRPr="00F90675">
        <w:rPr>
          <w:lang w:val="pt-BR"/>
        </w:rPr>
        <w:t>vierem a ser fixadas em lei, as seguintes disposições: (Incluído pela Emenda Constitucional n</w:t>
      </w:r>
      <w:r>
        <w:rPr>
          <w:lang w:val="pt-BR"/>
        </w:rPr>
        <w:t>º</w:t>
      </w:r>
      <w:r w:rsidRPr="00F90675">
        <w:rPr>
          <w:lang w:val="pt-BR"/>
        </w:rPr>
        <w:t xml:space="preserve"> 18,</w:t>
      </w:r>
    </w:p>
    <w:p w14:paraId="3549002A" w14:textId="51C421E3" w:rsidR="00F90675" w:rsidRPr="009A698B" w:rsidRDefault="00F90675" w:rsidP="00F90675">
      <w:pPr>
        <w:spacing w:after="0" w:line="240" w:lineRule="auto"/>
        <w:ind w:right="57" w:firstLine="6"/>
        <w:rPr>
          <w:lang w:val="pt-BR"/>
        </w:rPr>
      </w:pPr>
      <w:r w:rsidRPr="00F90675">
        <w:rPr>
          <w:lang w:val="pt-BR"/>
        </w:rPr>
        <w:t>de 1998)</w:t>
      </w:r>
    </w:p>
    <w:p w14:paraId="2852EB08" w14:textId="77777777" w:rsidR="001A7086" w:rsidRDefault="00000000">
      <w:pPr>
        <w:numPr>
          <w:ilvl w:val="1"/>
          <w:numId w:val="42"/>
        </w:numPr>
        <w:ind w:right="57"/>
        <w:rPr>
          <w:lang w:val="pt-BR"/>
        </w:rPr>
      </w:pPr>
      <w:r w:rsidRPr="009A698B">
        <w:rPr>
          <w:lang w:val="pt-BR"/>
        </w:rPr>
        <w:t>- as patentes, com prerrogativas, direitos e deveres a elas inerentes, são conferidas pelo Presidente da República e asseguradas em plenitude aos oficiais da ativa, da reserva ou reformados, sendo-lhes privativos os títulos e postos militares e, juntamente com os demais membros, o uso dos uniformes das Forças Armadas; (</w:t>
      </w:r>
      <w:r w:rsidRPr="009A698B">
        <w:rPr>
          <w:u w:val="single" w:color="000000"/>
          <w:lang w:val="pt-BR"/>
        </w:rPr>
        <w:t>Inclyído pela Emenda Constitucional n</w:t>
      </w:r>
      <w:r w:rsidRPr="009A698B">
        <w:rPr>
          <w:u w:val="single" w:color="000000"/>
          <w:vertAlign w:val="superscript"/>
          <w:lang w:val="pt-BR"/>
        </w:rPr>
        <w:t xml:space="preserve">o </w:t>
      </w:r>
      <w:r w:rsidRPr="009A698B">
        <w:rPr>
          <w:u w:val="single" w:color="000000"/>
          <w:lang w:val="pt-BR"/>
        </w:rPr>
        <w:t>18</w:t>
      </w:r>
      <w:r w:rsidRPr="009A698B">
        <w:rPr>
          <w:lang w:val="pt-BR"/>
        </w:rPr>
        <w:t xml:space="preserve">. </w:t>
      </w:r>
      <w:r w:rsidRPr="009A698B">
        <w:rPr>
          <w:u w:val="single" w:color="000000"/>
          <w:lang w:val="pt-BR"/>
        </w:rPr>
        <w:t>de 1998</w:t>
      </w:r>
      <w:r w:rsidRPr="009A698B">
        <w:rPr>
          <w:lang w:val="pt-BR"/>
        </w:rPr>
        <w:t>)</w:t>
      </w:r>
    </w:p>
    <w:p w14:paraId="2CBD80A4" w14:textId="12EC87E3" w:rsidR="00931E23" w:rsidRDefault="00931E23" w:rsidP="00931E23">
      <w:pPr>
        <w:numPr>
          <w:ilvl w:val="1"/>
          <w:numId w:val="42"/>
        </w:numPr>
        <w:ind w:right="57"/>
        <w:rPr>
          <w:lang w:val="pt-BR"/>
        </w:rPr>
      </w:pPr>
      <w:r w:rsidRPr="00931E23">
        <w:rPr>
          <w:lang w:val="pt-BR"/>
        </w:rPr>
        <w:lastRenderedPageBreak/>
        <w:t>- o militar em atividade que tomar posse em cargo ou emprego público civil permanente,</w:t>
      </w:r>
      <w:r>
        <w:rPr>
          <w:lang w:val="pt-BR"/>
        </w:rPr>
        <w:t xml:space="preserve"> </w:t>
      </w:r>
      <w:r w:rsidRPr="00931E23">
        <w:rPr>
          <w:lang w:val="pt-BR"/>
        </w:rPr>
        <w:t>ressalvada a hipótese prevista no art. 37, inciso XVI, alínea "c", será transferido para a reserva,</w:t>
      </w:r>
      <w:r>
        <w:rPr>
          <w:lang w:val="pt-BR"/>
        </w:rPr>
        <w:t xml:space="preserve"> </w:t>
      </w:r>
      <w:r w:rsidRPr="00931E23">
        <w:rPr>
          <w:lang w:val="pt-BR"/>
        </w:rPr>
        <w:t>nos termos da lei; (Redação dada pela Emenda Constitucional n" 77, de 2014)</w:t>
      </w:r>
      <w:r>
        <w:rPr>
          <w:lang w:val="pt-BR"/>
        </w:rPr>
        <w:t>.</w:t>
      </w:r>
    </w:p>
    <w:p w14:paraId="1EC2C894" w14:textId="495229DF" w:rsidR="00931E23" w:rsidRPr="00931E23" w:rsidRDefault="00931E23" w:rsidP="00931E23">
      <w:pPr>
        <w:numPr>
          <w:ilvl w:val="1"/>
          <w:numId w:val="42"/>
        </w:numPr>
        <w:ind w:right="57"/>
        <w:rPr>
          <w:lang w:val="pt-BR"/>
        </w:rPr>
      </w:pPr>
      <w:r w:rsidRPr="00931E23">
        <w:rPr>
          <w:lang w:val="pt-BR"/>
        </w:rPr>
        <w:t>- o militar da ativa que, de acordo com a lei, tomar posse em cargo, emprego ou função pública</w:t>
      </w:r>
      <w:r w:rsidRPr="00931E23">
        <w:rPr>
          <w:lang w:val="pt-BR"/>
        </w:rPr>
        <w:t xml:space="preserve"> </w:t>
      </w:r>
      <w:r w:rsidRPr="00931E23">
        <w:rPr>
          <w:lang w:val="pt-BR"/>
        </w:rPr>
        <w:t>civil temporária, não eletiva, ainda que da administração indireta, ressalvada a hipótese prevista</w:t>
      </w:r>
      <w:r>
        <w:rPr>
          <w:lang w:val="pt-BR"/>
        </w:rPr>
        <w:t xml:space="preserve"> </w:t>
      </w:r>
      <w:r w:rsidRPr="00931E23">
        <w:rPr>
          <w:lang w:val="pt-BR"/>
        </w:rPr>
        <w:t>no art. 37, inciso XVI, alínea "c", ficará agregado ao respectivo quadro e somente poderá,</w:t>
      </w:r>
      <w:r>
        <w:rPr>
          <w:lang w:val="pt-BR"/>
        </w:rPr>
        <w:t xml:space="preserve"> </w:t>
      </w:r>
      <w:r w:rsidRPr="00931E23">
        <w:rPr>
          <w:lang w:val="pt-BR"/>
        </w:rPr>
        <w:t>enquanto permanecer nessa situação, ser promovido por antiguidade, contando-se-lhe o tempo de</w:t>
      </w:r>
      <w:r>
        <w:rPr>
          <w:lang w:val="pt-BR"/>
        </w:rPr>
        <w:t xml:space="preserve"> </w:t>
      </w:r>
      <w:r w:rsidRPr="00931E23">
        <w:rPr>
          <w:lang w:val="pt-BR"/>
        </w:rPr>
        <w:t>serviço apenas para aquela promoção e transferência para a reserva, sendo depois de dois anos de</w:t>
      </w:r>
      <w:r>
        <w:rPr>
          <w:lang w:val="pt-BR"/>
        </w:rPr>
        <w:t xml:space="preserve"> </w:t>
      </w:r>
      <w:r w:rsidRPr="00931E23">
        <w:rPr>
          <w:lang w:val="pt-BR"/>
        </w:rPr>
        <w:t>afastamento, contínuos ou não, transferido para a reserva, nos termos da lei; (Redação dada pela</w:t>
      </w:r>
      <w:r>
        <w:rPr>
          <w:lang w:val="pt-BR"/>
        </w:rPr>
        <w:t xml:space="preserve"> </w:t>
      </w:r>
      <w:r w:rsidRPr="00931E23">
        <w:rPr>
          <w:lang w:val="pt-BR"/>
        </w:rPr>
        <w:t>Emenda Constitucional n" 77, de 2014)</w:t>
      </w:r>
    </w:p>
    <w:p w14:paraId="77EDC0BB" w14:textId="12A72684" w:rsidR="001A7086" w:rsidRPr="009A698B" w:rsidRDefault="00000000">
      <w:pPr>
        <w:numPr>
          <w:ilvl w:val="1"/>
          <w:numId w:val="42"/>
        </w:numPr>
        <w:ind w:right="57"/>
        <w:rPr>
          <w:lang w:val="pt-BR"/>
        </w:rPr>
      </w:pPr>
      <w:r w:rsidRPr="009A698B">
        <w:rPr>
          <w:lang w:val="pt-BR"/>
        </w:rPr>
        <w:t>- ao militar são proibidas a sindicalização e a greve; (</w:t>
      </w:r>
      <w:r w:rsidRPr="009A698B">
        <w:rPr>
          <w:u w:val="single" w:color="000000"/>
          <w:lang w:val="pt-BR"/>
        </w:rPr>
        <w:t>Incluído</w:t>
      </w:r>
      <w:r w:rsidR="00931E23">
        <w:rPr>
          <w:u w:val="single" w:color="000000"/>
          <w:lang w:val="pt-BR"/>
        </w:rPr>
        <w:t xml:space="preserve"> pela Emenda Constitucional nº 18, </w:t>
      </w:r>
      <w:r w:rsidRPr="009A698B">
        <w:rPr>
          <w:u w:val="single" w:color="000000"/>
          <w:lang w:val="pt-BR"/>
        </w:rPr>
        <w:t>de 1998</w:t>
      </w:r>
      <w:r w:rsidRPr="009A698B">
        <w:rPr>
          <w:lang w:val="pt-BR"/>
        </w:rPr>
        <w:t>)</w:t>
      </w:r>
    </w:p>
    <w:p w14:paraId="7707B234" w14:textId="77777777" w:rsidR="001A7086" w:rsidRPr="009A698B" w:rsidRDefault="00000000">
      <w:pPr>
        <w:numPr>
          <w:ilvl w:val="1"/>
          <w:numId w:val="42"/>
        </w:numPr>
        <w:spacing w:after="83"/>
        <w:ind w:right="57"/>
        <w:rPr>
          <w:lang w:val="pt-BR"/>
        </w:rPr>
      </w:pPr>
      <w:r w:rsidRPr="009A698B">
        <w:rPr>
          <w:lang w:val="pt-BR"/>
        </w:rPr>
        <w:t>- o militar, enquanto em serviço ativo, não pode estar filiado a partidos políticos; (</w:t>
      </w:r>
      <w:r w:rsidRPr="009A698B">
        <w:rPr>
          <w:u w:val="single" w:color="000000"/>
          <w:lang w:val="pt-BR"/>
        </w:rPr>
        <w:t xml:space="preserve">Incluído </w:t>
      </w:r>
      <w:r w:rsidRPr="009A698B">
        <w:rPr>
          <w:lang w:val="pt-BR"/>
        </w:rPr>
        <w:t xml:space="preserve">pela </w:t>
      </w:r>
      <w:r w:rsidRPr="009A698B">
        <w:rPr>
          <w:u w:val="single" w:color="000000"/>
          <w:lang w:val="pt-BR"/>
        </w:rPr>
        <w:t>Emenda Constitucional n</w:t>
      </w:r>
      <w:r w:rsidRPr="009A698B">
        <w:rPr>
          <w:u w:val="single" w:color="000000"/>
          <w:vertAlign w:val="superscript"/>
          <w:lang w:val="pt-BR"/>
        </w:rPr>
        <w:t xml:space="preserve">o </w:t>
      </w:r>
      <w:r w:rsidRPr="009A698B">
        <w:rPr>
          <w:u w:val="single" w:color="000000"/>
          <w:lang w:val="pt-BR"/>
        </w:rPr>
        <w:t>18</w:t>
      </w:r>
      <w:r w:rsidRPr="009A698B">
        <w:rPr>
          <w:lang w:val="pt-BR"/>
        </w:rPr>
        <w:t>,</w:t>
      </w:r>
      <w:r w:rsidRPr="009A698B">
        <w:rPr>
          <w:u w:val="single" w:color="000000"/>
          <w:lang w:val="pt-BR"/>
        </w:rPr>
        <w:t xml:space="preserve"> dc 1998</w:t>
      </w:r>
      <w:r w:rsidRPr="009A698B">
        <w:rPr>
          <w:lang w:val="pt-BR"/>
        </w:rPr>
        <w:t>).</w:t>
      </w:r>
    </w:p>
    <w:p w14:paraId="7D4C60DC" w14:textId="7B2D3552" w:rsidR="001A7086" w:rsidRPr="009A698B" w:rsidRDefault="00000000">
      <w:pPr>
        <w:numPr>
          <w:ilvl w:val="1"/>
          <w:numId w:val="42"/>
        </w:numPr>
        <w:spacing w:after="0"/>
        <w:ind w:right="57"/>
        <w:rPr>
          <w:lang w:val="pt-BR"/>
        </w:rPr>
      </w:pPr>
      <w:r w:rsidRPr="009A698B">
        <w:rPr>
          <w:lang w:val="pt-BR"/>
        </w:rPr>
        <w:t xml:space="preserve">- o oficial só perderá o posto e a patente se for julgado indigno do oficialato ou com ele incompatível, por decisão de tribunal militar de caráter permanente, em tempo de paz, ou de </w:t>
      </w:r>
      <w:r>
        <w:rPr>
          <w:noProof/>
        </w:rPr>
        <w:drawing>
          <wp:inline distT="0" distB="0" distL="0" distR="0" wp14:anchorId="19C2F4E5" wp14:editId="6739C00B">
            <wp:extent cx="4572" cy="4572"/>
            <wp:effectExtent l="0" t="0" r="0" b="0"/>
            <wp:docPr id="114396" name="Picture 114396"/>
            <wp:cNvGraphicFramePr/>
            <a:graphic xmlns:a="http://schemas.openxmlformats.org/drawingml/2006/main">
              <a:graphicData uri="http://schemas.openxmlformats.org/drawingml/2006/picture">
                <pic:pic xmlns:pic="http://schemas.openxmlformats.org/drawingml/2006/picture">
                  <pic:nvPicPr>
                    <pic:cNvPr id="114396" name="Picture 114396"/>
                    <pic:cNvPicPr/>
                  </pic:nvPicPr>
                  <pic:blipFill>
                    <a:blip r:embed="rId12"/>
                    <a:stretch>
                      <a:fillRect/>
                    </a:stretch>
                  </pic:blipFill>
                  <pic:spPr>
                    <a:xfrm>
                      <a:off x="0" y="0"/>
                      <a:ext cx="4572" cy="4572"/>
                    </a:xfrm>
                    <a:prstGeom prst="rect">
                      <a:avLst/>
                    </a:prstGeom>
                  </pic:spPr>
                </pic:pic>
              </a:graphicData>
            </a:graphic>
          </wp:inline>
        </w:drawing>
      </w:r>
      <w:r w:rsidRPr="009A698B">
        <w:rPr>
          <w:lang w:val="pt-BR"/>
        </w:rPr>
        <w:t>tribunal especial, em tempo de guerra; (</w:t>
      </w:r>
      <w:r w:rsidRPr="009A698B">
        <w:rPr>
          <w:u w:val="single" w:color="000000"/>
          <w:lang w:val="pt-BR"/>
        </w:rPr>
        <w:t>Incluído pela Emenda Constitucional n</w:t>
      </w:r>
      <w:r w:rsidRPr="009A698B">
        <w:rPr>
          <w:u w:val="single" w:color="000000"/>
          <w:vertAlign w:val="superscript"/>
          <w:lang w:val="pt-BR"/>
        </w:rPr>
        <w:t xml:space="preserve">o </w:t>
      </w:r>
      <w:r w:rsidR="00683ABE">
        <w:rPr>
          <w:u w:val="single" w:color="000000"/>
          <w:lang w:val="pt-BR"/>
        </w:rPr>
        <w:t>1</w:t>
      </w:r>
      <w:r w:rsidRPr="009A698B">
        <w:rPr>
          <w:u w:val="single" w:color="000000"/>
          <w:lang w:val="pt-BR"/>
        </w:rPr>
        <w:t xml:space="preserve"> de 1998</w:t>
      </w:r>
      <w:r w:rsidRPr="009A698B">
        <w:rPr>
          <w:lang w:val="pt-BR"/>
        </w:rPr>
        <w:t>) VII - o oficial condenado na justiça comum ou militar a pena privativa de liberdade superior a dois anos, por sentença transitada em julgado, será submetido ao julgamento previsto no inciso anterior; (</w:t>
      </w:r>
      <w:r w:rsidRPr="009A698B">
        <w:rPr>
          <w:u w:val="single" w:color="000000"/>
          <w:lang w:val="pt-BR"/>
        </w:rPr>
        <w:t>Incluído pela Emenda Constitucional n</w:t>
      </w:r>
      <w:r w:rsidRPr="009A698B">
        <w:rPr>
          <w:u w:val="single" w:color="000000"/>
          <w:vertAlign w:val="superscript"/>
          <w:lang w:val="pt-BR"/>
        </w:rPr>
        <w:t xml:space="preserve">o </w:t>
      </w:r>
      <w:r w:rsidR="006D4633">
        <w:rPr>
          <w:u w:val="single" w:color="000000"/>
          <w:lang w:val="pt-BR"/>
        </w:rPr>
        <w:t>18, de 1998)</w:t>
      </w:r>
    </w:p>
    <w:p w14:paraId="762CCE61" w14:textId="014E1AE7" w:rsidR="001A7086" w:rsidRPr="009A698B" w:rsidRDefault="00000000">
      <w:pPr>
        <w:numPr>
          <w:ilvl w:val="1"/>
          <w:numId w:val="40"/>
        </w:numPr>
        <w:spacing w:after="147" w:line="251" w:lineRule="auto"/>
        <w:ind w:right="0"/>
        <w:jc w:val="left"/>
        <w:rPr>
          <w:lang w:val="pt-BR"/>
        </w:rPr>
      </w:pPr>
      <w:r w:rsidRPr="009A698B">
        <w:rPr>
          <w:lang w:val="pt-BR"/>
        </w:rPr>
        <w:t>- aplica-se aos militares o disposto no art. T, incisos VIII, XII, XVII, XVIII, XIX c XXV, e no art. 37, incisos XI, XIII, XIV e XV, bem como, na forma da lei e com prevalência da atividade militar, no art. 37, inciso XVI, alínea "c"; (</w:t>
      </w:r>
      <w:r w:rsidRPr="009A698B">
        <w:rPr>
          <w:u w:val="single" w:color="000000"/>
          <w:lang w:val="pt-BR"/>
        </w:rPr>
        <w:t>Reda</w:t>
      </w:r>
      <w:r w:rsidRPr="009A698B">
        <w:rPr>
          <w:lang w:val="pt-BR"/>
        </w:rPr>
        <w:t>ç</w:t>
      </w:r>
      <w:r w:rsidRPr="009A698B">
        <w:rPr>
          <w:u w:val="single" w:color="000000"/>
          <w:lang w:val="pt-BR"/>
        </w:rPr>
        <w:t xml:space="preserve">ão dada </w:t>
      </w:r>
      <w:r w:rsidRPr="009A698B">
        <w:rPr>
          <w:lang w:val="pt-BR"/>
        </w:rPr>
        <w:t>p</w:t>
      </w:r>
      <w:r w:rsidRPr="009A698B">
        <w:rPr>
          <w:u w:val="single" w:color="000000"/>
          <w:lang w:val="pt-BR"/>
        </w:rPr>
        <w:t>ela Emenda Constitucional n</w:t>
      </w:r>
      <w:r w:rsidRPr="009A698B">
        <w:rPr>
          <w:u w:val="single" w:color="000000"/>
          <w:vertAlign w:val="superscript"/>
          <w:lang w:val="pt-BR"/>
        </w:rPr>
        <w:t xml:space="preserve">o </w:t>
      </w:r>
      <w:r w:rsidRPr="009A698B">
        <w:rPr>
          <w:u w:val="single" w:color="000000"/>
          <w:lang w:val="pt-BR"/>
        </w:rPr>
        <w:t>77</w:t>
      </w:r>
      <w:r w:rsidRPr="009A698B">
        <w:rPr>
          <w:lang w:val="pt-BR"/>
        </w:rPr>
        <w:t>,</w:t>
      </w:r>
      <w:r w:rsidR="00112876">
        <w:rPr>
          <w:lang w:val="pt-BR"/>
        </w:rPr>
        <w:t xml:space="preserve"> de</w:t>
      </w:r>
      <w:r w:rsidRPr="009A698B">
        <w:rPr>
          <w:lang w:val="pt-BR"/>
        </w:rPr>
        <w:t xml:space="preserve"> </w:t>
      </w:r>
      <w:r w:rsidRPr="009A698B">
        <w:rPr>
          <w:u w:val="single" w:color="000000"/>
          <w:lang w:val="pt-BR"/>
        </w:rPr>
        <w:t>2014</w:t>
      </w:r>
      <w:r w:rsidRPr="009A698B">
        <w:rPr>
          <w:lang w:val="pt-BR"/>
        </w:rPr>
        <w:t>)</w:t>
      </w:r>
    </w:p>
    <w:p w14:paraId="2FF6662F" w14:textId="651B64E7" w:rsidR="001A7086" w:rsidRPr="00751E8F" w:rsidRDefault="00751E8F">
      <w:pPr>
        <w:numPr>
          <w:ilvl w:val="1"/>
          <w:numId w:val="40"/>
        </w:numPr>
        <w:spacing w:after="0" w:line="259" w:lineRule="auto"/>
        <w:ind w:right="0"/>
        <w:jc w:val="left"/>
        <w:rPr>
          <w:lang w:val="pt-BR"/>
        </w:rPr>
      </w:pPr>
      <w:r>
        <w:rPr>
          <w:lang w:val="pt-BR"/>
        </w:rPr>
        <w:t>–</w:t>
      </w:r>
      <w:r w:rsidR="00000000" w:rsidRPr="00751E8F">
        <w:rPr>
          <w:lang w:val="pt-BR"/>
        </w:rPr>
        <w:t xml:space="preserve"> </w:t>
      </w:r>
      <w:r>
        <w:rPr>
          <w:lang w:val="pt-BR"/>
        </w:rPr>
        <w:t>(</w:t>
      </w:r>
      <w:r w:rsidRPr="00751E8F">
        <w:rPr>
          <w:lang w:val="pt-BR"/>
        </w:rPr>
        <w:t>Revogado pela Emenda Constitucional n°41, de 19.12.2003)</w:t>
      </w:r>
    </w:p>
    <w:p w14:paraId="1ABAF829" w14:textId="5DB1E3B9" w:rsidR="001A7086" w:rsidRPr="00C678E0" w:rsidRDefault="00000000" w:rsidP="00C678E0">
      <w:pPr>
        <w:numPr>
          <w:ilvl w:val="1"/>
          <w:numId w:val="40"/>
        </w:numPr>
        <w:spacing w:after="388" w:line="265" w:lineRule="auto"/>
        <w:ind w:right="0"/>
        <w:jc w:val="left"/>
        <w:rPr>
          <w:lang w:val="pt-BR"/>
        </w:rPr>
      </w:pPr>
      <w:r w:rsidRPr="00C678E0">
        <w:rPr>
          <w:lang w:val="pt-BR"/>
        </w:rPr>
        <w:t xml:space="preserve">- </w:t>
      </w:r>
      <w:r w:rsidR="00C678E0" w:rsidRPr="00C678E0">
        <w:rPr>
          <w:lang w:val="pt-BR"/>
        </w:rPr>
        <w:t>a lei disporá sobre o ingresso nas Forças Armadas, os limites de idade, a estabilidade e outras</w:t>
      </w:r>
      <w:r w:rsidR="00C678E0" w:rsidRPr="00C678E0">
        <w:rPr>
          <w:lang w:val="pt-BR"/>
        </w:rPr>
        <w:t xml:space="preserve"> </w:t>
      </w:r>
      <w:r w:rsidR="00C678E0" w:rsidRPr="00C678E0">
        <w:rPr>
          <w:lang w:val="pt-BR"/>
        </w:rPr>
        <w:t>condições de transferência do militar para a inatividade, os direitos, os deveres, a remuneração, as</w:t>
      </w:r>
      <w:r w:rsidR="00C678E0" w:rsidRPr="00C678E0">
        <w:rPr>
          <w:lang w:val="pt-BR"/>
        </w:rPr>
        <w:t xml:space="preserve"> </w:t>
      </w:r>
      <w:r w:rsidR="00C678E0" w:rsidRPr="00C678E0">
        <w:rPr>
          <w:lang w:val="pt-BR"/>
        </w:rPr>
        <w:t>prerrogativas e outras situações especiais dos militares, consideradas as peculiaridades de suas</w:t>
      </w:r>
      <w:r w:rsidR="00C678E0" w:rsidRPr="00C678E0">
        <w:rPr>
          <w:lang w:val="pt-BR"/>
        </w:rPr>
        <w:t xml:space="preserve"> </w:t>
      </w:r>
      <w:r w:rsidR="00C678E0" w:rsidRPr="00C678E0">
        <w:rPr>
          <w:lang w:val="pt-BR"/>
        </w:rPr>
        <w:t>atividades, inclusive aquelas cumpridas por força de compromissos internacionais e de</w:t>
      </w:r>
      <w:r w:rsidR="00C678E0">
        <w:rPr>
          <w:lang w:val="pt-BR"/>
        </w:rPr>
        <w:t xml:space="preserve"> </w:t>
      </w:r>
      <w:r w:rsidR="00C678E0" w:rsidRPr="00C678E0">
        <w:rPr>
          <w:lang w:val="pt-BR"/>
        </w:rPr>
        <w:t>guerra. (Incluído pela Emenda Constitucional</w:t>
      </w:r>
      <w:r w:rsidR="002F5771">
        <w:rPr>
          <w:lang w:val="pt-BR"/>
        </w:rPr>
        <w:t xml:space="preserve"> nº</w:t>
      </w:r>
      <w:r w:rsidR="00C678E0" w:rsidRPr="00C678E0">
        <w:rPr>
          <w:lang w:val="pt-BR"/>
        </w:rPr>
        <w:t xml:space="preserve"> 18, de 1998)</w:t>
      </w:r>
    </w:p>
    <w:p w14:paraId="11CF03A1" w14:textId="77777777" w:rsidR="001A7086" w:rsidRPr="009A698B" w:rsidRDefault="00000000">
      <w:pPr>
        <w:numPr>
          <w:ilvl w:val="0"/>
          <w:numId w:val="39"/>
        </w:numPr>
        <w:spacing w:after="375" w:line="228" w:lineRule="auto"/>
        <w:ind w:right="14"/>
        <w:rPr>
          <w:lang w:val="pt-BR"/>
        </w:rPr>
      </w:pPr>
      <w:r w:rsidRPr="009A698B">
        <w:rPr>
          <w:sz w:val="22"/>
          <w:lang w:val="pt-BR"/>
        </w:rPr>
        <w:t>Ilustra bem esse entendimento, o conteúdo da seguinte decisão exarada pelo Tribunal Regional Federal da 2</w:t>
      </w:r>
      <w:r w:rsidRPr="009A698B">
        <w:rPr>
          <w:sz w:val="22"/>
          <w:vertAlign w:val="superscript"/>
          <w:lang w:val="pt-BR"/>
        </w:rPr>
        <w:t xml:space="preserve">a </w:t>
      </w:r>
      <w:r w:rsidRPr="009A698B">
        <w:rPr>
          <w:sz w:val="22"/>
          <w:lang w:val="pt-BR"/>
        </w:rPr>
        <w:t>Região:</w:t>
      </w:r>
    </w:p>
    <w:p w14:paraId="4DCAFCF2" w14:textId="1D4470DA" w:rsidR="001A7086" w:rsidRPr="009A698B" w:rsidRDefault="00000000">
      <w:pPr>
        <w:ind w:left="2908" w:right="57"/>
        <w:rPr>
          <w:lang w:val="pt-BR"/>
        </w:rPr>
      </w:pPr>
      <w:r w:rsidRPr="009A698B">
        <w:rPr>
          <w:lang w:val="pt-BR"/>
        </w:rPr>
        <w:t xml:space="preserve">MANDADO DE SEGURANÇA. CONSTITUCIONAL. ADMINISTRATIVO. SERVIDOR PÚBLICO CIVIL. REGIME DE PREVIDÊNCIA COMPLEMENTAR. REGRA DE TRANSIÇÃO DO ART. 40, </w:t>
      </w:r>
      <w:r w:rsidR="00916163" w:rsidRPr="00F90675">
        <w:rPr>
          <w:lang w:val="pt-BR"/>
        </w:rPr>
        <w:t>§</w:t>
      </w:r>
      <w:r w:rsidRPr="009A698B">
        <w:rPr>
          <w:lang w:val="pt-BR"/>
        </w:rPr>
        <w:t xml:space="preserve">16, CF/88. ILEGITIMIDADE PASSIVA AD CAUSAM DA FUNPRESP-EXE. </w:t>
      </w:r>
      <w:r>
        <w:t xml:space="preserve">SERVIDOR EGRESSO DO EXÉRCITO. </w:t>
      </w:r>
      <w:r w:rsidRPr="009A698B">
        <w:rPr>
          <w:lang w:val="pt-BR"/>
        </w:rPr>
        <w:t>REMESSA NECESSÁRIA E APELAÇÕES PROVIDAS.</w:t>
      </w:r>
    </w:p>
    <w:p w14:paraId="7F56B85C" w14:textId="522F2E25" w:rsidR="001A7086" w:rsidRPr="009A698B" w:rsidRDefault="00000000">
      <w:pPr>
        <w:ind w:left="2908" w:right="57"/>
        <w:rPr>
          <w:lang w:val="pt-BR"/>
        </w:rPr>
      </w:pPr>
      <w:r w:rsidRPr="009A698B">
        <w:rPr>
          <w:lang w:val="pt-BR"/>
        </w:rPr>
        <w:t xml:space="preserve">l. Trata-se de Mandado de Segurança no qual se busca a extensão aos serviços militares da regra de transição disposta no art. 40, </w:t>
      </w:r>
      <w:r w:rsidR="00C614F2" w:rsidRPr="00F90675">
        <w:rPr>
          <w:lang w:val="pt-BR"/>
        </w:rPr>
        <w:t>§</w:t>
      </w:r>
      <w:r w:rsidRPr="009A698B">
        <w:rPr>
          <w:lang w:val="pt-BR"/>
        </w:rPr>
        <w:t>16 da CF/88, o que garantiria ao Impetrante o direito de ter o seu período militar reconhecido como tempo de serviço público para fins de permanência em Regime de Previdência Próprio.</w:t>
      </w:r>
    </w:p>
    <w:p w14:paraId="3CEBA991" w14:textId="09D1AF94" w:rsidR="001A7086" w:rsidRPr="009A698B" w:rsidRDefault="00000000">
      <w:pPr>
        <w:numPr>
          <w:ilvl w:val="1"/>
          <w:numId w:val="43"/>
        </w:numPr>
        <w:ind w:right="50"/>
        <w:rPr>
          <w:lang w:val="pt-BR"/>
        </w:rPr>
      </w:pPr>
      <w:r w:rsidRPr="009A698B">
        <w:rPr>
          <w:lang w:val="pt-BR"/>
        </w:rPr>
        <w:t xml:space="preserve">A Fundação de Previdência Complementar do Servidor Público Federal do Poder Executivo FUNPRESP-EXE não possui poderes para interferir no recolhimento previdenciário do Impetrante. Trata-se de uma entidade fechada de previdência complementar cuja finalidade é administrar e executar planos de beneficios de caráter previdenciário dos servidores que aderirem, conforme art. </w:t>
      </w:r>
      <w:r w:rsidR="003B2884">
        <w:rPr>
          <w:lang w:val="pt-BR"/>
        </w:rPr>
        <w:t>1º</w:t>
      </w:r>
      <w:r w:rsidRPr="009A698B">
        <w:rPr>
          <w:vertAlign w:val="superscript"/>
          <w:lang w:val="pt-BR"/>
        </w:rPr>
        <w:t xml:space="preserve"> </w:t>
      </w:r>
      <w:r w:rsidRPr="009A698B">
        <w:rPr>
          <w:lang w:val="pt-BR"/>
        </w:rPr>
        <w:t>do Decreto n</w:t>
      </w:r>
      <w:r w:rsidRPr="009A698B">
        <w:rPr>
          <w:vertAlign w:val="superscript"/>
          <w:lang w:val="pt-BR"/>
        </w:rPr>
        <w:t xml:space="preserve">o </w:t>
      </w:r>
      <w:r w:rsidRPr="009A698B">
        <w:rPr>
          <w:lang w:val="pt-BR"/>
        </w:rPr>
        <w:t>7.808/2012, carecendo, portanto, de legitimidade passiva ad causam para figurar em sede deste Mandado de Segurança.</w:t>
      </w:r>
    </w:p>
    <w:p w14:paraId="3B969BEA" w14:textId="5EA11848" w:rsidR="00255EFA" w:rsidRDefault="00255EFA" w:rsidP="00255EFA">
      <w:pPr>
        <w:numPr>
          <w:ilvl w:val="1"/>
          <w:numId w:val="43"/>
        </w:numPr>
        <w:spacing w:after="22" w:line="256" w:lineRule="auto"/>
        <w:ind w:right="50"/>
        <w:rPr>
          <w:sz w:val="22"/>
          <w:u w:val="single" w:color="000000"/>
          <w:lang w:val="pt-BR"/>
        </w:rPr>
      </w:pPr>
      <w:r w:rsidRPr="00255EFA">
        <w:rPr>
          <w:sz w:val="22"/>
          <w:u w:val="single" w:color="000000"/>
          <w:lang w:val="pt-BR"/>
        </w:rPr>
        <w:t>Desde a EC 18/98, que excluiu os militares do gênero "servidores públicos", passando a</w:t>
      </w:r>
      <w:r w:rsidRPr="00255EFA">
        <w:rPr>
          <w:sz w:val="22"/>
          <w:u w:val="single" w:color="000000"/>
          <w:lang w:val="pt-BR"/>
        </w:rPr>
        <w:t xml:space="preserve"> </w:t>
      </w:r>
      <w:r w:rsidRPr="00255EFA">
        <w:rPr>
          <w:sz w:val="22"/>
          <w:u w:val="single" w:color="000000"/>
          <w:lang w:val="pt-BR"/>
        </w:rPr>
        <w:t>constituir um conjunto diferenciado de agentes públicos, que se divide em militares das</w:t>
      </w:r>
      <w:r w:rsidRPr="00255EFA">
        <w:rPr>
          <w:sz w:val="22"/>
          <w:u w:val="single" w:color="000000"/>
          <w:lang w:val="pt-BR"/>
        </w:rPr>
        <w:t xml:space="preserve"> </w:t>
      </w:r>
      <w:r w:rsidRPr="00255EFA">
        <w:rPr>
          <w:sz w:val="22"/>
          <w:u w:val="single" w:color="000000"/>
          <w:lang w:val="pt-BR"/>
        </w:rPr>
        <w:t>Forças Armadas (art. 142, § 3</w:t>
      </w:r>
      <w:r w:rsidR="0016235D">
        <w:rPr>
          <w:sz w:val="22"/>
          <w:u w:val="single" w:color="000000"/>
          <w:lang w:val="pt-BR"/>
        </w:rPr>
        <w:t>º</w:t>
      </w:r>
      <w:r w:rsidRPr="00255EFA">
        <w:rPr>
          <w:sz w:val="22"/>
          <w:u w:val="single" w:color="000000"/>
          <w:lang w:val="pt-BR"/>
        </w:rPr>
        <w:t>, CF/88) e militares dos demais entes federados (art. 42,</w:t>
      </w:r>
      <w:r w:rsidRPr="00255EFA">
        <w:rPr>
          <w:sz w:val="22"/>
          <w:u w:val="single" w:color="000000"/>
          <w:lang w:val="pt-BR"/>
        </w:rPr>
        <w:t xml:space="preserve"> </w:t>
      </w:r>
      <w:r w:rsidRPr="00255EFA">
        <w:rPr>
          <w:sz w:val="22"/>
          <w:u w:val="single" w:color="000000"/>
          <w:lang w:val="pt-BR"/>
        </w:rPr>
        <w:t>CF/88), sempre que o legislador constitucional pretendeu aplicar as normas dos servidores</w:t>
      </w:r>
      <w:r w:rsidRPr="00255EFA">
        <w:rPr>
          <w:sz w:val="22"/>
          <w:u w:val="single" w:color="000000"/>
          <w:lang w:val="pt-BR"/>
        </w:rPr>
        <w:t xml:space="preserve"> </w:t>
      </w:r>
      <w:r w:rsidRPr="00255EFA">
        <w:rPr>
          <w:sz w:val="22"/>
          <w:u w:val="single" w:color="000000"/>
          <w:lang w:val="pt-BR"/>
        </w:rPr>
        <w:t>públicos aos militares o faz expressamente.</w:t>
      </w:r>
      <w:r w:rsidRPr="00255EFA">
        <w:rPr>
          <w:sz w:val="22"/>
          <w:u w:val="single" w:color="000000"/>
          <w:lang w:val="pt-BR"/>
        </w:rPr>
        <w:t xml:space="preserve"> </w:t>
      </w:r>
    </w:p>
    <w:p w14:paraId="37D4FB2A" w14:textId="14016A98" w:rsidR="001A7086" w:rsidRPr="00255EFA" w:rsidRDefault="00255EFA" w:rsidP="00255EFA">
      <w:pPr>
        <w:numPr>
          <w:ilvl w:val="1"/>
          <w:numId w:val="43"/>
        </w:numPr>
        <w:spacing w:after="22" w:line="256" w:lineRule="auto"/>
        <w:ind w:right="50"/>
        <w:rPr>
          <w:lang w:val="pt-BR"/>
        </w:rPr>
      </w:pPr>
      <w:r w:rsidRPr="00255EFA">
        <w:rPr>
          <w:sz w:val="22"/>
          <w:u w:val="single" w:color="000000"/>
          <w:lang w:val="pt-BR"/>
        </w:rPr>
        <w:t>Inexiste previsão legal para estender aos militares a regra de transição disposta no art. 40,</w:t>
      </w:r>
      <w:r>
        <w:rPr>
          <w:sz w:val="22"/>
          <w:u w:val="single" w:color="000000"/>
          <w:lang w:val="pt-BR"/>
        </w:rPr>
        <w:t xml:space="preserve"> </w:t>
      </w:r>
      <w:r w:rsidRPr="00255EFA">
        <w:rPr>
          <w:sz w:val="22"/>
          <w:lang w:val="pt-BR"/>
        </w:rPr>
        <w:t>§</w:t>
      </w:r>
      <w:r w:rsidRPr="00255EFA">
        <w:rPr>
          <w:sz w:val="22"/>
          <w:u w:val="single" w:color="000000"/>
          <w:lang w:val="pt-BR"/>
        </w:rPr>
        <w:t>16 da CF/88.</w:t>
      </w:r>
    </w:p>
    <w:p w14:paraId="00B44BC9" w14:textId="77777777" w:rsidR="001A7086" w:rsidRPr="009A698B" w:rsidRDefault="00000000">
      <w:pPr>
        <w:spacing w:after="3"/>
        <w:ind w:left="2908" w:right="57"/>
        <w:rPr>
          <w:lang w:val="pt-BR"/>
        </w:rPr>
      </w:pPr>
      <w:r w:rsidRPr="009A698B">
        <w:rPr>
          <w:lang w:val="pt-BR"/>
        </w:rPr>
        <w:t>5. Remessa Necessária e Apelações providas. (Apelação Cível 0051837-03.2015.4.02.5101,</w:t>
      </w:r>
    </w:p>
    <w:p w14:paraId="1FCC031D" w14:textId="77777777" w:rsidR="001A7086" w:rsidRPr="009A698B" w:rsidRDefault="00000000">
      <w:pPr>
        <w:spacing w:after="18" w:line="261" w:lineRule="auto"/>
        <w:ind w:left="240" w:right="0" w:hanging="10"/>
        <w:jc w:val="center"/>
        <w:rPr>
          <w:lang w:val="pt-BR"/>
        </w:rPr>
      </w:pPr>
      <w:r w:rsidRPr="009A698B">
        <w:rPr>
          <w:lang w:val="pt-BR"/>
        </w:rPr>
        <w:t>Relator. Des. GUILHERME DIEFENTHAELER, em 20/09/2016)</w:t>
      </w:r>
    </w:p>
    <w:p w14:paraId="49EAAD15" w14:textId="77777777" w:rsidR="001A7086" w:rsidRPr="005C1D6B" w:rsidRDefault="00000000">
      <w:pPr>
        <w:numPr>
          <w:ilvl w:val="0"/>
          <w:numId w:val="39"/>
        </w:numPr>
        <w:spacing w:after="331" w:line="228" w:lineRule="auto"/>
        <w:ind w:right="14"/>
        <w:rPr>
          <w:lang w:val="pt-BR"/>
        </w:rPr>
      </w:pPr>
      <w:r w:rsidRPr="009A698B">
        <w:rPr>
          <w:sz w:val="22"/>
          <w:lang w:val="pt-BR"/>
        </w:rPr>
        <w:lastRenderedPageBreak/>
        <w:t>A Resolução Conjunta STF/MPU n</w:t>
      </w:r>
      <w:r w:rsidRPr="009A698B">
        <w:rPr>
          <w:sz w:val="22"/>
          <w:vertAlign w:val="superscript"/>
          <w:lang w:val="pt-BR"/>
        </w:rPr>
        <w:t xml:space="preserve">o </w:t>
      </w:r>
      <w:r w:rsidRPr="009A698B">
        <w:rPr>
          <w:sz w:val="22"/>
          <w:lang w:val="pt-BR"/>
        </w:rPr>
        <w:t xml:space="preserve">3, de 20 de junho de 2018, orientou os órgãos do Poder Judiciário da União, do Ministério Público da União (MPU) e do Conselho Nacional do Ministério Público (CNMP) a respeito da concessão do beneficio especial de que trata a Lei 12.618, de 2012. </w:t>
      </w:r>
      <w:r w:rsidRPr="005C1D6B">
        <w:rPr>
          <w:sz w:val="22"/>
          <w:lang w:val="pt-BR"/>
        </w:rPr>
        <w:t>Eis o que disciplinou:</w:t>
      </w:r>
    </w:p>
    <w:p w14:paraId="4AFEE069" w14:textId="6E060BA3" w:rsidR="001A7086" w:rsidRPr="009A698B" w:rsidRDefault="00000000">
      <w:pPr>
        <w:spacing w:after="346"/>
        <w:ind w:left="2908" w:right="57"/>
        <w:rPr>
          <w:lang w:val="pt-BR"/>
        </w:rPr>
      </w:pPr>
      <w:r w:rsidRPr="009A698B">
        <w:rPr>
          <w:lang w:val="pt-BR"/>
        </w:rPr>
        <w:t>Art. 2</w:t>
      </w:r>
      <w:r w:rsidR="000E73D8">
        <w:rPr>
          <w:lang w:val="pt-BR"/>
        </w:rPr>
        <w:t>º</w:t>
      </w:r>
      <w:r w:rsidR="00CD6D09">
        <w:rPr>
          <w:lang w:val="pt-BR"/>
        </w:rPr>
        <w:t xml:space="preserve"> O</w:t>
      </w:r>
      <w:r w:rsidRPr="009A698B">
        <w:rPr>
          <w:lang w:val="pt-BR"/>
        </w:rPr>
        <w:t xml:space="preserve"> beneficio especial será equivalente à diferença entre a média aritmética simples das maiores remunerações anteriores à data de mudança do regime. utilizadas como base para as contribuições do servidor ao regime de previdência da União, dos Estados, do Distrito Federal ou dos Municípios, atualizadas pelo Índice Nacional de Preços ao Consumidor Amplo (IPCA), divulgado pela Fundação Instituto Brasileiro de Geografia e Estatística (IBGE). ou outro índice que venha a substituí-lo, correspondentes a 80% (oitenta por cento) de todo o período contributivo desde a competência julho de 1994 ou desde a do início da contribuição, se posterior àquela competência, e o limite máximo estabelecido para os beneficios do regime geral de previdência social</w:t>
      </w:r>
    </w:p>
    <w:p w14:paraId="2EF3F78F" w14:textId="1ABE41B5" w:rsidR="001A7086" w:rsidRPr="009A698B" w:rsidRDefault="000727BC">
      <w:pPr>
        <w:spacing w:after="556"/>
        <w:ind w:left="2908" w:right="57"/>
        <w:rPr>
          <w:lang w:val="pt-BR"/>
        </w:rPr>
      </w:pPr>
      <w:r w:rsidRPr="00255EFA">
        <w:rPr>
          <w:sz w:val="22"/>
          <w:lang w:val="pt-BR"/>
        </w:rPr>
        <w:t>§</w:t>
      </w:r>
      <w:r w:rsidR="00000000" w:rsidRPr="009A698B">
        <w:rPr>
          <w:lang w:val="pt-BR"/>
        </w:rPr>
        <w:t>1</w:t>
      </w:r>
      <w:r>
        <w:rPr>
          <w:lang w:val="pt-BR"/>
        </w:rPr>
        <w:t>º</w:t>
      </w:r>
      <w:r w:rsidR="00000000" w:rsidRPr="009A698B">
        <w:rPr>
          <w:vertAlign w:val="superscript"/>
          <w:lang w:val="pt-BR"/>
        </w:rPr>
        <w:t xml:space="preserve"> </w:t>
      </w:r>
      <w:r w:rsidR="00000000" w:rsidRPr="009A698B">
        <w:rPr>
          <w:lang w:val="pt-BR"/>
        </w:rPr>
        <w:t xml:space="preserve">0 valor apurado na forma do caput será multiplicado pelo fator de conversão, cujo resultado é limitado ao máximo de I (um), que será calculado mediante a aplicação da seguinte fórmula: FC = Tc/Tt Onde: FC = fator de conversão Tc = quantidade de contribuições mensais efetuadas para </w:t>
      </w:r>
      <w:r w:rsidR="00000000" w:rsidRPr="009A698B">
        <w:rPr>
          <w:u w:val="single" w:color="000000"/>
          <w:lang w:val="pt-BR"/>
        </w:rPr>
        <w:t>os re</w:t>
      </w:r>
      <w:r w:rsidR="00000000" w:rsidRPr="009A698B">
        <w:rPr>
          <w:lang w:val="pt-BR"/>
        </w:rPr>
        <w:t>g</w:t>
      </w:r>
      <w:r w:rsidR="00000000" w:rsidRPr="009A698B">
        <w:rPr>
          <w:u w:val="single" w:color="000000"/>
          <w:lang w:val="pt-BR"/>
        </w:rPr>
        <w:t xml:space="preserve">imes de </w:t>
      </w:r>
      <w:r w:rsidR="00000000" w:rsidRPr="009A698B">
        <w:rPr>
          <w:lang w:val="pt-BR"/>
        </w:rPr>
        <w:t>pruidêngi.a—dg-gue</w:t>
      </w:r>
      <w:r w:rsidR="00000000" w:rsidRPr="009A698B">
        <w:rPr>
          <w:u w:val="single" w:color="000000"/>
          <w:lang w:val="pt-BR"/>
        </w:rPr>
        <w:t xml:space="preserve"> trata </w:t>
      </w:r>
      <w:r w:rsidR="00000000" w:rsidRPr="009A698B">
        <w:rPr>
          <w:lang w:val="pt-BR"/>
        </w:rPr>
        <w:t xml:space="preserve">O caput-de-aEL4Lda-Cg-usõ-t.uiçãg-EgdgrgLe-g </w:t>
      </w:r>
      <w:r w:rsidR="00000000" w:rsidRPr="009A698B">
        <w:rPr>
          <w:u w:val="single" w:color="000000"/>
          <w:lang w:val="pt-BR"/>
        </w:rPr>
        <w:t>art. 22 da Lei 12.618</w:t>
      </w:r>
      <w:r w:rsidR="00000000" w:rsidRPr="009A698B">
        <w:rPr>
          <w:lang w:val="pt-BR"/>
        </w:rPr>
        <w:t>,</w:t>
      </w:r>
      <w:r w:rsidR="00000000" w:rsidRPr="009A698B">
        <w:rPr>
          <w:u w:val="single" w:color="000000"/>
          <w:lang w:val="pt-BR"/>
        </w:rPr>
        <w:t xml:space="preserve"> de 2012</w:t>
      </w:r>
      <w:r w:rsidR="00000000" w:rsidRPr="009A698B">
        <w:rPr>
          <w:lang w:val="pt-BR"/>
        </w:rPr>
        <w:t>,</w:t>
      </w:r>
      <w:r w:rsidR="00000000" w:rsidRPr="009A698B">
        <w:rPr>
          <w:u w:val="single" w:color="000000"/>
          <w:lang w:val="pt-BR"/>
        </w:rPr>
        <w:t xml:space="preserve"> efetivamente </w:t>
      </w:r>
      <w:r w:rsidR="00000000" w:rsidRPr="009A698B">
        <w:rPr>
          <w:lang w:val="pt-BR"/>
        </w:rPr>
        <w:t>pagas_p</w:t>
      </w:r>
      <w:r w:rsidR="00000000" w:rsidRPr="009A698B">
        <w:rPr>
          <w:u w:val="single" w:color="000000"/>
          <w:lang w:val="pt-BR"/>
        </w:rPr>
        <w:t>elo servidor ou membro até a data da</w:t>
      </w:r>
    </w:p>
    <w:p w14:paraId="0D80730A" w14:textId="62342588" w:rsidR="00875911" w:rsidRDefault="00875911">
      <w:pPr>
        <w:spacing w:after="384"/>
        <w:ind w:left="2908" w:right="57"/>
        <w:rPr>
          <w:sz w:val="22"/>
          <w:lang w:val="pt-BR"/>
        </w:rPr>
      </w:pPr>
      <w:r>
        <w:rPr>
          <w:sz w:val="22"/>
          <w:lang w:val="pt-BR"/>
        </w:rPr>
        <w:t>(...)</w:t>
      </w:r>
    </w:p>
    <w:p w14:paraId="606CF380" w14:textId="65A39A33" w:rsidR="001A7086" w:rsidRPr="00875911" w:rsidRDefault="00875911">
      <w:pPr>
        <w:spacing w:after="384"/>
        <w:ind w:left="2908" w:right="57"/>
        <w:rPr>
          <w:lang w:val="pt-BR"/>
        </w:rPr>
      </w:pPr>
      <w:r w:rsidRPr="00255EFA">
        <w:rPr>
          <w:sz w:val="22"/>
          <w:lang w:val="pt-BR"/>
        </w:rPr>
        <w:t>§</w:t>
      </w:r>
      <w:r w:rsidR="00000000" w:rsidRPr="009A698B">
        <w:rPr>
          <w:sz w:val="22"/>
          <w:lang w:val="pt-BR"/>
        </w:rPr>
        <w:t xml:space="preserve"> 3</w:t>
      </w:r>
      <w:r>
        <w:rPr>
          <w:sz w:val="22"/>
          <w:lang w:val="pt-BR"/>
        </w:rPr>
        <w:t>º</w:t>
      </w:r>
      <w:r w:rsidR="00000000" w:rsidRPr="009A698B">
        <w:rPr>
          <w:sz w:val="22"/>
          <w:vertAlign w:val="superscript"/>
          <w:lang w:val="pt-BR"/>
        </w:rPr>
        <w:t xml:space="preserve"> </w:t>
      </w:r>
      <w:r w:rsidR="00000000" w:rsidRPr="009A698B">
        <w:rPr>
          <w:sz w:val="22"/>
          <w:lang w:val="pt-BR"/>
        </w:rPr>
        <w:t>Para efeito de cálculo do Tc.</w:t>
      </w:r>
      <w:r w:rsidR="00000000" w:rsidRPr="009A698B">
        <w:rPr>
          <w:sz w:val="22"/>
          <w:u w:val="single" w:color="000000"/>
          <w:lang w:val="pt-BR"/>
        </w:rPr>
        <w:t xml:space="preserve"> será considerado todo o </w:t>
      </w:r>
      <w:r w:rsidR="00000000" w:rsidRPr="009A698B">
        <w:rPr>
          <w:sz w:val="22"/>
          <w:lang w:val="pt-BR"/>
        </w:rPr>
        <w:t>p</w:t>
      </w:r>
      <w:r w:rsidR="00000000" w:rsidRPr="009A698B">
        <w:rPr>
          <w:sz w:val="22"/>
          <w:u w:val="single" w:color="000000"/>
          <w:lang w:val="pt-BR"/>
        </w:rPr>
        <w:t xml:space="preserve">eríodo contributivo </w:t>
      </w:r>
      <w:r w:rsidR="00000000" w:rsidRPr="009A698B">
        <w:rPr>
          <w:sz w:val="22"/>
          <w:lang w:val="pt-BR"/>
        </w:rPr>
        <w:t>p</w:t>
      </w:r>
      <w:r w:rsidR="00000000" w:rsidRPr="009A698B">
        <w:rPr>
          <w:sz w:val="22"/>
          <w:u w:val="single" w:color="000000"/>
          <w:lang w:val="pt-BR"/>
        </w:rPr>
        <w:t>ara os re</w:t>
      </w:r>
      <w:r w:rsidR="00000000" w:rsidRPr="009A698B">
        <w:rPr>
          <w:sz w:val="22"/>
          <w:lang w:val="pt-BR"/>
        </w:rPr>
        <w:t>g</w:t>
      </w:r>
      <w:r w:rsidR="00000000" w:rsidRPr="009A698B">
        <w:rPr>
          <w:sz w:val="22"/>
          <w:u w:val="single" w:color="000000"/>
          <w:lang w:val="pt-BR"/>
        </w:rPr>
        <w:t xml:space="preserve">iugs </w:t>
      </w:r>
      <w:r w:rsidR="00000000" w:rsidRPr="009A698B">
        <w:rPr>
          <w:sz w:val="22"/>
          <w:lang w:val="pt-BR"/>
        </w:rPr>
        <w:t>próp</w:t>
      </w:r>
      <w:r w:rsidR="00000000" w:rsidRPr="009A698B">
        <w:rPr>
          <w:sz w:val="22"/>
          <w:u w:val="single" w:color="000000"/>
          <w:lang w:val="pt-BR"/>
        </w:rPr>
        <w:t>rios de que trata o ca</w:t>
      </w:r>
      <w:r w:rsidR="00000000" w:rsidRPr="009A698B">
        <w:rPr>
          <w:sz w:val="22"/>
          <w:lang w:val="pt-BR"/>
        </w:rPr>
        <w:t>p</w:t>
      </w:r>
      <w:r w:rsidR="00A50B75">
        <w:rPr>
          <w:sz w:val="22"/>
          <w:lang w:val="pt-BR"/>
        </w:rPr>
        <w:t>u</w:t>
      </w:r>
      <w:r w:rsidR="00000000" w:rsidRPr="009A698B">
        <w:rPr>
          <w:sz w:val="22"/>
          <w:lang w:val="pt-BR"/>
        </w:rPr>
        <w:t xml:space="preserve">t, inclusive os períodos anteriores à competência julho de 1994. </w:t>
      </w:r>
      <w:r w:rsidR="00000000" w:rsidRPr="00875911">
        <w:rPr>
          <w:sz w:val="22"/>
          <w:lang w:val="pt-BR"/>
        </w:rPr>
        <w:t>(destaquei)</w:t>
      </w:r>
    </w:p>
    <w:p w14:paraId="6AA225F4" w14:textId="77777777" w:rsidR="00534E21" w:rsidRPr="00534E21" w:rsidRDefault="00534E21" w:rsidP="00534E21">
      <w:pPr>
        <w:numPr>
          <w:ilvl w:val="0"/>
          <w:numId w:val="39"/>
        </w:numPr>
        <w:spacing w:after="397" w:line="228" w:lineRule="auto"/>
        <w:ind w:right="14"/>
        <w:rPr>
          <w:lang w:val="pt-BR"/>
        </w:rPr>
      </w:pPr>
      <w:r w:rsidRPr="00534E21">
        <w:rPr>
          <w:sz w:val="22"/>
          <w:lang w:val="pt-BR"/>
        </w:rPr>
        <w:t>Com efeito, considerou-se no cálculo do beneficio especial somente as contribuições mensais ef</w:t>
      </w:r>
      <w:r w:rsidRPr="00534E21">
        <w:rPr>
          <w:sz w:val="22"/>
          <w:lang w:val="pt-BR"/>
        </w:rPr>
        <w:t>e</w:t>
      </w:r>
      <w:r w:rsidRPr="00534E21">
        <w:rPr>
          <w:sz w:val="22"/>
          <w:lang w:val="pt-BR"/>
        </w:rPr>
        <w:t>tuadas</w:t>
      </w:r>
      <w:r w:rsidRPr="00534E21">
        <w:rPr>
          <w:sz w:val="22"/>
          <w:lang w:val="pt-BR"/>
        </w:rPr>
        <w:t xml:space="preserve"> </w:t>
      </w:r>
      <w:r w:rsidRPr="00534E21">
        <w:rPr>
          <w:sz w:val="22"/>
          <w:lang w:val="pt-BR"/>
        </w:rPr>
        <w:t>para os regimes de previdência de que trata o caput do art. 40 da Constituição Federal e o art. 22 da Lei 12.618, de</w:t>
      </w:r>
      <w:r>
        <w:rPr>
          <w:sz w:val="22"/>
          <w:lang w:val="pt-BR"/>
        </w:rPr>
        <w:t xml:space="preserve"> </w:t>
      </w:r>
      <w:r w:rsidRPr="00534E21">
        <w:rPr>
          <w:sz w:val="22"/>
          <w:lang w:val="pt-BR"/>
        </w:rPr>
        <w:t>2012 efetivamente pagas pelo servidor ou membro até a data da opção.</w:t>
      </w:r>
    </w:p>
    <w:p w14:paraId="2D147DC8" w14:textId="0F753018" w:rsidR="001A7086" w:rsidRPr="00534E21" w:rsidRDefault="00000000" w:rsidP="00534E21">
      <w:pPr>
        <w:numPr>
          <w:ilvl w:val="0"/>
          <w:numId w:val="39"/>
        </w:numPr>
        <w:spacing w:after="397" w:line="228" w:lineRule="auto"/>
        <w:ind w:right="14"/>
        <w:rPr>
          <w:lang w:val="pt-BR"/>
        </w:rPr>
      </w:pPr>
      <w:r w:rsidRPr="00534E21">
        <w:rPr>
          <w:sz w:val="22"/>
          <w:lang w:val="pt-BR"/>
        </w:rPr>
        <w:t>O Conselho da Justiça Federal, por sua vez, editou a Resolução n</w:t>
      </w:r>
      <w:r w:rsidRPr="00534E21">
        <w:rPr>
          <w:sz w:val="22"/>
          <w:vertAlign w:val="superscript"/>
          <w:lang w:val="pt-BR"/>
        </w:rPr>
        <w:t xml:space="preserve">o </w:t>
      </w:r>
      <w:r w:rsidRPr="00534E21">
        <w:rPr>
          <w:sz w:val="22"/>
          <w:lang w:val="pt-BR"/>
        </w:rPr>
        <w:t xml:space="preserve">490, de 28 de junho de 2018, publicada no DOU de 6 de julho de 2018, dispondo sobre os procedimentos operacionais a serem adotados quanto à adesão ao </w:t>
      </w:r>
      <w:r>
        <w:rPr>
          <w:noProof/>
        </w:rPr>
        <w:drawing>
          <wp:inline distT="0" distB="0" distL="0" distR="0" wp14:anchorId="483C8695" wp14:editId="5503CDA8">
            <wp:extent cx="4572" cy="4572"/>
            <wp:effectExtent l="0" t="0" r="0" b="0"/>
            <wp:docPr id="119059" name="Picture 119059"/>
            <wp:cNvGraphicFramePr/>
            <a:graphic xmlns:a="http://schemas.openxmlformats.org/drawingml/2006/main">
              <a:graphicData uri="http://schemas.openxmlformats.org/drawingml/2006/picture">
                <pic:pic xmlns:pic="http://schemas.openxmlformats.org/drawingml/2006/picture">
                  <pic:nvPicPr>
                    <pic:cNvPr id="119059" name="Picture 119059"/>
                    <pic:cNvPicPr/>
                  </pic:nvPicPr>
                  <pic:blipFill>
                    <a:blip r:embed="rId9"/>
                    <a:stretch>
                      <a:fillRect/>
                    </a:stretch>
                  </pic:blipFill>
                  <pic:spPr>
                    <a:xfrm>
                      <a:off x="0" y="0"/>
                      <a:ext cx="4572" cy="4572"/>
                    </a:xfrm>
                    <a:prstGeom prst="rect">
                      <a:avLst/>
                    </a:prstGeom>
                  </pic:spPr>
                </pic:pic>
              </a:graphicData>
            </a:graphic>
          </wp:inline>
        </w:drawing>
      </w:r>
      <w:r w:rsidRPr="00534E21">
        <w:rPr>
          <w:sz w:val="22"/>
          <w:lang w:val="pt-BR"/>
        </w:rPr>
        <w:t>regime previdenciário instituído pela Lei n. 12.618. de 2012, e ao cálculo do beneficio especial. no à1Dbito do Conselho da Justiça Federal e da Justiça Federal de primeiro e segundo graus, dispondo:</w:t>
      </w:r>
    </w:p>
    <w:p w14:paraId="062A302F" w14:textId="3A30D25C" w:rsidR="001A7086" w:rsidRPr="009A698B" w:rsidRDefault="00000000">
      <w:pPr>
        <w:spacing w:after="360"/>
        <w:ind w:left="2908" w:right="57"/>
        <w:rPr>
          <w:lang w:val="pt-BR"/>
        </w:rPr>
      </w:pPr>
      <w:r w:rsidRPr="009A698B">
        <w:rPr>
          <w:lang w:val="pt-BR"/>
        </w:rPr>
        <w:t>Art. 6</w:t>
      </w:r>
      <w:r w:rsidR="00DF4A42">
        <w:rPr>
          <w:lang w:val="pt-BR"/>
        </w:rPr>
        <w:t>º</w:t>
      </w:r>
      <w:r w:rsidRPr="009A698B">
        <w:rPr>
          <w:vertAlign w:val="superscript"/>
          <w:lang w:val="pt-BR"/>
        </w:rPr>
        <w:t xml:space="preserve"> </w:t>
      </w:r>
      <w:r w:rsidRPr="009A698B">
        <w:rPr>
          <w:lang w:val="pt-BR"/>
        </w:rPr>
        <w:t xml:space="preserve">Será devido beneficio especial, conforme estabelecido no art. </w:t>
      </w:r>
      <w:r w:rsidR="006D6893">
        <w:rPr>
          <w:lang w:val="pt-BR"/>
        </w:rPr>
        <w:t>3º</w:t>
      </w:r>
      <w:r w:rsidRPr="009A698B">
        <w:rPr>
          <w:lang w:val="pt-BR"/>
        </w:rPr>
        <w:t xml:space="preserve">, inciso II, </w:t>
      </w:r>
      <w:r w:rsidR="003B2884">
        <w:rPr>
          <w:lang w:val="pt-BR"/>
        </w:rPr>
        <w:t>1º</w:t>
      </w:r>
      <w:r w:rsidRPr="009A698B">
        <w:rPr>
          <w:lang w:val="pt-BR"/>
        </w:rPr>
        <w:t>, da Lei n. 12.618/2012, aos membros e servidores públicos titulares de cargo efetivo da Justiça Federal que ingressaram até 13/10/2013 e que, mediante prévia e expressa manifestação, tenham aderido ao regime de previdência complementar instituído pela referida lei. nos termos do 16 do art. 40 da Constituição Federal.</w:t>
      </w:r>
    </w:p>
    <w:p w14:paraId="1B873C57" w14:textId="0FC3A176" w:rsidR="001A7086" w:rsidRPr="009A698B" w:rsidRDefault="00E401B7">
      <w:pPr>
        <w:spacing w:after="385" w:line="256" w:lineRule="auto"/>
        <w:ind w:left="2894" w:right="43"/>
        <w:rPr>
          <w:lang w:val="pt-BR"/>
        </w:rPr>
      </w:pPr>
      <w:r w:rsidRPr="00255EFA">
        <w:rPr>
          <w:sz w:val="22"/>
          <w:lang w:val="pt-BR"/>
        </w:rPr>
        <w:t>§</w:t>
      </w:r>
      <w:r w:rsidR="00000000" w:rsidRPr="009A698B">
        <w:rPr>
          <w:sz w:val="22"/>
          <w:lang w:val="pt-BR"/>
        </w:rPr>
        <w:t xml:space="preserve"> 3</w:t>
      </w:r>
      <w:r>
        <w:rPr>
          <w:sz w:val="22"/>
          <w:lang w:val="pt-BR"/>
        </w:rPr>
        <w:t>º</w:t>
      </w:r>
      <w:r w:rsidR="00000000" w:rsidRPr="009A698B">
        <w:rPr>
          <w:sz w:val="22"/>
          <w:vertAlign w:val="superscript"/>
          <w:lang w:val="pt-BR"/>
        </w:rPr>
        <w:t xml:space="preserve"> </w:t>
      </w:r>
      <w:r w:rsidR="00835575">
        <w:rPr>
          <w:sz w:val="22"/>
          <w:lang w:val="pt-BR"/>
        </w:rPr>
        <w:t>O</w:t>
      </w:r>
      <w:r w:rsidR="00000000" w:rsidRPr="009A698B">
        <w:rPr>
          <w:sz w:val="22"/>
          <w:u w:val="single" w:color="000000"/>
          <w:lang w:val="pt-BR"/>
        </w:rPr>
        <w:t xml:space="preserve"> tem</w:t>
      </w:r>
      <w:r w:rsidR="00000000" w:rsidRPr="009A698B">
        <w:rPr>
          <w:sz w:val="22"/>
          <w:lang w:val="pt-BR"/>
        </w:rPr>
        <w:t>p</w:t>
      </w:r>
      <w:r w:rsidR="00000000" w:rsidRPr="009A698B">
        <w:rPr>
          <w:sz w:val="22"/>
          <w:u w:val="single" w:color="000000"/>
          <w:lang w:val="pt-BR"/>
        </w:rPr>
        <w:t>o de servi</w:t>
      </w:r>
      <w:r w:rsidR="00000000" w:rsidRPr="009A698B">
        <w:rPr>
          <w:sz w:val="22"/>
          <w:lang w:val="pt-BR"/>
        </w:rPr>
        <w:t>ç</w:t>
      </w:r>
      <w:r w:rsidR="00000000" w:rsidRPr="009A698B">
        <w:rPr>
          <w:sz w:val="22"/>
          <w:u w:val="single" w:color="000000"/>
          <w:lang w:val="pt-BR"/>
        </w:rPr>
        <w:t>o militar e as contribui</w:t>
      </w:r>
      <w:r w:rsidR="00000000" w:rsidRPr="009A698B">
        <w:rPr>
          <w:sz w:val="22"/>
          <w:lang w:val="pt-BR"/>
        </w:rPr>
        <w:t>ç</w:t>
      </w:r>
      <w:r w:rsidR="004D4E6A">
        <w:rPr>
          <w:sz w:val="22"/>
          <w:lang w:val="pt-BR"/>
        </w:rPr>
        <w:t xml:space="preserve">ões pagas </w:t>
      </w:r>
      <w:r w:rsidR="00000000" w:rsidRPr="009A698B">
        <w:rPr>
          <w:sz w:val="22"/>
          <w:u w:val="single" w:color="000000"/>
          <w:lang w:val="pt-BR"/>
        </w:rPr>
        <w:t>não serão consideradas na a</w:t>
      </w:r>
      <w:r w:rsidR="00000000" w:rsidRPr="009A698B">
        <w:rPr>
          <w:sz w:val="22"/>
          <w:lang w:val="pt-BR"/>
        </w:rPr>
        <w:t>p</w:t>
      </w:r>
      <w:r w:rsidR="00000000" w:rsidRPr="009A698B">
        <w:rPr>
          <w:sz w:val="22"/>
          <w:u w:val="single" w:color="000000"/>
          <w:lang w:val="pt-BR"/>
        </w:rPr>
        <w:t>ura</w:t>
      </w:r>
      <w:r w:rsidR="00000000" w:rsidRPr="009A698B">
        <w:rPr>
          <w:sz w:val="22"/>
          <w:lang w:val="pt-BR"/>
        </w:rPr>
        <w:t xml:space="preserve">ção </w:t>
      </w:r>
      <w:r w:rsidR="00000000">
        <w:rPr>
          <w:noProof/>
        </w:rPr>
        <w:drawing>
          <wp:inline distT="0" distB="0" distL="0" distR="0" wp14:anchorId="7A9270B6" wp14:editId="5EFAFCB0">
            <wp:extent cx="4572" cy="13716"/>
            <wp:effectExtent l="0" t="0" r="0" b="0"/>
            <wp:docPr id="119061" name="Picture 119061"/>
            <wp:cNvGraphicFramePr/>
            <a:graphic xmlns:a="http://schemas.openxmlformats.org/drawingml/2006/main">
              <a:graphicData uri="http://schemas.openxmlformats.org/drawingml/2006/picture">
                <pic:pic xmlns:pic="http://schemas.openxmlformats.org/drawingml/2006/picture">
                  <pic:nvPicPr>
                    <pic:cNvPr id="119061" name="Picture 119061"/>
                    <pic:cNvPicPr/>
                  </pic:nvPicPr>
                  <pic:blipFill>
                    <a:blip r:embed="rId68"/>
                    <a:stretch>
                      <a:fillRect/>
                    </a:stretch>
                  </pic:blipFill>
                  <pic:spPr>
                    <a:xfrm>
                      <a:off x="0" y="0"/>
                      <a:ext cx="4572" cy="13716"/>
                    </a:xfrm>
                    <a:prstGeom prst="rect">
                      <a:avLst/>
                    </a:prstGeom>
                  </pic:spPr>
                </pic:pic>
              </a:graphicData>
            </a:graphic>
          </wp:inline>
        </w:drawing>
      </w:r>
      <w:r w:rsidR="00000000" w:rsidRPr="009A698B">
        <w:rPr>
          <w:sz w:val="22"/>
          <w:u w:val="single" w:color="000000"/>
          <w:lang w:val="pt-BR"/>
        </w:rPr>
        <w:t>d</w:t>
      </w:r>
      <w:r w:rsidR="00E43A9D">
        <w:rPr>
          <w:sz w:val="22"/>
          <w:u w:val="single" w:color="000000"/>
          <w:lang w:val="pt-BR"/>
        </w:rPr>
        <w:t>o benefício</w:t>
      </w:r>
      <w:r w:rsidR="00000000" w:rsidRPr="009A698B">
        <w:rPr>
          <w:sz w:val="22"/>
          <w:u w:val="single" w:color="000000"/>
          <w:lang w:val="pt-BR"/>
        </w:rPr>
        <w:t>.</w:t>
      </w:r>
    </w:p>
    <w:p w14:paraId="2E22911A" w14:textId="4C9D0B46" w:rsidR="001A7086" w:rsidRPr="009A698B" w:rsidRDefault="00000000">
      <w:pPr>
        <w:numPr>
          <w:ilvl w:val="0"/>
          <w:numId w:val="39"/>
        </w:numPr>
        <w:spacing w:after="341" w:line="228" w:lineRule="auto"/>
        <w:ind w:right="14"/>
        <w:rPr>
          <w:lang w:val="pt-BR"/>
        </w:rPr>
      </w:pPr>
      <w:r w:rsidRPr="009A698B">
        <w:rPr>
          <w:sz w:val="22"/>
          <w:lang w:val="pt-BR"/>
        </w:rPr>
        <w:t xml:space="preserve">Assim, a teor do regramento contido nos </w:t>
      </w:r>
      <w:r w:rsidR="006D0023" w:rsidRPr="00255EFA">
        <w:rPr>
          <w:sz w:val="22"/>
          <w:lang w:val="pt-BR"/>
        </w:rPr>
        <w:t>§§</w:t>
      </w:r>
      <w:r w:rsidR="006D0023">
        <w:rPr>
          <w:sz w:val="22"/>
          <w:lang w:val="pt-BR"/>
        </w:rPr>
        <w:t xml:space="preserve"> </w:t>
      </w:r>
      <w:r w:rsidRPr="009A698B">
        <w:rPr>
          <w:sz w:val="22"/>
          <w:lang w:val="pt-BR"/>
        </w:rPr>
        <w:t>2</w:t>
      </w:r>
      <w:r w:rsidR="006D0023">
        <w:rPr>
          <w:sz w:val="22"/>
          <w:lang w:val="pt-BR"/>
        </w:rPr>
        <w:t>º</w:t>
      </w:r>
      <w:r w:rsidRPr="009A698B">
        <w:rPr>
          <w:sz w:val="22"/>
          <w:vertAlign w:val="superscript"/>
          <w:lang w:val="pt-BR"/>
        </w:rPr>
        <w:t xml:space="preserve"> </w:t>
      </w:r>
      <w:r w:rsidRPr="009A698B">
        <w:rPr>
          <w:sz w:val="22"/>
          <w:lang w:val="pt-BR"/>
        </w:rPr>
        <w:t>e 3</w:t>
      </w:r>
      <w:r w:rsidR="006D0023">
        <w:rPr>
          <w:sz w:val="22"/>
          <w:lang w:val="pt-BR"/>
        </w:rPr>
        <w:t>º</w:t>
      </w:r>
      <w:r w:rsidRPr="009A698B">
        <w:rPr>
          <w:sz w:val="22"/>
          <w:vertAlign w:val="superscript"/>
          <w:lang w:val="pt-BR"/>
        </w:rPr>
        <w:t xml:space="preserve"> </w:t>
      </w:r>
      <w:r w:rsidRPr="009A698B">
        <w:rPr>
          <w:sz w:val="22"/>
          <w:lang w:val="pt-BR"/>
        </w:rPr>
        <w:t xml:space="preserve">do art. </w:t>
      </w:r>
      <w:r w:rsidR="006D6893">
        <w:rPr>
          <w:sz w:val="22"/>
          <w:lang w:val="pt-BR"/>
        </w:rPr>
        <w:t>3º</w:t>
      </w:r>
      <w:r w:rsidRPr="009A698B">
        <w:rPr>
          <w:sz w:val="22"/>
          <w:vertAlign w:val="superscript"/>
          <w:lang w:val="pt-BR"/>
        </w:rPr>
        <w:t xml:space="preserve"> </w:t>
      </w:r>
      <w:r w:rsidRPr="009A698B">
        <w:rPr>
          <w:sz w:val="22"/>
          <w:lang w:val="pt-BR"/>
        </w:rPr>
        <w:t>e art. 22 da Lei n</w:t>
      </w:r>
      <w:r w:rsidRPr="009A698B">
        <w:rPr>
          <w:sz w:val="22"/>
          <w:vertAlign w:val="superscript"/>
          <w:lang w:val="pt-BR"/>
        </w:rPr>
        <w:t xml:space="preserve">o </w:t>
      </w:r>
      <w:r w:rsidRPr="009A698B">
        <w:rPr>
          <w:sz w:val="22"/>
          <w:lang w:val="pt-BR"/>
        </w:rPr>
        <w:t>12.618, de 2012, para o cálculo do beneficio especial considera-se apenas as contribuições recolhidas ao regime de previdência da União, dos Estados, do Distrito Federal ou dos Municípios de que trata o art. 40 da</w:t>
      </w:r>
      <w:r w:rsidR="00087A38">
        <w:rPr>
          <w:sz w:val="22"/>
          <w:lang w:val="pt-BR"/>
        </w:rPr>
        <w:t xml:space="preserve"> Constituição Federal</w:t>
      </w:r>
      <w:r w:rsidRPr="009A698B">
        <w:rPr>
          <w:sz w:val="22"/>
          <w:lang w:val="pt-BR"/>
        </w:rPr>
        <w:t xml:space="preserve"> não incluída a contribuição destinada ao regime de previdência do militar.</w:t>
      </w:r>
    </w:p>
    <w:p w14:paraId="7F254E76" w14:textId="77777777" w:rsidR="001A7086" w:rsidRDefault="00000000">
      <w:pPr>
        <w:spacing w:after="285" w:line="265" w:lineRule="auto"/>
        <w:ind w:left="1450" w:right="0" w:hanging="10"/>
      </w:pPr>
      <w:r>
        <w:rPr>
          <w:sz w:val="24"/>
        </w:rPr>
        <w:t>VI - CONCLUSÃO</w:t>
      </w:r>
    </w:p>
    <w:p w14:paraId="553FF1A9" w14:textId="77777777" w:rsidR="001A7086" w:rsidRPr="009A698B" w:rsidRDefault="00000000">
      <w:pPr>
        <w:numPr>
          <w:ilvl w:val="0"/>
          <w:numId w:val="39"/>
        </w:numPr>
        <w:spacing w:after="375" w:line="228" w:lineRule="auto"/>
        <w:ind w:right="14"/>
        <w:rPr>
          <w:lang w:val="pt-BR"/>
        </w:rPr>
      </w:pPr>
      <w:r w:rsidRPr="009A698B">
        <w:rPr>
          <w:sz w:val="22"/>
          <w:lang w:val="pt-BR"/>
        </w:rPr>
        <w:t>Ante o exposto, pode-se concluir que:</w:t>
      </w:r>
    </w:p>
    <w:p w14:paraId="1126D6B6" w14:textId="70AC06F4" w:rsidR="001A7086" w:rsidRPr="009A698B" w:rsidRDefault="00000000">
      <w:pPr>
        <w:numPr>
          <w:ilvl w:val="1"/>
          <w:numId w:val="41"/>
        </w:numPr>
        <w:spacing w:after="375" w:line="228" w:lineRule="auto"/>
        <w:ind w:right="14" w:firstLine="1422"/>
        <w:rPr>
          <w:lang w:val="pt-BR"/>
        </w:rPr>
      </w:pPr>
      <w:r w:rsidRPr="009A698B">
        <w:rPr>
          <w:sz w:val="22"/>
          <w:lang w:val="pt-BR"/>
        </w:rPr>
        <w:t xml:space="preserve">a teor do </w:t>
      </w:r>
      <w:r w:rsidR="003B1A98" w:rsidRPr="00255EFA">
        <w:rPr>
          <w:sz w:val="22"/>
          <w:lang w:val="pt-BR"/>
        </w:rPr>
        <w:t>§</w:t>
      </w:r>
      <w:r w:rsidRPr="009A698B">
        <w:rPr>
          <w:sz w:val="22"/>
          <w:lang w:val="pt-BR"/>
        </w:rPr>
        <w:t>1</w:t>
      </w:r>
      <w:r w:rsidR="003B1A98">
        <w:rPr>
          <w:sz w:val="22"/>
          <w:lang w:val="pt-BR"/>
        </w:rPr>
        <w:t>º</w:t>
      </w:r>
      <w:r w:rsidRPr="009A698B">
        <w:rPr>
          <w:sz w:val="22"/>
          <w:vertAlign w:val="superscript"/>
          <w:lang w:val="pt-BR"/>
        </w:rPr>
        <w:t xml:space="preserve"> </w:t>
      </w:r>
      <w:r w:rsidRPr="009A698B">
        <w:rPr>
          <w:sz w:val="22"/>
          <w:lang w:val="pt-BR"/>
        </w:rPr>
        <w:t>do art. 3</w:t>
      </w:r>
      <w:r w:rsidR="003B1A98">
        <w:rPr>
          <w:sz w:val="22"/>
          <w:lang w:val="pt-BR"/>
        </w:rPr>
        <w:t>º</w:t>
      </w:r>
      <w:r w:rsidRPr="009A698B">
        <w:rPr>
          <w:sz w:val="22"/>
          <w:vertAlign w:val="superscript"/>
          <w:lang w:val="pt-BR"/>
        </w:rPr>
        <w:t xml:space="preserve"> </w:t>
      </w:r>
      <w:r w:rsidRPr="009A698B">
        <w:rPr>
          <w:sz w:val="22"/>
          <w:lang w:val="pt-BR"/>
        </w:rPr>
        <w:t>da Lei n</w:t>
      </w:r>
      <w:r w:rsidRPr="009A698B">
        <w:rPr>
          <w:sz w:val="22"/>
          <w:vertAlign w:val="superscript"/>
          <w:lang w:val="pt-BR"/>
        </w:rPr>
        <w:t xml:space="preserve">o </w:t>
      </w:r>
      <w:r w:rsidRPr="009A698B">
        <w:rPr>
          <w:sz w:val="22"/>
          <w:lang w:val="pt-BR"/>
        </w:rPr>
        <w:t xml:space="preserve">12.618, de 2012, o beneficio especial é um direito assegurado aos membros e servidores titulares de cargo efetivo da União, suas autarquias e fundações, inclusive os membros do Poder </w:t>
      </w:r>
      <w:r w:rsidRPr="009A698B">
        <w:rPr>
          <w:sz w:val="22"/>
          <w:lang w:val="pt-BR"/>
        </w:rPr>
        <w:lastRenderedPageBreak/>
        <w:t>Judiciário, do Ministério Público da União e do Tribunal de Contas da União que tenham ingressado no serviço público até a data anterior ao início da vigência do regime de previdência complementar de que trata a Lei n</w:t>
      </w:r>
      <w:r w:rsidRPr="009A698B">
        <w:rPr>
          <w:sz w:val="22"/>
          <w:vertAlign w:val="superscript"/>
          <w:lang w:val="pt-BR"/>
        </w:rPr>
        <w:t xml:space="preserve">o </w:t>
      </w:r>
      <w:r w:rsidRPr="009A698B">
        <w:rPr>
          <w:sz w:val="22"/>
          <w:lang w:val="pt-BR"/>
        </w:rPr>
        <w:t>12.618, de</w:t>
      </w:r>
    </w:p>
    <w:p w14:paraId="34044070" w14:textId="3A38E7B1" w:rsidR="001A7086" w:rsidRPr="009A698B" w:rsidRDefault="00000000">
      <w:pPr>
        <w:spacing w:after="334" w:line="228" w:lineRule="auto"/>
        <w:ind w:left="50" w:right="14"/>
        <w:rPr>
          <w:lang w:val="pt-BR"/>
        </w:rPr>
      </w:pPr>
      <w:r w:rsidRPr="009A698B">
        <w:rPr>
          <w:sz w:val="22"/>
          <w:lang w:val="pt-BR"/>
        </w:rPr>
        <w:t>2012, e que nele permaneceram sem perda do vínculo efetivo e optaram pelo referido regime de previdência, na forma do</w:t>
      </w:r>
      <w:r w:rsidR="00233F5C">
        <w:rPr>
          <w:sz w:val="22"/>
          <w:lang w:val="pt-BR"/>
        </w:rPr>
        <w:t xml:space="preserve"> </w:t>
      </w:r>
      <w:r w:rsidR="00233F5C" w:rsidRPr="00255EFA">
        <w:rPr>
          <w:sz w:val="22"/>
          <w:lang w:val="pt-BR"/>
        </w:rPr>
        <w:t>§</w:t>
      </w:r>
      <w:r w:rsidR="00233F5C">
        <w:rPr>
          <w:sz w:val="22"/>
          <w:lang w:val="pt-BR"/>
        </w:rPr>
        <w:t xml:space="preserve"> </w:t>
      </w:r>
      <w:r w:rsidRPr="009A698B">
        <w:rPr>
          <w:sz w:val="22"/>
          <w:lang w:val="pt-BR"/>
        </w:rPr>
        <w:t>16 do art. 40 da Constituição Federal;</w:t>
      </w:r>
    </w:p>
    <w:p w14:paraId="2228CBD3" w14:textId="7E99DEE6" w:rsidR="001A7086" w:rsidRPr="009A698B" w:rsidRDefault="00000000">
      <w:pPr>
        <w:numPr>
          <w:ilvl w:val="1"/>
          <w:numId w:val="41"/>
        </w:numPr>
        <w:spacing w:after="341" w:line="228" w:lineRule="auto"/>
        <w:ind w:right="14" w:firstLine="1422"/>
        <w:rPr>
          <w:lang w:val="pt-BR"/>
        </w:rPr>
      </w:pPr>
      <w:r w:rsidRPr="009A698B">
        <w:rPr>
          <w:sz w:val="22"/>
          <w:lang w:val="pt-BR"/>
        </w:rPr>
        <w:t xml:space="preserve">o beneficio especial de que trata o </w:t>
      </w:r>
      <w:r w:rsidR="00233F5C" w:rsidRPr="00255EFA">
        <w:rPr>
          <w:sz w:val="22"/>
          <w:lang w:val="pt-BR"/>
        </w:rPr>
        <w:t>§</w:t>
      </w:r>
      <w:r w:rsidRPr="009A698B">
        <w:rPr>
          <w:sz w:val="22"/>
          <w:lang w:val="pt-BR"/>
        </w:rPr>
        <w:t>1</w:t>
      </w:r>
      <w:r w:rsidR="00233F5C">
        <w:rPr>
          <w:sz w:val="22"/>
          <w:lang w:val="pt-BR"/>
        </w:rPr>
        <w:t>º</w:t>
      </w:r>
      <w:r w:rsidRPr="009A698B">
        <w:rPr>
          <w:sz w:val="22"/>
          <w:vertAlign w:val="superscript"/>
          <w:lang w:val="pt-BR"/>
        </w:rPr>
        <w:t xml:space="preserve"> </w:t>
      </w:r>
      <w:r w:rsidRPr="009A698B">
        <w:rPr>
          <w:sz w:val="22"/>
          <w:lang w:val="pt-BR"/>
        </w:rPr>
        <w:t>do art. 3</w:t>
      </w:r>
      <w:r w:rsidR="00233F5C">
        <w:rPr>
          <w:sz w:val="22"/>
          <w:lang w:val="pt-BR"/>
        </w:rPr>
        <w:t>º</w:t>
      </w:r>
      <w:r w:rsidRPr="009A698B">
        <w:rPr>
          <w:sz w:val="22"/>
          <w:vertAlign w:val="superscript"/>
          <w:lang w:val="pt-BR"/>
        </w:rPr>
        <w:t xml:space="preserve"> </w:t>
      </w:r>
      <w:r w:rsidRPr="009A698B">
        <w:rPr>
          <w:sz w:val="22"/>
          <w:lang w:val="pt-BR"/>
        </w:rPr>
        <w:t>da Lei n</w:t>
      </w:r>
      <w:r w:rsidRPr="009A698B">
        <w:rPr>
          <w:sz w:val="22"/>
          <w:vertAlign w:val="superscript"/>
          <w:lang w:val="pt-BR"/>
        </w:rPr>
        <w:t xml:space="preserve">o </w:t>
      </w:r>
      <w:r w:rsidRPr="009A698B">
        <w:rPr>
          <w:sz w:val="22"/>
          <w:lang w:val="pt-BR"/>
        </w:rPr>
        <w:t>12.618, de 2012, possui contornos normativos que permitem caracterizá-lo como sendo beneficio estatutário de natureza compensatória;</w:t>
      </w:r>
    </w:p>
    <w:p w14:paraId="12202DE7" w14:textId="0B53994E" w:rsidR="001A7086" w:rsidRPr="009A698B" w:rsidRDefault="00000000">
      <w:pPr>
        <w:numPr>
          <w:ilvl w:val="1"/>
          <w:numId w:val="41"/>
        </w:numPr>
        <w:spacing w:after="375" w:line="228" w:lineRule="auto"/>
        <w:ind w:right="14" w:firstLine="1422"/>
        <w:rPr>
          <w:lang w:val="pt-BR"/>
        </w:rPr>
      </w:pPr>
      <w:r w:rsidRPr="009A698B">
        <w:rPr>
          <w:sz w:val="22"/>
          <w:lang w:val="pt-BR"/>
        </w:rPr>
        <w:t xml:space="preserve">o beneficio especial previsto no </w:t>
      </w:r>
      <w:r w:rsidR="00233F5C" w:rsidRPr="00255EFA">
        <w:rPr>
          <w:sz w:val="22"/>
          <w:lang w:val="pt-BR"/>
        </w:rPr>
        <w:t>§</w:t>
      </w:r>
      <w:r w:rsidRPr="009A698B">
        <w:rPr>
          <w:sz w:val="22"/>
          <w:lang w:val="pt-BR"/>
        </w:rPr>
        <w:t>1</w:t>
      </w:r>
      <w:r w:rsidR="00233F5C">
        <w:rPr>
          <w:sz w:val="22"/>
          <w:lang w:val="pt-BR"/>
        </w:rPr>
        <w:t>º</w:t>
      </w:r>
      <w:r w:rsidRPr="009A698B">
        <w:rPr>
          <w:sz w:val="22"/>
          <w:vertAlign w:val="superscript"/>
          <w:lang w:val="pt-BR"/>
        </w:rPr>
        <w:t xml:space="preserve"> </w:t>
      </w:r>
      <w:r w:rsidRPr="009A698B">
        <w:rPr>
          <w:sz w:val="22"/>
          <w:lang w:val="pt-BR"/>
        </w:rPr>
        <w:t>do art. 3</w:t>
      </w:r>
      <w:r w:rsidR="00233F5C">
        <w:rPr>
          <w:sz w:val="22"/>
          <w:lang w:val="pt-BR"/>
        </w:rPr>
        <w:t>º</w:t>
      </w:r>
      <w:r w:rsidRPr="009A698B">
        <w:rPr>
          <w:sz w:val="22"/>
          <w:vertAlign w:val="superscript"/>
          <w:lang w:val="pt-BR"/>
        </w:rPr>
        <w:t xml:space="preserve"> </w:t>
      </w:r>
      <w:r w:rsidRPr="009A698B">
        <w:rPr>
          <w:sz w:val="22"/>
          <w:lang w:val="pt-BR"/>
        </w:rPr>
        <w:t>da Lei n</w:t>
      </w:r>
      <w:r w:rsidRPr="009A698B">
        <w:rPr>
          <w:sz w:val="22"/>
          <w:vertAlign w:val="superscript"/>
          <w:lang w:val="pt-BR"/>
        </w:rPr>
        <w:t xml:space="preserve">o </w:t>
      </w:r>
      <w:r w:rsidRPr="009A698B">
        <w:rPr>
          <w:sz w:val="22"/>
          <w:lang w:val="pt-BR"/>
        </w:rPr>
        <w:t>12.618, de 2012, rege-se pelas regras existentes no momento da opção feita na forma do 16 do art. 40 da Constituição Federal;</w:t>
      </w:r>
    </w:p>
    <w:p w14:paraId="778DBEFF" w14:textId="4755A241" w:rsidR="001A7086" w:rsidRPr="009A698B" w:rsidRDefault="00000000">
      <w:pPr>
        <w:numPr>
          <w:ilvl w:val="1"/>
          <w:numId w:val="41"/>
        </w:numPr>
        <w:spacing w:after="337" w:line="228" w:lineRule="auto"/>
        <w:ind w:right="14" w:firstLine="1422"/>
        <w:rPr>
          <w:lang w:val="pt-BR"/>
        </w:rPr>
      </w:pPr>
      <w:r w:rsidRPr="009A698B">
        <w:rPr>
          <w:sz w:val="22"/>
          <w:lang w:val="pt-BR"/>
        </w:rPr>
        <w:t xml:space="preserve">O beneficio especial será equivalente a diferença entre a média aritmética simples das maiores remunerações anteriores à data da mudança do regime, utilizadas como base para as contribuições efetuadas pelo membro ou servidor ao regime de previdência da União, dos Estados, do Distrito Federal ou dos Municípios, a teor do disposto nos </w:t>
      </w:r>
      <w:r w:rsidR="00F039CC" w:rsidRPr="00255EFA">
        <w:rPr>
          <w:sz w:val="22"/>
          <w:lang w:val="pt-BR"/>
        </w:rPr>
        <w:t>§§</w:t>
      </w:r>
      <w:r w:rsidR="00F039CC">
        <w:rPr>
          <w:sz w:val="22"/>
          <w:lang w:val="pt-BR"/>
        </w:rPr>
        <w:t xml:space="preserve"> </w:t>
      </w:r>
      <w:r w:rsidRPr="009A698B">
        <w:rPr>
          <w:sz w:val="22"/>
          <w:lang w:val="pt-BR"/>
        </w:rPr>
        <w:t>2</w:t>
      </w:r>
      <w:r w:rsidR="00F039CC">
        <w:rPr>
          <w:sz w:val="22"/>
          <w:lang w:val="pt-BR"/>
        </w:rPr>
        <w:t>º</w:t>
      </w:r>
      <w:r w:rsidRPr="009A698B">
        <w:rPr>
          <w:sz w:val="22"/>
          <w:vertAlign w:val="superscript"/>
          <w:lang w:val="pt-BR"/>
        </w:rPr>
        <w:t xml:space="preserve"> </w:t>
      </w:r>
      <w:r w:rsidRPr="009A698B">
        <w:rPr>
          <w:sz w:val="22"/>
          <w:lang w:val="pt-BR"/>
        </w:rPr>
        <w:t>e 3</w:t>
      </w:r>
      <w:r w:rsidR="00F039CC">
        <w:rPr>
          <w:sz w:val="22"/>
          <w:lang w:val="pt-BR"/>
        </w:rPr>
        <w:t>º</w:t>
      </w:r>
      <w:r w:rsidRPr="009A698B">
        <w:rPr>
          <w:sz w:val="22"/>
          <w:vertAlign w:val="superscript"/>
          <w:lang w:val="pt-BR"/>
        </w:rPr>
        <w:t xml:space="preserve"> </w:t>
      </w:r>
      <w:r w:rsidRPr="009A698B">
        <w:rPr>
          <w:sz w:val="22"/>
          <w:lang w:val="pt-BR"/>
        </w:rPr>
        <w:t>do art. 3</w:t>
      </w:r>
      <w:r w:rsidR="00F039CC">
        <w:rPr>
          <w:sz w:val="22"/>
          <w:lang w:val="pt-BR"/>
        </w:rPr>
        <w:t>º</w:t>
      </w:r>
      <w:r w:rsidRPr="009A698B">
        <w:rPr>
          <w:sz w:val="22"/>
          <w:vertAlign w:val="superscript"/>
          <w:lang w:val="pt-BR"/>
        </w:rPr>
        <w:t xml:space="preserve"> </w:t>
      </w:r>
      <w:r w:rsidRPr="009A698B">
        <w:rPr>
          <w:sz w:val="22"/>
          <w:lang w:val="pt-BR"/>
        </w:rPr>
        <w:t>e art. 22 da Lei n</w:t>
      </w:r>
      <w:r w:rsidRPr="009A698B">
        <w:rPr>
          <w:sz w:val="22"/>
          <w:vertAlign w:val="superscript"/>
          <w:lang w:val="pt-BR"/>
        </w:rPr>
        <w:t xml:space="preserve">o </w:t>
      </w:r>
      <w:r w:rsidRPr="009A698B">
        <w:rPr>
          <w:sz w:val="22"/>
          <w:lang w:val="pt-BR"/>
        </w:rPr>
        <w:t>12.618, de 2012;</w:t>
      </w:r>
    </w:p>
    <w:p w14:paraId="13E532CD" w14:textId="52379F2F" w:rsidR="001A7086" w:rsidRPr="009A698B" w:rsidRDefault="00000000">
      <w:pPr>
        <w:numPr>
          <w:ilvl w:val="1"/>
          <w:numId w:val="41"/>
        </w:numPr>
        <w:spacing w:after="375" w:line="228" w:lineRule="auto"/>
        <w:ind w:right="14" w:firstLine="1422"/>
        <w:rPr>
          <w:lang w:val="pt-BR"/>
        </w:rPr>
      </w:pPr>
      <w:r w:rsidRPr="009A698B">
        <w:rPr>
          <w:sz w:val="22"/>
          <w:lang w:val="pt-BR"/>
        </w:rPr>
        <w:t xml:space="preserve">como a gratificação natalina integra a base de contribuição do servidor para o regime próprio de </w:t>
      </w:r>
      <w:r>
        <w:rPr>
          <w:noProof/>
        </w:rPr>
        <w:drawing>
          <wp:inline distT="0" distB="0" distL="0" distR="0" wp14:anchorId="60466DF7" wp14:editId="08F58376">
            <wp:extent cx="4573" cy="4572"/>
            <wp:effectExtent l="0" t="0" r="0" b="0"/>
            <wp:docPr id="122103" name="Picture 122103"/>
            <wp:cNvGraphicFramePr/>
            <a:graphic xmlns:a="http://schemas.openxmlformats.org/drawingml/2006/main">
              <a:graphicData uri="http://schemas.openxmlformats.org/drawingml/2006/picture">
                <pic:pic xmlns:pic="http://schemas.openxmlformats.org/drawingml/2006/picture">
                  <pic:nvPicPr>
                    <pic:cNvPr id="122103" name="Picture 122103"/>
                    <pic:cNvPicPr/>
                  </pic:nvPicPr>
                  <pic:blipFill>
                    <a:blip r:embed="rId32"/>
                    <a:stretch>
                      <a:fillRect/>
                    </a:stretch>
                  </pic:blipFill>
                  <pic:spPr>
                    <a:xfrm>
                      <a:off x="0" y="0"/>
                      <a:ext cx="4573" cy="4572"/>
                    </a:xfrm>
                    <a:prstGeom prst="rect">
                      <a:avLst/>
                    </a:prstGeom>
                  </pic:spPr>
                </pic:pic>
              </a:graphicData>
            </a:graphic>
          </wp:inline>
        </w:drawing>
      </w:r>
      <w:r w:rsidRPr="009A698B">
        <w:rPr>
          <w:sz w:val="22"/>
          <w:lang w:val="pt-BR"/>
        </w:rPr>
        <w:t>previdência da União, na forma do art. 4</w:t>
      </w:r>
      <w:r w:rsidR="00956F1F">
        <w:rPr>
          <w:sz w:val="22"/>
          <w:lang w:val="pt-BR"/>
        </w:rPr>
        <w:t>º</w:t>
      </w:r>
      <w:r w:rsidRPr="009A698B">
        <w:rPr>
          <w:sz w:val="22"/>
          <w:vertAlign w:val="superscript"/>
          <w:lang w:val="pt-BR"/>
        </w:rPr>
        <w:t xml:space="preserve"> </w:t>
      </w:r>
      <w:r w:rsidRPr="009A698B">
        <w:rPr>
          <w:sz w:val="22"/>
          <w:lang w:val="pt-BR"/>
        </w:rPr>
        <w:t>da Lei n</w:t>
      </w:r>
      <w:r w:rsidRPr="009A698B">
        <w:rPr>
          <w:sz w:val="22"/>
          <w:vertAlign w:val="superscript"/>
          <w:lang w:val="pt-BR"/>
        </w:rPr>
        <w:t xml:space="preserve">o </w:t>
      </w:r>
      <w:r w:rsidRPr="009A698B">
        <w:rPr>
          <w:sz w:val="22"/>
          <w:lang w:val="pt-BR"/>
        </w:rPr>
        <w:t xml:space="preserve">10.887, de 2004, há que ser considerada para os fins do </w:t>
      </w:r>
      <w:r w:rsidR="003A47B6" w:rsidRPr="00255EFA">
        <w:rPr>
          <w:sz w:val="22"/>
          <w:lang w:val="pt-BR"/>
        </w:rPr>
        <w:t>§</w:t>
      </w:r>
      <w:r w:rsidR="003A47B6">
        <w:rPr>
          <w:sz w:val="22"/>
          <w:lang w:val="pt-BR"/>
        </w:rPr>
        <w:t xml:space="preserve"> </w:t>
      </w:r>
      <w:r w:rsidRPr="009A698B">
        <w:rPr>
          <w:sz w:val="22"/>
          <w:lang w:val="pt-BR"/>
        </w:rPr>
        <w:t>2</w:t>
      </w:r>
      <w:r w:rsidR="003A47B6">
        <w:rPr>
          <w:sz w:val="22"/>
          <w:lang w:val="pt-BR"/>
        </w:rPr>
        <w:t>º</w:t>
      </w:r>
      <w:r w:rsidRPr="009A698B">
        <w:rPr>
          <w:sz w:val="22"/>
          <w:vertAlign w:val="superscript"/>
          <w:lang w:val="pt-BR"/>
        </w:rPr>
        <w:t xml:space="preserve"> </w:t>
      </w:r>
      <w:r w:rsidRPr="009A698B">
        <w:rPr>
          <w:sz w:val="22"/>
          <w:lang w:val="pt-BR"/>
        </w:rPr>
        <w:t>do art. 3</w:t>
      </w:r>
      <w:r w:rsidR="003A47B6">
        <w:rPr>
          <w:sz w:val="22"/>
          <w:lang w:val="pt-BR"/>
        </w:rPr>
        <w:t>º</w:t>
      </w:r>
      <w:r w:rsidRPr="009A698B">
        <w:rPr>
          <w:sz w:val="22"/>
          <w:vertAlign w:val="superscript"/>
          <w:lang w:val="pt-BR"/>
        </w:rPr>
        <w:t xml:space="preserve"> </w:t>
      </w:r>
      <w:r w:rsidRPr="009A698B">
        <w:rPr>
          <w:sz w:val="22"/>
          <w:lang w:val="pt-BR"/>
        </w:rPr>
        <w:t>da Lei n</w:t>
      </w:r>
      <w:r w:rsidRPr="009A698B">
        <w:rPr>
          <w:sz w:val="22"/>
          <w:vertAlign w:val="superscript"/>
          <w:lang w:val="pt-BR"/>
        </w:rPr>
        <w:t xml:space="preserve">o </w:t>
      </w:r>
      <w:r w:rsidRPr="009A698B">
        <w:rPr>
          <w:sz w:val="22"/>
          <w:lang w:val="pt-BR"/>
        </w:rPr>
        <w:t>12.618, de 2012;</w:t>
      </w:r>
    </w:p>
    <w:p w14:paraId="5ADAA72E" w14:textId="0E895142" w:rsidR="001A7086" w:rsidRPr="009A698B" w:rsidRDefault="00000000">
      <w:pPr>
        <w:numPr>
          <w:ilvl w:val="1"/>
          <w:numId w:val="41"/>
        </w:numPr>
        <w:spacing w:after="375" w:line="228" w:lineRule="auto"/>
        <w:ind w:right="14" w:firstLine="1422"/>
        <w:rPr>
          <w:lang w:val="pt-BR"/>
        </w:rPr>
      </w:pPr>
      <w:r w:rsidRPr="009A698B">
        <w:rPr>
          <w:sz w:val="22"/>
          <w:lang w:val="pt-BR"/>
        </w:rPr>
        <w:t xml:space="preserve">a teor do regramento contido nos </w:t>
      </w:r>
      <w:r w:rsidR="008B1B65" w:rsidRPr="00255EFA">
        <w:rPr>
          <w:sz w:val="22"/>
          <w:lang w:val="pt-BR"/>
        </w:rPr>
        <w:t>§§</w:t>
      </w:r>
      <w:r w:rsidR="008B1B65">
        <w:rPr>
          <w:sz w:val="22"/>
          <w:lang w:val="pt-BR"/>
        </w:rPr>
        <w:t xml:space="preserve"> </w:t>
      </w:r>
      <w:r w:rsidRPr="009A698B">
        <w:rPr>
          <w:sz w:val="22"/>
          <w:lang w:val="pt-BR"/>
        </w:rPr>
        <w:t>2</w:t>
      </w:r>
      <w:r w:rsidR="008B1B65">
        <w:rPr>
          <w:sz w:val="22"/>
          <w:lang w:val="pt-BR"/>
        </w:rPr>
        <w:t>º</w:t>
      </w:r>
      <w:r w:rsidRPr="009A698B">
        <w:rPr>
          <w:sz w:val="22"/>
          <w:vertAlign w:val="superscript"/>
          <w:lang w:val="pt-BR"/>
        </w:rPr>
        <w:t xml:space="preserve"> </w:t>
      </w:r>
      <w:r w:rsidRPr="009A698B">
        <w:rPr>
          <w:sz w:val="22"/>
          <w:lang w:val="pt-BR"/>
        </w:rPr>
        <w:t>e 3</w:t>
      </w:r>
      <w:r w:rsidR="008B1B65">
        <w:rPr>
          <w:sz w:val="22"/>
          <w:lang w:val="pt-BR"/>
        </w:rPr>
        <w:t>º</w:t>
      </w:r>
      <w:r w:rsidRPr="009A698B">
        <w:rPr>
          <w:sz w:val="22"/>
          <w:vertAlign w:val="superscript"/>
          <w:lang w:val="pt-BR"/>
        </w:rPr>
        <w:t xml:space="preserve"> </w:t>
      </w:r>
      <w:r w:rsidRPr="009A698B">
        <w:rPr>
          <w:sz w:val="22"/>
          <w:lang w:val="pt-BR"/>
        </w:rPr>
        <w:t>do art. 3</w:t>
      </w:r>
      <w:r w:rsidR="008B1B65">
        <w:rPr>
          <w:sz w:val="22"/>
          <w:lang w:val="pt-BR"/>
        </w:rPr>
        <w:t>º</w:t>
      </w:r>
      <w:r w:rsidRPr="009A698B">
        <w:rPr>
          <w:sz w:val="22"/>
          <w:vertAlign w:val="superscript"/>
          <w:lang w:val="pt-BR"/>
        </w:rPr>
        <w:t xml:space="preserve"> </w:t>
      </w:r>
      <w:r w:rsidRPr="009A698B">
        <w:rPr>
          <w:sz w:val="22"/>
          <w:lang w:val="pt-BR"/>
        </w:rPr>
        <w:t>e art. 22 da Lei n</w:t>
      </w:r>
      <w:r w:rsidRPr="009A698B">
        <w:rPr>
          <w:sz w:val="22"/>
          <w:vertAlign w:val="superscript"/>
          <w:lang w:val="pt-BR"/>
        </w:rPr>
        <w:t xml:space="preserve">o </w:t>
      </w:r>
      <w:r w:rsidRPr="009A698B">
        <w:rPr>
          <w:sz w:val="22"/>
          <w:lang w:val="pt-BR"/>
        </w:rPr>
        <w:t>12.618, de 2012, para o cálculo do beneficio especial considera-se apenas as contribuições recolhidas ao regime de previdência da União, dos Estados, do Distrito Federal ou dos Municípios de qlle trata o art. 40 da</w:t>
      </w:r>
      <w:r w:rsidR="00FA5205">
        <w:rPr>
          <w:sz w:val="22"/>
          <w:lang w:val="pt-BR"/>
        </w:rPr>
        <w:t xml:space="preserve"> Constituição Federal</w:t>
      </w:r>
      <w:r w:rsidRPr="009A698B">
        <w:rPr>
          <w:sz w:val="22"/>
          <w:lang w:val="pt-BR"/>
        </w:rPr>
        <w:t xml:space="preserve"> não incluída a contribuição destinada ao regime de previdência do militar;</w:t>
      </w:r>
    </w:p>
    <w:p w14:paraId="114C7F35" w14:textId="77777777" w:rsidR="001A7086" w:rsidRPr="009A698B" w:rsidRDefault="00000000">
      <w:pPr>
        <w:spacing w:after="375" w:line="228" w:lineRule="auto"/>
        <w:ind w:left="1505" w:right="14"/>
        <w:rPr>
          <w:lang w:val="pt-BR"/>
        </w:rPr>
      </w:pPr>
      <w:r w:rsidRPr="009A698B">
        <w:rPr>
          <w:sz w:val="22"/>
          <w:lang w:val="pt-BR"/>
        </w:rPr>
        <w:t>À consideração superior.</w:t>
      </w:r>
    </w:p>
    <w:p w14:paraId="3EB8D285" w14:textId="77777777" w:rsidR="001A7086" w:rsidRPr="009A698B" w:rsidRDefault="00000000">
      <w:pPr>
        <w:spacing w:after="663" w:line="228" w:lineRule="auto"/>
        <w:ind w:left="1512" w:right="14"/>
        <w:rPr>
          <w:lang w:val="pt-BR"/>
        </w:rPr>
      </w:pPr>
      <w:r w:rsidRPr="009A698B">
        <w:rPr>
          <w:sz w:val="22"/>
          <w:lang w:val="pt-BR"/>
        </w:rPr>
        <w:t>Brasília, 19 de dezembro de 2018.</w:t>
      </w:r>
    </w:p>
    <w:p w14:paraId="53710FFB" w14:textId="77777777" w:rsidR="001A7086" w:rsidRPr="009A698B" w:rsidRDefault="00000000">
      <w:pPr>
        <w:spacing w:after="34" w:line="265" w:lineRule="auto"/>
        <w:ind w:left="60" w:right="0" w:hanging="10"/>
        <w:jc w:val="center"/>
        <w:rPr>
          <w:lang w:val="pt-BR"/>
        </w:rPr>
      </w:pPr>
      <w:r w:rsidRPr="009A698B">
        <w:rPr>
          <w:sz w:val="22"/>
          <w:lang w:val="pt-BR"/>
        </w:rPr>
        <w:t>MÁRCIA CRISTINA NOVAIS LABANCA</w:t>
      </w:r>
    </w:p>
    <w:p w14:paraId="337EFDF4" w14:textId="77777777" w:rsidR="001A7086" w:rsidRPr="009A698B" w:rsidRDefault="00000000">
      <w:pPr>
        <w:spacing w:after="423" w:line="265" w:lineRule="auto"/>
        <w:ind w:left="60" w:right="7" w:hanging="10"/>
        <w:jc w:val="center"/>
        <w:rPr>
          <w:lang w:val="pt-BR"/>
        </w:rPr>
      </w:pPr>
      <w:r w:rsidRPr="009A698B">
        <w:rPr>
          <w:sz w:val="22"/>
          <w:lang w:val="pt-BR"/>
        </w:rPr>
        <w:t>ADVOGADA DA UNIÃO</w:t>
      </w:r>
    </w:p>
    <w:p w14:paraId="29E15774" w14:textId="77777777" w:rsidR="001A7086" w:rsidRDefault="00000000">
      <w:pPr>
        <w:spacing w:after="116" w:line="259" w:lineRule="auto"/>
        <w:ind w:left="65" w:right="0" w:firstLine="0"/>
        <w:jc w:val="left"/>
      </w:pPr>
      <w:r>
        <w:rPr>
          <w:noProof/>
          <w:sz w:val="22"/>
        </w:rPr>
        <mc:AlternateContent>
          <mc:Choice Requires="wpg">
            <w:drawing>
              <wp:inline distT="0" distB="0" distL="0" distR="0" wp14:anchorId="11367F55" wp14:editId="72BF8D5C">
                <wp:extent cx="6858230" cy="9144"/>
                <wp:effectExtent l="0" t="0" r="0" b="0"/>
                <wp:docPr id="218294" name="Group 218294"/>
                <wp:cNvGraphicFramePr/>
                <a:graphic xmlns:a="http://schemas.openxmlformats.org/drawingml/2006/main">
                  <a:graphicData uri="http://schemas.microsoft.com/office/word/2010/wordprocessingGroup">
                    <wpg:wgp>
                      <wpg:cNvGrpSpPr/>
                      <wpg:grpSpPr>
                        <a:xfrm>
                          <a:off x="0" y="0"/>
                          <a:ext cx="6858230" cy="9144"/>
                          <a:chOff x="0" y="0"/>
                          <a:chExt cx="6858230" cy="9144"/>
                        </a:xfrm>
                      </wpg:grpSpPr>
                      <wps:wsp>
                        <wps:cNvPr id="218293" name="Shape 218293"/>
                        <wps:cNvSpPr/>
                        <wps:spPr>
                          <a:xfrm>
                            <a:off x="0" y="0"/>
                            <a:ext cx="6858230" cy="9144"/>
                          </a:xfrm>
                          <a:custGeom>
                            <a:avLst/>
                            <a:gdLst/>
                            <a:ahLst/>
                            <a:cxnLst/>
                            <a:rect l="0" t="0" r="0" b="0"/>
                            <a:pathLst>
                              <a:path w="6858230" h="9144">
                                <a:moveTo>
                                  <a:pt x="0" y="4572"/>
                                </a:moveTo>
                                <a:lnTo>
                                  <a:pt x="6858230" y="4572"/>
                                </a:lnTo>
                              </a:path>
                            </a:pathLst>
                          </a:custGeom>
                          <a:ln w="9144"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218294" style="width:540.018pt;height:0.720001pt;mso-position-horizontal-relative:char;mso-position-vertical-relative:line" coordsize="68582,91">
                <v:shape id="Shape 218293" style="position:absolute;width:68582;height:91;left:0;top:0;" coordsize="6858230,9144" path="m0,4572l6858230,4572">
                  <v:stroke weight="0.720001pt" endcap="flat" joinstyle="miter" miterlimit="1" on="true" color="#000000"/>
                  <v:fill on="false" color="#000000"/>
                </v:shape>
              </v:group>
            </w:pict>
          </mc:Fallback>
        </mc:AlternateContent>
      </w:r>
    </w:p>
    <w:p w14:paraId="44E4C080" w14:textId="77777777" w:rsidR="001A7086" w:rsidRPr="009A698B" w:rsidRDefault="00000000">
      <w:pPr>
        <w:spacing w:after="647" w:line="228" w:lineRule="auto"/>
        <w:ind w:left="50" w:right="14" w:firstLine="1426"/>
        <w:rPr>
          <w:lang w:val="pt-BR"/>
        </w:rPr>
      </w:pPr>
      <w:r w:rsidRPr="009A698B">
        <w:rPr>
          <w:sz w:val="22"/>
          <w:lang w:val="pt-BR"/>
        </w:rPr>
        <w:t>Atenção, a consulta ao processo eletrônico está disponível em http://sapiens.agu.gov.br mediante o fornecimento do Número Único de Protocolo (NUP) 03154004642201850 e da chave de acesso 09937ff3</w:t>
      </w:r>
    </w:p>
    <w:p w14:paraId="16B9D3A8" w14:textId="77777777" w:rsidR="001A7086" w:rsidRDefault="00000000">
      <w:pPr>
        <w:spacing w:after="99" w:line="259" w:lineRule="auto"/>
        <w:ind w:left="58" w:right="0" w:firstLine="0"/>
        <w:jc w:val="left"/>
      </w:pPr>
      <w:r>
        <w:rPr>
          <w:noProof/>
          <w:sz w:val="22"/>
        </w:rPr>
        <mc:AlternateContent>
          <mc:Choice Requires="wpg">
            <w:drawing>
              <wp:inline distT="0" distB="0" distL="0" distR="0" wp14:anchorId="399EE614" wp14:editId="1FED5739">
                <wp:extent cx="6853658" cy="9144"/>
                <wp:effectExtent l="0" t="0" r="0" b="0"/>
                <wp:docPr id="218296" name="Group 218296"/>
                <wp:cNvGraphicFramePr/>
                <a:graphic xmlns:a="http://schemas.openxmlformats.org/drawingml/2006/main">
                  <a:graphicData uri="http://schemas.microsoft.com/office/word/2010/wordprocessingGroup">
                    <wpg:wgp>
                      <wpg:cNvGrpSpPr/>
                      <wpg:grpSpPr>
                        <a:xfrm>
                          <a:off x="0" y="0"/>
                          <a:ext cx="6853658" cy="9144"/>
                          <a:chOff x="0" y="0"/>
                          <a:chExt cx="6853658" cy="9144"/>
                        </a:xfrm>
                      </wpg:grpSpPr>
                      <wps:wsp>
                        <wps:cNvPr id="218295" name="Shape 218295"/>
                        <wps:cNvSpPr/>
                        <wps:spPr>
                          <a:xfrm>
                            <a:off x="0" y="0"/>
                            <a:ext cx="6853658" cy="9144"/>
                          </a:xfrm>
                          <a:custGeom>
                            <a:avLst/>
                            <a:gdLst/>
                            <a:ahLst/>
                            <a:cxnLst/>
                            <a:rect l="0" t="0" r="0" b="0"/>
                            <a:pathLst>
                              <a:path w="6853658" h="9144">
                                <a:moveTo>
                                  <a:pt x="0" y="4573"/>
                                </a:moveTo>
                                <a:lnTo>
                                  <a:pt x="6853658" y="4573"/>
                                </a:lnTo>
                              </a:path>
                            </a:pathLst>
                          </a:custGeom>
                          <a:ln w="9144"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218296" style="width:539.658pt;height:0.720032pt;mso-position-horizontal-relative:char;mso-position-vertical-relative:line" coordsize="68536,91">
                <v:shape id="Shape 218295" style="position:absolute;width:68536;height:91;left:0;top:0;" coordsize="6853658,9144" path="m0,4573l6853658,4573">
                  <v:stroke weight="0.720032pt" endcap="flat" joinstyle="miter" miterlimit="1" on="true" color="#000000"/>
                  <v:fill on="false" color="#000000"/>
                </v:shape>
              </v:group>
            </w:pict>
          </mc:Fallback>
        </mc:AlternateContent>
      </w:r>
    </w:p>
    <w:p w14:paraId="71F98FBF" w14:textId="77777777" w:rsidR="001A7086" w:rsidRPr="009A698B" w:rsidRDefault="00000000">
      <w:pPr>
        <w:spacing w:after="16" w:line="228" w:lineRule="auto"/>
        <w:ind w:left="50" w:right="14"/>
        <w:rPr>
          <w:lang w:val="pt-BR"/>
        </w:rPr>
      </w:pPr>
      <w:r w:rsidRPr="009A698B">
        <w:rPr>
          <w:sz w:val="22"/>
          <w:lang w:val="pt-BR"/>
        </w:rPr>
        <w:t>Documento assinado eletronicamente por MARCIA CRISTINA NOVAIS LABANCA, de acordo com os normativos legais aplicáveis. A conferência da autenticidade do documento está disponível com o código 195475868 no endereço eletrônico http://sapiens.agu.gov.br. Informações adicionais: Signatário (a): MARCIA CRISTINA NOVAIS LABANCA. Data e Hora: 19-12-2018 12:17. Número de Série: 6475650020221464347. Emissor: AC CAIXA PF v2.</w:t>
      </w:r>
    </w:p>
    <w:p w14:paraId="0E0C89AD" w14:textId="77777777" w:rsidR="001A7086" w:rsidRDefault="00000000">
      <w:pPr>
        <w:spacing w:after="0" w:line="259" w:lineRule="auto"/>
        <w:ind w:left="50" w:right="0" w:firstLine="0"/>
        <w:jc w:val="left"/>
      </w:pPr>
      <w:r>
        <w:rPr>
          <w:noProof/>
          <w:sz w:val="22"/>
        </w:rPr>
        <mc:AlternateContent>
          <mc:Choice Requires="wpg">
            <w:drawing>
              <wp:inline distT="0" distB="0" distL="0" distR="0" wp14:anchorId="6F37E3E5" wp14:editId="4E2EBF40">
                <wp:extent cx="6862802" cy="9145"/>
                <wp:effectExtent l="0" t="0" r="0" b="0"/>
                <wp:docPr id="218298" name="Group 218298"/>
                <wp:cNvGraphicFramePr/>
                <a:graphic xmlns:a="http://schemas.openxmlformats.org/drawingml/2006/main">
                  <a:graphicData uri="http://schemas.microsoft.com/office/word/2010/wordprocessingGroup">
                    <wpg:wgp>
                      <wpg:cNvGrpSpPr/>
                      <wpg:grpSpPr>
                        <a:xfrm>
                          <a:off x="0" y="0"/>
                          <a:ext cx="6862802" cy="9145"/>
                          <a:chOff x="0" y="0"/>
                          <a:chExt cx="6862802" cy="9145"/>
                        </a:xfrm>
                      </wpg:grpSpPr>
                      <wps:wsp>
                        <wps:cNvPr id="218297" name="Shape 218297"/>
                        <wps:cNvSpPr/>
                        <wps:spPr>
                          <a:xfrm>
                            <a:off x="0" y="0"/>
                            <a:ext cx="6862802" cy="9145"/>
                          </a:xfrm>
                          <a:custGeom>
                            <a:avLst/>
                            <a:gdLst/>
                            <a:ahLst/>
                            <a:cxnLst/>
                            <a:rect l="0" t="0" r="0" b="0"/>
                            <a:pathLst>
                              <a:path w="6862802" h="9145">
                                <a:moveTo>
                                  <a:pt x="0" y="4573"/>
                                </a:moveTo>
                                <a:lnTo>
                                  <a:pt x="6862802" y="4573"/>
                                </a:lnTo>
                              </a:path>
                            </a:pathLst>
                          </a:custGeom>
                          <a:ln w="9145"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218298" style="width:540.378pt;height:0.720093pt;mso-position-horizontal-relative:char;mso-position-vertical-relative:line" coordsize="68628,91">
                <v:shape id="Shape 218297" style="position:absolute;width:68628;height:91;left:0;top:0;" coordsize="6862802,9145" path="m0,4573l6862802,4573">
                  <v:stroke weight="0.720093pt" endcap="flat" joinstyle="miter" miterlimit="1" on="true" color="#000000"/>
                  <v:fill on="false" color="#000000"/>
                </v:shape>
              </v:group>
            </w:pict>
          </mc:Fallback>
        </mc:AlternateContent>
      </w:r>
    </w:p>
    <w:p w14:paraId="120A6BEC" w14:textId="77777777" w:rsidR="001A7086" w:rsidRDefault="001A7086">
      <w:pPr>
        <w:sectPr w:rsidR="001A7086">
          <w:headerReference w:type="even" r:id="rId69"/>
          <w:headerReference w:type="default" r:id="rId70"/>
          <w:footerReference w:type="even" r:id="rId71"/>
          <w:footerReference w:type="default" r:id="rId72"/>
          <w:headerReference w:type="first" r:id="rId73"/>
          <w:footerReference w:type="first" r:id="rId74"/>
          <w:pgSz w:w="11902" w:h="16834"/>
          <w:pgMar w:top="187" w:right="382" w:bottom="848" w:left="626" w:header="720" w:footer="439" w:gutter="0"/>
          <w:cols w:space="720"/>
          <w:titlePg/>
        </w:sectPr>
      </w:pPr>
    </w:p>
    <w:p w14:paraId="34DAE772" w14:textId="77777777" w:rsidR="001A7086" w:rsidRPr="009A698B" w:rsidRDefault="00000000">
      <w:pPr>
        <w:spacing w:after="0" w:line="265" w:lineRule="auto"/>
        <w:ind w:left="564" w:hanging="10"/>
        <w:jc w:val="center"/>
        <w:rPr>
          <w:lang w:val="pt-BR"/>
        </w:rPr>
      </w:pPr>
      <w:r w:rsidRPr="009A698B">
        <w:rPr>
          <w:sz w:val="26"/>
          <w:lang w:val="pt-BR"/>
        </w:rPr>
        <w:lastRenderedPageBreak/>
        <w:t>ADVOCACIA-GERAL DA UNIÃO</w:t>
      </w:r>
    </w:p>
    <w:p w14:paraId="4CEDC86B" w14:textId="77777777" w:rsidR="001A7086" w:rsidRPr="009A698B" w:rsidRDefault="00000000">
      <w:pPr>
        <w:spacing w:after="722" w:line="265" w:lineRule="auto"/>
        <w:ind w:left="557" w:right="0" w:hanging="10"/>
        <w:jc w:val="center"/>
        <w:rPr>
          <w:lang w:val="pt-BR"/>
        </w:rPr>
      </w:pPr>
      <w:r w:rsidRPr="009A698B">
        <w:rPr>
          <w:sz w:val="24"/>
          <w:lang w:val="pt-BR"/>
        </w:rPr>
        <w:t>CONSULTORIA-GERAL DA UNIÃO</w:t>
      </w:r>
    </w:p>
    <w:p w14:paraId="592EA010" w14:textId="78996C34" w:rsidR="001A7086" w:rsidRPr="009A698B" w:rsidRDefault="00000000">
      <w:pPr>
        <w:pStyle w:val="Heading1"/>
        <w:spacing w:after="1058" w:line="265" w:lineRule="auto"/>
        <w:ind w:left="564"/>
        <w:rPr>
          <w:lang w:val="pt-BR"/>
        </w:rPr>
      </w:pPr>
      <w:r w:rsidRPr="009A698B">
        <w:rPr>
          <w:sz w:val="26"/>
          <w:lang w:val="pt-BR"/>
        </w:rPr>
        <w:t>DESPACHO DO CONSULTOR-GERAL DA UNIÃO n</w:t>
      </w:r>
      <w:r w:rsidR="005C1D6B">
        <w:rPr>
          <w:sz w:val="26"/>
          <w:lang w:val="pt-BR"/>
        </w:rPr>
        <w:t xml:space="preserve">º </w:t>
      </w:r>
      <w:r w:rsidRPr="009A698B">
        <w:rPr>
          <w:sz w:val="26"/>
          <w:lang w:val="pt-BR"/>
        </w:rPr>
        <w:t>01</w:t>
      </w:r>
      <w:r w:rsidR="005C1D6B">
        <w:rPr>
          <w:sz w:val="26"/>
          <w:lang w:val="pt-BR"/>
        </w:rPr>
        <w:t>219</w:t>
      </w:r>
      <w:r w:rsidRPr="009A698B">
        <w:rPr>
          <w:sz w:val="26"/>
          <w:lang w:val="pt-BR"/>
        </w:rPr>
        <w:t>/2018</w:t>
      </w:r>
    </w:p>
    <w:p w14:paraId="6CBF74EE" w14:textId="77777777" w:rsidR="001A7086" w:rsidRPr="009A698B" w:rsidRDefault="00000000">
      <w:pPr>
        <w:spacing w:after="16" w:line="265" w:lineRule="auto"/>
        <w:ind w:left="535" w:right="0" w:hanging="10"/>
        <w:rPr>
          <w:lang w:val="pt-BR"/>
        </w:rPr>
      </w:pPr>
      <w:r w:rsidRPr="009A698B">
        <w:rPr>
          <w:sz w:val="24"/>
          <w:lang w:val="pt-BR"/>
        </w:rPr>
        <w:t>NUP: 03154,004642/2018-50</w:t>
      </w:r>
    </w:p>
    <w:p w14:paraId="07F5B69D" w14:textId="77777777" w:rsidR="001A7086" w:rsidRPr="009A698B" w:rsidRDefault="00000000">
      <w:pPr>
        <w:spacing w:after="3"/>
        <w:ind w:left="533" w:right="57"/>
        <w:rPr>
          <w:lang w:val="pt-BR"/>
        </w:rPr>
      </w:pPr>
      <w:r w:rsidRPr="009A698B">
        <w:rPr>
          <w:lang w:val="pt-BR"/>
        </w:rPr>
        <w:t>INTERESSADA: CONJUR NO MINISTÉRIO DO PLANEJAMENTO, DESENVOLVIMENTO E GESTÃO</w:t>
      </w:r>
    </w:p>
    <w:p w14:paraId="786B6B17" w14:textId="77777777" w:rsidR="001A7086" w:rsidRPr="009A698B" w:rsidRDefault="00000000">
      <w:pPr>
        <w:spacing w:after="1251" w:line="265" w:lineRule="auto"/>
        <w:ind w:left="528" w:right="0" w:hanging="10"/>
        <w:jc w:val="left"/>
        <w:rPr>
          <w:lang w:val="pt-BR"/>
        </w:rPr>
      </w:pPr>
      <w:r w:rsidRPr="009A698B">
        <w:rPr>
          <w:sz w:val="18"/>
          <w:lang w:val="pt-BR"/>
        </w:rPr>
        <w:t>ASSUNTO: UNIFORMIZAÇÃO CONSUITIVA SOBRE O BENEFÍCIO ESPECIAL DA LEI N</w:t>
      </w:r>
      <w:r w:rsidRPr="009A698B">
        <w:rPr>
          <w:sz w:val="18"/>
          <w:vertAlign w:val="superscript"/>
          <w:lang w:val="pt-BR"/>
        </w:rPr>
        <w:t xml:space="preserve">O </w:t>
      </w:r>
      <w:r w:rsidRPr="009A698B">
        <w:rPr>
          <w:sz w:val="18"/>
          <w:lang w:val="pt-BR"/>
        </w:rPr>
        <w:t>12.618/2012</w:t>
      </w:r>
    </w:p>
    <w:p w14:paraId="4BF84B30" w14:textId="77777777" w:rsidR="001A7086" w:rsidRPr="009A698B" w:rsidRDefault="00000000">
      <w:pPr>
        <w:spacing w:after="431" w:line="381" w:lineRule="auto"/>
        <w:ind w:left="511" w:right="0" w:firstLine="1562"/>
        <w:rPr>
          <w:lang w:val="pt-BR"/>
        </w:rPr>
      </w:pPr>
      <w:r>
        <w:rPr>
          <w:noProof/>
        </w:rPr>
        <w:drawing>
          <wp:anchor distT="0" distB="0" distL="114300" distR="114300" simplePos="0" relativeHeight="251665408" behindDoc="0" locked="0" layoutInCell="1" allowOverlap="0" wp14:anchorId="726BEC37" wp14:editId="3151DE63">
            <wp:simplePos x="0" y="0"/>
            <wp:positionH relativeFrom="page">
              <wp:posOffset>3926490</wp:posOffset>
            </wp:positionH>
            <wp:positionV relativeFrom="page">
              <wp:posOffset>411490</wp:posOffset>
            </wp:positionV>
            <wp:extent cx="635369" cy="612663"/>
            <wp:effectExtent l="0" t="0" r="0" b="0"/>
            <wp:wrapTopAndBottom/>
            <wp:docPr id="123479" name="Picture 123479"/>
            <wp:cNvGraphicFramePr/>
            <a:graphic xmlns:a="http://schemas.openxmlformats.org/drawingml/2006/main">
              <a:graphicData uri="http://schemas.openxmlformats.org/drawingml/2006/picture">
                <pic:pic xmlns:pic="http://schemas.openxmlformats.org/drawingml/2006/picture">
                  <pic:nvPicPr>
                    <pic:cNvPr id="123479" name="Picture 123479"/>
                    <pic:cNvPicPr/>
                  </pic:nvPicPr>
                  <pic:blipFill>
                    <a:blip r:embed="rId75"/>
                    <a:stretch>
                      <a:fillRect/>
                    </a:stretch>
                  </pic:blipFill>
                  <pic:spPr>
                    <a:xfrm>
                      <a:off x="0" y="0"/>
                      <a:ext cx="635369" cy="612663"/>
                    </a:xfrm>
                    <a:prstGeom prst="rect">
                      <a:avLst/>
                    </a:prstGeom>
                  </pic:spPr>
                </pic:pic>
              </a:graphicData>
            </a:graphic>
          </wp:anchor>
        </w:drawing>
      </w:r>
      <w:r w:rsidRPr="009A698B">
        <w:rPr>
          <w:sz w:val="24"/>
          <w:lang w:val="pt-BR"/>
        </w:rPr>
        <w:t>Estou de acordo com o Parecer n</w:t>
      </w:r>
      <w:r w:rsidRPr="009A698B">
        <w:rPr>
          <w:sz w:val="24"/>
          <w:vertAlign w:val="superscript"/>
          <w:lang w:val="pt-BR"/>
        </w:rPr>
        <w:t xml:space="preserve">o </w:t>
      </w:r>
      <w:r w:rsidRPr="009A698B">
        <w:rPr>
          <w:sz w:val="24"/>
          <w:lang w:val="pt-BR"/>
        </w:rPr>
        <w:t>093/2018/Decor-CGU/AGU (19/12/201 8), nos termos em que aprovado pelo Despacho n</w:t>
      </w:r>
      <w:r w:rsidRPr="009A698B">
        <w:rPr>
          <w:sz w:val="24"/>
          <w:vertAlign w:val="superscript"/>
          <w:lang w:val="pt-BR"/>
        </w:rPr>
        <w:t xml:space="preserve">o </w:t>
      </w:r>
      <w:r w:rsidRPr="009A698B">
        <w:rPr>
          <w:sz w:val="24"/>
          <w:lang w:val="pt-BR"/>
        </w:rPr>
        <w:t>825/2018/ Decor-CGU/AGU (27/12/2018).</w:t>
      </w:r>
    </w:p>
    <w:p w14:paraId="0F6957C4" w14:textId="77777777" w:rsidR="001A7086" w:rsidRPr="009A698B" w:rsidRDefault="00000000">
      <w:pPr>
        <w:spacing w:after="546" w:line="265" w:lineRule="auto"/>
        <w:ind w:left="2076" w:right="0" w:hanging="10"/>
        <w:rPr>
          <w:lang w:val="pt-BR"/>
        </w:rPr>
      </w:pPr>
      <w:r w:rsidRPr="009A698B">
        <w:rPr>
          <w:sz w:val="24"/>
          <w:lang w:val="pt-BR"/>
        </w:rPr>
        <w:t>Elevo o expediente à consideração da Exma. Sra. Advogada-Geral da União.</w:t>
      </w:r>
    </w:p>
    <w:p w14:paraId="5758C02F" w14:textId="77777777" w:rsidR="001A7086" w:rsidRPr="009A698B" w:rsidRDefault="00000000">
      <w:pPr>
        <w:spacing w:after="113" w:line="259" w:lineRule="auto"/>
        <w:ind w:left="10" w:right="7" w:hanging="10"/>
        <w:jc w:val="right"/>
        <w:rPr>
          <w:lang w:val="pt-BR"/>
        </w:rPr>
      </w:pPr>
      <w:r w:rsidRPr="009A698B">
        <w:rPr>
          <w:sz w:val="24"/>
          <w:lang w:val="pt-BR"/>
        </w:rPr>
        <w:t>Ultimadas as apreciações superiores, cientifique-se a Consultoria Jurídica junto ao</w:t>
      </w:r>
    </w:p>
    <w:p w14:paraId="02D1BDF1" w14:textId="77777777" w:rsidR="001A7086" w:rsidRPr="009A698B" w:rsidRDefault="00000000">
      <w:pPr>
        <w:spacing w:after="999" w:line="265" w:lineRule="auto"/>
        <w:ind w:left="507" w:right="0" w:hanging="10"/>
        <w:rPr>
          <w:lang w:val="pt-BR"/>
        </w:rPr>
      </w:pPr>
      <w:r w:rsidRPr="009A698B">
        <w:rPr>
          <w:sz w:val="24"/>
          <w:lang w:val="pt-BR"/>
        </w:rPr>
        <w:t>Ministério do Planejamento, Desenvolvimento e Gestão, e a Gerência Jurídica da Funpresp-Exe.</w:t>
      </w:r>
    </w:p>
    <w:p w14:paraId="43708B7C" w14:textId="77777777" w:rsidR="001A7086" w:rsidRPr="009A698B" w:rsidRDefault="00000000">
      <w:pPr>
        <w:spacing w:after="423" w:line="265" w:lineRule="auto"/>
        <w:ind w:left="557" w:right="115" w:hanging="10"/>
        <w:jc w:val="center"/>
        <w:rPr>
          <w:lang w:val="pt-BR"/>
        </w:rPr>
      </w:pPr>
      <w:r w:rsidRPr="009A698B">
        <w:rPr>
          <w:sz w:val="24"/>
          <w:lang w:val="pt-BR"/>
        </w:rPr>
        <w:t>Brasília..R de dezembro de 2018</w:t>
      </w:r>
    </w:p>
    <w:p w14:paraId="4FA3F215" w14:textId="77777777" w:rsidR="001A7086" w:rsidRDefault="00000000">
      <w:pPr>
        <w:spacing w:after="184" w:line="259" w:lineRule="auto"/>
        <w:ind w:left="2181" w:right="0" w:firstLine="0"/>
        <w:jc w:val="left"/>
      </w:pPr>
      <w:r>
        <w:rPr>
          <w:noProof/>
        </w:rPr>
        <w:drawing>
          <wp:inline distT="0" distB="0" distL="0" distR="0" wp14:anchorId="2CCD3EBA" wp14:editId="58EC3957">
            <wp:extent cx="3793931" cy="932711"/>
            <wp:effectExtent l="0" t="0" r="0" b="0"/>
            <wp:docPr id="123480" name="Picture 123480"/>
            <wp:cNvGraphicFramePr/>
            <a:graphic xmlns:a="http://schemas.openxmlformats.org/drawingml/2006/main">
              <a:graphicData uri="http://schemas.openxmlformats.org/drawingml/2006/picture">
                <pic:pic xmlns:pic="http://schemas.openxmlformats.org/drawingml/2006/picture">
                  <pic:nvPicPr>
                    <pic:cNvPr id="123480" name="Picture 123480"/>
                    <pic:cNvPicPr/>
                  </pic:nvPicPr>
                  <pic:blipFill>
                    <a:blip r:embed="rId76"/>
                    <a:stretch>
                      <a:fillRect/>
                    </a:stretch>
                  </pic:blipFill>
                  <pic:spPr>
                    <a:xfrm>
                      <a:off x="0" y="0"/>
                      <a:ext cx="3793931" cy="932711"/>
                    </a:xfrm>
                    <a:prstGeom prst="rect">
                      <a:avLst/>
                    </a:prstGeom>
                  </pic:spPr>
                </pic:pic>
              </a:graphicData>
            </a:graphic>
          </wp:inline>
        </w:drawing>
      </w:r>
    </w:p>
    <w:p w14:paraId="5F8AFEE5" w14:textId="77777777" w:rsidR="001A7086" w:rsidRPr="009A698B" w:rsidRDefault="00000000">
      <w:pPr>
        <w:spacing w:after="423" w:line="265" w:lineRule="auto"/>
        <w:ind w:left="557" w:right="158" w:hanging="10"/>
        <w:jc w:val="center"/>
        <w:rPr>
          <w:lang w:val="pt-BR"/>
        </w:rPr>
      </w:pPr>
      <w:r w:rsidRPr="009A698B">
        <w:rPr>
          <w:sz w:val="24"/>
          <w:lang w:val="pt-BR"/>
        </w:rPr>
        <w:t>Consultor-GeraI da União</w:t>
      </w:r>
    </w:p>
    <w:sectPr w:rsidR="001A7086" w:rsidRPr="009A698B">
      <w:headerReference w:type="even" r:id="rId77"/>
      <w:headerReference w:type="default" r:id="rId78"/>
      <w:footerReference w:type="even" r:id="rId79"/>
      <w:footerReference w:type="default" r:id="rId80"/>
      <w:headerReference w:type="first" r:id="rId81"/>
      <w:footerReference w:type="first" r:id="rId82"/>
      <w:pgSz w:w="11902" w:h="16834"/>
      <w:pgMar w:top="1634" w:right="547" w:bottom="3809" w:left="144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8F0858" w14:textId="77777777" w:rsidR="00945F04" w:rsidRDefault="00945F04">
      <w:pPr>
        <w:spacing w:after="0" w:line="240" w:lineRule="auto"/>
      </w:pPr>
      <w:r>
        <w:separator/>
      </w:r>
    </w:p>
  </w:endnote>
  <w:endnote w:type="continuationSeparator" w:id="0">
    <w:p w14:paraId="5C8EF906" w14:textId="77777777" w:rsidR="00945F04" w:rsidRDefault="00945F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C532DE" w14:textId="77777777" w:rsidR="001A7086" w:rsidRDefault="00000000">
    <w:pPr>
      <w:spacing w:after="0" w:line="259" w:lineRule="auto"/>
      <w:ind w:left="-50" w:right="0" w:firstLine="0"/>
      <w:jc w:val="left"/>
    </w:pPr>
    <w:r>
      <w:rPr>
        <w:sz w:val="18"/>
      </w:rPr>
      <w:t>https://sapiens.agu.gov.br/documento/195475868</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AE9C24" w14:textId="77777777" w:rsidR="001A7086" w:rsidRDefault="00000000">
    <w:pPr>
      <w:tabs>
        <w:tab w:val="right" w:pos="10865"/>
      </w:tabs>
      <w:spacing w:after="0" w:line="259" w:lineRule="auto"/>
      <w:ind w:left="-29" w:right="0" w:firstLine="0"/>
      <w:jc w:val="left"/>
    </w:pPr>
    <w:r>
      <w:rPr>
        <w:sz w:val="18"/>
      </w:rPr>
      <w:t>https://sapiens.agu.gov.br/documento/195475868</w:t>
    </w:r>
    <w:r>
      <w:rPr>
        <w:sz w:val="18"/>
      </w:rPr>
      <w:tab/>
    </w:r>
    <w:r>
      <w:fldChar w:fldCharType="begin"/>
    </w:r>
    <w:r>
      <w:instrText xml:space="preserve"> PAGE   \* MERGEFORMAT </w:instrText>
    </w:r>
    <w:r>
      <w:fldChar w:fldCharType="separate"/>
    </w:r>
    <w:r>
      <w:rPr>
        <w:sz w:val="18"/>
      </w:rPr>
      <w:t>1</w:t>
    </w:r>
    <w:r>
      <w:rPr>
        <w:sz w:val="18"/>
      </w:rPr>
      <w:fldChar w:fldCharType="end"/>
    </w:r>
    <w:r>
      <w:rPr>
        <w:sz w:val="18"/>
      </w:rPr>
      <w:t>/26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E0DD36" w14:textId="77777777" w:rsidR="001A7086" w:rsidRDefault="00000000">
    <w:pPr>
      <w:tabs>
        <w:tab w:val="right" w:pos="10865"/>
      </w:tabs>
      <w:spacing w:after="0" w:line="259" w:lineRule="auto"/>
      <w:ind w:left="-29" w:right="0" w:firstLine="0"/>
      <w:jc w:val="left"/>
    </w:pPr>
    <w:r>
      <w:rPr>
        <w:sz w:val="18"/>
      </w:rPr>
      <w:t>https://sapiens.agu.gov.br/documento/195475868</w:t>
    </w:r>
    <w:r>
      <w:rPr>
        <w:sz w:val="18"/>
      </w:rPr>
      <w:tab/>
    </w:r>
    <w:r>
      <w:fldChar w:fldCharType="begin"/>
    </w:r>
    <w:r>
      <w:instrText xml:space="preserve"> PAGE   \* MERGEFORMAT </w:instrText>
    </w:r>
    <w:r>
      <w:fldChar w:fldCharType="separate"/>
    </w:r>
    <w:r>
      <w:rPr>
        <w:sz w:val="18"/>
      </w:rPr>
      <w:t>1</w:t>
    </w:r>
    <w:r>
      <w:rPr>
        <w:sz w:val="18"/>
      </w:rPr>
      <w:fldChar w:fldCharType="end"/>
    </w:r>
    <w:r>
      <w:rPr>
        <w:sz w:val="18"/>
      </w:rPr>
      <w:t>/26</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2F2E61" w14:textId="77777777" w:rsidR="001A7086" w:rsidRDefault="00000000">
    <w:pPr>
      <w:tabs>
        <w:tab w:val="right" w:pos="10865"/>
      </w:tabs>
      <w:spacing w:after="0" w:line="259" w:lineRule="auto"/>
      <w:ind w:left="-36" w:right="0" w:firstLine="0"/>
      <w:jc w:val="left"/>
    </w:pPr>
    <w:r>
      <w:rPr>
        <w:sz w:val="18"/>
      </w:rPr>
      <w:t>https://sapiens.agu.gov.br/documento/195475868</w:t>
    </w:r>
    <w:r>
      <w:rPr>
        <w:sz w:val="18"/>
      </w:rPr>
      <w:tab/>
    </w:r>
    <w:r>
      <w:fldChar w:fldCharType="begin"/>
    </w:r>
    <w:r>
      <w:instrText xml:space="preserve"> PAGE   \* MERGEFORMAT </w:instrText>
    </w:r>
    <w:r>
      <w:fldChar w:fldCharType="separate"/>
    </w:r>
    <w:r>
      <w:rPr>
        <w:sz w:val="18"/>
      </w:rPr>
      <w:t>1</w:t>
    </w:r>
    <w:r>
      <w:rPr>
        <w:sz w:val="18"/>
      </w:rPr>
      <w:fldChar w:fldCharType="end"/>
    </w:r>
    <w:r>
      <w:rPr>
        <w:sz w:val="18"/>
      </w:rPr>
      <w:t>/26</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EBAA02" w14:textId="77777777" w:rsidR="001A7086" w:rsidRDefault="00000000">
    <w:pPr>
      <w:tabs>
        <w:tab w:val="right" w:pos="10865"/>
      </w:tabs>
      <w:spacing w:after="0" w:line="259" w:lineRule="auto"/>
      <w:ind w:left="-36" w:right="0" w:firstLine="0"/>
      <w:jc w:val="left"/>
    </w:pPr>
    <w:r>
      <w:rPr>
        <w:sz w:val="18"/>
      </w:rPr>
      <w:t>https://sapiens.agu.gov.br/documento/195475868</w:t>
    </w:r>
    <w:r>
      <w:rPr>
        <w:sz w:val="18"/>
      </w:rPr>
      <w:tab/>
    </w:r>
    <w:r>
      <w:fldChar w:fldCharType="begin"/>
    </w:r>
    <w:r>
      <w:instrText xml:space="preserve"> PAGE   \* MERGEFORMAT </w:instrText>
    </w:r>
    <w:r>
      <w:fldChar w:fldCharType="separate"/>
    </w:r>
    <w:r>
      <w:rPr>
        <w:sz w:val="18"/>
      </w:rPr>
      <w:t>1</w:t>
    </w:r>
    <w:r>
      <w:rPr>
        <w:sz w:val="18"/>
      </w:rPr>
      <w:fldChar w:fldCharType="end"/>
    </w:r>
    <w:r>
      <w:rPr>
        <w:sz w:val="18"/>
      </w:rPr>
      <w:t>/26</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06F87A" w14:textId="77777777" w:rsidR="001A7086" w:rsidRDefault="00000000">
    <w:pPr>
      <w:tabs>
        <w:tab w:val="right" w:pos="10865"/>
      </w:tabs>
      <w:spacing w:after="0" w:line="259" w:lineRule="auto"/>
      <w:ind w:left="-36" w:right="0" w:firstLine="0"/>
      <w:jc w:val="left"/>
    </w:pPr>
    <w:r>
      <w:rPr>
        <w:sz w:val="18"/>
      </w:rPr>
      <w:t>https://sapiens.agu.gov.br/documento/195475868</w:t>
    </w:r>
    <w:r>
      <w:rPr>
        <w:sz w:val="18"/>
      </w:rPr>
      <w:tab/>
    </w:r>
    <w:r>
      <w:fldChar w:fldCharType="begin"/>
    </w:r>
    <w:r>
      <w:instrText xml:space="preserve"> PAGE   \* MERGEFORMAT </w:instrText>
    </w:r>
    <w:r>
      <w:fldChar w:fldCharType="separate"/>
    </w:r>
    <w:r>
      <w:rPr>
        <w:sz w:val="18"/>
      </w:rPr>
      <w:t>1</w:t>
    </w:r>
    <w:r>
      <w:rPr>
        <w:sz w:val="18"/>
      </w:rPr>
      <w:fldChar w:fldCharType="end"/>
    </w:r>
    <w:r>
      <w:rPr>
        <w:sz w:val="18"/>
      </w:rPr>
      <w:t>/26</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3E4B55" w14:textId="77777777" w:rsidR="001A7086" w:rsidRDefault="00000000">
    <w:pPr>
      <w:spacing w:after="0" w:line="259" w:lineRule="auto"/>
      <w:ind w:left="-50" w:right="0" w:firstLine="0"/>
      <w:jc w:val="left"/>
    </w:pPr>
    <w:r>
      <w:rPr>
        <w:sz w:val="18"/>
      </w:rPr>
      <w:t>https://sapiens.agu.gov.br/documento/195475868</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F49D0D" w14:textId="77777777" w:rsidR="001A7086" w:rsidRDefault="00000000">
    <w:pPr>
      <w:tabs>
        <w:tab w:val="right" w:pos="10872"/>
      </w:tabs>
      <w:spacing w:after="0" w:line="259" w:lineRule="auto"/>
      <w:ind w:left="-29" w:right="0" w:firstLine="0"/>
      <w:jc w:val="left"/>
    </w:pPr>
    <w:r>
      <w:rPr>
        <w:sz w:val="18"/>
      </w:rPr>
      <w:t>https://sapiens.agu.gov.br/documento/195475868</w:t>
    </w:r>
    <w:r>
      <w:rPr>
        <w:sz w:val="18"/>
      </w:rPr>
      <w:tab/>
    </w:r>
    <w:r>
      <w:fldChar w:fldCharType="begin"/>
    </w:r>
    <w:r>
      <w:instrText xml:space="preserve"> PAGE   \* MERGEFORMAT </w:instrText>
    </w:r>
    <w:r>
      <w:fldChar w:fldCharType="separate"/>
    </w:r>
    <w:r>
      <w:rPr>
        <w:sz w:val="18"/>
      </w:rPr>
      <w:t>1</w:t>
    </w:r>
    <w:r>
      <w:rPr>
        <w:sz w:val="18"/>
      </w:rPr>
      <w:fldChar w:fldCharType="end"/>
    </w:r>
    <w:r>
      <w:rPr>
        <w:sz w:val="18"/>
      </w:rPr>
      <w:t>/26</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66A936" w14:textId="77777777" w:rsidR="001A7086" w:rsidRDefault="00000000">
    <w:pPr>
      <w:tabs>
        <w:tab w:val="right" w:pos="10872"/>
      </w:tabs>
      <w:spacing w:after="0" w:line="259" w:lineRule="auto"/>
      <w:ind w:left="-29" w:right="0" w:firstLine="0"/>
      <w:jc w:val="left"/>
    </w:pPr>
    <w:r>
      <w:rPr>
        <w:sz w:val="18"/>
      </w:rPr>
      <w:t>https://sapiens.agu.gov.br/documento/195475868</w:t>
    </w:r>
    <w:r>
      <w:rPr>
        <w:sz w:val="18"/>
      </w:rPr>
      <w:tab/>
    </w:r>
    <w:r>
      <w:fldChar w:fldCharType="begin"/>
    </w:r>
    <w:r>
      <w:instrText xml:space="preserve"> PAGE   \* MERGEFORMAT </w:instrText>
    </w:r>
    <w:r>
      <w:fldChar w:fldCharType="separate"/>
    </w:r>
    <w:r>
      <w:rPr>
        <w:sz w:val="18"/>
      </w:rPr>
      <w:t>1</w:t>
    </w:r>
    <w:r>
      <w:rPr>
        <w:sz w:val="18"/>
      </w:rPr>
      <w:fldChar w:fldCharType="end"/>
    </w:r>
    <w:r>
      <w:rPr>
        <w:sz w:val="18"/>
      </w:rPr>
      <w:t>/26</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3924FB" w14:textId="77777777" w:rsidR="001A7086" w:rsidRDefault="00000000">
    <w:pPr>
      <w:tabs>
        <w:tab w:val="right" w:pos="10901"/>
      </w:tabs>
      <w:spacing w:after="0" w:line="259" w:lineRule="auto"/>
      <w:ind w:left="-36" w:right="0" w:firstLine="0"/>
      <w:jc w:val="left"/>
    </w:pPr>
    <w:r>
      <w:rPr>
        <w:sz w:val="18"/>
      </w:rPr>
      <w:t>https://sapiens.agu.gov.br/documento/195475868</w:t>
    </w:r>
    <w:r>
      <w:rPr>
        <w:sz w:val="18"/>
      </w:rPr>
      <w:tab/>
    </w:r>
    <w:r>
      <w:fldChar w:fldCharType="begin"/>
    </w:r>
    <w:r>
      <w:instrText xml:space="preserve"> PAGE   \* MERGEFORMAT </w:instrText>
    </w:r>
    <w:r>
      <w:fldChar w:fldCharType="separate"/>
    </w:r>
    <w:r>
      <w:rPr>
        <w:sz w:val="18"/>
      </w:rPr>
      <w:t>1</w:t>
    </w:r>
    <w:r>
      <w:rPr>
        <w:sz w:val="18"/>
      </w:rPr>
      <w:fldChar w:fldCharType="end"/>
    </w:r>
    <w:r>
      <w:rPr>
        <w:sz w:val="18"/>
      </w:rPr>
      <w:t>/26</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D3C4EF" w14:textId="77777777" w:rsidR="001A7086" w:rsidRDefault="00000000">
    <w:pPr>
      <w:tabs>
        <w:tab w:val="right" w:pos="10901"/>
      </w:tabs>
      <w:spacing w:after="0" w:line="259" w:lineRule="auto"/>
      <w:ind w:left="-36" w:right="0" w:firstLine="0"/>
      <w:jc w:val="left"/>
    </w:pPr>
    <w:r>
      <w:rPr>
        <w:sz w:val="18"/>
      </w:rPr>
      <w:t>https://sapiens.agu.gov.br/documento/195475868</w:t>
    </w:r>
    <w:r>
      <w:rPr>
        <w:sz w:val="18"/>
      </w:rPr>
      <w:tab/>
    </w:r>
    <w:r>
      <w:fldChar w:fldCharType="begin"/>
    </w:r>
    <w:r>
      <w:instrText xml:space="preserve"> PAGE   \* MERGEFORMAT </w:instrText>
    </w:r>
    <w:r>
      <w:fldChar w:fldCharType="separate"/>
    </w:r>
    <w:r>
      <w:rPr>
        <w:sz w:val="18"/>
      </w:rPr>
      <w:t>1</w:t>
    </w:r>
    <w:r>
      <w:rPr>
        <w:sz w:val="18"/>
      </w:rPr>
      <w:fldChar w:fldCharType="end"/>
    </w:r>
    <w:r>
      <w:rPr>
        <w:sz w:val="18"/>
      </w:rPr>
      <w:t>/26</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95F371" w14:textId="77777777" w:rsidR="001A7086" w:rsidRDefault="00000000">
    <w:pPr>
      <w:tabs>
        <w:tab w:val="right" w:pos="10901"/>
      </w:tabs>
      <w:spacing w:after="0" w:line="259" w:lineRule="auto"/>
      <w:ind w:left="-36" w:right="0" w:firstLine="0"/>
      <w:jc w:val="left"/>
    </w:pPr>
    <w:r>
      <w:rPr>
        <w:sz w:val="18"/>
      </w:rPr>
      <w:t>https://sapiens.agu.gov.br/documento/195475868</w:t>
    </w:r>
    <w:r>
      <w:rPr>
        <w:sz w:val="18"/>
      </w:rPr>
      <w:tab/>
    </w:r>
    <w:r>
      <w:fldChar w:fldCharType="begin"/>
    </w:r>
    <w:r>
      <w:instrText xml:space="preserve"> PAGE   \* MERGEFORMAT </w:instrText>
    </w:r>
    <w:r>
      <w:fldChar w:fldCharType="separate"/>
    </w:r>
    <w:r>
      <w:rPr>
        <w:sz w:val="18"/>
      </w:rPr>
      <w:t>1</w:t>
    </w:r>
    <w:r>
      <w:rPr>
        <w:sz w:val="18"/>
      </w:rPr>
      <w:fldChar w:fldCharType="end"/>
    </w:r>
    <w:r>
      <w:rPr>
        <w:sz w:val="18"/>
      </w:rPr>
      <w:t>/26</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10D0FF" w14:textId="77777777" w:rsidR="001A7086" w:rsidRDefault="00000000">
    <w:pPr>
      <w:tabs>
        <w:tab w:val="right" w:pos="10916"/>
      </w:tabs>
      <w:spacing w:after="0" w:line="259" w:lineRule="auto"/>
      <w:ind w:left="-36" w:right="0" w:firstLine="0"/>
      <w:jc w:val="left"/>
    </w:pPr>
    <w:r>
      <w:rPr>
        <w:sz w:val="18"/>
      </w:rPr>
      <w:t>https://sapiens.agu.gov.br/documento/195475868</w:t>
    </w:r>
    <w:r>
      <w:rPr>
        <w:sz w:val="18"/>
      </w:rPr>
      <w:tab/>
    </w:r>
    <w:r>
      <w:fldChar w:fldCharType="begin"/>
    </w:r>
    <w:r>
      <w:instrText xml:space="preserve"> PAGE   \* MERGEFORMAT </w:instrText>
    </w:r>
    <w:r>
      <w:fldChar w:fldCharType="separate"/>
    </w:r>
    <w:r>
      <w:rPr>
        <w:sz w:val="18"/>
      </w:rPr>
      <w:t>1</w:t>
    </w:r>
    <w:r>
      <w:rPr>
        <w:sz w:val="18"/>
      </w:rPr>
      <w:fldChar w:fldCharType="end"/>
    </w:r>
    <w:r>
      <w:rPr>
        <w:sz w:val="18"/>
      </w:rPr>
      <w:t>/26</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B1F8C1" w14:textId="77777777" w:rsidR="001A7086" w:rsidRDefault="00000000">
    <w:pPr>
      <w:tabs>
        <w:tab w:val="right" w:pos="10916"/>
      </w:tabs>
      <w:spacing w:after="0" w:line="259" w:lineRule="auto"/>
      <w:ind w:left="-36" w:right="0" w:firstLine="0"/>
      <w:jc w:val="left"/>
    </w:pPr>
    <w:r>
      <w:rPr>
        <w:sz w:val="18"/>
      </w:rPr>
      <w:t>https://sapiens.agu.gov.br/documento/195475868</w:t>
    </w:r>
    <w:r>
      <w:rPr>
        <w:sz w:val="18"/>
      </w:rPr>
      <w:tab/>
    </w:r>
    <w:r>
      <w:fldChar w:fldCharType="begin"/>
    </w:r>
    <w:r>
      <w:instrText xml:space="preserve"> PAGE   \* MERGEFORMAT </w:instrText>
    </w:r>
    <w:r>
      <w:fldChar w:fldCharType="separate"/>
    </w:r>
    <w:r>
      <w:rPr>
        <w:sz w:val="18"/>
      </w:rPr>
      <w:t>1</w:t>
    </w:r>
    <w:r>
      <w:rPr>
        <w:sz w:val="18"/>
      </w:rPr>
      <w:fldChar w:fldCharType="end"/>
    </w:r>
    <w:r>
      <w:rPr>
        <w:sz w:val="18"/>
      </w:rPr>
      <w:t>/26</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F548E7" w14:textId="77777777" w:rsidR="001A7086" w:rsidRDefault="00000000">
    <w:pPr>
      <w:tabs>
        <w:tab w:val="right" w:pos="10916"/>
      </w:tabs>
      <w:spacing w:after="0" w:line="259" w:lineRule="auto"/>
      <w:ind w:left="-36" w:right="0" w:firstLine="0"/>
      <w:jc w:val="left"/>
    </w:pPr>
    <w:r>
      <w:rPr>
        <w:sz w:val="18"/>
      </w:rPr>
      <w:t>https://sapiens.agu.gov.br/documento/195475868</w:t>
    </w:r>
    <w:r>
      <w:rPr>
        <w:sz w:val="18"/>
      </w:rPr>
      <w:tab/>
    </w:r>
    <w:r>
      <w:fldChar w:fldCharType="begin"/>
    </w:r>
    <w:r>
      <w:instrText xml:space="preserve"> PAGE   \* MERGEFORMAT </w:instrText>
    </w:r>
    <w:r>
      <w:fldChar w:fldCharType="separate"/>
    </w:r>
    <w:r>
      <w:rPr>
        <w:sz w:val="18"/>
      </w:rPr>
      <w:t>1</w:t>
    </w:r>
    <w:r>
      <w:rPr>
        <w:sz w:val="18"/>
      </w:rPr>
      <w:fldChar w:fldCharType="end"/>
    </w:r>
    <w:r>
      <w:rPr>
        <w:sz w:val="18"/>
      </w:rPr>
      <w:t>/26</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5C5585" w14:textId="77777777" w:rsidR="001A7086" w:rsidRDefault="00000000">
    <w:pPr>
      <w:tabs>
        <w:tab w:val="right" w:pos="10894"/>
      </w:tabs>
      <w:spacing w:after="0" w:line="259" w:lineRule="auto"/>
      <w:ind w:left="-43" w:right="0" w:firstLine="0"/>
      <w:jc w:val="left"/>
    </w:pPr>
    <w:r>
      <w:rPr>
        <w:sz w:val="18"/>
      </w:rPr>
      <w:t>https://sapiens.agu.gov.br/documento/195475868</w:t>
    </w:r>
    <w:r>
      <w:rPr>
        <w:sz w:val="18"/>
      </w:rPr>
      <w:tab/>
    </w:r>
    <w:r>
      <w:fldChar w:fldCharType="begin"/>
    </w:r>
    <w:r>
      <w:instrText xml:space="preserve"> PAGE   \* MERGEFORMAT </w:instrText>
    </w:r>
    <w:r>
      <w:fldChar w:fldCharType="separate"/>
    </w:r>
    <w:r>
      <w:rPr>
        <w:sz w:val="18"/>
      </w:rPr>
      <w:t>1</w:t>
    </w:r>
    <w:r>
      <w:rPr>
        <w:sz w:val="18"/>
      </w:rPr>
      <w:fldChar w:fldCharType="end"/>
    </w:r>
    <w:r>
      <w:rPr>
        <w:sz w:val="18"/>
      </w:rPr>
      <w:t>/26</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C2747D" w14:textId="77777777" w:rsidR="001A7086" w:rsidRDefault="00000000">
    <w:pPr>
      <w:tabs>
        <w:tab w:val="right" w:pos="10894"/>
      </w:tabs>
      <w:spacing w:after="0" w:line="259" w:lineRule="auto"/>
      <w:ind w:left="-43" w:right="0" w:firstLine="0"/>
      <w:jc w:val="left"/>
    </w:pPr>
    <w:r>
      <w:rPr>
        <w:sz w:val="18"/>
      </w:rPr>
      <w:t>https://sapiens.agu.gov.br/documento/195475868</w:t>
    </w:r>
    <w:r>
      <w:rPr>
        <w:sz w:val="18"/>
      </w:rPr>
      <w:tab/>
    </w:r>
    <w:r>
      <w:fldChar w:fldCharType="begin"/>
    </w:r>
    <w:r>
      <w:instrText xml:space="preserve"> PAGE   \* MERGEFORMAT </w:instrText>
    </w:r>
    <w:r>
      <w:fldChar w:fldCharType="separate"/>
    </w:r>
    <w:r>
      <w:rPr>
        <w:sz w:val="18"/>
      </w:rPr>
      <w:t>1</w:t>
    </w:r>
    <w:r>
      <w:rPr>
        <w:sz w:val="18"/>
      </w:rPr>
      <w:fldChar w:fldCharType="end"/>
    </w:r>
    <w:r>
      <w:rPr>
        <w:sz w:val="18"/>
      </w:rPr>
      <w:t>/26</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35E92" w14:textId="77777777" w:rsidR="001A7086" w:rsidRDefault="00000000">
    <w:pPr>
      <w:tabs>
        <w:tab w:val="right" w:pos="10894"/>
      </w:tabs>
      <w:spacing w:after="0" w:line="259" w:lineRule="auto"/>
      <w:ind w:left="-43" w:right="0" w:firstLine="0"/>
      <w:jc w:val="left"/>
    </w:pPr>
    <w:r>
      <w:rPr>
        <w:sz w:val="18"/>
      </w:rPr>
      <w:t>https://sapiens.agu.gov.br/documento/195475868</w:t>
    </w:r>
    <w:r>
      <w:rPr>
        <w:sz w:val="18"/>
      </w:rPr>
      <w:tab/>
    </w:r>
    <w:r>
      <w:fldChar w:fldCharType="begin"/>
    </w:r>
    <w:r>
      <w:instrText xml:space="preserve"> PAGE   \* MERGEFORMAT </w:instrText>
    </w:r>
    <w:r>
      <w:fldChar w:fldCharType="separate"/>
    </w:r>
    <w:r>
      <w:rPr>
        <w:sz w:val="18"/>
      </w:rPr>
      <w:t>1</w:t>
    </w:r>
    <w:r>
      <w:rPr>
        <w:sz w:val="18"/>
      </w:rPr>
      <w:fldChar w:fldCharType="end"/>
    </w:r>
    <w:r>
      <w:rPr>
        <w:sz w:val="18"/>
      </w:rPr>
      <w:t>/26</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54800A" w14:textId="77777777" w:rsidR="001A7086" w:rsidRDefault="001A7086">
    <w:pPr>
      <w:spacing w:after="160" w:line="259" w:lineRule="auto"/>
      <w:ind w:left="0" w:right="0" w:firstLine="0"/>
      <w:jc w:val="left"/>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D745FD" w14:textId="77777777" w:rsidR="001A7086" w:rsidRDefault="001A7086">
    <w:pPr>
      <w:spacing w:after="160" w:line="259" w:lineRule="auto"/>
      <w:ind w:left="0" w:right="0" w:firstLine="0"/>
      <w:jc w:val="left"/>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2AD243" w14:textId="77777777" w:rsidR="001A7086" w:rsidRDefault="001A7086">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7746BE" w14:textId="77777777" w:rsidR="00945F04" w:rsidRDefault="00945F04">
      <w:pPr>
        <w:spacing w:after="0" w:line="240" w:lineRule="auto"/>
      </w:pPr>
      <w:r>
        <w:separator/>
      </w:r>
    </w:p>
  </w:footnote>
  <w:footnote w:type="continuationSeparator" w:id="0">
    <w:p w14:paraId="6999857B" w14:textId="77777777" w:rsidR="00945F04" w:rsidRDefault="00945F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2462A3" w14:textId="77777777" w:rsidR="001A7086" w:rsidRDefault="00000000">
    <w:pPr>
      <w:spacing w:after="0" w:line="259" w:lineRule="auto"/>
      <w:ind w:left="1426" w:right="0" w:firstLine="0"/>
      <w:jc w:val="center"/>
    </w:pPr>
    <w:r>
      <w:rPr>
        <w:sz w:val="18"/>
      </w:rPr>
      <w:t>https://sapiens.agu.gov.br/documento/195475868</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D8E3C3" w14:textId="77777777" w:rsidR="001A7086" w:rsidRDefault="00000000">
    <w:pPr>
      <w:spacing w:after="0" w:line="259" w:lineRule="auto"/>
      <w:ind w:left="1426" w:right="0" w:firstLine="0"/>
      <w:jc w:val="center"/>
    </w:pPr>
    <w:r>
      <w:rPr>
        <w:sz w:val="18"/>
      </w:rPr>
      <w:t>https://sapiens.agu.gov.br/documento/195475868</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01BC4E" w14:textId="77777777" w:rsidR="001A7086" w:rsidRDefault="00000000">
    <w:pPr>
      <w:spacing w:after="0" w:line="259" w:lineRule="auto"/>
      <w:ind w:left="1426" w:right="0" w:firstLine="0"/>
      <w:jc w:val="center"/>
    </w:pPr>
    <w:r>
      <w:rPr>
        <w:sz w:val="18"/>
      </w:rPr>
      <w:t>https://sapiens.agu.gov.br/documento/195475868</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B5747B" w14:textId="77777777" w:rsidR="001A7086" w:rsidRDefault="001A7086">
    <w:pPr>
      <w:spacing w:after="160" w:line="259" w:lineRule="auto"/>
      <w:ind w:left="0" w:righ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C333F1" w14:textId="77777777" w:rsidR="001A7086" w:rsidRDefault="001A7086">
    <w:pPr>
      <w:spacing w:after="160" w:line="259" w:lineRule="auto"/>
      <w:ind w:left="0" w:righ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3820F7" w14:textId="77777777" w:rsidR="001A7086" w:rsidRDefault="00000000">
    <w:pPr>
      <w:spacing w:after="0" w:line="259" w:lineRule="auto"/>
      <w:ind w:left="1411" w:right="0" w:firstLine="0"/>
      <w:jc w:val="center"/>
    </w:pPr>
    <w:r>
      <w:rPr>
        <w:sz w:val="18"/>
      </w:rPr>
      <w:t>https://sapiens.agu.gov.br/documento/195475868</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BC9486" w14:textId="77777777" w:rsidR="001A7086" w:rsidRDefault="001A7086">
    <w:pPr>
      <w:spacing w:after="160" w:line="259" w:lineRule="auto"/>
      <w:ind w:left="0" w:righ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F0F5D5" w14:textId="77777777" w:rsidR="001A7086" w:rsidRDefault="00000000">
    <w:pPr>
      <w:spacing w:after="0" w:line="259" w:lineRule="auto"/>
      <w:ind w:left="1418" w:right="0" w:firstLine="0"/>
      <w:jc w:val="center"/>
    </w:pPr>
    <w:r>
      <w:rPr>
        <w:sz w:val="18"/>
      </w:rPr>
      <w:t>https://sapiens.agu.gov.br/documento/195475868</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DC235D" w14:textId="77777777" w:rsidR="001A7086" w:rsidRDefault="00000000">
    <w:pPr>
      <w:spacing w:after="0" w:line="259" w:lineRule="auto"/>
      <w:ind w:left="1418" w:right="0" w:firstLine="0"/>
      <w:jc w:val="center"/>
    </w:pPr>
    <w:r>
      <w:rPr>
        <w:sz w:val="18"/>
      </w:rPr>
      <w:t>https://sapiens.agu.gov.br/documento/195475868</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12FED4" w14:textId="77777777" w:rsidR="001A7086" w:rsidRDefault="00000000">
    <w:pPr>
      <w:spacing w:after="0" w:line="259" w:lineRule="auto"/>
      <w:ind w:left="1375" w:right="0" w:firstLine="0"/>
      <w:jc w:val="center"/>
    </w:pPr>
    <w:r>
      <w:rPr>
        <w:sz w:val="18"/>
      </w:rPr>
      <w:t>https://sapiens.agu.gov.br/documento/195475868</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E4BBA1" w14:textId="77777777" w:rsidR="001A7086" w:rsidRDefault="00000000">
    <w:pPr>
      <w:spacing w:after="0" w:line="259" w:lineRule="auto"/>
      <w:ind w:left="1375" w:right="0" w:firstLine="0"/>
      <w:jc w:val="center"/>
    </w:pPr>
    <w:r>
      <w:rPr>
        <w:sz w:val="18"/>
      </w:rPr>
      <w:t>https://sapiens.agu.gov.br/documento/195475868</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4B90FC" w14:textId="77777777" w:rsidR="001A7086" w:rsidRDefault="00000000">
    <w:pPr>
      <w:spacing w:after="0" w:line="259" w:lineRule="auto"/>
      <w:ind w:left="1375" w:right="0" w:firstLine="0"/>
      <w:jc w:val="center"/>
    </w:pPr>
    <w:r>
      <w:rPr>
        <w:sz w:val="18"/>
      </w:rPr>
      <w:t>https://sapiens.agu.gov.br/documento/195475868</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C12B4B" w14:textId="77777777" w:rsidR="001A7086" w:rsidRDefault="00000000">
    <w:pPr>
      <w:spacing w:after="0" w:line="259" w:lineRule="auto"/>
      <w:ind w:left="1361" w:right="0" w:firstLine="0"/>
      <w:jc w:val="center"/>
    </w:pPr>
    <w:r>
      <w:rPr>
        <w:sz w:val="18"/>
      </w:rPr>
      <w:t>https://sapiens.agu.gov.br/documento/195475868</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7C8000" w14:textId="77777777" w:rsidR="001A7086" w:rsidRDefault="00000000">
    <w:pPr>
      <w:spacing w:after="0" w:line="259" w:lineRule="auto"/>
      <w:ind w:left="1361" w:right="0" w:firstLine="0"/>
      <w:jc w:val="center"/>
    </w:pPr>
    <w:r>
      <w:rPr>
        <w:sz w:val="18"/>
      </w:rPr>
      <w:t>https://sapiens.agu.gov.br/documento/195475868</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A03218" w14:textId="77777777" w:rsidR="001A7086" w:rsidRDefault="001A7086">
    <w:pPr>
      <w:spacing w:after="160" w:line="259" w:lineRule="auto"/>
      <w:ind w:left="0" w:right="0" w:firstLine="0"/>
      <w:jc w:val="left"/>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0596A7" w14:textId="77777777" w:rsidR="001A7086" w:rsidRDefault="00000000">
    <w:pPr>
      <w:spacing w:after="0" w:line="259" w:lineRule="auto"/>
      <w:ind w:left="1368" w:right="0" w:firstLine="0"/>
      <w:jc w:val="center"/>
    </w:pPr>
    <w:r>
      <w:rPr>
        <w:sz w:val="18"/>
      </w:rPr>
      <w:t>https://sapiens.agu.gov.br/documento/195475868</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91666D" w14:textId="77777777" w:rsidR="001A7086" w:rsidRDefault="00000000">
    <w:pPr>
      <w:spacing w:after="0" w:line="259" w:lineRule="auto"/>
      <w:ind w:left="1368" w:right="0" w:firstLine="0"/>
      <w:jc w:val="center"/>
    </w:pPr>
    <w:r>
      <w:rPr>
        <w:sz w:val="18"/>
      </w:rPr>
      <w:t>https://sapiens.agu.gov.br/documento/195475868</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2AEC8D" w14:textId="77777777" w:rsidR="001A7086" w:rsidRDefault="001A7086">
    <w:pPr>
      <w:spacing w:after="160" w:line="259" w:lineRule="auto"/>
      <w:ind w:left="0" w:right="0" w:firstLine="0"/>
      <w:jc w:val="left"/>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1299A4" w14:textId="77777777" w:rsidR="001A7086" w:rsidRDefault="001A7086">
    <w:pPr>
      <w:spacing w:after="160" w:line="259" w:lineRule="auto"/>
      <w:ind w:left="0" w:right="0" w:firstLine="0"/>
      <w:jc w:val="left"/>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BEECA9" w14:textId="77777777" w:rsidR="001A7086" w:rsidRDefault="001A7086">
    <w:pPr>
      <w:spacing w:after="160" w:line="259" w:lineRule="auto"/>
      <w:ind w:left="0" w:right="0" w:firstLine="0"/>
      <w:jc w:val="left"/>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E7E4EF" w14:textId="77777777" w:rsidR="001A7086" w:rsidRDefault="001A7086">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F316F"/>
    <w:multiLevelType w:val="hybridMultilevel"/>
    <w:tmpl w:val="7CE0090A"/>
    <w:lvl w:ilvl="0" w:tplc="1BE46518">
      <w:start w:val="1"/>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966B02E">
      <w:start w:val="19"/>
      <w:numFmt w:val="upperRoman"/>
      <w:lvlRestart w:val="0"/>
      <w:lvlText w:val="%2"/>
      <w:lvlJc w:val="left"/>
      <w:pPr>
        <w:ind w:left="299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5044DAAC">
      <w:start w:val="1"/>
      <w:numFmt w:val="lowerRoman"/>
      <w:lvlText w:val="%3"/>
      <w:lvlJc w:val="left"/>
      <w:pPr>
        <w:ind w:left="40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306C414">
      <w:start w:val="1"/>
      <w:numFmt w:val="decimal"/>
      <w:lvlText w:val="%4"/>
      <w:lvlJc w:val="left"/>
      <w:pPr>
        <w:ind w:left="47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9EC31A0">
      <w:start w:val="1"/>
      <w:numFmt w:val="lowerLetter"/>
      <w:lvlText w:val="%5"/>
      <w:lvlJc w:val="left"/>
      <w:pPr>
        <w:ind w:left="54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8441F7E">
      <w:start w:val="1"/>
      <w:numFmt w:val="lowerRoman"/>
      <w:lvlText w:val="%6"/>
      <w:lvlJc w:val="left"/>
      <w:pPr>
        <w:ind w:left="61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EB86368">
      <w:start w:val="1"/>
      <w:numFmt w:val="decimal"/>
      <w:lvlText w:val="%7"/>
      <w:lvlJc w:val="left"/>
      <w:pPr>
        <w:ind w:left="68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A568806">
      <w:start w:val="1"/>
      <w:numFmt w:val="lowerLetter"/>
      <w:lvlText w:val="%8"/>
      <w:lvlJc w:val="left"/>
      <w:pPr>
        <w:ind w:left="76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572F7C0">
      <w:start w:val="1"/>
      <w:numFmt w:val="lowerRoman"/>
      <w:lvlText w:val="%9"/>
      <w:lvlJc w:val="left"/>
      <w:pPr>
        <w:ind w:left="83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4026CC8"/>
    <w:multiLevelType w:val="hybridMultilevel"/>
    <w:tmpl w:val="EE6AFE12"/>
    <w:lvl w:ilvl="0" w:tplc="BBE00F88">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F9C26BA">
      <w:start w:val="2"/>
      <w:numFmt w:val="decimal"/>
      <w:lvlRestart w:val="0"/>
      <w:lvlText w:val="%2)"/>
      <w:lvlJc w:val="left"/>
      <w:pPr>
        <w:ind w:left="29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146ACE8">
      <w:start w:val="1"/>
      <w:numFmt w:val="lowerRoman"/>
      <w:lvlText w:val="%3"/>
      <w:lvlJc w:val="left"/>
      <w:pPr>
        <w:ind w:left="39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0C21FA6">
      <w:start w:val="1"/>
      <w:numFmt w:val="decimal"/>
      <w:lvlText w:val="%4"/>
      <w:lvlJc w:val="left"/>
      <w:pPr>
        <w:ind w:left="47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25A89E6">
      <w:start w:val="1"/>
      <w:numFmt w:val="lowerLetter"/>
      <w:lvlText w:val="%5"/>
      <w:lvlJc w:val="left"/>
      <w:pPr>
        <w:ind w:left="54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064E852">
      <w:start w:val="1"/>
      <w:numFmt w:val="lowerRoman"/>
      <w:lvlText w:val="%6"/>
      <w:lvlJc w:val="left"/>
      <w:pPr>
        <w:ind w:left="61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91421F0">
      <w:start w:val="1"/>
      <w:numFmt w:val="decimal"/>
      <w:lvlText w:val="%7"/>
      <w:lvlJc w:val="left"/>
      <w:pPr>
        <w:ind w:left="68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EC889D0">
      <w:start w:val="1"/>
      <w:numFmt w:val="lowerLetter"/>
      <w:lvlText w:val="%8"/>
      <w:lvlJc w:val="left"/>
      <w:pPr>
        <w:ind w:left="7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31AEFCA">
      <w:start w:val="1"/>
      <w:numFmt w:val="lowerRoman"/>
      <w:lvlText w:val="%9"/>
      <w:lvlJc w:val="left"/>
      <w:pPr>
        <w:ind w:left="83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7AF67B6"/>
    <w:multiLevelType w:val="hybridMultilevel"/>
    <w:tmpl w:val="0A525A88"/>
    <w:lvl w:ilvl="0" w:tplc="A4F274CC">
      <w:start w:val="1"/>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2A29B56">
      <w:start w:val="22"/>
      <w:numFmt w:val="upperRoman"/>
      <w:lvlRestart w:val="0"/>
      <w:lvlText w:val="%2"/>
      <w:lvlJc w:val="left"/>
      <w:pPr>
        <w:ind w:left="29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848BC1C">
      <w:start w:val="1"/>
      <w:numFmt w:val="lowerRoman"/>
      <w:lvlText w:val="%3"/>
      <w:lvlJc w:val="left"/>
      <w:pPr>
        <w:ind w:left="399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FB82CB0">
      <w:start w:val="1"/>
      <w:numFmt w:val="decimal"/>
      <w:lvlText w:val="%4"/>
      <w:lvlJc w:val="left"/>
      <w:pPr>
        <w:ind w:left="471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6300CDC">
      <w:start w:val="1"/>
      <w:numFmt w:val="lowerLetter"/>
      <w:lvlText w:val="%5"/>
      <w:lvlJc w:val="left"/>
      <w:pPr>
        <w:ind w:left="543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E5C040A">
      <w:start w:val="1"/>
      <w:numFmt w:val="lowerRoman"/>
      <w:lvlText w:val="%6"/>
      <w:lvlJc w:val="left"/>
      <w:pPr>
        <w:ind w:left="615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5F6296D2">
      <w:start w:val="1"/>
      <w:numFmt w:val="decimal"/>
      <w:lvlText w:val="%7"/>
      <w:lvlJc w:val="left"/>
      <w:pPr>
        <w:ind w:left="687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8FA5E7C">
      <w:start w:val="1"/>
      <w:numFmt w:val="lowerLetter"/>
      <w:lvlText w:val="%8"/>
      <w:lvlJc w:val="left"/>
      <w:pPr>
        <w:ind w:left="759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5C2A312">
      <w:start w:val="1"/>
      <w:numFmt w:val="lowerRoman"/>
      <w:lvlText w:val="%9"/>
      <w:lvlJc w:val="left"/>
      <w:pPr>
        <w:ind w:left="831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7F024FB"/>
    <w:multiLevelType w:val="hybridMultilevel"/>
    <w:tmpl w:val="E62EF112"/>
    <w:lvl w:ilvl="0" w:tplc="CCDA7D74">
      <w:start w:val="1"/>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684E3F2">
      <w:start w:val="159"/>
      <w:numFmt w:val="decimal"/>
      <w:lvlRestart w:val="0"/>
      <w:lvlText w:val="%2."/>
      <w:lvlJc w:val="left"/>
      <w:pPr>
        <w:ind w:left="29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BC014F4">
      <w:start w:val="1"/>
      <w:numFmt w:val="lowerRoman"/>
      <w:lvlText w:val="%3"/>
      <w:lvlJc w:val="left"/>
      <w:pPr>
        <w:ind w:left="4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478A7AE">
      <w:start w:val="1"/>
      <w:numFmt w:val="decimal"/>
      <w:lvlText w:val="%4"/>
      <w:lvlJc w:val="left"/>
      <w:pPr>
        <w:ind w:left="4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4248212">
      <w:start w:val="1"/>
      <w:numFmt w:val="lowerLetter"/>
      <w:lvlText w:val="%5"/>
      <w:lvlJc w:val="left"/>
      <w:pPr>
        <w:ind w:left="5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8B23A84">
      <w:start w:val="1"/>
      <w:numFmt w:val="lowerRoman"/>
      <w:lvlText w:val="%6"/>
      <w:lvlJc w:val="left"/>
      <w:pPr>
        <w:ind w:left="6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07421FA">
      <w:start w:val="1"/>
      <w:numFmt w:val="decimal"/>
      <w:lvlText w:val="%7"/>
      <w:lvlJc w:val="left"/>
      <w:pPr>
        <w:ind w:left="6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9C07062">
      <w:start w:val="1"/>
      <w:numFmt w:val="lowerLetter"/>
      <w:lvlText w:val="%8"/>
      <w:lvlJc w:val="left"/>
      <w:pPr>
        <w:ind w:left="7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DFA3E44">
      <w:start w:val="1"/>
      <w:numFmt w:val="lowerRoman"/>
      <w:lvlText w:val="%9"/>
      <w:lvlJc w:val="left"/>
      <w:pPr>
        <w:ind w:left="8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AB56F1A"/>
    <w:multiLevelType w:val="hybridMultilevel"/>
    <w:tmpl w:val="1F08F6D4"/>
    <w:lvl w:ilvl="0" w:tplc="E048AA4A">
      <w:start w:val="1"/>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8A8312A">
      <w:start w:val="22"/>
      <w:numFmt w:val="upperRoman"/>
      <w:lvlRestart w:val="0"/>
      <w:lvlText w:val="%2"/>
      <w:lvlJc w:val="left"/>
      <w:pPr>
        <w:ind w:left="29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192D7D2">
      <w:start w:val="1"/>
      <w:numFmt w:val="lowerRoman"/>
      <w:lvlText w:val="%3"/>
      <w:lvlJc w:val="left"/>
      <w:pPr>
        <w:ind w:left="40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0BA7D94">
      <w:start w:val="1"/>
      <w:numFmt w:val="decimal"/>
      <w:lvlText w:val="%4"/>
      <w:lvlJc w:val="left"/>
      <w:pPr>
        <w:ind w:left="47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2A5C96B4">
      <w:start w:val="1"/>
      <w:numFmt w:val="lowerLetter"/>
      <w:lvlText w:val="%5"/>
      <w:lvlJc w:val="left"/>
      <w:pPr>
        <w:ind w:left="54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D98A79A">
      <w:start w:val="1"/>
      <w:numFmt w:val="lowerRoman"/>
      <w:lvlText w:val="%6"/>
      <w:lvlJc w:val="left"/>
      <w:pPr>
        <w:ind w:left="61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29A0D74">
      <w:start w:val="1"/>
      <w:numFmt w:val="decimal"/>
      <w:lvlText w:val="%7"/>
      <w:lvlJc w:val="left"/>
      <w:pPr>
        <w:ind w:left="68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7B5CFC66">
      <w:start w:val="1"/>
      <w:numFmt w:val="lowerLetter"/>
      <w:lvlText w:val="%8"/>
      <w:lvlJc w:val="left"/>
      <w:pPr>
        <w:ind w:left="76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C9AB21C">
      <w:start w:val="1"/>
      <w:numFmt w:val="lowerRoman"/>
      <w:lvlText w:val="%9"/>
      <w:lvlJc w:val="left"/>
      <w:pPr>
        <w:ind w:left="83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0D1C1EB3"/>
    <w:multiLevelType w:val="hybridMultilevel"/>
    <w:tmpl w:val="DECE14D6"/>
    <w:lvl w:ilvl="0" w:tplc="9F46B1D8">
      <w:start w:val="1"/>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FCAA09A">
      <w:start w:val="1"/>
      <w:numFmt w:val="lowerLetter"/>
      <w:lvlText w:val="%2"/>
      <w:lvlJc w:val="left"/>
      <w:pPr>
        <w:ind w:left="180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CF0ED28">
      <w:start w:val="39"/>
      <w:numFmt w:val="decimal"/>
      <w:lvlRestart w:val="0"/>
      <w:lvlText w:val="%3."/>
      <w:lvlJc w:val="left"/>
      <w:pPr>
        <w:ind w:left="29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31ACCD0">
      <w:start w:val="1"/>
      <w:numFmt w:val="decimal"/>
      <w:lvlText w:val="%4"/>
      <w:lvlJc w:val="left"/>
      <w:pPr>
        <w:ind w:left="397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B8E5392">
      <w:start w:val="1"/>
      <w:numFmt w:val="lowerLetter"/>
      <w:lvlText w:val="%5"/>
      <w:lvlJc w:val="left"/>
      <w:pPr>
        <w:ind w:left="469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1C4C97A">
      <w:start w:val="1"/>
      <w:numFmt w:val="lowerRoman"/>
      <w:lvlText w:val="%6"/>
      <w:lvlJc w:val="left"/>
      <w:pPr>
        <w:ind w:left="541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B40FCD4">
      <w:start w:val="1"/>
      <w:numFmt w:val="decimal"/>
      <w:lvlText w:val="%7"/>
      <w:lvlJc w:val="left"/>
      <w:pPr>
        <w:ind w:left="613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C9CA46E">
      <w:start w:val="1"/>
      <w:numFmt w:val="lowerLetter"/>
      <w:lvlText w:val="%8"/>
      <w:lvlJc w:val="left"/>
      <w:pPr>
        <w:ind w:left="685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5840AD2">
      <w:start w:val="1"/>
      <w:numFmt w:val="lowerRoman"/>
      <w:lvlText w:val="%9"/>
      <w:lvlJc w:val="left"/>
      <w:pPr>
        <w:ind w:left="757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0E1B4B7D"/>
    <w:multiLevelType w:val="hybridMultilevel"/>
    <w:tmpl w:val="84E26712"/>
    <w:lvl w:ilvl="0" w:tplc="8E88691C">
      <w:start w:val="47"/>
      <w:numFmt w:val="decimal"/>
      <w:lvlText w:val="%1."/>
      <w:lvlJc w:val="left"/>
      <w:pPr>
        <w:ind w:left="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ADE5714">
      <w:start w:val="1"/>
      <w:numFmt w:val="lowerLetter"/>
      <w:lvlText w:val="%2"/>
      <w:lvlJc w:val="left"/>
      <w:pPr>
        <w:ind w:left="110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2C8F124">
      <w:start w:val="1"/>
      <w:numFmt w:val="lowerRoman"/>
      <w:lvlText w:val="%3"/>
      <w:lvlJc w:val="left"/>
      <w:pPr>
        <w:ind w:left="182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12CFFBC">
      <w:start w:val="1"/>
      <w:numFmt w:val="decimal"/>
      <w:lvlText w:val="%4"/>
      <w:lvlJc w:val="left"/>
      <w:pPr>
        <w:ind w:left="254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D9C1646">
      <w:start w:val="1"/>
      <w:numFmt w:val="lowerLetter"/>
      <w:lvlText w:val="%5"/>
      <w:lvlJc w:val="left"/>
      <w:pPr>
        <w:ind w:left="326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EB29A4C">
      <w:start w:val="1"/>
      <w:numFmt w:val="lowerRoman"/>
      <w:lvlText w:val="%6"/>
      <w:lvlJc w:val="left"/>
      <w:pPr>
        <w:ind w:left="39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0F27EC4">
      <w:start w:val="1"/>
      <w:numFmt w:val="decimal"/>
      <w:lvlText w:val="%7"/>
      <w:lvlJc w:val="left"/>
      <w:pPr>
        <w:ind w:left="470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5BC9914">
      <w:start w:val="1"/>
      <w:numFmt w:val="lowerLetter"/>
      <w:lvlText w:val="%8"/>
      <w:lvlJc w:val="left"/>
      <w:pPr>
        <w:ind w:left="542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998465C">
      <w:start w:val="1"/>
      <w:numFmt w:val="lowerRoman"/>
      <w:lvlText w:val="%9"/>
      <w:lvlJc w:val="left"/>
      <w:pPr>
        <w:ind w:left="614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0EEE68E0"/>
    <w:multiLevelType w:val="hybridMultilevel"/>
    <w:tmpl w:val="2E54993E"/>
    <w:lvl w:ilvl="0" w:tplc="551A6260">
      <w:start w:val="181"/>
      <w:numFmt w:val="decimal"/>
      <w:lvlText w:val="%1."/>
      <w:lvlJc w:val="left"/>
      <w:pPr>
        <w:ind w:left="29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9B521CF4">
      <w:start w:val="1"/>
      <w:numFmt w:val="lowerLetter"/>
      <w:lvlText w:val="%2"/>
      <w:lvlJc w:val="left"/>
      <w:pPr>
        <w:ind w:left="4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CA4DD0A">
      <w:start w:val="1"/>
      <w:numFmt w:val="lowerRoman"/>
      <w:lvlText w:val="%3"/>
      <w:lvlJc w:val="left"/>
      <w:pPr>
        <w:ind w:left="4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0A8921A">
      <w:start w:val="1"/>
      <w:numFmt w:val="decimal"/>
      <w:lvlText w:val="%4"/>
      <w:lvlJc w:val="left"/>
      <w:pPr>
        <w:ind w:left="5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C322564">
      <w:start w:val="1"/>
      <w:numFmt w:val="lowerLetter"/>
      <w:lvlText w:val="%5"/>
      <w:lvlJc w:val="left"/>
      <w:pPr>
        <w:ind w:left="6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5DE497C">
      <w:start w:val="1"/>
      <w:numFmt w:val="lowerRoman"/>
      <w:lvlText w:val="%6"/>
      <w:lvlJc w:val="left"/>
      <w:pPr>
        <w:ind w:left="6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6165E08">
      <w:start w:val="1"/>
      <w:numFmt w:val="decimal"/>
      <w:lvlText w:val="%7"/>
      <w:lvlJc w:val="left"/>
      <w:pPr>
        <w:ind w:left="7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CD6934C">
      <w:start w:val="1"/>
      <w:numFmt w:val="lowerLetter"/>
      <w:lvlText w:val="%8"/>
      <w:lvlJc w:val="left"/>
      <w:pPr>
        <w:ind w:left="8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1E03C8C">
      <w:start w:val="1"/>
      <w:numFmt w:val="lowerRoman"/>
      <w:lvlText w:val="%9"/>
      <w:lvlJc w:val="left"/>
      <w:pPr>
        <w:ind w:left="9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111B7A8D"/>
    <w:multiLevelType w:val="hybridMultilevel"/>
    <w:tmpl w:val="9E3CDA18"/>
    <w:lvl w:ilvl="0" w:tplc="459E0C6A">
      <w:start w:val="1"/>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E502A0C">
      <w:start w:val="1"/>
      <w:numFmt w:val="upperRoman"/>
      <w:lvlRestart w:val="0"/>
      <w:lvlText w:val="%2"/>
      <w:lvlJc w:val="left"/>
      <w:pPr>
        <w:ind w:left="28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3C449DA">
      <w:start w:val="1"/>
      <w:numFmt w:val="lowerRoman"/>
      <w:lvlText w:val="%3"/>
      <w:lvlJc w:val="left"/>
      <w:pPr>
        <w:ind w:left="395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BFA82F78">
      <w:start w:val="1"/>
      <w:numFmt w:val="decimal"/>
      <w:lvlText w:val="%4"/>
      <w:lvlJc w:val="left"/>
      <w:pPr>
        <w:ind w:left="467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C540158">
      <w:start w:val="1"/>
      <w:numFmt w:val="lowerLetter"/>
      <w:lvlText w:val="%5"/>
      <w:lvlJc w:val="left"/>
      <w:pPr>
        <w:ind w:left="539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D3601D0">
      <w:start w:val="1"/>
      <w:numFmt w:val="lowerRoman"/>
      <w:lvlText w:val="%6"/>
      <w:lvlJc w:val="left"/>
      <w:pPr>
        <w:ind w:left="611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A0A9ACC">
      <w:start w:val="1"/>
      <w:numFmt w:val="decimal"/>
      <w:lvlText w:val="%7"/>
      <w:lvlJc w:val="left"/>
      <w:pPr>
        <w:ind w:left="683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FC68006">
      <w:start w:val="1"/>
      <w:numFmt w:val="lowerLetter"/>
      <w:lvlText w:val="%8"/>
      <w:lvlJc w:val="left"/>
      <w:pPr>
        <w:ind w:left="755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FACA6D6">
      <w:start w:val="1"/>
      <w:numFmt w:val="lowerRoman"/>
      <w:lvlText w:val="%9"/>
      <w:lvlJc w:val="left"/>
      <w:pPr>
        <w:ind w:left="827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139B66E1"/>
    <w:multiLevelType w:val="hybridMultilevel"/>
    <w:tmpl w:val="11ECEE96"/>
    <w:lvl w:ilvl="0" w:tplc="8C1209CC">
      <w:start w:val="1"/>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52E4624">
      <w:start w:val="1"/>
      <w:numFmt w:val="lowerLetter"/>
      <w:lvlText w:val="%2"/>
      <w:lvlJc w:val="left"/>
      <w:pPr>
        <w:ind w:left="182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5EB8554E">
      <w:start w:val="141"/>
      <w:numFmt w:val="decimal"/>
      <w:lvlRestart w:val="0"/>
      <w:lvlText w:val="%3."/>
      <w:lvlJc w:val="left"/>
      <w:pPr>
        <w:ind w:left="29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84AF700">
      <w:start w:val="1"/>
      <w:numFmt w:val="decimal"/>
      <w:lvlText w:val="%4"/>
      <w:lvlJc w:val="left"/>
      <w:pPr>
        <w:ind w:left="400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57E4EDC">
      <w:start w:val="1"/>
      <w:numFmt w:val="lowerLetter"/>
      <w:lvlText w:val="%5"/>
      <w:lvlJc w:val="left"/>
      <w:pPr>
        <w:ind w:left="472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1CAB9B8">
      <w:start w:val="1"/>
      <w:numFmt w:val="lowerRoman"/>
      <w:lvlText w:val="%6"/>
      <w:lvlJc w:val="left"/>
      <w:pPr>
        <w:ind w:left="544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5BE9058">
      <w:start w:val="1"/>
      <w:numFmt w:val="decimal"/>
      <w:lvlText w:val="%7"/>
      <w:lvlJc w:val="left"/>
      <w:pPr>
        <w:ind w:left="61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5B0FDBA">
      <w:start w:val="1"/>
      <w:numFmt w:val="lowerLetter"/>
      <w:lvlText w:val="%8"/>
      <w:lvlJc w:val="left"/>
      <w:pPr>
        <w:ind w:left="68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6BCE568">
      <w:start w:val="1"/>
      <w:numFmt w:val="lowerRoman"/>
      <w:lvlText w:val="%9"/>
      <w:lvlJc w:val="left"/>
      <w:pPr>
        <w:ind w:left="760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1A2003E1"/>
    <w:multiLevelType w:val="hybridMultilevel"/>
    <w:tmpl w:val="F9967246"/>
    <w:lvl w:ilvl="0" w:tplc="80EC7270">
      <w:start w:val="1"/>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20E22B4">
      <w:start w:val="4"/>
      <w:numFmt w:val="upperRoman"/>
      <w:lvlRestart w:val="0"/>
      <w:lvlText w:val="%2"/>
      <w:lvlJc w:val="left"/>
      <w:pPr>
        <w:ind w:left="3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97C92AA">
      <w:start w:val="1"/>
      <w:numFmt w:val="lowerRoman"/>
      <w:lvlText w:val="%3"/>
      <w:lvlJc w:val="left"/>
      <w:pPr>
        <w:ind w:left="400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C2270E8">
      <w:start w:val="1"/>
      <w:numFmt w:val="decimal"/>
      <w:lvlText w:val="%4"/>
      <w:lvlJc w:val="left"/>
      <w:pPr>
        <w:ind w:left="472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C5AF7CE">
      <w:start w:val="1"/>
      <w:numFmt w:val="lowerLetter"/>
      <w:lvlText w:val="%5"/>
      <w:lvlJc w:val="left"/>
      <w:pPr>
        <w:ind w:left="544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E049FCE">
      <w:start w:val="1"/>
      <w:numFmt w:val="lowerRoman"/>
      <w:lvlText w:val="%6"/>
      <w:lvlJc w:val="left"/>
      <w:pPr>
        <w:ind w:left="616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B5489BC">
      <w:start w:val="1"/>
      <w:numFmt w:val="decimal"/>
      <w:lvlText w:val="%7"/>
      <w:lvlJc w:val="left"/>
      <w:pPr>
        <w:ind w:left="688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A12786E">
      <w:start w:val="1"/>
      <w:numFmt w:val="lowerLetter"/>
      <w:lvlText w:val="%8"/>
      <w:lvlJc w:val="left"/>
      <w:pPr>
        <w:ind w:left="760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5E61C10">
      <w:start w:val="1"/>
      <w:numFmt w:val="lowerRoman"/>
      <w:lvlText w:val="%9"/>
      <w:lvlJc w:val="left"/>
      <w:pPr>
        <w:ind w:left="832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1CEE05BF"/>
    <w:multiLevelType w:val="hybridMultilevel"/>
    <w:tmpl w:val="59905F3C"/>
    <w:lvl w:ilvl="0" w:tplc="E37A4838">
      <w:start w:val="72"/>
      <w:numFmt w:val="decimal"/>
      <w:lvlText w:val="%1."/>
      <w:lvlJc w:val="left"/>
      <w:pPr>
        <w:ind w:left="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6921E1A">
      <w:start w:val="1"/>
      <w:numFmt w:val="lowerLetter"/>
      <w:lvlText w:val="%2"/>
      <w:lvlJc w:val="left"/>
      <w:pPr>
        <w:ind w:left="11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5C648CE">
      <w:start w:val="1"/>
      <w:numFmt w:val="lowerRoman"/>
      <w:lvlText w:val="%3"/>
      <w:lvlJc w:val="left"/>
      <w:pPr>
        <w:ind w:left="18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EBA0760">
      <w:start w:val="1"/>
      <w:numFmt w:val="decimal"/>
      <w:lvlText w:val="%4"/>
      <w:lvlJc w:val="left"/>
      <w:pPr>
        <w:ind w:left="25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F343BA0">
      <w:start w:val="1"/>
      <w:numFmt w:val="lowerLetter"/>
      <w:lvlText w:val="%5"/>
      <w:lvlJc w:val="left"/>
      <w:pPr>
        <w:ind w:left="327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9400FF4">
      <w:start w:val="1"/>
      <w:numFmt w:val="lowerRoman"/>
      <w:lvlText w:val="%6"/>
      <w:lvlJc w:val="left"/>
      <w:pPr>
        <w:ind w:left="399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AD0044A">
      <w:start w:val="1"/>
      <w:numFmt w:val="decimal"/>
      <w:lvlText w:val="%7"/>
      <w:lvlJc w:val="left"/>
      <w:pPr>
        <w:ind w:left="47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61EC01A">
      <w:start w:val="1"/>
      <w:numFmt w:val="lowerLetter"/>
      <w:lvlText w:val="%8"/>
      <w:lvlJc w:val="left"/>
      <w:pPr>
        <w:ind w:left="54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6662B66">
      <w:start w:val="1"/>
      <w:numFmt w:val="lowerRoman"/>
      <w:lvlText w:val="%9"/>
      <w:lvlJc w:val="left"/>
      <w:pPr>
        <w:ind w:left="61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23A76609"/>
    <w:multiLevelType w:val="hybridMultilevel"/>
    <w:tmpl w:val="83BE863A"/>
    <w:lvl w:ilvl="0" w:tplc="C1824710">
      <w:start w:val="1"/>
      <w:numFmt w:val="decimal"/>
      <w:lvlText w:val="%1"/>
      <w:lvlJc w:val="left"/>
      <w:pPr>
        <w:ind w:left="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C6AEA4C6">
      <w:start w:val="1"/>
      <w:numFmt w:val="upperRoman"/>
      <w:lvlRestart w:val="0"/>
      <w:lvlText w:val="%2"/>
      <w:lvlJc w:val="left"/>
      <w:pPr>
        <w:ind w:left="308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C4A6A476">
      <w:start w:val="1"/>
      <w:numFmt w:val="lowerRoman"/>
      <w:lvlText w:val="%3"/>
      <w:lvlJc w:val="left"/>
      <w:pPr>
        <w:ind w:left="393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B4209E0A">
      <w:start w:val="1"/>
      <w:numFmt w:val="decimal"/>
      <w:lvlText w:val="%4"/>
      <w:lvlJc w:val="left"/>
      <w:pPr>
        <w:ind w:left="465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54140F60">
      <w:start w:val="1"/>
      <w:numFmt w:val="lowerLetter"/>
      <w:lvlText w:val="%5"/>
      <w:lvlJc w:val="left"/>
      <w:pPr>
        <w:ind w:left="537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196460A4">
      <w:start w:val="1"/>
      <w:numFmt w:val="lowerRoman"/>
      <w:lvlText w:val="%6"/>
      <w:lvlJc w:val="left"/>
      <w:pPr>
        <w:ind w:left="609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DA86C7BE">
      <w:start w:val="1"/>
      <w:numFmt w:val="decimal"/>
      <w:lvlText w:val="%7"/>
      <w:lvlJc w:val="left"/>
      <w:pPr>
        <w:ind w:left="681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3D8A671C">
      <w:start w:val="1"/>
      <w:numFmt w:val="lowerLetter"/>
      <w:lvlText w:val="%8"/>
      <w:lvlJc w:val="left"/>
      <w:pPr>
        <w:ind w:left="753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F7E6BA42">
      <w:start w:val="1"/>
      <w:numFmt w:val="lowerRoman"/>
      <w:lvlText w:val="%9"/>
      <w:lvlJc w:val="left"/>
      <w:pPr>
        <w:ind w:left="825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13" w15:restartNumberingAfterBreak="0">
    <w:nsid w:val="25ED265A"/>
    <w:multiLevelType w:val="hybridMultilevel"/>
    <w:tmpl w:val="E52EA9FC"/>
    <w:lvl w:ilvl="0" w:tplc="9BC45E56">
      <w:start w:val="1"/>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5E8449A0">
      <w:start w:val="14"/>
      <w:numFmt w:val="upperRoman"/>
      <w:lvlRestart w:val="0"/>
      <w:lvlText w:val="%2"/>
      <w:lvlJc w:val="left"/>
      <w:pPr>
        <w:ind w:left="29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250810E">
      <w:start w:val="1"/>
      <w:numFmt w:val="lowerRoman"/>
      <w:lvlText w:val="%3"/>
      <w:lvlJc w:val="left"/>
      <w:pPr>
        <w:ind w:left="397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08E1314">
      <w:start w:val="1"/>
      <w:numFmt w:val="decimal"/>
      <w:lvlText w:val="%4"/>
      <w:lvlJc w:val="left"/>
      <w:pPr>
        <w:ind w:left="469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2AF2EB88">
      <w:start w:val="1"/>
      <w:numFmt w:val="lowerLetter"/>
      <w:lvlText w:val="%5"/>
      <w:lvlJc w:val="left"/>
      <w:pPr>
        <w:ind w:left="541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703AD06A">
      <w:start w:val="1"/>
      <w:numFmt w:val="lowerRoman"/>
      <w:lvlText w:val="%6"/>
      <w:lvlJc w:val="left"/>
      <w:pPr>
        <w:ind w:left="613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7625D52">
      <w:start w:val="1"/>
      <w:numFmt w:val="decimal"/>
      <w:lvlText w:val="%7"/>
      <w:lvlJc w:val="left"/>
      <w:pPr>
        <w:ind w:left="685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7EC2585A">
      <w:start w:val="1"/>
      <w:numFmt w:val="lowerLetter"/>
      <w:lvlText w:val="%8"/>
      <w:lvlJc w:val="left"/>
      <w:pPr>
        <w:ind w:left="757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E82DC88">
      <w:start w:val="1"/>
      <w:numFmt w:val="lowerRoman"/>
      <w:lvlText w:val="%9"/>
      <w:lvlJc w:val="left"/>
      <w:pPr>
        <w:ind w:left="829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261B1607"/>
    <w:multiLevelType w:val="hybridMultilevel"/>
    <w:tmpl w:val="62281534"/>
    <w:lvl w:ilvl="0" w:tplc="C65C30F6">
      <w:start w:val="34"/>
      <w:numFmt w:val="decimal"/>
      <w:lvlText w:val="%1."/>
      <w:lvlJc w:val="left"/>
      <w:pPr>
        <w:ind w:left="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3C6A56E">
      <w:start w:val="1"/>
      <w:numFmt w:val="lowerLetter"/>
      <w:lvlText w:val="%2"/>
      <w:lvlJc w:val="left"/>
      <w:pPr>
        <w:ind w:left="11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D220772">
      <w:start w:val="1"/>
      <w:numFmt w:val="lowerRoman"/>
      <w:lvlText w:val="%3"/>
      <w:lvlJc w:val="left"/>
      <w:pPr>
        <w:ind w:left="18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B34DD6C">
      <w:start w:val="1"/>
      <w:numFmt w:val="decimal"/>
      <w:lvlText w:val="%4"/>
      <w:lvlJc w:val="left"/>
      <w:pPr>
        <w:ind w:left="25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37CE8C6">
      <w:start w:val="1"/>
      <w:numFmt w:val="lowerLetter"/>
      <w:lvlText w:val="%5"/>
      <w:lvlJc w:val="left"/>
      <w:pPr>
        <w:ind w:left="327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0EAC94E">
      <w:start w:val="1"/>
      <w:numFmt w:val="lowerRoman"/>
      <w:lvlText w:val="%6"/>
      <w:lvlJc w:val="left"/>
      <w:pPr>
        <w:ind w:left="399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39CBED6">
      <w:start w:val="1"/>
      <w:numFmt w:val="decimal"/>
      <w:lvlText w:val="%7"/>
      <w:lvlJc w:val="left"/>
      <w:pPr>
        <w:ind w:left="47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414367C">
      <w:start w:val="1"/>
      <w:numFmt w:val="lowerLetter"/>
      <w:lvlText w:val="%8"/>
      <w:lvlJc w:val="left"/>
      <w:pPr>
        <w:ind w:left="54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C16D7C0">
      <w:start w:val="1"/>
      <w:numFmt w:val="lowerRoman"/>
      <w:lvlText w:val="%9"/>
      <w:lvlJc w:val="left"/>
      <w:pPr>
        <w:ind w:left="61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284E7F6E"/>
    <w:multiLevelType w:val="hybridMultilevel"/>
    <w:tmpl w:val="087A90B2"/>
    <w:lvl w:ilvl="0" w:tplc="966C5732">
      <w:start w:val="24"/>
      <w:numFmt w:val="decimal"/>
      <w:lvlText w:val="%1."/>
      <w:lvlJc w:val="left"/>
      <w:pPr>
        <w:ind w:left="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B2F42A">
      <w:start w:val="1"/>
      <w:numFmt w:val="lowerLetter"/>
      <w:lvlText w:val="%2"/>
      <w:lvlJc w:val="left"/>
      <w:pPr>
        <w:ind w:left="11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EEB528">
      <w:start w:val="1"/>
      <w:numFmt w:val="lowerRoman"/>
      <w:lvlText w:val="%3"/>
      <w:lvlJc w:val="left"/>
      <w:pPr>
        <w:ind w:left="18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642BE4">
      <w:start w:val="1"/>
      <w:numFmt w:val="decimal"/>
      <w:lvlText w:val="%4"/>
      <w:lvlJc w:val="left"/>
      <w:pPr>
        <w:ind w:left="25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1A2702">
      <w:start w:val="1"/>
      <w:numFmt w:val="lowerLetter"/>
      <w:lvlText w:val="%5"/>
      <w:lvlJc w:val="left"/>
      <w:pPr>
        <w:ind w:left="32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BCB892">
      <w:start w:val="1"/>
      <w:numFmt w:val="lowerRoman"/>
      <w:lvlText w:val="%6"/>
      <w:lvlJc w:val="left"/>
      <w:pPr>
        <w:ind w:left="40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0A4962">
      <w:start w:val="1"/>
      <w:numFmt w:val="decimal"/>
      <w:lvlText w:val="%7"/>
      <w:lvlJc w:val="left"/>
      <w:pPr>
        <w:ind w:left="47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525368">
      <w:start w:val="1"/>
      <w:numFmt w:val="lowerLetter"/>
      <w:lvlText w:val="%8"/>
      <w:lvlJc w:val="left"/>
      <w:pPr>
        <w:ind w:left="54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60DADE">
      <w:start w:val="1"/>
      <w:numFmt w:val="lowerRoman"/>
      <w:lvlText w:val="%9"/>
      <w:lvlJc w:val="left"/>
      <w:pPr>
        <w:ind w:left="61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29AC72C2"/>
    <w:multiLevelType w:val="multilevel"/>
    <w:tmpl w:val="B42C9B96"/>
    <w:lvl w:ilvl="0">
      <w:start w:val="100"/>
      <w:numFmt w:val="lowerRoman"/>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start w:val="2"/>
      <w:numFmt w:val="decimal"/>
      <w:lvlRestart w:val="0"/>
      <w:lvlText w:val="%1.%2)"/>
      <w:lvlJc w:val="left"/>
      <w:pPr>
        <w:ind w:left="5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39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46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54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61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68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75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82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2C417B2B"/>
    <w:multiLevelType w:val="hybridMultilevel"/>
    <w:tmpl w:val="CAEC4064"/>
    <w:lvl w:ilvl="0" w:tplc="AB0C7AE6">
      <w:start w:val="1"/>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79A3F3E">
      <w:start w:val="8"/>
      <w:numFmt w:val="upperRoman"/>
      <w:lvlRestart w:val="0"/>
      <w:lvlText w:val="%2"/>
      <w:lvlJc w:val="left"/>
      <w:pPr>
        <w:ind w:left="29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E4CCC08">
      <w:start w:val="1"/>
      <w:numFmt w:val="lowerRoman"/>
      <w:lvlText w:val="%3"/>
      <w:lvlJc w:val="left"/>
      <w:pPr>
        <w:ind w:left="399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B7E5CE0">
      <w:start w:val="1"/>
      <w:numFmt w:val="decimal"/>
      <w:lvlText w:val="%4"/>
      <w:lvlJc w:val="left"/>
      <w:pPr>
        <w:ind w:left="471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3CAA120">
      <w:start w:val="1"/>
      <w:numFmt w:val="lowerLetter"/>
      <w:lvlText w:val="%5"/>
      <w:lvlJc w:val="left"/>
      <w:pPr>
        <w:ind w:left="543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F54B246">
      <w:start w:val="1"/>
      <w:numFmt w:val="lowerRoman"/>
      <w:lvlText w:val="%6"/>
      <w:lvlJc w:val="left"/>
      <w:pPr>
        <w:ind w:left="615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41EBA8C">
      <w:start w:val="1"/>
      <w:numFmt w:val="decimal"/>
      <w:lvlText w:val="%7"/>
      <w:lvlJc w:val="left"/>
      <w:pPr>
        <w:ind w:left="687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B440888">
      <w:start w:val="1"/>
      <w:numFmt w:val="lowerLetter"/>
      <w:lvlText w:val="%8"/>
      <w:lvlJc w:val="left"/>
      <w:pPr>
        <w:ind w:left="759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20ABE7C">
      <w:start w:val="1"/>
      <w:numFmt w:val="lowerRoman"/>
      <w:lvlText w:val="%9"/>
      <w:lvlJc w:val="left"/>
      <w:pPr>
        <w:ind w:left="831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2D3349A7"/>
    <w:multiLevelType w:val="hybridMultilevel"/>
    <w:tmpl w:val="A6EE91F2"/>
    <w:lvl w:ilvl="0" w:tplc="551A6166">
      <w:start w:val="1"/>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4DCED1A">
      <w:start w:val="165"/>
      <w:numFmt w:val="decimal"/>
      <w:lvlRestart w:val="0"/>
      <w:lvlText w:val="%2."/>
      <w:lvlJc w:val="left"/>
      <w:pPr>
        <w:ind w:left="29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BF8277D0">
      <w:start w:val="1"/>
      <w:numFmt w:val="lowerRoman"/>
      <w:lvlText w:val="%3"/>
      <w:lvlJc w:val="left"/>
      <w:pPr>
        <w:ind w:left="399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4785FB2">
      <w:start w:val="1"/>
      <w:numFmt w:val="decimal"/>
      <w:lvlText w:val="%4"/>
      <w:lvlJc w:val="left"/>
      <w:pPr>
        <w:ind w:left="471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30CACD8">
      <w:start w:val="1"/>
      <w:numFmt w:val="lowerLetter"/>
      <w:lvlText w:val="%5"/>
      <w:lvlJc w:val="left"/>
      <w:pPr>
        <w:ind w:left="54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1F64EA2">
      <w:start w:val="1"/>
      <w:numFmt w:val="lowerRoman"/>
      <w:lvlText w:val="%6"/>
      <w:lvlJc w:val="left"/>
      <w:pPr>
        <w:ind w:left="61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1862E5C">
      <w:start w:val="1"/>
      <w:numFmt w:val="decimal"/>
      <w:lvlText w:val="%7"/>
      <w:lvlJc w:val="left"/>
      <w:pPr>
        <w:ind w:left="68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334E988">
      <w:start w:val="1"/>
      <w:numFmt w:val="lowerLetter"/>
      <w:lvlText w:val="%8"/>
      <w:lvlJc w:val="left"/>
      <w:pPr>
        <w:ind w:left="759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C2A184C">
      <w:start w:val="1"/>
      <w:numFmt w:val="lowerRoman"/>
      <w:lvlText w:val="%9"/>
      <w:lvlJc w:val="left"/>
      <w:pPr>
        <w:ind w:left="831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397E6794"/>
    <w:multiLevelType w:val="hybridMultilevel"/>
    <w:tmpl w:val="D6B43F66"/>
    <w:lvl w:ilvl="0" w:tplc="9F22609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6E1F78">
      <w:start w:val="1"/>
      <w:numFmt w:val="lowerLetter"/>
      <w:lvlText w:val="%2)"/>
      <w:lvlJc w:val="left"/>
      <w:pPr>
        <w:ind w:left="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B256B2">
      <w:start w:val="1"/>
      <w:numFmt w:val="lowerRoman"/>
      <w:lvlText w:val="%3"/>
      <w:lvlJc w:val="left"/>
      <w:pPr>
        <w:ind w:left="25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EC0574">
      <w:start w:val="1"/>
      <w:numFmt w:val="decimal"/>
      <w:lvlText w:val="%4"/>
      <w:lvlJc w:val="left"/>
      <w:pPr>
        <w:ind w:left="32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6E5206">
      <w:start w:val="1"/>
      <w:numFmt w:val="lowerLetter"/>
      <w:lvlText w:val="%5"/>
      <w:lvlJc w:val="left"/>
      <w:pPr>
        <w:ind w:left="39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AE7E6E">
      <w:start w:val="1"/>
      <w:numFmt w:val="lowerRoman"/>
      <w:lvlText w:val="%6"/>
      <w:lvlJc w:val="left"/>
      <w:pPr>
        <w:ind w:left="46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FC42F4">
      <w:start w:val="1"/>
      <w:numFmt w:val="decimal"/>
      <w:lvlText w:val="%7"/>
      <w:lvlJc w:val="left"/>
      <w:pPr>
        <w:ind w:left="54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84F570">
      <w:start w:val="1"/>
      <w:numFmt w:val="lowerLetter"/>
      <w:lvlText w:val="%8"/>
      <w:lvlJc w:val="left"/>
      <w:pPr>
        <w:ind w:left="61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9C1108">
      <w:start w:val="1"/>
      <w:numFmt w:val="lowerRoman"/>
      <w:lvlText w:val="%9"/>
      <w:lvlJc w:val="left"/>
      <w:pPr>
        <w:ind w:left="68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3D4965A1"/>
    <w:multiLevelType w:val="hybridMultilevel"/>
    <w:tmpl w:val="5EF07F82"/>
    <w:lvl w:ilvl="0" w:tplc="10E2138C">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D066B72">
      <w:start w:val="10"/>
      <w:numFmt w:val="upperRoman"/>
      <w:lvlRestart w:val="0"/>
      <w:lvlText w:val="%2"/>
      <w:lvlJc w:val="left"/>
      <w:pPr>
        <w:ind w:left="29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1721868">
      <w:start w:val="1"/>
      <w:numFmt w:val="lowerRoman"/>
      <w:lvlText w:val="%3"/>
      <w:lvlJc w:val="left"/>
      <w:pPr>
        <w:ind w:left="396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61AA148">
      <w:start w:val="1"/>
      <w:numFmt w:val="decimal"/>
      <w:lvlText w:val="%4"/>
      <w:lvlJc w:val="left"/>
      <w:pPr>
        <w:ind w:left="468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0588DDE">
      <w:start w:val="1"/>
      <w:numFmt w:val="lowerLetter"/>
      <w:lvlText w:val="%5"/>
      <w:lvlJc w:val="left"/>
      <w:pPr>
        <w:ind w:left="540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6066D00">
      <w:start w:val="1"/>
      <w:numFmt w:val="lowerRoman"/>
      <w:lvlText w:val="%6"/>
      <w:lvlJc w:val="left"/>
      <w:pPr>
        <w:ind w:left="612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54865C2">
      <w:start w:val="1"/>
      <w:numFmt w:val="decimal"/>
      <w:lvlText w:val="%7"/>
      <w:lvlJc w:val="left"/>
      <w:pPr>
        <w:ind w:left="684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FCEF3E4">
      <w:start w:val="1"/>
      <w:numFmt w:val="lowerLetter"/>
      <w:lvlText w:val="%8"/>
      <w:lvlJc w:val="left"/>
      <w:pPr>
        <w:ind w:left="756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32047A6">
      <w:start w:val="1"/>
      <w:numFmt w:val="lowerRoman"/>
      <w:lvlText w:val="%9"/>
      <w:lvlJc w:val="left"/>
      <w:pPr>
        <w:ind w:left="828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40246ADA"/>
    <w:multiLevelType w:val="hybridMultilevel"/>
    <w:tmpl w:val="18C0D748"/>
    <w:lvl w:ilvl="0" w:tplc="66928752">
      <w:start w:val="2"/>
      <w:numFmt w:val="upperRoman"/>
      <w:lvlText w:val="%1"/>
      <w:lvlJc w:val="left"/>
      <w:pPr>
        <w:ind w:left="4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E5BE521E">
      <w:start w:val="1"/>
      <w:numFmt w:val="lowerLetter"/>
      <w:lvlText w:val="%2"/>
      <w:lvlJc w:val="left"/>
      <w:pPr>
        <w:ind w:left="112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B08CB20">
      <w:start w:val="1"/>
      <w:numFmt w:val="lowerRoman"/>
      <w:lvlText w:val="%3"/>
      <w:lvlJc w:val="left"/>
      <w:pPr>
        <w:ind w:left="184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87002A8">
      <w:start w:val="1"/>
      <w:numFmt w:val="decimal"/>
      <w:lvlText w:val="%4"/>
      <w:lvlJc w:val="left"/>
      <w:pPr>
        <w:ind w:left="256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4F84D4A4">
      <w:start w:val="1"/>
      <w:numFmt w:val="lowerLetter"/>
      <w:lvlText w:val="%5"/>
      <w:lvlJc w:val="left"/>
      <w:pPr>
        <w:ind w:left="328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37CB760">
      <w:start w:val="1"/>
      <w:numFmt w:val="lowerRoman"/>
      <w:lvlText w:val="%6"/>
      <w:lvlJc w:val="left"/>
      <w:pPr>
        <w:ind w:left="400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A047F4A">
      <w:start w:val="1"/>
      <w:numFmt w:val="decimal"/>
      <w:lvlText w:val="%7"/>
      <w:lvlJc w:val="left"/>
      <w:pPr>
        <w:ind w:left="472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F08B9BA">
      <w:start w:val="1"/>
      <w:numFmt w:val="lowerLetter"/>
      <w:lvlText w:val="%8"/>
      <w:lvlJc w:val="left"/>
      <w:pPr>
        <w:ind w:left="544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2E2F470">
      <w:start w:val="1"/>
      <w:numFmt w:val="lowerRoman"/>
      <w:lvlText w:val="%9"/>
      <w:lvlJc w:val="left"/>
      <w:pPr>
        <w:ind w:left="616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41B752E3"/>
    <w:multiLevelType w:val="hybridMultilevel"/>
    <w:tmpl w:val="48D8E8C4"/>
    <w:lvl w:ilvl="0" w:tplc="3BFECAA4">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A9E4558">
      <w:start w:val="3"/>
      <w:numFmt w:val="decimal"/>
      <w:lvlRestart w:val="0"/>
      <w:lvlText w:val="%2."/>
      <w:lvlJc w:val="left"/>
      <w:pPr>
        <w:ind w:left="29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A8E5D2E">
      <w:start w:val="1"/>
      <w:numFmt w:val="lowerRoman"/>
      <w:lvlText w:val="%3"/>
      <w:lvlJc w:val="left"/>
      <w:pPr>
        <w:ind w:left="39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7E4F7A6">
      <w:start w:val="1"/>
      <w:numFmt w:val="decimal"/>
      <w:lvlText w:val="%4"/>
      <w:lvlJc w:val="left"/>
      <w:pPr>
        <w:ind w:left="46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D8C7A54">
      <w:start w:val="1"/>
      <w:numFmt w:val="lowerLetter"/>
      <w:lvlText w:val="%5"/>
      <w:lvlJc w:val="left"/>
      <w:pPr>
        <w:ind w:left="54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DD4BCF4">
      <w:start w:val="1"/>
      <w:numFmt w:val="lowerRoman"/>
      <w:lvlText w:val="%6"/>
      <w:lvlJc w:val="left"/>
      <w:pPr>
        <w:ind w:left="61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BD42BF6">
      <w:start w:val="1"/>
      <w:numFmt w:val="decimal"/>
      <w:lvlText w:val="%7"/>
      <w:lvlJc w:val="left"/>
      <w:pPr>
        <w:ind w:left="68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246AB5A">
      <w:start w:val="1"/>
      <w:numFmt w:val="lowerLetter"/>
      <w:lvlText w:val="%8"/>
      <w:lvlJc w:val="left"/>
      <w:pPr>
        <w:ind w:left="75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F8EFDEC">
      <w:start w:val="1"/>
      <w:numFmt w:val="lowerRoman"/>
      <w:lvlText w:val="%9"/>
      <w:lvlJc w:val="left"/>
      <w:pPr>
        <w:ind w:left="82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438F7765"/>
    <w:multiLevelType w:val="hybridMultilevel"/>
    <w:tmpl w:val="51F699E8"/>
    <w:lvl w:ilvl="0" w:tplc="C6FAE946">
      <w:start w:val="60"/>
      <w:numFmt w:val="decimal"/>
      <w:lvlText w:val="%1."/>
      <w:lvlJc w:val="left"/>
      <w:pPr>
        <w:ind w:left="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20A56F0">
      <w:start w:val="1"/>
      <w:numFmt w:val="lowerLetter"/>
      <w:lvlText w:val="%2"/>
      <w:lvlJc w:val="left"/>
      <w:pPr>
        <w:ind w:left="111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78E38E4">
      <w:start w:val="1"/>
      <w:numFmt w:val="lowerRoman"/>
      <w:lvlText w:val="%3"/>
      <w:lvlJc w:val="left"/>
      <w:pPr>
        <w:ind w:left="183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5BCDEF8">
      <w:start w:val="1"/>
      <w:numFmt w:val="decimal"/>
      <w:lvlText w:val="%4"/>
      <w:lvlJc w:val="left"/>
      <w:pPr>
        <w:ind w:left="255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F6018BC">
      <w:start w:val="1"/>
      <w:numFmt w:val="lowerLetter"/>
      <w:lvlText w:val="%5"/>
      <w:lvlJc w:val="left"/>
      <w:pPr>
        <w:ind w:left="327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9709BBE">
      <w:start w:val="1"/>
      <w:numFmt w:val="lowerRoman"/>
      <w:lvlText w:val="%6"/>
      <w:lvlJc w:val="left"/>
      <w:pPr>
        <w:ind w:left="399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96418B4">
      <w:start w:val="1"/>
      <w:numFmt w:val="decimal"/>
      <w:lvlText w:val="%7"/>
      <w:lvlJc w:val="left"/>
      <w:pPr>
        <w:ind w:left="471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8DEF28C">
      <w:start w:val="1"/>
      <w:numFmt w:val="lowerLetter"/>
      <w:lvlText w:val="%8"/>
      <w:lvlJc w:val="left"/>
      <w:pPr>
        <w:ind w:left="543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24600E2">
      <w:start w:val="1"/>
      <w:numFmt w:val="lowerRoman"/>
      <w:lvlText w:val="%9"/>
      <w:lvlJc w:val="left"/>
      <w:pPr>
        <w:ind w:left="615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46E74FD8"/>
    <w:multiLevelType w:val="hybridMultilevel"/>
    <w:tmpl w:val="C0D2AEB0"/>
    <w:lvl w:ilvl="0" w:tplc="4288E840">
      <w:start w:val="1"/>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9AE0F3A2">
      <w:start w:val="1"/>
      <w:numFmt w:val="lowerLetter"/>
      <w:lvlRestart w:val="0"/>
      <w:lvlText w:val="%2)"/>
      <w:lvlJc w:val="left"/>
      <w:pPr>
        <w:ind w:left="28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9225BEE">
      <w:start w:val="1"/>
      <w:numFmt w:val="lowerRoman"/>
      <w:lvlText w:val="%3"/>
      <w:lvlJc w:val="left"/>
      <w:pPr>
        <w:ind w:left="394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30C0AAA">
      <w:start w:val="1"/>
      <w:numFmt w:val="decimal"/>
      <w:lvlText w:val="%4"/>
      <w:lvlJc w:val="left"/>
      <w:pPr>
        <w:ind w:left="466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01E2B18">
      <w:start w:val="1"/>
      <w:numFmt w:val="lowerLetter"/>
      <w:lvlText w:val="%5"/>
      <w:lvlJc w:val="left"/>
      <w:pPr>
        <w:ind w:left="538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7D07372">
      <w:start w:val="1"/>
      <w:numFmt w:val="lowerRoman"/>
      <w:lvlText w:val="%6"/>
      <w:lvlJc w:val="left"/>
      <w:pPr>
        <w:ind w:left="610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B087D10">
      <w:start w:val="1"/>
      <w:numFmt w:val="decimal"/>
      <w:lvlText w:val="%7"/>
      <w:lvlJc w:val="left"/>
      <w:pPr>
        <w:ind w:left="682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6102870">
      <w:start w:val="1"/>
      <w:numFmt w:val="lowerLetter"/>
      <w:lvlText w:val="%8"/>
      <w:lvlJc w:val="left"/>
      <w:pPr>
        <w:ind w:left="754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B52F188">
      <w:start w:val="1"/>
      <w:numFmt w:val="lowerRoman"/>
      <w:lvlText w:val="%9"/>
      <w:lvlJc w:val="left"/>
      <w:pPr>
        <w:ind w:left="826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4B4846BD"/>
    <w:multiLevelType w:val="hybridMultilevel"/>
    <w:tmpl w:val="111A727E"/>
    <w:lvl w:ilvl="0" w:tplc="E8FA3BDA">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AF8962E">
      <w:start w:val="1"/>
      <w:numFmt w:val="lowerLetter"/>
      <w:lvlText w:val="%2"/>
      <w:lvlJc w:val="left"/>
      <w:pPr>
        <w:ind w:left="132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A2C6ACC">
      <w:start w:val="1"/>
      <w:numFmt w:val="lowerRoman"/>
      <w:lvlText w:val="%3"/>
      <w:lvlJc w:val="left"/>
      <w:pPr>
        <w:ind w:left="22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9A4D800">
      <w:start w:val="1"/>
      <w:numFmt w:val="lowerLetter"/>
      <w:lvlRestart w:val="0"/>
      <w:lvlText w:val="%4)"/>
      <w:lvlJc w:val="left"/>
      <w:pPr>
        <w:ind w:left="29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FB20FF2">
      <w:start w:val="1"/>
      <w:numFmt w:val="lowerLetter"/>
      <w:lvlText w:val="%5"/>
      <w:lvlJc w:val="left"/>
      <w:pPr>
        <w:ind w:left="397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6F6CF50">
      <w:start w:val="1"/>
      <w:numFmt w:val="lowerRoman"/>
      <w:lvlText w:val="%6"/>
      <w:lvlJc w:val="left"/>
      <w:pPr>
        <w:ind w:left="469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7A6B726">
      <w:start w:val="1"/>
      <w:numFmt w:val="decimal"/>
      <w:lvlText w:val="%7"/>
      <w:lvlJc w:val="left"/>
      <w:pPr>
        <w:ind w:left="541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9A8C83C">
      <w:start w:val="1"/>
      <w:numFmt w:val="lowerLetter"/>
      <w:lvlText w:val="%8"/>
      <w:lvlJc w:val="left"/>
      <w:pPr>
        <w:ind w:left="613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1B29C0E">
      <w:start w:val="1"/>
      <w:numFmt w:val="lowerRoman"/>
      <w:lvlText w:val="%9"/>
      <w:lvlJc w:val="left"/>
      <w:pPr>
        <w:ind w:left="685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4D61590D"/>
    <w:multiLevelType w:val="hybridMultilevel"/>
    <w:tmpl w:val="36C484E4"/>
    <w:lvl w:ilvl="0" w:tplc="B6FEDE2C">
      <w:start w:val="18"/>
      <w:numFmt w:val="decimal"/>
      <w:lvlText w:val="%1."/>
      <w:lvlJc w:val="left"/>
      <w:pPr>
        <w:ind w:left="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5A6B02">
      <w:start w:val="1"/>
      <w:numFmt w:val="lowerLetter"/>
      <w:lvlText w:val="%2"/>
      <w:lvlJc w:val="left"/>
      <w:pPr>
        <w:ind w:left="11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88783C">
      <w:start w:val="1"/>
      <w:numFmt w:val="lowerRoman"/>
      <w:lvlText w:val="%3"/>
      <w:lvlJc w:val="left"/>
      <w:pPr>
        <w:ind w:left="18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BC7F80">
      <w:start w:val="1"/>
      <w:numFmt w:val="decimal"/>
      <w:lvlText w:val="%4"/>
      <w:lvlJc w:val="left"/>
      <w:pPr>
        <w:ind w:left="25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36D0B6">
      <w:start w:val="1"/>
      <w:numFmt w:val="lowerLetter"/>
      <w:lvlText w:val="%5"/>
      <w:lvlJc w:val="left"/>
      <w:pPr>
        <w:ind w:left="32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203A0A">
      <w:start w:val="1"/>
      <w:numFmt w:val="lowerRoman"/>
      <w:lvlText w:val="%6"/>
      <w:lvlJc w:val="left"/>
      <w:pPr>
        <w:ind w:left="39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C2B8C2">
      <w:start w:val="1"/>
      <w:numFmt w:val="decimal"/>
      <w:lvlText w:val="%7"/>
      <w:lvlJc w:val="left"/>
      <w:pPr>
        <w:ind w:left="47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8C2142">
      <w:start w:val="1"/>
      <w:numFmt w:val="lowerLetter"/>
      <w:lvlText w:val="%8"/>
      <w:lvlJc w:val="left"/>
      <w:pPr>
        <w:ind w:left="54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A490A2">
      <w:start w:val="1"/>
      <w:numFmt w:val="lowerRoman"/>
      <w:lvlText w:val="%9"/>
      <w:lvlJc w:val="left"/>
      <w:pPr>
        <w:ind w:left="61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4ED8694A"/>
    <w:multiLevelType w:val="hybridMultilevel"/>
    <w:tmpl w:val="220EFE2E"/>
    <w:lvl w:ilvl="0" w:tplc="ECB21A82">
      <w:start w:val="75"/>
      <w:numFmt w:val="decimal"/>
      <w:lvlText w:val="%1."/>
      <w:lvlJc w:val="left"/>
      <w:pPr>
        <w:ind w:left="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D7AA87A">
      <w:start w:val="1"/>
      <w:numFmt w:val="lowerLetter"/>
      <w:lvlText w:val="%2"/>
      <w:lvlJc w:val="left"/>
      <w:pPr>
        <w:ind w:left="11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DB4B1F2">
      <w:start w:val="1"/>
      <w:numFmt w:val="lowerRoman"/>
      <w:lvlText w:val="%3"/>
      <w:lvlJc w:val="left"/>
      <w:pPr>
        <w:ind w:left="18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6E26DA6">
      <w:start w:val="1"/>
      <w:numFmt w:val="decimal"/>
      <w:lvlText w:val="%4"/>
      <w:lvlJc w:val="left"/>
      <w:pPr>
        <w:ind w:left="25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F42623A">
      <w:start w:val="1"/>
      <w:numFmt w:val="lowerLetter"/>
      <w:lvlText w:val="%5"/>
      <w:lvlJc w:val="left"/>
      <w:pPr>
        <w:ind w:left="32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47AE864">
      <w:start w:val="1"/>
      <w:numFmt w:val="lowerRoman"/>
      <w:lvlText w:val="%6"/>
      <w:lvlJc w:val="left"/>
      <w:pPr>
        <w:ind w:left="400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FDEB98A">
      <w:start w:val="1"/>
      <w:numFmt w:val="decimal"/>
      <w:lvlText w:val="%7"/>
      <w:lvlJc w:val="left"/>
      <w:pPr>
        <w:ind w:left="47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B2EF806">
      <w:start w:val="1"/>
      <w:numFmt w:val="lowerLetter"/>
      <w:lvlText w:val="%8"/>
      <w:lvlJc w:val="left"/>
      <w:pPr>
        <w:ind w:left="54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286F532">
      <w:start w:val="1"/>
      <w:numFmt w:val="lowerRoman"/>
      <w:lvlText w:val="%9"/>
      <w:lvlJc w:val="left"/>
      <w:pPr>
        <w:ind w:left="61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4FC164A3"/>
    <w:multiLevelType w:val="hybridMultilevel"/>
    <w:tmpl w:val="335E0B10"/>
    <w:lvl w:ilvl="0" w:tplc="B09E1F60">
      <w:start w:val="1"/>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950B97A">
      <w:start w:val="172"/>
      <w:numFmt w:val="decimal"/>
      <w:lvlRestart w:val="0"/>
      <w:lvlText w:val="%2."/>
      <w:lvlJc w:val="left"/>
      <w:pPr>
        <w:ind w:left="29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21AA97E">
      <w:start w:val="1"/>
      <w:numFmt w:val="lowerRoman"/>
      <w:lvlText w:val="%3"/>
      <w:lvlJc w:val="left"/>
      <w:pPr>
        <w:ind w:left="399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E329FBE">
      <w:start w:val="1"/>
      <w:numFmt w:val="decimal"/>
      <w:lvlText w:val="%4"/>
      <w:lvlJc w:val="left"/>
      <w:pPr>
        <w:ind w:left="471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4B00B92">
      <w:start w:val="1"/>
      <w:numFmt w:val="lowerLetter"/>
      <w:lvlText w:val="%5"/>
      <w:lvlJc w:val="left"/>
      <w:pPr>
        <w:ind w:left="543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EB40EA8">
      <w:start w:val="1"/>
      <w:numFmt w:val="lowerRoman"/>
      <w:lvlText w:val="%6"/>
      <w:lvlJc w:val="left"/>
      <w:pPr>
        <w:ind w:left="615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864DEAC">
      <w:start w:val="1"/>
      <w:numFmt w:val="decimal"/>
      <w:lvlText w:val="%7"/>
      <w:lvlJc w:val="left"/>
      <w:pPr>
        <w:ind w:left="687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5981562">
      <w:start w:val="1"/>
      <w:numFmt w:val="lowerLetter"/>
      <w:lvlText w:val="%8"/>
      <w:lvlJc w:val="left"/>
      <w:pPr>
        <w:ind w:left="759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808DFE2">
      <w:start w:val="1"/>
      <w:numFmt w:val="lowerRoman"/>
      <w:lvlText w:val="%9"/>
      <w:lvlJc w:val="left"/>
      <w:pPr>
        <w:ind w:left="831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5133512A"/>
    <w:multiLevelType w:val="hybridMultilevel"/>
    <w:tmpl w:val="DC182CF2"/>
    <w:lvl w:ilvl="0" w:tplc="C164A21E">
      <w:start w:val="1"/>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68E2666">
      <w:start w:val="1"/>
      <w:numFmt w:val="lowerLetter"/>
      <w:lvlText w:val="%2"/>
      <w:lvlJc w:val="left"/>
      <w:pPr>
        <w:ind w:left="181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C461E40">
      <w:start w:val="24"/>
      <w:numFmt w:val="decimal"/>
      <w:lvlRestart w:val="0"/>
      <w:lvlText w:val="%3."/>
      <w:lvlJc w:val="left"/>
      <w:pPr>
        <w:ind w:left="29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A0A2CCE">
      <w:start w:val="1"/>
      <w:numFmt w:val="decimal"/>
      <w:lvlText w:val="%4"/>
      <w:lvlJc w:val="left"/>
      <w:pPr>
        <w:ind w:left="399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EC4AD54">
      <w:start w:val="1"/>
      <w:numFmt w:val="lowerLetter"/>
      <w:lvlText w:val="%5"/>
      <w:lvlJc w:val="left"/>
      <w:pPr>
        <w:ind w:left="471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6D650CE">
      <w:start w:val="1"/>
      <w:numFmt w:val="lowerRoman"/>
      <w:lvlText w:val="%6"/>
      <w:lvlJc w:val="left"/>
      <w:pPr>
        <w:ind w:left="54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10C457C">
      <w:start w:val="1"/>
      <w:numFmt w:val="decimal"/>
      <w:lvlText w:val="%7"/>
      <w:lvlJc w:val="left"/>
      <w:pPr>
        <w:ind w:left="61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C223314">
      <w:start w:val="1"/>
      <w:numFmt w:val="lowerLetter"/>
      <w:lvlText w:val="%8"/>
      <w:lvlJc w:val="left"/>
      <w:pPr>
        <w:ind w:left="68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4646770">
      <w:start w:val="1"/>
      <w:numFmt w:val="lowerRoman"/>
      <w:lvlText w:val="%9"/>
      <w:lvlJc w:val="left"/>
      <w:pPr>
        <w:ind w:left="759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55321B5E"/>
    <w:multiLevelType w:val="hybridMultilevel"/>
    <w:tmpl w:val="4CDE6CB2"/>
    <w:lvl w:ilvl="0" w:tplc="6C6CD660">
      <w:start w:val="1"/>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F4A33E8">
      <w:start w:val="8"/>
      <w:numFmt w:val="upperRoman"/>
      <w:lvlRestart w:val="0"/>
      <w:lvlText w:val="%2"/>
      <w:lvlJc w:val="left"/>
      <w:pPr>
        <w:ind w:left="287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A2C9666">
      <w:start w:val="1"/>
      <w:numFmt w:val="lowerRoman"/>
      <w:lvlText w:val="%3"/>
      <w:lvlJc w:val="left"/>
      <w:pPr>
        <w:ind w:left="398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D703D6E">
      <w:start w:val="1"/>
      <w:numFmt w:val="decimal"/>
      <w:lvlText w:val="%4"/>
      <w:lvlJc w:val="left"/>
      <w:pPr>
        <w:ind w:left="470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28AA537C">
      <w:start w:val="1"/>
      <w:numFmt w:val="lowerLetter"/>
      <w:lvlText w:val="%5"/>
      <w:lvlJc w:val="left"/>
      <w:pPr>
        <w:ind w:left="542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FE6DBD4">
      <w:start w:val="1"/>
      <w:numFmt w:val="lowerRoman"/>
      <w:lvlText w:val="%6"/>
      <w:lvlJc w:val="left"/>
      <w:pPr>
        <w:ind w:left="614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5980D7E">
      <w:start w:val="1"/>
      <w:numFmt w:val="decimal"/>
      <w:lvlText w:val="%7"/>
      <w:lvlJc w:val="left"/>
      <w:pPr>
        <w:ind w:left="686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4425146">
      <w:start w:val="1"/>
      <w:numFmt w:val="lowerLetter"/>
      <w:lvlText w:val="%8"/>
      <w:lvlJc w:val="left"/>
      <w:pPr>
        <w:ind w:left="758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45A2CC96">
      <w:start w:val="1"/>
      <w:numFmt w:val="lowerRoman"/>
      <w:lvlText w:val="%9"/>
      <w:lvlJc w:val="left"/>
      <w:pPr>
        <w:ind w:left="830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58C96A78"/>
    <w:multiLevelType w:val="hybridMultilevel"/>
    <w:tmpl w:val="ACB8C4BC"/>
    <w:lvl w:ilvl="0" w:tplc="EBCA2DD6">
      <w:start w:val="1"/>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92605FA">
      <w:start w:val="1"/>
      <w:numFmt w:val="upperRoman"/>
      <w:lvlRestart w:val="0"/>
      <w:lvlText w:val="%2"/>
      <w:lvlJc w:val="left"/>
      <w:pPr>
        <w:ind w:left="29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20AD7EE">
      <w:start w:val="1"/>
      <w:numFmt w:val="lowerRoman"/>
      <w:lvlText w:val="%3"/>
      <w:lvlJc w:val="left"/>
      <w:pPr>
        <w:ind w:left="395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8924D7C">
      <w:start w:val="1"/>
      <w:numFmt w:val="decimal"/>
      <w:lvlText w:val="%4"/>
      <w:lvlJc w:val="left"/>
      <w:pPr>
        <w:ind w:left="467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9645AD0">
      <w:start w:val="1"/>
      <w:numFmt w:val="lowerLetter"/>
      <w:lvlText w:val="%5"/>
      <w:lvlJc w:val="left"/>
      <w:pPr>
        <w:ind w:left="539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77CE1F6">
      <w:start w:val="1"/>
      <w:numFmt w:val="lowerRoman"/>
      <w:lvlText w:val="%6"/>
      <w:lvlJc w:val="left"/>
      <w:pPr>
        <w:ind w:left="611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50DC724A">
      <w:start w:val="1"/>
      <w:numFmt w:val="decimal"/>
      <w:lvlText w:val="%7"/>
      <w:lvlJc w:val="left"/>
      <w:pPr>
        <w:ind w:left="683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19A8CF2">
      <w:start w:val="1"/>
      <w:numFmt w:val="lowerLetter"/>
      <w:lvlText w:val="%8"/>
      <w:lvlJc w:val="left"/>
      <w:pPr>
        <w:ind w:left="755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CB08A1E">
      <w:start w:val="1"/>
      <w:numFmt w:val="lowerRoman"/>
      <w:lvlText w:val="%9"/>
      <w:lvlJc w:val="left"/>
      <w:pPr>
        <w:ind w:left="827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5F627B60"/>
    <w:multiLevelType w:val="hybridMultilevel"/>
    <w:tmpl w:val="DD9C4928"/>
    <w:lvl w:ilvl="0" w:tplc="DCAC2BA4">
      <w:start w:val="1"/>
      <w:numFmt w:val="bullet"/>
      <w:lvlText w:val="-"/>
      <w:lvlJc w:val="left"/>
      <w:pPr>
        <w:ind w:left="2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90381ADE">
      <w:start w:val="1"/>
      <w:numFmt w:val="bullet"/>
      <w:lvlText w:val="o"/>
      <w:lvlJc w:val="left"/>
      <w:pPr>
        <w:ind w:left="398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00CCCD6A">
      <w:start w:val="1"/>
      <w:numFmt w:val="bullet"/>
      <w:lvlText w:val="▪"/>
      <w:lvlJc w:val="left"/>
      <w:pPr>
        <w:ind w:left="470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88A552E">
      <w:start w:val="1"/>
      <w:numFmt w:val="bullet"/>
      <w:lvlText w:val="•"/>
      <w:lvlJc w:val="left"/>
      <w:pPr>
        <w:ind w:left="542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56521D74">
      <w:start w:val="1"/>
      <w:numFmt w:val="bullet"/>
      <w:lvlText w:val="o"/>
      <w:lvlJc w:val="left"/>
      <w:pPr>
        <w:ind w:left="614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5F2EC1DA">
      <w:start w:val="1"/>
      <w:numFmt w:val="bullet"/>
      <w:lvlText w:val="▪"/>
      <w:lvlJc w:val="left"/>
      <w:pPr>
        <w:ind w:left="686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405EB176">
      <w:start w:val="1"/>
      <w:numFmt w:val="bullet"/>
      <w:lvlText w:val="•"/>
      <w:lvlJc w:val="left"/>
      <w:pPr>
        <w:ind w:left="758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A798028C">
      <w:start w:val="1"/>
      <w:numFmt w:val="bullet"/>
      <w:lvlText w:val="o"/>
      <w:lvlJc w:val="left"/>
      <w:pPr>
        <w:ind w:left="830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DF425EE">
      <w:start w:val="1"/>
      <w:numFmt w:val="bullet"/>
      <w:lvlText w:val="▪"/>
      <w:lvlJc w:val="left"/>
      <w:pPr>
        <w:ind w:left="902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3" w15:restartNumberingAfterBreak="0">
    <w:nsid w:val="611D5B33"/>
    <w:multiLevelType w:val="hybridMultilevel"/>
    <w:tmpl w:val="1F80EE62"/>
    <w:lvl w:ilvl="0" w:tplc="E314F352">
      <w:start w:val="1"/>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1150A900">
      <w:start w:val="1"/>
      <w:numFmt w:val="lowerLetter"/>
      <w:lvlText w:val="%2"/>
      <w:lvlJc w:val="left"/>
      <w:pPr>
        <w:ind w:left="133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2CC3388">
      <w:start w:val="1"/>
      <w:numFmt w:val="lowerRoman"/>
      <w:lvlText w:val="%3"/>
      <w:lvlJc w:val="left"/>
      <w:pPr>
        <w:ind w:left="23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7445BAC">
      <w:start w:val="1"/>
      <w:numFmt w:val="lowerLetter"/>
      <w:lvlRestart w:val="0"/>
      <w:lvlText w:val="%4)"/>
      <w:lvlJc w:val="left"/>
      <w:pPr>
        <w:ind w:left="29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0E4AFD2">
      <w:start w:val="1"/>
      <w:numFmt w:val="lowerLetter"/>
      <w:lvlText w:val="%5"/>
      <w:lvlJc w:val="left"/>
      <w:pPr>
        <w:ind w:left="401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C4C67D8">
      <w:start w:val="1"/>
      <w:numFmt w:val="lowerRoman"/>
      <w:lvlText w:val="%6"/>
      <w:lvlJc w:val="left"/>
      <w:pPr>
        <w:ind w:left="473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5929AE0">
      <w:start w:val="1"/>
      <w:numFmt w:val="decimal"/>
      <w:lvlText w:val="%7"/>
      <w:lvlJc w:val="left"/>
      <w:pPr>
        <w:ind w:left="545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25E38FC">
      <w:start w:val="1"/>
      <w:numFmt w:val="lowerLetter"/>
      <w:lvlText w:val="%8"/>
      <w:lvlJc w:val="left"/>
      <w:pPr>
        <w:ind w:left="617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6365726">
      <w:start w:val="1"/>
      <w:numFmt w:val="lowerRoman"/>
      <w:lvlText w:val="%9"/>
      <w:lvlJc w:val="left"/>
      <w:pPr>
        <w:ind w:left="689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625A576E"/>
    <w:multiLevelType w:val="hybridMultilevel"/>
    <w:tmpl w:val="BB1EF3BC"/>
    <w:lvl w:ilvl="0" w:tplc="0D003162">
      <w:start w:val="1"/>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1F46F5E">
      <w:start w:val="9"/>
      <w:numFmt w:val="upperRoman"/>
      <w:lvlRestart w:val="0"/>
      <w:lvlText w:val="%2"/>
      <w:lvlJc w:val="left"/>
      <w:pPr>
        <w:ind w:left="29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8AE54C0">
      <w:start w:val="1"/>
      <w:numFmt w:val="lowerRoman"/>
      <w:lvlText w:val="%3"/>
      <w:lvlJc w:val="left"/>
      <w:pPr>
        <w:ind w:left="397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A20614E">
      <w:start w:val="1"/>
      <w:numFmt w:val="decimal"/>
      <w:lvlText w:val="%4"/>
      <w:lvlJc w:val="left"/>
      <w:pPr>
        <w:ind w:left="469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36EF3C0">
      <w:start w:val="1"/>
      <w:numFmt w:val="lowerLetter"/>
      <w:lvlText w:val="%5"/>
      <w:lvlJc w:val="left"/>
      <w:pPr>
        <w:ind w:left="54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D824EB2">
      <w:start w:val="1"/>
      <w:numFmt w:val="lowerRoman"/>
      <w:lvlText w:val="%6"/>
      <w:lvlJc w:val="left"/>
      <w:pPr>
        <w:ind w:left="613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8346756">
      <w:start w:val="1"/>
      <w:numFmt w:val="decimal"/>
      <w:lvlText w:val="%7"/>
      <w:lvlJc w:val="left"/>
      <w:pPr>
        <w:ind w:left="685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5D4393E">
      <w:start w:val="1"/>
      <w:numFmt w:val="lowerLetter"/>
      <w:lvlText w:val="%8"/>
      <w:lvlJc w:val="left"/>
      <w:pPr>
        <w:ind w:left="757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67C24F0">
      <w:start w:val="1"/>
      <w:numFmt w:val="lowerRoman"/>
      <w:lvlText w:val="%9"/>
      <w:lvlJc w:val="left"/>
      <w:pPr>
        <w:ind w:left="829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5" w15:restartNumberingAfterBreak="0">
    <w:nsid w:val="64530B56"/>
    <w:multiLevelType w:val="hybridMultilevel"/>
    <w:tmpl w:val="16228B98"/>
    <w:lvl w:ilvl="0" w:tplc="A90A6680">
      <w:start w:val="1"/>
      <w:numFmt w:val="decimal"/>
      <w:lvlText w:val="%1."/>
      <w:lvlJc w:val="left"/>
      <w:pPr>
        <w:ind w:left="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30E428">
      <w:start w:val="1"/>
      <w:numFmt w:val="lowerLetter"/>
      <w:lvlText w:val="%2"/>
      <w:lvlJc w:val="left"/>
      <w:pPr>
        <w:ind w:left="11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987046">
      <w:start w:val="1"/>
      <w:numFmt w:val="lowerRoman"/>
      <w:lvlText w:val="%3"/>
      <w:lvlJc w:val="left"/>
      <w:pPr>
        <w:ind w:left="18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50CDB6">
      <w:start w:val="1"/>
      <w:numFmt w:val="decimal"/>
      <w:lvlText w:val="%4"/>
      <w:lvlJc w:val="left"/>
      <w:pPr>
        <w:ind w:left="25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BCA43E">
      <w:start w:val="1"/>
      <w:numFmt w:val="lowerLetter"/>
      <w:lvlText w:val="%5"/>
      <w:lvlJc w:val="left"/>
      <w:pPr>
        <w:ind w:left="32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04CF46">
      <w:start w:val="1"/>
      <w:numFmt w:val="lowerRoman"/>
      <w:lvlText w:val="%6"/>
      <w:lvlJc w:val="left"/>
      <w:pPr>
        <w:ind w:left="39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628788">
      <w:start w:val="1"/>
      <w:numFmt w:val="decimal"/>
      <w:lvlText w:val="%7"/>
      <w:lvlJc w:val="left"/>
      <w:pPr>
        <w:ind w:left="47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1659C4">
      <w:start w:val="1"/>
      <w:numFmt w:val="lowerLetter"/>
      <w:lvlText w:val="%8"/>
      <w:lvlJc w:val="left"/>
      <w:pPr>
        <w:ind w:left="54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7E062E">
      <w:start w:val="1"/>
      <w:numFmt w:val="lowerRoman"/>
      <w:lvlText w:val="%9"/>
      <w:lvlJc w:val="left"/>
      <w:pPr>
        <w:ind w:left="61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64F60B8E"/>
    <w:multiLevelType w:val="hybridMultilevel"/>
    <w:tmpl w:val="F850AD8A"/>
    <w:lvl w:ilvl="0" w:tplc="FFCA7EF6">
      <w:start w:val="2"/>
      <w:numFmt w:val="upperRoman"/>
      <w:lvlText w:val="%1"/>
      <w:lvlJc w:val="left"/>
      <w:pPr>
        <w:ind w:left="29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E484E94">
      <w:start w:val="1"/>
      <w:numFmt w:val="lowerLetter"/>
      <w:lvlText w:val="%2"/>
      <w:lvlJc w:val="left"/>
      <w:pPr>
        <w:ind w:left="399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F9AC566">
      <w:start w:val="1"/>
      <w:numFmt w:val="lowerRoman"/>
      <w:lvlText w:val="%3"/>
      <w:lvlJc w:val="left"/>
      <w:pPr>
        <w:ind w:left="47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B14E4F8">
      <w:start w:val="1"/>
      <w:numFmt w:val="decimal"/>
      <w:lvlText w:val="%4"/>
      <w:lvlJc w:val="left"/>
      <w:pPr>
        <w:ind w:left="54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750F102">
      <w:start w:val="1"/>
      <w:numFmt w:val="lowerLetter"/>
      <w:lvlText w:val="%5"/>
      <w:lvlJc w:val="left"/>
      <w:pPr>
        <w:ind w:left="61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15E5E66">
      <w:start w:val="1"/>
      <w:numFmt w:val="lowerRoman"/>
      <w:lvlText w:val="%6"/>
      <w:lvlJc w:val="left"/>
      <w:pPr>
        <w:ind w:left="687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4044E28">
      <w:start w:val="1"/>
      <w:numFmt w:val="decimal"/>
      <w:lvlText w:val="%7"/>
      <w:lvlJc w:val="left"/>
      <w:pPr>
        <w:ind w:left="759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DFE2482">
      <w:start w:val="1"/>
      <w:numFmt w:val="lowerLetter"/>
      <w:lvlText w:val="%8"/>
      <w:lvlJc w:val="left"/>
      <w:pPr>
        <w:ind w:left="83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338CAD6">
      <w:start w:val="1"/>
      <w:numFmt w:val="lowerRoman"/>
      <w:lvlText w:val="%9"/>
      <w:lvlJc w:val="left"/>
      <w:pPr>
        <w:ind w:left="90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7" w15:restartNumberingAfterBreak="0">
    <w:nsid w:val="68555088"/>
    <w:multiLevelType w:val="hybridMultilevel"/>
    <w:tmpl w:val="8EACF2DC"/>
    <w:lvl w:ilvl="0" w:tplc="9FC83DFC">
      <w:start w:val="39"/>
      <w:numFmt w:val="decimal"/>
      <w:lvlText w:val="%1."/>
      <w:lvlJc w:val="left"/>
      <w:pPr>
        <w:ind w:left="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7F415EA">
      <w:start w:val="1"/>
      <w:numFmt w:val="lowerLetter"/>
      <w:lvlText w:val="%2"/>
      <w:lvlJc w:val="left"/>
      <w:pPr>
        <w:ind w:left="11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90C111C">
      <w:start w:val="1"/>
      <w:numFmt w:val="lowerRoman"/>
      <w:lvlText w:val="%3"/>
      <w:lvlJc w:val="left"/>
      <w:pPr>
        <w:ind w:left="18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184F148">
      <w:start w:val="1"/>
      <w:numFmt w:val="decimal"/>
      <w:lvlText w:val="%4"/>
      <w:lvlJc w:val="left"/>
      <w:pPr>
        <w:ind w:left="25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5A48A5E">
      <w:start w:val="1"/>
      <w:numFmt w:val="lowerLetter"/>
      <w:lvlText w:val="%5"/>
      <w:lvlJc w:val="left"/>
      <w:pPr>
        <w:ind w:left="32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07222B2">
      <w:start w:val="1"/>
      <w:numFmt w:val="lowerRoman"/>
      <w:lvlText w:val="%6"/>
      <w:lvlJc w:val="left"/>
      <w:pPr>
        <w:ind w:left="39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DF21ADC">
      <w:start w:val="1"/>
      <w:numFmt w:val="decimal"/>
      <w:lvlText w:val="%7"/>
      <w:lvlJc w:val="left"/>
      <w:pPr>
        <w:ind w:left="47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9A02DA2">
      <w:start w:val="1"/>
      <w:numFmt w:val="lowerLetter"/>
      <w:lvlText w:val="%8"/>
      <w:lvlJc w:val="left"/>
      <w:pPr>
        <w:ind w:left="54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AD47C18">
      <w:start w:val="1"/>
      <w:numFmt w:val="lowerRoman"/>
      <w:lvlText w:val="%9"/>
      <w:lvlJc w:val="left"/>
      <w:pPr>
        <w:ind w:left="61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8" w15:restartNumberingAfterBreak="0">
    <w:nsid w:val="6ED366CF"/>
    <w:multiLevelType w:val="hybridMultilevel"/>
    <w:tmpl w:val="C01A28C4"/>
    <w:lvl w:ilvl="0" w:tplc="633A1220">
      <w:start w:val="58"/>
      <w:numFmt w:val="decimal"/>
      <w:lvlText w:val="%1."/>
      <w:lvlJc w:val="left"/>
      <w:pPr>
        <w:ind w:left="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1AA9660">
      <w:start w:val="1"/>
      <w:numFmt w:val="upperRoman"/>
      <w:lvlText w:val="%2"/>
      <w:lvlJc w:val="left"/>
      <w:pPr>
        <w:ind w:left="29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5B96F194">
      <w:start w:val="1"/>
      <w:numFmt w:val="lowerRoman"/>
      <w:lvlText w:val="%3"/>
      <w:lvlJc w:val="left"/>
      <w:pPr>
        <w:ind w:left="395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AC2F800">
      <w:start w:val="1"/>
      <w:numFmt w:val="decimal"/>
      <w:lvlText w:val="%4"/>
      <w:lvlJc w:val="left"/>
      <w:pPr>
        <w:ind w:left="467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CE4F364">
      <w:start w:val="1"/>
      <w:numFmt w:val="lowerLetter"/>
      <w:lvlText w:val="%5"/>
      <w:lvlJc w:val="left"/>
      <w:pPr>
        <w:ind w:left="539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1584C54">
      <w:start w:val="1"/>
      <w:numFmt w:val="lowerRoman"/>
      <w:lvlText w:val="%6"/>
      <w:lvlJc w:val="left"/>
      <w:pPr>
        <w:ind w:left="611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FD628AC">
      <w:start w:val="1"/>
      <w:numFmt w:val="decimal"/>
      <w:lvlText w:val="%7"/>
      <w:lvlJc w:val="left"/>
      <w:pPr>
        <w:ind w:left="683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96ACECC">
      <w:start w:val="1"/>
      <w:numFmt w:val="lowerLetter"/>
      <w:lvlText w:val="%8"/>
      <w:lvlJc w:val="left"/>
      <w:pPr>
        <w:ind w:left="755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0203978">
      <w:start w:val="1"/>
      <w:numFmt w:val="lowerRoman"/>
      <w:lvlText w:val="%9"/>
      <w:lvlJc w:val="left"/>
      <w:pPr>
        <w:ind w:left="827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9" w15:restartNumberingAfterBreak="0">
    <w:nsid w:val="6F961EF3"/>
    <w:multiLevelType w:val="hybridMultilevel"/>
    <w:tmpl w:val="00FC1FDE"/>
    <w:lvl w:ilvl="0" w:tplc="D5908256">
      <w:start w:val="1"/>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2CE8CFE">
      <w:start w:val="2"/>
      <w:numFmt w:val="decimal"/>
      <w:lvlRestart w:val="0"/>
      <w:lvlText w:val="%2."/>
      <w:lvlJc w:val="left"/>
      <w:pPr>
        <w:ind w:left="29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5F62CB40">
      <w:start w:val="1"/>
      <w:numFmt w:val="lowerRoman"/>
      <w:lvlText w:val="%3"/>
      <w:lvlJc w:val="left"/>
      <w:pPr>
        <w:ind w:left="395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D720350">
      <w:start w:val="1"/>
      <w:numFmt w:val="decimal"/>
      <w:lvlText w:val="%4"/>
      <w:lvlJc w:val="left"/>
      <w:pPr>
        <w:ind w:left="467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06AE2CA">
      <w:start w:val="1"/>
      <w:numFmt w:val="lowerLetter"/>
      <w:lvlText w:val="%5"/>
      <w:lvlJc w:val="left"/>
      <w:pPr>
        <w:ind w:left="539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5E8B4E4">
      <w:start w:val="1"/>
      <w:numFmt w:val="lowerRoman"/>
      <w:lvlText w:val="%6"/>
      <w:lvlJc w:val="left"/>
      <w:pPr>
        <w:ind w:left="611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826E12C">
      <w:start w:val="1"/>
      <w:numFmt w:val="decimal"/>
      <w:lvlText w:val="%7"/>
      <w:lvlJc w:val="left"/>
      <w:pPr>
        <w:ind w:left="683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BA82140">
      <w:start w:val="1"/>
      <w:numFmt w:val="lowerLetter"/>
      <w:lvlText w:val="%8"/>
      <w:lvlJc w:val="left"/>
      <w:pPr>
        <w:ind w:left="755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F885AF4">
      <w:start w:val="1"/>
      <w:numFmt w:val="lowerRoman"/>
      <w:lvlText w:val="%9"/>
      <w:lvlJc w:val="left"/>
      <w:pPr>
        <w:ind w:left="827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0" w15:restartNumberingAfterBreak="0">
    <w:nsid w:val="70036676"/>
    <w:multiLevelType w:val="hybridMultilevel"/>
    <w:tmpl w:val="1C124AB2"/>
    <w:lvl w:ilvl="0" w:tplc="216A4E88">
      <w:start w:val="1"/>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DB22658">
      <w:start w:val="89"/>
      <w:numFmt w:val="decimal"/>
      <w:lvlRestart w:val="0"/>
      <w:lvlText w:val="%2."/>
      <w:lvlJc w:val="left"/>
      <w:pPr>
        <w:ind w:left="29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C22CD9A">
      <w:start w:val="1"/>
      <w:numFmt w:val="lowerRoman"/>
      <w:lvlText w:val="%3"/>
      <w:lvlJc w:val="left"/>
      <w:pPr>
        <w:ind w:left="39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B5E3500">
      <w:start w:val="1"/>
      <w:numFmt w:val="decimal"/>
      <w:lvlText w:val="%4"/>
      <w:lvlJc w:val="left"/>
      <w:pPr>
        <w:ind w:left="470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C90AFE4">
      <w:start w:val="1"/>
      <w:numFmt w:val="lowerLetter"/>
      <w:lvlText w:val="%5"/>
      <w:lvlJc w:val="left"/>
      <w:pPr>
        <w:ind w:left="54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7438F47A">
      <w:start w:val="1"/>
      <w:numFmt w:val="lowerRoman"/>
      <w:lvlText w:val="%6"/>
      <w:lvlJc w:val="left"/>
      <w:pPr>
        <w:ind w:left="61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5244D8A">
      <w:start w:val="1"/>
      <w:numFmt w:val="decimal"/>
      <w:lvlText w:val="%7"/>
      <w:lvlJc w:val="left"/>
      <w:pPr>
        <w:ind w:left="68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034DACC">
      <w:start w:val="1"/>
      <w:numFmt w:val="lowerLetter"/>
      <w:lvlText w:val="%8"/>
      <w:lvlJc w:val="left"/>
      <w:pPr>
        <w:ind w:left="75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06CB2A8">
      <w:start w:val="1"/>
      <w:numFmt w:val="lowerRoman"/>
      <w:lvlText w:val="%9"/>
      <w:lvlJc w:val="left"/>
      <w:pPr>
        <w:ind w:left="830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1" w15:restartNumberingAfterBreak="0">
    <w:nsid w:val="77C92D45"/>
    <w:multiLevelType w:val="hybridMultilevel"/>
    <w:tmpl w:val="B7DACC78"/>
    <w:lvl w:ilvl="0" w:tplc="A4806766">
      <w:start w:val="1"/>
      <w:numFmt w:val="decimal"/>
      <w:lvlText w:val="%1"/>
      <w:lvlJc w:val="left"/>
      <w:pPr>
        <w:ind w:left="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50AE8890">
      <w:start w:val="1"/>
      <w:numFmt w:val="upperRoman"/>
      <w:lvlRestart w:val="0"/>
      <w:lvlText w:val="%2"/>
      <w:lvlJc w:val="left"/>
      <w:pPr>
        <w:ind w:left="290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70D03922">
      <w:start w:val="1"/>
      <w:numFmt w:val="lowerRoman"/>
      <w:lvlText w:val="%3"/>
      <w:lvlJc w:val="left"/>
      <w:pPr>
        <w:ind w:left="399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26004F76">
      <w:start w:val="1"/>
      <w:numFmt w:val="decimal"/>
      <w:lvlText w:val="%4"/>
      <w:lvlJc w:val="left"/>
      <w:pPr>
        <w:ind w:left="471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C368075E">
      <w:start w:val="1"/>
      <w:numFmt w:val="lowerLetter"/>
      <w:lvlText w:val="%5"/>
      <w:lvlJc w:val="left"/>
      <w:pPr>
        <w:ind w:left="543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02DCFB96">
      <w:start w:val="1"/>
      <w:numFmt w:val="lowerRoman"/>
      <w:lvlText w:val="%6"/>
      <w:lvlJc w:val="left"/>
      <w:pPr>
        <w:ind w:left="615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391C5D16">
      <w:start w:val="1"/>
      <w:numFmt w:val="decimal"/>
      <w:lvlText w:val="%7"/>
      <w:lvlJc w:val="left"/>
      <w:pPr>
        <w:ind w:left="687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99365018">
      <w:start w:val="1"/>
      <w:numFmt w:val="lowerLetter"/>
      <w:lvlText w:val="%8"/>
      <w:lvlJc w:val="left"/>
      <w:pPr>
        <w:ind w:left="759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2F624E52">
      <w:start w:val="1"/>
      <w:numFmt w:val="lowerRoman"/>
      <w:lvlText w:val="%9"/>
      <w:lvlJc w:val="left"/>
      <w:pPr>
        <w:ind w:left="831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42" w15:restartNumberingAfterBreak="0">
    <w:nsid w:val="7A270EEB"/>
    <w:multiLevelType w:val="hybridMultilevel"/>
    <w:tmpl w:val="E63C1A5A"/>
    <w:lvl w:ilvl="0" w:tplc="3F7CCE4C">
      <w:start w:val="1"/>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3F42C40">
      <w:start w:val="6"/>
      <w:numFmt w:val="upperRoman"/>
      <w:lvlRestart w:val="0"/>
      <w:lvlText w:val="%2"/>
      <w:lvlJc w:val="left"/>
      <w:pPr>
        <w:ind w:left="29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C9213EE">
      <w:start w:val="1"/>
      <w:numFmt w:val="lowerRoman"/>
      <w:lvlText w:val="%3"/>
      <w:lvlJc w:val="left"/>
      <w:pPr>
        <w:ind w:left="40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076FA52">
      <w:start w:val="1"/>
      <w:numFmt w:val="decimal"/>
      <w:lvlText w:val="%4"/>
      <w:lvlJc w:val="left"/>
      <w:pPr>
        <w:ind w:left="47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B3C3508">
      <w:start w:val="1"/>
      <w:numFmt w:val="lowerLetter"/>
      <w:lvlText w:val="%5"/>
      <w:lvlJc w:val="left"/>
      <w:pPr>
        <w:ind w:left="54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738F26A">
      <w:start w:val="1"/>
      <w:numFmt w:val="lowerRoman"/>
      <w:lvlText w:val="%6"/>
      <w:lvlJc w:val="left"/>
      <w:pPr>
        <w:ind w:left="61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87F40F8A">
      <w:start w:val="1"/>
      <w:numFmt w:val="decimal"/>
      <w:lvlText w:val="%7"/>
      <w:lvlJc w:val="left"/>
      <w:pPr>
        <w:ind w:left="68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7898F466">
      <w:start w:val="1"/>
      <w:numFmt w:val="lowerLetter"/>
      <w:lvlText w:val="%8"/>
      <w:lvlJc w:val="left"/>
      <w:pPr>
        <w:ind w:left="76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776749C">
      <w:start w:val="1"/>
      <w:numFmt w:val="lowerRoman"/>
      <w:lvlText w:val="%9"/>
      <w:lvlJc w:val="left"/>
      <w:pPr>
        <w:ind w:left="83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16cid:durableId="959848127">
    <w:abstractNumId w:val="36"/>
  </w:num>
  <w:num w:numId="2" w16cid:durableId="1904756954">
    <w:abstractNumId w:val="35"/>
  </w:num>
  <w:num w:numId="3" w16cid:durableId="405343855">
    <w:abstractNumId w:val="33"/>
  </w:num>
  <w:num w:numId="4" w16cid:durableId="1250188355">
    <w:abstractNumId w:val="25"/>
  </w:num>
  <w:num w:numId="5" w16cid:durableId="520706873">
    <w:abstractNumId w:val="16"/>
  </w:num>
  <w:num w:numId="6" w16cid:durableId="294338322">
    <w:abstractNumId w:val="26"/>
  </w:num>
  <w:num w:numId="7" w16cid:durableId="1338536112">
    <w:abstractNumId w:val="8"/>
  </w:num>
  <w:num w:numId="8" w16cid:durableId="1704211627">
    <w:abstractNumId w:val="15"/>
  </w:num>
  <w:num w:numId="9" w16cid:durableId="79328252">
    <w:abstractNumId w:val="14"/>
  </w:num>
  <w:num w:numId="10" w16cid:durableId="844780199">
    <w:abstractNumId w:val="29"/>
  </w:num>
  <w:num w:numId="11" w16cid:durableId="959385750">
    <w:abstractNumId w:val="5"/>
  </w:num>
  <w:num w:numId="12" w16cid:durableId="1038120251">
    <w:abstractNumId w:val="37"/>
  </w:num>
  <w:num w:numId="13" w16cid:durableId="298459506">
    <w:abstractNumId w:val="1"/>
  </w:num>
  <w:num w:numId="14" w16cid:durableId="1692996527">
    <w:abstractNumId w:val="40"/>
  </w:num>
  <w:num w:numId="15" w16cid:durableId="1214922297">
    <w:abstractNumId w:val="6"/>
  </w:num>
  <w:num w:numId="16" w16cid:durableId="914363366">
    <w:abstractNumId w:val="9"/>
  </w:num>
  <w:num w:numId="17" w16cid:durableId="1601061766">
    <w:abstractNumId w:val="38"/>
  </w:num>
  <w:num w:numId="18" w16cid:durableId="231426425">
    <w:abstractNumId w:val="23"/>
  </w:num>
  <w:num w:numId="19" w16cid:durableId="1972124303">
    <w:abstractNumId w:val="34"/>
  </w:num>
  <w:num w:numId="20" w16cid:durableId="825122602">
    <w:abstractNumId w:val="20"/>
  </w:num>
  <w:num w:numId="21" w16cid:durableId="364989488">
    <w:abstractNumId w:val="0"/>
  </w:num>
  <w:num w:numId="22" w16cid:durableId="1672562768">
    <w:abstractNumId w:val="13"/>
  </w:num>
  <w:num w:numId="23" w16cid:durableId="1619096060">
    <w:abstractNumId w:val="17"/>
  </w:num>
  <w:num w:numId="24" w16cid:durableId="988095296">
    <w:abstractNumId w:val="4"/>
  </w:num>
  <w:num w:numId="25" w16cid:durableId="1970089059">
    <w:abstractNumId w:val="22"/>
  </w:num>
  <w:num w:numId="26" w16cid:durableId="756171790">
    <w:abstractNumId w:val="2"/>
  </w:num>
  <w:num w:numId="27" w16cid:durableId="1433547986">
    <w:abstractNumId w:val="3"/>
  </w:num>
  <w:num w:numId="28" w16cid:durableId="303242851">
    <w:abstractNumId w:val="24"/>
  </w:num>
  <w:num w:numId="29" w16cid:durableId="1862546552">
    <w:abstractNumId w:val="10"/>
  </w:num>
  <w:num w:numId="30" w16cid:durableId="226963581">
    <w:abstractNumId w:val="31"/>
  </w:num>
  <w:num w:numId="31" w16cid:durableId="1113405200">
    <w:abstractNumId w:val="42"/>
  </w:num>
  <w:num w:numId="32" w16cid:durableId="219903433">
    <w:abstractNumId w:val="18"/>
  </w:num>
  <w:num w:numId="33" w16cid:durableId="1130824204">
    <w:abstractNumId w:val="12"/>
  </w:num>
  <w:num w:numId="34" w16cid:durableId="979117796">
    <w:abstractNumId w:val="11"/>
  </w:num>
  <w:num w:numId="35" w16cid:durableId="1815953771">
    <w:abstractNumId w:val="28"/>
  </w:num>
  <w:num w:numId="36" w16cid:durableId="1434471284">
    <w:abstractNumId w:val="32"/>
  </w:num>
  <w:num w:numId="37" w16cid:durableId="1617833822">
    <w:abstractNumId w:val="7"/>
  </w:num>
  <w:num w:numId="38" w16cid:durableId="600913524">
    <w:abstractNumId w:val="21"/>
  </w:num>
  <w:num w:numId="39" w16cid:durableId="672530921">
    <w:abstractNumId w:val="27"/>
  </w:num>
  <w:num w:numId="40" w16cid:durableId="117451583">
    <w:abstractNumId w:val="30"/>
  </w:num>
  <w:num w:numId="41" w16cid:durableId="1686859861">
    <w:abstractNumId w:val="19"/>
  </w:num>
  <w:num w:numId="42" w16cid:durableId="1044402721">
    <w:abstractNumId w:val="41"/>
  </w:num>
  <w:num w:numId="43" w16cid:durableId="84451162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7086"/>
    <w:rsid w:val="00005C19"/>
    <w:rsid w:val="00007A33"/>
    <w:rsid w:val="00033DCB"/>
    <w:rsid w:val="000534B4"/>
    <w:rsid w:val="00062C17"/>
    <w:rsid w:val="000727BC"/>
    <w:rsid w:val="000752F0"/>
    <w:rsid w:val="00083AA8"/>
    <w:rsid w:val="00087A38"/>
    <w:rsid w:val="00094AF4"/>
    <w:rsid w:val="0009616C"/>
    <w:rsid w:val="000A1F7B"/>
    <w:rsid w:val="000B4512"/>
    <w:rsid w:val="000E73D8"/>
    <w:rsid w:val="00104268"/>
    <w:rsid w:val="00112876"/>
    <w:rsid w:val="00113132"/>
    <w:rsid w:val="00141E0B"/>
    <w:rsid w:val="00146A6D"/>
    <w:rsid w:val="001545F6"/>
    <w:rsid w:val="0016235D"/>
    <w:rsid w:val="00180DE9"/>
    <w:rsid w:val="0019012E"/>
    <w:rsid w:val="0019258E"/>
    <w:rsid w:val="001A7086"/>
    <w:rsid w:val="001B0FA2"/>
    <w:rsid w:val="001B4972"/>
    <w:rsid w:val="001B6A60"/>
    <w:rsid w:val="001E04CB"/>
    <w:rsid w:val="001F3DC4"/>
    <w:rsid w:val="001F7D84"/>
    <w:rsid w:val="00233F5C"/>
    <w:rsid w:val="002448A2"/>
    <w:rsid w:val="00255EFA"/>
    <w:rsid w:val="00261A9B"/>
    <w:rsid w:val="00270530"/>
    <w:rsid w:val="002816E4"/>
    <w:rsid w:val="00282974"/>
    <w:rsid w:val="00293642"/>
    <w:rsid w:val="00295EA7"/>
    <w:rsid w:val="002C70E8"/>
    <w:rsid w:val="002D68A0"/>
    <w:rsid w:val="002E0F7E"/>
    <w:rsid w:val="002E18EE"/>
    <w:rsid w:val="002F112B"/>
    <w:rsid w:val="002F1873"/>
    <w:rsid w:val="002F3C2B"/>
    <w:rsid w:val="002F5771"/>
    <w:rsid w:val="00300EDC"/>
    <w:rsid w:val="00306285"/>
    <w:rsid w:val="003120F2"/>
    <w:rsid w:val="00314E90"/>
    <w:rsid w:val="00373E54"/>
    <w:rsid w:val="00386BB3"/>
    <w:rsid w:val="00392847"/>
    <w:rsid w:val="003A47B6"/>
    <w:rsid w:val="003B0549"/>
    <w:rsid w:val="003B1A98"/>
    <w:rsid w:val="003B2884"/>
    <w:rsid w:val="003B3EBF"/>
    <w:rsid w:val="003B5661"/>
    <w:rsid w:val="003D6389"/>
    <w:rsid w:val="003F5E9B"/>
    <w:rsid w:val="00402649"/>
    <w:rsid w:val="00411091"/>
    <w:rsid w:val="00433F0E"/>
    <w:rsid w:val="0044506B"/>
    <w:rsid w:val="00447AC2"/>
    <w:rsid w:val="0045159E"/>
    <w:rsid w:val="00453B09"/>
    <w:rsid w:val="00455CD1"/>
    <w:rsid w:val="004816EE"/>
    <w:rsid w:val="00496900"/>
    <w:rsid w:val="004B6DE0"/>
    <w:rsid w:val="004B7171"/>
    <w:rsid w:val="004D4E6A"/>
    <w:rsid w:val="004E2FB8"/>
    <w:rsid w:val="004E3643"/>
    <w:rsid w:val="004F2144"/>
    <w:rsid w:val="004F517F"/>
    <w:rsid w:val="00513D9F"/>
    <w:rsid w:val="00530135"/>
    <w:rsid w:val="00534E21"/>
    <w:rsid w:val="0054586A"/>
    <w:rsid w:val="00553EA5"/>
    <w:rsid w:val="0055664A"/>
    <w:rsid w:val="00562403"/>
    <w:rsid w:val="00564B63"/>
    <w:rsid w:val="005A7A57"/>
    <w:rsid w:val="005C1D6B"/>
    <w:rsid w:val="005C267C"/>
    <w:rsid w:val="005C4B2B"/>
    <w:rsid w:val="005C5BDC"/>
    <w:rsid w:val="005D7B4B"/>
    <w:rsid w:val="005F4BFC"/>
    <w:rsid w:val="005F5389"/>
    <w:rsid w:val="006012DD"/>
    <w:rsid w:val="0061499B"/>
    <w:rsid w:val="00620D7B"/>
    <w:rsid w:val="00624BDB"/>
    <w:rsid w:val="00660002"/>
    <w:rsid w:val="00683ABE"/>
    <w:rsid w:val="006906CD"/>
    <w:rsid w:val="00696075"/>
    <w:rsid w:val="006B0B48"/>
    <w:rsid w:val="006B133B"/>
    <w:rsid w:val="006B1DB8"/>
    <w:rsid w:val="006C22C8"/>
    <w:rsid w:val="006D0023"/>
    <w:rsid w:val="006D4633"/>
    <w:rsid w:val="006D6893"/>
    <w:rsid w:val="006E13DC"/>
    <w:rsid w:val="006E2DCE"/>
    <w:rsid w:val="006E72CD"/>
    <w:rsid w:val="00700D90"/>
    <w:rsid w:val="00703706"/>
    <w:rsid w:val="00707EAC"/>
    <w:rsid w:val="00711176"/>
    <w:rsid w:val="007416C8"/>
    <w:rsid w:val="00744C87"/>
    <w:rsid w:val="00750BDE"/>
    <w:rsid w:val="00751E8F"/>
    <w:rsid w:val="0076474A"/>
    <w:rsid w:val="00773FD9"/>
    <w:rsid w:val="007871B9"/>
    <w:rsid w:val="007950BD"/>
    <w:rsid w:val="007973DE"/>
    <w:rsid w:val="007A7D04"/>
    <w:rsid w:val="007C2ACA"/>
    <w:rsid w:val="007E133E"/>
    <w:rsid w:val="007F5D0C"/>
    <w:rsid w:val="00801047"/>
    <w:rsid w:val="00832A22"/>
    <w:rsid w:val="00835575"/>
    <w:rsid w:val="00854633"/>
    <w:rsid w:val="008723EE"/>
    <w:rsid w:val="00875911"/>
    <w:rsid w:val="00883EEB"/>
    <w:rsid w:val="008B1B65"/>
    <w:rsid w:val="008C11BD"/>
    <w:rsid w:val="008C51D1"/>
    <w:rsid w:val="008C7FC5"/>
    <w:rsid w:val="00901921"/>
    <w:rsid w:val="0090466F"/>
    <w:rsid w:val="00916163"/>
    <w:rsid w:val="00921A4F"/>
    <w:rsid w:val="00931E23"/>
    <w:rsid w:val="009361AC"/>
    <w:rsid w:val="009414BA"/>
    <w:rsid w:val="00945F04"/>
    <w:rsid w:val="00956F1F"/>
    <w:rsid w:val="00966E19"/>
    <w:rsid w:val="00991C9F"/>
    <w:rsid w:val="009A3040"/>
    <w:rsid w:val="009A698B"/>
    <w:rsid w:val="009C2012"/>
    <w:rsid w:val="009E3165"/>
    <w:rsid w:val="009F1DA9"/>
    <w:rsid w:val="009F5EF5"/>
    <w:rsid w:val="00A05949"/>
    <w:rsid w:val="00A127BB"/>
    <w:rsid w:val="00A23E3E"/>
    <w:rsid w:val="00A33F74"/>
    <w:rsid w:val="00A342B0"/>
    <w:rsid w:val="00A4142F"/>
    <w:rsid w:val="00A4651E"/>
    <w:rsid w:val="00A50B75"/>
    <w:rsid w:val="00A5115E"/>
    <w:rsid w:val="00A607E7"/>
    <w:rsid w:val="00A64CF0"/>
    <w:rsid w:val="00A747C5"/>
    <w:rsid w:val="00AB73A8"/>
    <w:rsid w:val="00B11F27"/>
    <w:rsid w:val="00B14670"/>
    <w:rsid w:val="00B224B5"/>
    <w:rsid w:val="00B412B3"/>
    <w:rsid w:val="00B45DA5"/>
    <w:rsid w:val="00B50F25"/>
    <w:rsid w:val="00B52755"/>
    <w:rsid w:val="00B7436E"/>
    <w:rsid w:val="00B93020"/>
    <w:rsid w:val="00BB34D1"/>
    <w:rsid w:val="00BC610B"/>
    <w:rsid w:val="00BC6FB1"/>
    <w:rsid w:val="00BE68A5"/>
    <w:rsid w:val="00BF1AA3"/>
    <w:rsid w:val="00C01312"/>
    <w:rsid w:val="00C01E74"/>
    <w:rsid w:val="00C3392E"/>
    <w:rsid w:val="00C477F3"/>
    <w:rsid w:val="00C50E54"/>
    <w:rsid w:val="00C614F2"/>
    <w:rsid w:val="00C678E0"/>
    <w:rsid w:val="00C7225F"/>
    <w:rsid w:val="00CD2330"/>
    <w:rsid w:val="00CD6D09"/>
    <w:rsid w:val="00CE2B57"/>
    <w:rsid w:val="00CF4730"/>
    <w:rsid w:val="00D16981"/>
    <w:rsid w:val="00D2321B"/>
    <w:rsid w:val="00D6590F"/>
    <w:rsid w:val="00D877B5"/>
    <w:rsid w:val="00DA41AA"/>
    <w:rsid w:val="00DC01BE"/>
    <w:rsid w:val="00DE6578"/>
    <w:rsid w:val="00DF4A42"/>
    <w:rsid w:val="00E401B7"/>
    <w:rsid w:val="00E43A9D"/>
    <w:rsid w:val="00E43BC0"/>
    <w:rsid w:val="00E531F6"/>
    <w:rsid w:val="00E7339A"/>
    <w:rsid w:val="00E7712D"/>
    <w:rsid w:val="00EA400C"/>
    <w:rsid w:val="00EC2A1F"/>
    <w:rsid w:val="00EE5B9E"/>
    <w:rsid w:val="00F01ABD"/>
    <w:rsid w:val="00F039CC"/>
    <w:rsid w:val="00F1293C"/>
    <w:rsid w:val="00F25B7F"/>
    <w:rsid w:val="00F4597F"/>
    <w:rsid w:val="00F5173C"/>
    <w:rsid w:val="00F90675"/>
    <w:rsid w:val="00FA5205"/>
    <w:rsid w:val="00FE1DC6"/>
    <w:rsid w:val="00FE5403"/>
    <w:rsid w:val="00FE5F1A"/>
    <w:rsid w:val="00FF52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41291"/>
  <w15:docId w15:val="{C5443F8E-6873-456C-AFA3-0802A848E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3" w:line="255" w:lineRule="auto"/>
      <w:ind w:left="2909" w:right="22" w:firstLine="4"/>
      <w:jc w:val="both"/>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spacing w:after="1" w:line="259" w:lineRule="auto"/>
      <w:ind w:left="32" w:hanging="10"/>
      <w:jc w:val="center"/>
      <w:outlineLvl w:val="0"/>
    </w:pPr>
    <w:rPr>
      <w:rFonts w:ascii="Times New Roman" w:eastAsia="Times New Roman" w:hAnsi="Times New Roman" w:cs="Times New Roman"/>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footer" Target="footer4.xml"/><Relationship Id="rId39" Type="http://schemas.openxmlformats.org/officeDocument/2006/relationships/image" Target="media/image15.jpg"/><Relationship Id="rId21" Type="http://schemas.openxmlformats.org/officeDocument/2006/relationships/image" Target="media/image9.jpg"/><Relationship Id="rId34" Type="http://schemas.openxmlformats.org/officeDocument/2006/relationships/header" Target="header8.xml"/><Relationship Id="rId42" Type="http://schemas.openxmlformats.org/officeDocument/2006/relationships/header" Target="header10.xml"/><Relationship Id="rId47" Type="http://schemas.openxmlformats.org/officeDocument/2006/relationships/footer" Target="footer12.xml"/><Relationship Id="rId50" Type="http://schemas.openxmlformats.org/officeDocument/2006/relationships/image" Target="media/image20.jpg"/><Relationship Id="rId55" Type="http://schemas.openxmlformats.org/officeDocument/2006/relationships/image" Target="media/image25.jpg"/><Relationship Id="rId63" Type="http://schemas.openxmlformats.org/officeDocument/2006/relationships/footer" Target="footer14.xml"/><Relationship Id="rId68" Type="http://schemas.openxmlformats.org/officeDocument/2006/relationships/image" Target="media/image32.jpg"/><Relationship Id="rId76" Type="http://schemas.openxmlformats.org/officeDocument/2006/relationships/image" Target="media/image34.jpg"/><Relationship Id="rId84" Type="http://schemas.openxmlformats.org/officeDocument/2006/relationships/theme" Target="theme/theme1.xml"/><Relationship Id="rId7" Type="http://schemas.openxmlformats.org/officeDocument/2006/relationships/image" Target="media/image1.jpg"/><Relationship Id="rId71" Type="http://schemas.openxmlformats.org/officeDocument/2006/relationships/footer" Target="footer16.xml"/><Relationship Id="rId2" Type="http://schemas.openxmlformats.org/officeDocument/2006/relationships/styles" Target="styles.xml"/><Relationship Id="rId16" Type="http://schemas.openxmlformats.org/officeDocument/2006/relationships/footer" Target="footer2.xml"/><Relationship Id="rId29" Type="http://schemas.openxmlformats.org/officeDocument/2006/relationships/footer" Target="footer6.xml"/><Relationship Id="rId11" Type="http://schemas.openxmlformats.org/officeDocument/2006/relationships/image" Target="media/image5.jpg"/><Relationship Id="rId24" Type="http://schemas.openxmlformats.org/officeDocument/2006/relationships/header" Target="header4.xml"/><Relationship Id="rId32" Type="http://schemas.openxmlformats.org/officeDocument/2006/relationships/image" Target="media/image14.jpg"/><Relationship Id="rId37" Type="http://schemas.openxmlformats.org/officeDocument/2006/relationships/header" Target="header9.xml"/><Relationship Id="rId40" Type="http://schemas.openxmlformats.org/officeDocument/2006/relationships/image" Target="media/image16.jpg"/><Relationship Id="rId45" Type="http://schemas.openxmlformats.org/officeDocument/2006/relationships/footer" Target="footer11.xml"/><Relationship Id="rId53" Type="http://schemas.openxmlformats.org/officeDocument/2006/relationships/image" Target="media/image23.jpg"/><Relationship Id="rId58" Type="http://schemas.openxmlformats.org/officeDocument/2006/relationships/image" Target="media/image28.jpg"/><Relationship Id="rId66" Type="http://schemas.openxmlformats.org/officeDocument/2006/relationships/image" Target="media/image30.jpg"/><Relationship Id="rId74" Type="http://schemas.openxmlformats.org/officeDocument/2006/relationships/footer" Target="footer18.xml"/><Relationship Id="rId79" Type="http://schemas.openxmlformats.org/officeDocument/2006/relationships/footer" Target="footer19.xml"/><Relationship Id="rId5" Type="http://schemas.openxmlformats.org/officeDocument/2006/relationships/footnotes" Target="footnotes.xml"/><Relationship Id="rId61" Type="http://schemas.openxmlformats.org/officeDocument/2006/relationships/header" Target="header14.xml"/><Relationship Id="rId82" Type="http://schemas.openxmlformats.org/officeDocument/2006/relationships/footer" Target="footer21.xml"/><Relationship Id="rId10" Type="http://schemas.openxmlformats.org/officeDocument/2006/relationships/image" Target="media/image4.jpg"/><Relationship Id="rId19" Type="http://schemas.openxmlformats.org/officeDocument/2006/relationships/image" Target="media/image7.jpg"/><Relationship Id="rId31" Type="http://schemas.openxmlformats.org/officeDocument/2006/relationships/image" Target="media/image13.jpg"/><Relationship Id="rId44" Type="http://schemas.openxmlformats.org/officeDocument/2006/relationships/footer" Target="footer10.xml"/><Relationship Id="rId52" Type="http://schemas.openxmlformats.org/officeDocument/2006/relationships/image" Target="media/image22.jpg"/><Relationship Id="rId60" Type="http://schemas.openxmlformats.org/officeDocument/2006/relationships/header" Target="header13.xml"/><Relationship Id="rId65" Type="http://schemas.openxmlformats.org/officeDocument/2006/relationships/footer" Target="footer15.xml"/><Relationship Id="rId73" Type="http://schemas.openxmlformats.org/officeDocument/2006/relationships/header" Target="header18.xml"/><Relationship Id="rId78" Type="http://schemas.openxmlformats.org/officeDocument/2006/relationships/header" Target="header20.xml"/><Relationship Id="rId81" Type="http://schemas.openxmlformats.org/officeDocument/2006/relationships/header" Target="header2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eader" Target="header2.xml"/><Relationship Id="rId22" Type="http://schemas.openxmlformats.org/officeDocument/2006/relationships/image" Target="media/image10.jpg"/><Relationship Id="rId27" Type="http://schemas.openxmlformats.org/officeDocument/2006/relationships/footer" Target="footer5.xml"/><Relationship Id="rId30" Type="http://schemas.openxmlformats.org/officeDocument/2006/relationships/image" Target="media/image12.jpg"/><Relationship Id="rId35" Type="http://schemas.openxmlformats.org/officeDocument/2006/relationships/footer" Target="footer7.xml"/><Relationship Id="rId43" Type="http://schemas.openxmlformats.org/officeDocument/2006/relationships/header" Target="header11.xml"/><Relationship Id="rId48" Type="http://schemas.openxmlformats.org/officeDocument/2006/relationships/image" Target="media/image18.jpg"/><Relationship Id="rId56" Type="http://schemas.openxmlformats.org/officeDocument/2006/relationships/image" Target="media/image26.jpg"/><Relationship Id="rId64" Type="http://schemas.openxmlformats.org/officeDocument/2006/relationships/header" Target="header15.xml"/><Relationship Id="rId69" Type="http://schemas.openxmlformats.org/officeDocument/2006/relationships/header" Target="header16.xml"/><Relationship Id="rId77" Type="http://schemas.openxmlformats.org/officeDocument/2006/relationships/header" Target="header19.xml"/><Relationship Id="rId8" Type="http://schemas.openxmlformats.org/officeDocument/2006/relationships/image" Target="media/image2.jpg"/><Relationship Id="rId51" Type="http://schemas.openxmlformats.org/officeDocument/2006/relationships/image" Target="media/image21.jpg"/><Relationship Id="rId72" Type="http://schemas.openxmlformats.org/officeDocument/2006/relationships/footer" Target="footer17.xml"/><Relationship Id="rId80" Type="http://schemas.openxmlformats.org/officeDocument/2006/relationships/footer" Target="footer20.xml"/><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header" Target="header3.xml"/><Relationship Id="rId25" Type="http://schemas.openxmlformats.org/officeDocument/2006/relationships/header" Target="header5.xml"/><Relationship Id="rId33" Type="http://schemas.openxmlformats.org/officeDocument/2006/relationships/header" Target="header7.xml"/><Relationship Id="rId38" Type="http://schemas.openxmlformats.org/officeDocument/2006/relationships/footer" Target="footer9.xml"/><Relationship Id="rId46" Type="http://schemas.openxmlformats.org/officeDocument/2006/relationships/header" Target="header12.xml"/><Relationship Id="rId59" Type="http://schemas.openxmlformats.org/officeDocument/2006/relationships/image" Target="media/image29.jpg"/><Relationship Id="rId67" Type="http://schemas.openxmlformats.org/officeDocument/2006/relationships/image" Target="media/image31.jpg"/><Relationship Id="rId20" Type="http://schemas.openxmlformats.org/officeDocument/2006/relationships/image" Target="media/image8.jpg"/><Relationship Id="rId41" Type="http://schemas.openxmlformats.org/officeDocument/2006/relationships/image" Target="media/image17.jpg"/><Relationship Id="rId54" Type="http://schemas.openxmlformats.org/officeDocument/2006/relationships/image" Target="media/image24.jpg"/><Relationship Id="rId62" Type="http://schemas.openxmlformats.org/officeDocument/2006/relationships/footer" Target="footer13.xml"/><Relationship Id="rId70" Type="http://schemas.openxmlformats.org/officeDocument/2006/relationships/header" Target="header17.xml"/><Relationship Id="rId75" Type="http://schemas.openxmlformats.org/officeDocument/2006/relationships/image" Target="media/image33.jpg"/><Relationship Id="rId83"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1.xml"/><Relationship Id="rId23" Type="http://schemas.openxmlformats.org/officeDocument/2006/relationships/image" Target="media/image11.jpg"/><Relationship Id="rId28" Type="http://schemas.openxmlformats.org/officeDocument/2006/relationships/header" Target="header6.xml"/><Relationship Id="rId36" Type="http://schemas.openxmlformats.org/officeDocument/2006/relationships/footer" Target="footer8.xml"/><Relationship Id="rId49" Type="http://schemas.openxmlformats.org/officeDocument/2006/relationships/image" Target="media/image19.jpg"/><Relationship Id="rId57" Type="http://schemas.openxmlformats.org/officeDocument/2006/relationships/image" Target="media/image2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105</TotalTime>
  <Pages>29</Pages>
  <Words>16046</Words>
  <Characters>91468</Characters>
  <Application>Microsoft Office Word</Application>
  <DocSecurity>0</DocSecurity>
  <Lines>762</Lines>
  <Paragraphs>214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Seiti De Oliveira</dc:creator>
  <cp:keywords/>
  <cp:lastModifiedBy>Eduardo Seiti De Oliveira</cp:lastModifiedBy>
  <cp:revision>253</cp:revision>
  <dcterms:created xsi:type="dcterms:W3CDTF">2026-07-30T19:28:00Z</dcterms:created>
  <dcterms:modified xsi:type="dcterms:W3CDTF">2026-07-30T21:07:00Z</dcterms:modified>
</cp:coreProperties>
</file>