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5A1F" w14:textId="59A6444F" w:rsidR="000170DB" w:rsidRDefault="00EB7810">
      <w:r>
        <w:t>Seguimos realizando modificaciones en el código para obtener como fin final una plantilla XLM con los datos a introducir en los planos.</w:t>
      </w:r>
    </w:p>
    <w:p w14:paraId="0076CB97" w14:textId="6F07DC33" w:rsidR="00EB7810" w:rsidRDefault="00EB7810">
      <w:r w:rsidRPr="00EB7810">
        <w:drawing>
          <wp:inline distT="0" distB="0" distL="0" distR="0" wp14:anchorId="1B977E73" wp14:editId="1C2D4FEB">
            <wp:extent cx="6030097" cy="4114798"/>
            <wp:effectExtent l="0" t="0" r="0" b="635"/>
            <wp:docPr id="18538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6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7172" cy="411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83D5" w14:textId="22BF585D" w:rsidR="00EB7810" w:rsidRDefault="00EB7810">
      <w:r>
        <w:t>Tenemos que poner varios detalles:</w:t>
      </w:r>
    </w:p>
    <w:p w14:paraId="1FD060FC" w14:textId="040530D3" w:rsidR="00EB7810" w:rsidRDefault="00EB7810">
      <w:r>
        <w:t xml:space="preserve">Después de la casilla del valor de </w:t>
      </w:r>
      <w:proofErr w:type="spellStart"/>
      <w:r>
        <w:t>Mangon</w:t>
      </w:r>
      <w:proofErr w:type="spellEnd"/>
      <w:r>
        <w:t xml:space="preserve"> de </w:t>
      </w:r>
      <w:proofErr w:type="spellStart"/>
      <w:r>
        <w:t>conducccion</w:t>
      </w:r>
      <w:proofErr w:type="spellEnd"/>
      <w:r>
        <w:t xml:space="preserve"> y del conducido, hay que colocar  a la derecha un texto </w:t>
      </w:r>
      <w:proofErr w:type="spellStart"/>
      <w:r>
        <w:t>infpormativo</w:t>
      </w:r>
      <w:proofErr w:type="spellEnd"/>
      <w:r>
        <w:t xml:space="preserve"> que indique (entre paréntesis) “Sin Mecanizar”, en las dos , y a estos dos valore </w:t>
      </w:r>
      <w:proofErr w:type="spellStart"/>
      <w:r>
        <w:t>shabra</w:t>
      </w:r>
      <w:proofErr w:type="spellEnd"/>
      <w:r>
        <w:t xml:space="preserve"> un botón de pedir ofertas Material, centrado verticalmente entre los dos.</w:t>
      </w:r>
    </w:p>
    <w:p w14:paraId="5B363985" w14:textId="163B8E43" w:rsidR="00EB7810" w:rsidRDefault="00EB7810">
      <w:r>
        <w:t xml:space="preserve">Los Valores de longitud exterior del </w:t>
      </w:r>
      <w:proofErr w:type="spellStart"/>
      <w:r>
        <w:t>mangon</w:t>
      </w:r>
      <w:proofErr w:type="spellEnd"/>
      <w:r>
        <w:t xml:space="preserve"> de conducción y del </w:t>
      </w:r>
      <w:proofErr w:type="spellStart"/>
      <w:r>
        <w:t>mangon</w:t>
      </w:r>
      <w:proofErr w:type="spellEnd"/>
      <w:r>
        <w:t xml:space="preserve"> </w:t>
      </w:r>
      <w:proofErr w:type="spellStart"/>
      <w:r>
        <w:t>conducido,estas</w:t>
      </w:r>
      <w:proofErr w:type="spellEnd"/>
      <w:r>
        <w:t xml:space="preserve"> se definen cuando elegimos los aparatos exteriores tanto del lado del </w:t>
      </w:r>
      <w:proofErr w:type="spellStart"/>
      <w:r>
        <w:t>motoreductor</w:t>
      </w:r>
      <w:proofErr w:type="spellEnd"/>
      <w:r>
        <w:t xml:space="preserve"> (conducción) mas el de </w:t>
      </w:r>
      <w:proofErr w:type="spellStart"/>
      <w:r w:rsidR="00AF2F3C">
        <w:t>conducido,que</w:t>
      </w:r>
      <w:proofErr w:type="spellEnd"/>
      <w:r w:rsidR="00AF2F3C">
        <w:t xml:space="preserve"> como ya sabemos es en el lado conducción el siguiente:</w:t>
      </w:r>
    </w:p>
    <w:p w14:paraId="349BE1FE" w14:textId="2628F987" w:rsidR="00AF2F3C" w:rsidRDefault="00B37706">
      <w:r>
        <w:rPr>
          <w:noProof/>
        </w:rPr>
        <w:drawing>
          <wp:inline distT="0" distB="0" distL="0" distR="0" wp14:anchorId="0CF980BF" wp14:editId="7308AE0D">
            <wp:extent cx="6747257" cy="1828800"/>
            <wp:effectExtent l="0" t="0" r="0" b="0"/>
            <wp:docPr id="139272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2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6841" cy="183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3040" w14:textId="51E79813" w:rsidR="00B37706" w:rsidRDefault="00B37706">
      <w:r>
        <w:t>En este dibujo se ven claramente que cotas corresponden a la parte exterior, y sabiendo las variables que son, podemos hallar esa distancia y colocarla automáticamente:</w:t>
      </w:r>
    </w:p>
    <w:p w14:paraId="4AB7FE4B" w14:textId="0FA36854" w:rsidR="00B37706" w:rsidRDefault="00B37706">
      <w:r>
        <w:br w:type="page"/>
      </w:r>
    </w:p>
    <w:p w14:paraId="0AE61345" w14:textId="77777777" w:rsidR="00B37706" w:rsidRDefault="00B37706"/>
    <w:p w14:paraId="7737829B" w14:textId="0F1F9B4C" w:rsidR="00B37706" w:rsidRDefault="00B37706">
      <w:r>
        <w:rPr>
          <w:noProof/>
        </w:rPr>
        <w:drawing>
          <wp:inline distT="0" distB="0" distL="0" distR="0" wp14:anchorId="5D3D275B" wp14:editId="4497B189">
            <wp:extent cx="6573794" cy="3621434"/>
            <wp:effectExtent l="0" t="0" r="0" b="0"/>
            <wp:docPr id="17199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66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2291" cy="36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3AA8" w14:textId="5E896561" w:rsidR="00B37706" w:rsidRDefault="00B37706">
      <w:r>
        <w:t>En este caso la Longitud exterior es la suma:  d0+d15+d3+d16+d2+d4</w:t>
      </w:r>
    </w:p>
    <w:p w14:paraId="4A955FB7" w14:textId="4346FC03" w:rsidR="00B37706" w:rsidRDefault="00B37706">
      <w:r>
        <w:t xml:space="preserve">Lo mismo pasara con la parte exterior del </w:t>
      </w:r>
      <w:proofErr w:type="spellStart"/>
      <w:r>
        <w:t>magon</w:t>
      </w:r>
      <w:proofErr w:type="spellEnd"/>
      <w:r>
        <w:t xml:space="preserve"> conducido, pero con otros parámetros y variables que luego, cunado lo tenga realizado te pasare.</w:t>
      </w:r>
    </w:p>
    <w:p w14:paraId="35D6DE6C" w14:textId="5DC92FD8" w:rsidR="00B37706" w:rsidRDefault="00B37706">
      <w:r>
        <w:t>Para la parte inferior relativa a los datos de las espiras, vamos a cambiar el texto y el comportamiento del botón “Pedir Ofertas” por “Ver plano + Imprimir”, y esto lo que hará será el exportar un documento XLM con los datos necesarios para el plano paramétrico “Espira 01”</w:t>
      </w:r>
    </w:p>
    <w:sectPr w:rsidR="00B37706" w:rsidSect="00513319">
      <w:type w:val="continuous"/>
      <w:pgSz w:w="11906" w:h="16838"/>
      <w:pgMar w:top="340" w:right="500" w:bottom="272" w:left="500" w:header="709" w:footer="709" w:gutter="0"/>
      <w:cols w:num="2" w:space="0" w:equalWidth="0">
        <w:col w:w="8838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10"/>
    <w:rsid w:val="000170DB"/>
    <w:rsid w:val="00314C05"/>
    <w:rsid w:val="00513319"/>
    <w:rsid w:val="005F1FB3"/>
    <w:rsid w:val="00A13666"/>
    <w:rsid w:val="00AF2F3C"/>
    <w:rsid w:val="00B37706"/>
    <w:rsid w:val="00C61BD1"/>
    <w:rsid w:val="00DA3F4F"/>
    <w:rsid w:val="00EB7810"/>
    <w:rsid w:val="00F122CE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5C393"/>
  <w15:chartTrackingRefBased/>
  <w15:docId w15:val="{D8BB360E-2BDE-46E9-B1EE-74F0AB75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Angel Sonsona Rosinach</dc:creator>
  <cp:keywords/>
  <dc:description/>
  <cp:lastModifiedBy>Eduardo Angel Sonsona Rosinach</cp:lastModifiedBy>
  <cp:revision>1</cp:revision>
  <dcterms:created xsi:type="dcterms:W3CDTF">2026-01-07T14:30:00Z</dcterms:created>
  <dcterms:modified xsi:type="dcterms:W3CDTF">2026-01-07T14:58:00Z</dcterms:modified>
</cp:coreProperties>
</file>