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8"/>
          <w:szCs w:val="38"/>
        </w:rPr>
        <w:drawing>
          <wp:inline distB="0" distT="0" distL="114300" distR="114300">
            <wp:extent cx="1791335" cy="1790700"/>
            <wp:effectExtent b="0" l="0" r="0" t="0"/>
            <wp:docPr descr="Pode ser uma imagem de texto que diz &quot;INSTITUTO FEDERAL São Paulo Câmpus Catanduya&quot;" id="1" name="image1.jpg"/>
            <a:graphic>
              <a:graphicData uri="http://schemas.openxmlformats.org/drawingml/2006/picture">
                <pic:pic>
                  <pic:nvPicPr>
                    <pic:cNvPr descr="Pode ser uma imagem de texto que diz &quot;INSTITUTO FEDERAL São Paulo Câmpus Catanduya&quot;" id="0" name="image1.jpg"/>
                    <pic:cNvPicPr preferRelativeResize="0"/>
                  </pic:nvPicPr>
                  <pic:blipFill>
                    <a:blip r:embed="rId6"/>
                    <a:srcRect b="0" l="0" r="0" t="0"/>
                    <a:stretch>
                      <a:fillRect/>
                    </a:stretch>
                  </pic:blipFill>
                  <pic:spPr>
                    <a:xfrm>
                      <a:off x="0" y="0"/>
                      <a:ext cx="179133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after="240" w:before="240" w:line="240" w:lineRule="auto"/>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4">
      <w:pPr>
        <w:widowControl w:val="0"/>
        <w:spacing w:after="24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8"/>
          <w:szCs w:val="38"/>
          <w:rtl w:val="0"/>
        </w:rPr>
        <w:t xml:space="preserve">NEXUS ENGENHARIA DE TI</w:t>
        <w:br w:type="textWrapping"/>
      </w:r>
      <w:r w:rsidDel="00000000" w:rsidR="00000000" w:rsidRPr="00000000">
        <w:rPr>
          <w:rFonts w:ascii="Times New Roman" w:cs="Times New Roman" w:eastAsia="Times New Roman" w:hAnsi="Times New Roman"/>
          <w:b w:val="1"/>
          <w:sz w:val="28"/>
          <w:szCs w:val="28"/>
          <w:rtl w:val="0"/>
        </w:rPr>
        <w:t xml:space="preserve">SOFTWARE PARA CONTROLE DE REQUISITOS</w:t>
      </w:r>
    </w:p>
    <w:p w:rsidR="00000000" w:rsidDel="00000000" w:rsidP="00000000" w:rsidRDefault="00000000" w:rsidRPr="00000000" w14:paraId="00000005">
      <w:pPr>
        <w:widowControl w:val="0"/>
        <w:spacing w:after="240" w:before="240" w:line="240" w:lineRule="auto"/>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6">
      <w:pPr>
        <w:widowControl w:val="0"/>
        <w:spacing w:after="240" w:before="240" w:line="240" w:lineRule="auto"/>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7">
      <w:pPr>
        <w:widowControl w:val="0"/>
        <w:spacing w:after="240" w:before="240" w:lin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Eduardo Lucas Lemes Januário</w:t>
      </w:r>
    </w:p>
    <w:p w:rsidR="00000000" w:rsidDel="00000000" w:rsidP="00000000" w:rsidRDefault="00000000" w:rsidRPr="00000000" w14:paraId="00000008">
      <w:pPr>
        <w:widowControl w:val="0"/>
        <w:spacing w:after="240" w:before="240" w:lin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Guilherme </w:t>
      </w:r>
      <w:r w:rsidDel="00000000" w:rsidR="00000000" w:rsidRPr="00000000">
        <w:rPr>
          <w:rFonts w:ascii="Times New Roman" w:cs="Times New Roman" w:eastAsia="Times New Roman" w:hAnsi="Times New Roman"/>
          <w:b w:val="1"/>
          <w:sz w:val="38"/>
          <w:szCs w:val="38"/>
          <w:rtl w:val="0"/>
        </w:rPr>
        <w:t xml:space="preserve">B</w:t>
      </w:r>
      <w:r w:rsidDel="00000000" w:rsidR="00000000" w:rsidRPr="00000000">
        <w:rPr>
          <w:rFonts w:ascii="Times New Roman" w:cs="Times New Roman" w:eastAsia="Times New Roman" w:hAnsi="Times New Roman"/>
          <w:b w:val="1"/>
          <w:sz w:val="38"/>
          <w:szCs w:val="38"/>
          <w:rtl w:val="0"/>
        </w:rPr>
        <w:t xml:space="preserve">atista de Souza </w:t>
      </w:r>
    </w:p>
    <w:p w:rsidR="00000000" w:rsidDel="00000000" w:rsidP="00000000" w:rsidRDefault="00000000" w:rsidRPr="00000000" w14:paraId="00000009">
      <w:pPr>
        <w:widowControl w:val="0"/>
        <w:spacing w:after="240" w:before="240" w:lin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Lucas Marcelinho</w:t>
      </w:r>
    </w:p>
    <w:p w:rsidR="00000000" w:rsidDel="00000000" w:rsidP="00000000" w:rsidRDefault="00000000" w:rsidRPr="00000000" w14:paraId="0000000A">
      <w:pPr>
        <w:widowControl w:val="0"/>
        <w:spacing w:after="240" w:before="240" w:lin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Ruan Vinicius Almagro</w:t>
      </w:r>
    </w:p>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C">
      <w:pPr>
        <w:widowControl w:val="0"/>
        <w:spacing w:after="240" w:before="240" w:line="240" w:lineRule="auto"/>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E">
      <w:pPr>
        <w:widowControl w:val="0"/>
        <w:spacing w:after="240" w:before="240" w:line="240" w:lineRule="auto"/>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0F">
      <w:pPr>
        <w:widowControl w:val="0"/>
        <w:spacing w:after="240" w:before="240" w:lin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CATANDUVA</w:t>
      </w:r>
    </w:p>
    <w:p w:rsidR="00000000" w:rsidDel="00000000" w:rsidP="00000000" w:rsidRDefault="00000000" w:rsidRPr="00000000" w14:paraId="00000010">
      <w:pPr>
        <w:widowControl w:val="0"/>
        <w:spacing w:after="240" w:before="240"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2025</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tbl>
      <w:tblPr>
        <w:tblStyle w:val="Table1"/>
        <w:tblW w:w="7832.0" w:type="dxa"/>
        <w:jc w:val="center"/>
        <w:tblLayout w:type="fixed"/>
        <w:tblLook w:val="0000"/>
      </w:tblPr>
      <w:tblGrid>
        <w:gridCol w:w="7832"/>
        <w:tblGridChange w:id="0">
          <w:tblGrid>
            <w:gridCol w:w="7832"/>
          </w:tblGrid>
        </w:tblGridChange>
      </w:tblGrid>
      <w:tr>
        <w:trPr>
          <w:cantSplit w:val="0"/>
          <w:trHeight w:val="783" w:hRule="atLeast"/>
          <w:tblHeader w:val="0"/>
        </w:trPr>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11">
            <w:pPr>
              <w:widowControl w:val="0"/>
              <w:spacing w:after="240" w:before="240" w:lin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NEXUS ENGENHARIA DE TI</w:t>
            </w:r>
          </w:p>
        </w:tc>
      </w:tr>
    </w:tbl>
    <w:p w:rsidR="00000000" w:rsidDel="00000000" w:rsidP="00000000" w:rsidRDefault="00000000" w:rsidRPr="00000000" w14:paraId="00000012">
      <w:pPr>
        <w:widowControl w:val="0"/>
        <w:spacing w:after="240" w:before="240" w:line="288" w:lineRule="auto"/>
        <w:jc w:val="right"/>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“Controle de Qualidade não é um departamento, é uma atitude”</w:t>
      </w:r>
    </w:p>
    <w:p w:rsidR="00000000" w:rsidDel="00000000" w:rsidP="00000000" w:rsidRDefault="00000000" w:rsidRPr="00000000" w14:paraId="00000013">
      <w:pPr>
        <w:widowControl w:val="0"/>
        <w:numPr>
          <w:ilvl w:val="0"/>
          <w:numId w:val="10"/>
        </w:numPr>
        <w:spacing w:after="240" w:before="240" w:line="288" w:lineRule="auto"/>
        <w:ind w:left="720" w:hanging="360"/>
        <w:jc w:val="right"/>
        <w:rPr>
          <w:rFonts w:ascii="Times New Roman" w:cs="Times New Roman" w:eastAsia="Times New Roman" w:hAnsi="Times New Roman"/>
          <w:b w:val="1"/>
          <w:i w:val="1"/>
          <w:sz w:val="20"/>
          <w:szCs w:val="20"/>
          <w:u w:val="none"/>
        </w:rPr>
      </w:pPr>
      <w:r w:rsidDel="00000000" w:rsidR="00000000" w:rsidRPr="00000000">
        <w:rPr>
          <w:rFonts w:ascii="Times New Roman" w:cs="Times New Roman" w:eastAsia="Times New Roman" w:hAnsi="Times New Roman"/>
          <w:b w:val="1"/>
          <w:i w:val="1"/>
          <w:sz w:val="20"/>
          <w:szCs w:val="20"/>
          <w:rtl w:val="0"/>
        </w:rPr>
        <w:t xml:space="preserve">Kaoru Ishikawa</w:t>
      </w:r>
    </w:p>
    <w:p w:rsidR="00000000" w:rsidDel="00000000" w:rsidP="00000000" w:rsidRDefault="00000000" w:rsidRPr="00000000" w14:paraId="00000014">
      <w:pPr>
        <w:widowControl w:val="0"/>
        <w:spacing w:after="240" w:before="240" w:line="288" w:lineRule="auto"/>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15">
      <w:pPr>
        <w:widowControl w:val="0"/>
        <w:spacing w:after="240" w:before="240" w:line="288" w:lineRule="auto"/>
        <w:jc w:val="left"/>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16">
      <w:pPr>
        <w:widowControl w:val="0"/>
        <w:spacing w:after="240" w:before="240" w:line="288"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7">
      <w:pPr>
        <w:widowControl w:val="0"/>
        <w:spacing w:after="240" w:before="240" w:line="288"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w:t>
      </w:r>
    </w:p>
    <w:p w:rsidR="00000000" w:rsidDel="00000000" w:rsidP="00000000" w:rsidRDefault="00000000" w:rsidRPr="00000000" w14:paraId="00000018">
      <w:pPr>
        <w:widowControl w:val="0"/>
        <w:spacing w:after="240" w:before="240" w:line="288"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w:t>
      </w:r>
    </w:p>
    <w:p w:rsidR="00000000" w:rsidDel="00000000" w:rsidP="00000000" w:rsidRDefault="00000000" w:rsidRPr="00000000" w14:paraId="00000019">
      <w:pPr>
        <w:widowControl w:val="0"/>
        <w:spacing w:after="240" w:before="240" w:line="240"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A">
      <w:pPr>
        <w:widowControl w:val="0"/>
        <w:spacing w:after="240" w:before="120" w:line="288" w:lineRule="auto"/>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B">
      <w:pPr>
        <w:widowControl w:val="0"/>
        <w:spacing w:after="240" w:before="120" w:line="288" w:lineRule="auto"/>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C">
      <w:pPr>
        <w:widowControl w:val="0"/>
        <w:spacing w:after="240" w:before="240" w:line="288"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D">
      <w:pPr>
        <w:widowControl w:val="0"/>
        <w:spacing w:after="240" w:before="240" w:line="288"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E">
      <w:pPr>
        <w:widowControl w:val="0"/>
        <w:spacing w:after="240" w:before="240" w:line="240"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F">
      <w:pPr>
        <w:widowControl w:val="0"/>
        <w:spacing w:after="240" w:before="240" w:line="240"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20">
      <w:pPr>
        <w:widowControl w:val="0"/>
        <w:spacing w:after="240" w:before="240" w:line="288"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sz w:val="38"/>
          <w:szCs w:val="38"/>
        </w:rPr>
        <w:drawing>
          <wp:inline distB="114300" distT="114300" distL="114300" distR="114300">
            <wp:extent cx="1042836" cy="1271588"/>
            <wp:effectExtent b="0" l="0" r="0" t="0"/>
            <wp:docPr id="2" name="image2.png"/>
            <a:graphic>
              <a:graphicData uri="http://schemas.openxmlformats.org/drawingml/2006/picture">
                <pic:pic>
                  <pic:nvPicPr>
                    <pic:cNvPr id="0" name="image2.png"/>
                    <pic:cNvPicPr preferRelativeResize="0"/>
                  </pic:nvPicPr>
                  <pic:blipFill>
                    <a:blip r:embed="rId7"/>
                    <a:srcRect b="25200" l="31109" r="31898" t="29200"/>
                    <a:stretch>
                      <a:fillRect/>
                    </a:stretch>
                  </pic:blipFill>
                  <pic:spPr>
                    <a:xfrm>
                      <a:off x="0" y="0"/>
                      <a:ext cx="1042836"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spacing w:after="240" w:before="240" w:line="288" w:lineRule="auto"/>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22">
      <w:pPr>
        <w:widowControl w:val="0"/>
        <w:spacing w:after="240" w:before="24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Resumo</w:t>
      </w:r>
    </w:p>
    <w:p w:rsidR="00000000" w:rsidDel="00000000" w:rsidP="00000000" w:rsidRDefault="00000000" w:rsidRPr="00000000" w14:paraId="00000023">
      <w:pPr>
        <w:widowControl w:val="0"/>
        <w:spacing w:after="240" w:before="240" w:line="240" w:lineRule="auto"/>
        <w:jc w:val="both"/>
        <w:rPr/>
      </w:pPr>
      <w:r w:rsidDel="00000000" w:rsidR="00000000" w:rsidRPr="00000000">
        <w:rPr>
          <w:rtl w:val="0"/>
        </w:rPr>
        <w:t xml:space="preserve">Este trabalho apresenta o desenvolvimento conceitual de um Sistema de Gestão e Versionamento de Requisitos (SGR) para a empresa Algomith Software, elaborado pela Nexus Engenharia de TI. O sistema tem como propósito centralizar, versionar e reutilizar requisitos de software, aplicando princípios de rastreabilidade e governança. Baseado em conceitos de versionamento semelhantes ao Git, o SGR garante que cada requisito seja tratado como um artefato versionável, com histórico de mudanças, autoria e justificativa. Além disso, incorpora inteligência artificial para auxiliar na detecção de duplicidades, reformulação textual, sugestão de critérios de aceite e apoio à reutilização. O modelo de processo adotado é evolucionário, iterativo e incremental, com metodologias ágeis inspiradas no Scrum e no Extreme Programming, permitindo entregas contínuas e de alto valor. A qualidade é tratada como eixo estratégico, fundamentada em normas como a ISO/IEC 25010. O estudo reforça a importância da rastreabilidade, da automação e da inteligência artificial no gerenciamento de requisitos, promovendo eficiência, consistência e padronização no ciclo de desenvolvimento de software.</w:t>
      </w:r>
    </w:p>
    <w:p w:rsidR="00000000" w:rsidDel="00000000" w:rsidP="00000000" w:rsidRDefault="00000000" w:rsidRPr="00000000" w14:paraId="00000024">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Palavras-chave:</w:t>
      </w:r>
      <w:r w:rsidDel="00000000" w:rsidR="00000000" w:rsidRPr="00000000">
        <w:rPr>
          <w:rFonts w:ascii="Times New Roman" w:cs="Times New Roman" w:eastAsia="Times New Roman" w:hAnsi="Times New Roman"/>
          <w:rtl w:val="0"/>
        </w:rPr>
        <w:t xml:space="preserve"> requisitos de software; versionamento; rastreabilidade; inteligência artificial; qualidade de software.</w:t>
      </w:r>
    </w:p>
    <w:p w:rsidR="00000000" w:rsidDel="00000000" w:rsidP="00000000" w:rsidRDefault="00000000" w:rsidRPr="00000000" w14:paraId="00000025">
      <w:pPr>
        <w:widowControl w:val="0"/>
        <w:spacing w:after="240" w:before="24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7">
      <w:pPr>
        <w:widowControl w:val="0"/>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8">
      <w:pPr>
        <w:widowControl w:val="0"/>
        <w:spacing w:after="240" w:before="24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sz w:val="32"/>
          <w:szCs w:val="32"/>
          <w:rtl w:val="0"/>
        </w:rPr>
        <w:t xml:space="preserve">Abstract</w:t>
      </w:r>
      <w:r w:rsidDel="00000000" w:rsidR="00000000" w:rsidRPr="00000000">
        <w:rPr>
          <w:rtl w:val="0"/>
        </w:rPr>
      </w:r>
    </w:p>
    <w:p w:rsidR="00000000" w:rsidDel="00000000" w:rsidP="00000000" w:rsidRDefault="00000000" w:rsidRPr="00000000" w14:paraId="00000029">
      <w:pPr>
        <w:widowControl w:val="0"/>
        <w:spacing w:after="240" w:before="240" w:line="240" w:lineRule="auto"/>
        <w:jc w:val="both"/>
        <w:rPr>
          <w:highlight w:val="white"/>
        </w:rPr>
      </w:pPr>
      <w:r w:rsidDel="00000000" w:rsidR="00000000" w:rsidRPr="00000000">
        <w:rPr>
          <w:highlight w:val="white"/>
          <w:rtl w:val="0"/>
        </w:rPr>
        <w:t xml:space="preserve">This paper presents the conceptual development of a Requirements Management and Versioning System (SGR) for the company Algomith Software, designed by Nexus Engenharia de TI. The system aims to centralize, version, and reuse software requirements by applying traceability and governance principles. Based on versioning concepts similar to Git, the SGR ensures that each requirement is handled as a versionable artifact, with a clear history of changes, authorship, and justification. It also incorporates artificial intelligence to support duplication detection, text reformulation, acceptance criteria suggestions, and reuse recommendations. The adopted process model is evolutionary, iterative, and incremental, supported by agile methodologies inspired by Scrum and Extreme Programming, enabling continuous and high-value deliveries. Quality is treated as a strategic pillar, grounded on standards such as ISO/IEC 25010. The study highlights the importance of traceability, automation, and artificial intelligence in requirements management, fostering efficiency, consistency, and standardization within the software development lifecycle.</w:t>
      </w:r>
    </w:p>
    <w:p w:rsidR="00000000" w:rsidDel="00000000" w:rsidP="00000000" w:rsidRDefault="00000000" w:rsidRPr="00000000" w14:paraId="0000002A">
      <w:pPr>
        <w:widowControl w:val="0"/>
        <w:spacing w:after="240" w:before="24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Keywords:</w:t>
      </w:r>
      <w:r w:rsidDel="00000000" w:rsidR="00000000" w:rsidRPr="00000000">
        <w:rPr>
          <w:rFonts w:ascii="Times New Roman" w:cs="Times New Roman" w:eastAsia="Times New Roman" w:hAnsi="Times New Roman"/>
          <w:highlight w:val="white"/>
          <w:rtl w:val="0"/>
        </w:rPr>
        <w:t xml:space="preserve"> software requirements; versioning; traceability; artificial intelligence; software quality.</w:t>
      </w:r>
    </w:p>
    <w:p w:rsidR="00000000" w:rsidDel="00000000" w:rsidP="00000000" w:rsidRDefault="00000000" w:rsidRPr="00000000" w14:paraId="0000002B">
      <w:pPr>
        <w:widowControl w:val="0"/>
        <w:spacing w:after="240" w:before="24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C">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D">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E">
      <w:pPr>
        <w:widowControl w:val="0"/>
        <w:spacing w:after="240" w:before="24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0">
      <w:pPr>
        <w:widowControl w:val="0"/>
        <w:spacing w:after="60" w:before="12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Índice</w:t>
      </w:r>
    </w:p>
    <w:sdt>
      <w:sdtPr>
        <w:id w:val="1537313574"/>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bc0qo6v1uc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Introdução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77bs51i1eb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Problemática</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y97s2f6gz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Empresa – Nexus Engenharia de TI</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lqmtzomcgd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Sistema de Gestão e Versionamento de Requisitos (SGR)</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r7qgodhrrv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Fluxo Principal do Projeto</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8mlvqsnx1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Processo de Desenvolvimento</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r86v29whe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Metodologia Ágil de Trabalho</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p8tn6e9hve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Princípios norteadores da MAEC</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zz1mkwcwa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Estrutura de trabalho</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zm42i1q9ai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Práticas técnicas inspiradas no XP</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pjsiq1cmz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Diferencial da MAEC</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j258ba3kz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Qualidade do Software</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4oxy4hkksf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Controle e verificação da qualidade</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xj2p4mb5m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Especificação da qualidade</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pb1fq6fz5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Metodologia de qualidade adotada</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fr397ytdn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Áreas de qualidade priorizadas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c0socrdfmr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Conclusão</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gc6goqnue5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Referências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4">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5">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6">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7">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8">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9">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A">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B">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C">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D">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E">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F">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0">
      <w:pPr>
        <w:widowControl w:val="0"/>
        <w:spacing w:after="240" w:before="240" w:line="240" w:lineRule="auto"/>
        <w:ind w:firstLine="72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1">
      <w:pPr>
        <w:pStyle w:val="Heading1"/>
        <w:rPr>
          <w:rFonts w:ascii="Times New Roman" w:cs="Times New Roman" w:eastAsia="Times New Roman" w:hAnsi="Times New Roman"/>
          <w:b w:val="1"/>
          <w:sz w:val="28"/>
          <w:szCs w:val="28"/>
        </w:rPr>
      </w:pPr>
      <w:bookmarkStart w:colFirst="0" w:colLast="0" w:name="_abc0qo6v1ucf" w:id="0"/>
      <w:bookmarkEnd w:id="0"/>
      <w:r w:rsidDel="00000000" w:rsidR="00000000" w:rsidRPr="00000000">
        <w:rPr>
          <w:rtl w:val="0"/>
        </w:rPr>
        <w:t xml:space="preserve">In</w:t>
      </w:r>
      <w:r w:rsidDel="00000000" w:rsidR="00000000" w:rsidRPr="00000000">
        <w:rPr>
          <w:rtl w:val="0"/>
        </w:rPr>
        <w:t xml:space="preserve">trodução</w:t>
      </w:r>
      <w:r w:rsidDel="00000000" w:rsidR="00000000" w:rsidRPr="00000000">
        <w:rPr>
          <w:rtl w:val="0"/>
        </w:rPr>
      </w:r>
    </w:p>
    <w:p w:rsidR="00000000" w:rsidDel="00000000" w:rsidP="00000000" w:rsidRDefault="00000000" w:rsidRPr="00000000" w14:paraId="00000052">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cenário atual do desenvolvimento de software exige das empresas rapidez, organização e eficiência no gerenciamento de requisitos. Grandes companhias que lidam com múltiplos clientes enfrentam o desafio de documentar, versionar e reaproveitar requisitos de maneira clara e estruturada. Nesse contexto, a Algomith Software, uma empresa consolidada no mercado de tecnologia e responsável por atender inúmeros clientes em paralelo, identificou a necessidade de implantar um sistema especializado para o controle e versionamento de requisitos.</w:t>
      </w:r>
    </w:p>
    <w:p w:rsidR="00000000" w:rsidDel="00000000" w:rsidP="00000000" w:rsidRDefault="00000000" w:rsidRPr="00000000" w14:paraId="00000053">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Reconhecendo a importância dessa iniciativa e a complexidade envolvida, a Algomith optou por solicitar à Nexus Engenharia de TI o desenvolvimento de um projeto conceitual para esse sistema. A parceria estabelecida entre as duas empresas garante que a solução seja construída com base em experiência prática, inovação tecnológica e metodologias ágeis.</w:t>
      </w:r>
    </w:p>
    <w:p w:rsidR="00000000" w:rsidDel="00000000" w:rsidP="00000000" w:rsidRDefault="00000000" w:rsidRPr="00000000" w14:paraId="00000054">
      <w:pPr>
        <w:pStyle w:val="Heading1"/>
        <w:widowControl w:val="0"/>
        <w:spacing w:after="80" w:line="240" w:lineRule="auto"/>
        <w:rPr/>
      </w:pPr>
      <w:bookmarkStart w:colFirst="0" w:colLast="0" w:name="_v77bs51i1ebf" w:id="1"/>
      <w:bookmarkEnd w:id="1"/>
      <w:r w:rsidDel="00000000" w:rsidR="00000000" w:rsidRPr="00000000">
        <w:rPr>
          <w:rtl w:val="0"/>
        </w:rPr>
        <w:t xml:space="preserve">Problemática</w:t>
      </w:r>
    </w:p>
    <w:p w:rsidR="00000000" w:rsidDel="00000000" w:rsidP="00000000" w:rsidRDefault="00000000" w:rsidRPr="00000000" w14:paraId="00000055">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Algomith Software, por atender uma vasta carteira de clientes, lida diariamente com uma alta quantidade de solicitações de software que compartilham requisitos semelhantes. Sem uma ferramenta específica de rastreabilidade, versionamento e reuso, esses requisitos acabam se tornando duplicados, inconsistentes ou mal documentados, prejudicando a produtividade e a qualidade dos sistemas entregues.</w:t>
      </w:r>
    </w:p>
    <w:p w:rsidR="00000000" w:rsidDel="00000000" w:rsidP="00000000" w:rsidRDefault="00000000" w:rsidRPr="00000000" w14:paraId="00000056">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principal desafio identificado é que, apesar de ser uma empresa de grande porte e referência no setor, a Algomith não consegue dedicar sua própria equipe para o desenvolvimento dessa solução, já que sua prioridade é manter os projetos ativos para seus clientes. Assim, a terceirização desse software torna-se essencial para garantir que a gestão de requisitos passe a ser tratada de forma estruturada, eficiente e escalável.</w:t>
      </w:r>
    </w:p>
    <w:p w:rsidR="00000000" w:rsidDel="00000000" w:rsidP="00000000" w:rsidRDefault="00000000" w:rsidRPr="00000000" w14:paraId="00000057">
      <w:pPr>
        <w:pStyle w:val="Heading1"/>
        <w:widowControl w:val="0"/>
        <w:spacing w:after="80" w:line="240" w:lineRule="auto"/>
        <w:rPr/>
      </w:pPr>
      <w:bookmarkStart w:colFirst="0" w:colLast="0" w:name="_uy97s2f6gzvb" w:id="2"/>
      <w:bookmarkEnd w:id="2"/>
      <w:r w:rsidDel="00000000" w:rsidR="00000000" w:rsidRPr="00000000">
        <w:rPr>
          <w:rtl w:val="0"/>
        </w:rPr>
        <w:t xml:space="preserve">A Empresa – Nexus Engenharia de TI</w:t>
      </w:r>
    </w:p>
    <w:p w:rsidR="00000000" w:rsidDel="00000000" w:rsidP="00000000" w:rsidRDefault="00000000" w:rsidRPr="00000000" w14:paraId="00000058">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atender essa demanda, a Nexus Engenharia de TI, empresa de médio porte consolidada no mercado, foi a escolhida para propor o modelo conceitual do sistema de versionamento de requisitos.</w:t>
      </w:r>
    </w:p>
    <w:p w:rsidR="00000000" w:rsidDel="00000000" w:rsidP="00000000" w:rsidRDefault="00000000" w:rsidRPr="00000000" w14:paraId="00000059">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Nexus destaca-se por sua experiência em projetos que combinam inovação, qualidade e foco no cliente. Ao longo de sua trajetória, já desenvolveu soluções robustas como softwares de gerenciamento de bancos de dados, sistemas de ponto de venda (PDVs) e plataformas de gestão empresarial, sempre com alto padrão de qualidade e confiabilidade.</w:t>
      </w:r>
    </w:p>
    <w:p w:rsidR="00000000" w:rsidDel="00000000" w:rsidP="00000000" w:rsidRDefault="00000000" w:rsidRPr="00000000" w14:paraId="0000005A">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empresa também mantém uma forte parceria com o Instituto Federal de São Paulo (IFSP) – Campus Catanduva, promovendo integração entre o mercado de trabalho e a formação acadêmica por meio de estágios. Foi justamente dessa colaboração que surgiu a oportunidade de conhecer de perto a necessidade da Algomith Software.</w:t>
      </w:r>
    </w:p>
    <w:p w:rsidR="00000000" w:rsidDel="00000000" w:rsidP="00000000" w:rsidRDefault="00000000" w:rsidRPr="00000000" w14:paraId="0000005B">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Nexus, então, reuniu sua equipe de especialistas e estudantes em Engenharia de Software para propor um Sistema de Gestão de Requisitos (SGR) moderno, evolutivo e baseado em metodologias ágeis. Esse projeto conceitual não apenas atende às necessidades da Algomith, mas também reflete a expertise da Nexus em entregar soluções sob medida, prezando pela rastreabilidade, reuso e qualidade de software.</w:t>
      </w:r>
    </w:p>
    <w:p w:rsidR="00000000" w:rsidDel="00000000" w:rsidP="00000000" w:rsidRDefault="00000000" w:rsidRPr="00000000" w14:paraId="0000005C">
      <w:pPr>
        <w:pStyle w:val="Heading1"/>
        <w:widowControl w:val="0"/>
        <w:spacing w:after="240" w:before="240" w:line="240" w:lineRule="auto"/>
        <w:rPr/>
      </w:pPr>
      <w:bookmarkStart w:colFirst="0" w:colLast="0" w:name="_blqmtzomcgdz" w:id="3"/>
      <w:bookmarkEnd w:id="3"/>
      <w:r w:rsidDel="00000000" w:rsidR="00000000" w:rsidRPr="00000000">
        <w:rPr>
          <w:b w:val="1"/>
          <w:rtl w:val="0"/>
        </w:rPr>
        <w:t xml:space="preserve">Sistema de Gestão e Versionamento de Requisitos (SGR)</w:t>
      </w:r>
      <w:r w:rsidDel="00000000" w:rsidR="00000000" w:rsidRPr="00000000">
        <w:rPr>
          <w:rtl w:val="0"/>
        </w:rPr>
      </w:r>
    </w:p>
    <w:p w:rsidR="00000000" w:rsidDel="00000000" w:rsidP="00000000" w:rsidRDefault="00000000" w:rsidRPr="00000000" w14:paraId="0000005D">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de Gestão e Versionamento de Requisitos (SGR) nasce como uma solução estratégica para transformar a maneira como a Algomith Software organiza, documenta e reutiliza seus requisitos. A ideia central é tratar cada requisito como um artefato versionável, de forma muito semelhante ao que ocorre em plataformas de controle de código como o GitHub, mas adaptado à realidade da engenharia de software focada em requisitos. Assim como em um repositório de código, os requisitos poderão ser criados, modificados, versionados e armazenados em um histórico confiável, garantindo que cada mudança seja registrada com autor, justificativa e data, além de permitir que diferentes projetos se beneficiem de um mesmo conjunto de especificações sem que se perca a rastreabilidade de suas origens.</w:t>
      </w:r>
    </w:p>
    <w:p w:rsidR="00000000" w:rsidDel="00000000" w:rsidP="00000000" w:rsidRDefault="00000000" w:rsidRPr="00000000" w14:paraId="0000005E">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funcionamento do sistema baseia-se na ideia de commits e branches. Cada vez que um requisito é criado, ele é salvo como uma versão única, podendo ser reutilizado em novos projetos ou adaptado de acordo com as necessidades de cada cliente. Quando ocorre a necessidade de individualização, ou seja, a adaptação de um requisito geral para atender a um caso específico, o sistema cria uma nova ramificação, preservando a ligação com o requisito de origem e registrando essa modificação como parte de um versionamento contínuo. Esse modelo garante não apenas a consistência entre projetos, mas também promove a rastreabilidade completa das alterações, oferecendo uma linha do tempo clara e auditável de todas as decisões tomadas.</w:t>
      </w:r>
    </w:p>
    <w:p w:rsidR="00000000" w:rsidDel="00000000" w:rsidP="00000000" w:rsidRDefault="00000000" w:rsidRPr="00000000" w14:paraId="0000005F">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diferencial do SGR está no uso intensivo de inteligência artificial como suporte ao analista de requisitos. Enquanto novos requisitos são digitados, a IA atua como um “autocomplete inteligente”, verificando automaticamente toda a base já existente para identificar itens semelhantes ou duplicados. Caso encontre correspondências relevantes, o sistema sugere reaproveitar ou adaptar requisitos já salvos, evitando retrabalho e incentivando a padronização. Mesmo quando não há registros parecidos, a IA pode propor rascunhos iniciais com base em padrões de requisitos de domínio, além de revisar a clareza e a qualidade da descrição, sugerindo melhorias na redação, inclusão de critérios de aceite e eliminação de ambiguidades.</w:t>
      </w:r>
    </w:p>
    <w:p w:rsidR="00000000" w:rsidDel="00000000" w:rsidP="00000000" w:rsidRDefault="00000000" w:rsidRPr="00000000" w14:paraId="00000060">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combinação entre versionamento estruturado e suporte cognitivo da IA cria um ecossistema robusto, capaz de evoluir constantemente. A cada commit, não apenas se constrói um histórico de requisitos, mas também se alimenta um repositório vivo, no qual o conhecimento da empresa é consolidado e disponibilizado para futuras demandas. A analogia com o Git não é apenas conceitual: a proposta é dar à Algomith a mesma segurança e eficiência que equipes de desenvolvimento têm ao versionar código, mas agora aplicada ao coração dos projetos de software, que são os requisitos. Dessa forma, o SGR se apresenta como uma solução completa, promovendo rastreabilidade, reuso inteligente e qualidade contínua em todos os níveis do processo de desenvolvimento.</w:t>
      </w:r>
    </w:p>
    <w:p w:rsidR="00000000" w:rsidDel="00000000" w:rsidP="00000000" w:rsidRDefault="00000000" w:rsidRPr="00000000" w14:paraId="00000061">
      <w:pPr>
        <w:pStyle w:val="Heading2"/>
        <w:rPr/>
      </w:pPr>
      <w:bookmarkStart w:colFirst="0" w:colLast="0" w:name="_cr7qgodhrrvs" w:id="4"/>
      <w:bookmarkEnd w:id="4"/>
      <w:r w:rsidDel="00000000" w:rsidR="00000000" w:rsidRPr="00000000">
        <w:rPr>
          <w:rtl w:val="0"/>
        </w:rPr>
        <w:t xml:space="preserve">Fluxo Principal do Projeto</w:t>
      </w:r>
    </w:p>
    <w:p w:rsidR="00000000" w:rsidDel="00000000" w:rsidP="00000000" w:rsidRDefault="00000000" w:rsidRPr="00000000" w14:paraId="00000062">
      <w:pPr>
        <w:widowControl w:val="0"/>
        <w:spacing w:after="240" w:before="240" w:lineRule="auto"/>
        <w:ind w:firstLine="720"/>
        <w:rPr/>
      </w:pPr>
      <w:r w:rsidDel="00000000" w:rsidR="00000000" w:rsidRPr="00000000">
        <w:rPr>
          <w:rtl w:val="0"/>
        </w:rPr>
        <w:t xml:space="preserve">O fluxo principal do Sistema de Gerenciamento de Requisitos (SGR) representa a espinha dorsal do funcionamento da solução proposta, sendo a sequência de atividades essenciais que conduzem desde a autenticação inicial do usuário até o registro definitivo dos requisitos dentro do projeto. Esse fluxo concentra as interações fundamentais entre os atores e os módulos do sistema, traduzindo como o processo de elicitação, reuso e salvamento de requisitos ocorre de maneira prática e controlada.</w:t>
      </w:r>
    </w:p>
    <w:p w:rsidR="00000000" w:rsidDel="00000000" w:rsidP="00000000" w:rsidRDefault="00000000" w:rsidRPr="00000000" w14:paraId="00000063">
      <w:pPr>
        <w:widowControl w:val="0"/>
        <w:spacing w:after="240" w:before="240" w:lineRule="auto"/>
        <w:ind w:firstLine="720"/>
        <w:rPr/>
      </w:pPr>
      <w:r w:rsidDel="00000000" w:rsidR="00000000" w:rsidRPr="00000000">
        <w:rPr>
          <w:rtl w:val="0"/>
        </w:rPr>
        <w:t xml:space="preserve">No contexto do projeto como um todo, o fluxo principal assume papel estratégico: é nele que se materializam os conceitos centrais de versionamento, rastreabilidade e reuso, pilares da proposta apresentada pela Nexus Engenharia de TI para atender às demandas da Algomith. Cada etapa, desde a criação de um novo projeto e o registro do briefing inicial até a sugestão de requisitos pela inteligência artificial e o salvamento definitivo com rastreabilidade completa, foi pensada para garantir governança, consistência e qualidade.</w:t>
      </w:r>
    </w:p>
    <w:p w:rsidR="00000000" w:rsidDel="00000000" w:rsidP="00000000" w:rsidRDefault="00000000" w:rsidRPr="00000000" w14:paraId="00000064">
      <w:pPr>
        <w:widowControl w:val="0"/>
        <w:spacing w:after="240" w:before="240" w:lineRule="auto"/>
        <w:ind w:firstLine="720"/>
        <w:rPr/>
      </w:pPr>
      <w:r w:rsidDel="00000000" w:rsidR="00000000" w:rsidRPr="00000000">
        <w:rPr>
          <w:rtl w:val="0"/>
        </w:rPr>
        <w:t xml:space="preserve">O diagrama de sequência foi escolhido como recurso de representação justamente por oferecer clareza visual e precisão quanto à ordem dos eventos e às responsabilidades envolvidas. Ele permite observar, de forma linear e estruturada, como os módulos do sistema interagem e como o analista conduz as atividades ao longo do processo. Essa escolha facilita não apenas a compreensão técnica pelos desenvolvedores, mas também a comunicação com gestores e stakeholders, que conseguem visualizar de maneira objetiva o caminho percorrido por um requisito dentro do sistema.</w:t>
      </w:r>
    </w:p>
    <w:p w:rsidR="00000000" w:rsidDel="00000000" w:rsidP="00000000" w:rsidRDefault="00000000" w:rsidRPr="00000000" w14:paraId="00000065">
      <w:pPr>
        <w:widowControl w:val="0"/>
        <w:spacing w:after="240" w:before="240" w:lineRule="auto"/>
        <w:ind w:firstLine="720"/>
        <w:rPr/>
      </w:pPr>
      <w:r w:rsidDel="00000000" w:rsidR="00000000" w:rsidRPr="00000000">
        <w:rPr>
          <w:rtl w:val="0"/>
        </w:rPr>
        <w:t xml:space="preserve">Portanto, o fluxo principal não é apenas um processo técnico descrito; ele é a tradução prática da proposta de valor do SGR, demonstrando como a solução resolve os problemas de redundância, falta de controle e dificuldade de rastreabilidade enfrentados pela Algomith. Ao mesmo tempo, o diagrama associado atua como ferramenta de documentação e validação, assegurando que todos os envolvidos tenham uma visão comum e compartilhada sobre o funcionamento do sistema.</w:t>
      </w:r>
      <w:r w:rsidDel="00000000" w:rsidR="00000000" w:rsidRPr="00000000">
        <w:rPr>
          <w:rtl w:val="0"/>
        </w:rPr>
      </w:r>
    </w:p>
    <w:p w:rsidR="00000000" w:rsidDel="00000000" w:rsidP="00000000" w:rsidRDefault="00000000" w:rsidRPr="00000000" w14:paraId="00000066">
      <w:pPr>
        <w:widowControl w:val="0"/>
        <w:spacing w:after="240" w:before="240" w:line="240" w:lineRule="auto"/>
        <w:rPr/>
      </w:pPr>
      <w:r w:rsidDel="00000000" w:rsidR="00000000" w:rsidRPr="00000000">
        <w:rPr/>
        <w:drawing>
          <wp:inline distB="114300" distT="114300" distL="114300" distR="114300">
            <wp:extent cx="5731200" cy="4800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after="240" w:before="240" w:line="240" w:lineRule="auto"/>
        <w:rPr/>
      </w:pPr>
      <w:r w:rsidDel="00000000" w:rsidR="00000000" w:rsidRPr="00000000">
        <w:rPr>
          <w:rtl w:val="0"/>
        </w:rPr>
        <w:br w:type="textWrapping"/>
        <w:tab/>
        <w:t xml:space="preserve">O Analista acessa o SGR e, na tela de autenticação, preenche os campos obrigatórios (e-mail/usuário e senha; quando habilitado, MFA). Ao enviar as credenciais, o módulo :Usuário valida os dados, inicia a sessão e registra a trilha de auditoria. Em sucesso, o sistema direciona o Analista para a interface de Projetos, já respeitando as permissões do perfil.</w:t>
      </w:r>
    </w:p>
    <w:p w:rsidR="00000000" w:rsidDel="00000000" w:rsidP="00000000" w:rsidRDefault="00000000" w:rsidRPr="00000000" w14:paraId="00000068">
      <w:pPr>
        <w:widowControl w:val="0"/>
        <w:spacing w:after="240" w:before="240" w:line="240" w:lineRule="auto"/>
        <w:ind w:firstLine="720"/>
        <w:rPr/>
      </w:pPr>
      <w:r w:rsidDel="00000000" w:rsidR="00000000" w:rsidRPr="00000000">
        <w:rPr>
          <w:rtl w:val="0"/>
        </w:rPr>
        <w:t xml:space="preserve">Na tela de projetos, o Analista tem duas possibilidades: buscar um projeto existente (fora do escopo deste diagrama) ou criar um novo. Seguindo o fluxo do diagrama, o Analista aciona CriarProjeto no :Usuário, informando nome do projeto, cliente, área de negócio e tags. O :Projeto recebe a solicitação, cria o workspace com identificador único e configurações padrão (responsável, taxonomia inicial, convenções de nome), confirmando a criação ao Analista.</w:t>
      </w:r>
    </w:p>
    <w:p w:rsidR="00000000" w:rsidDel="00000000" w:rsidP="00000000" w:rsidRDefault="00000000" w:rsidRPr="00000000" w14:paraId="00000069">
      <w:pPr>
        <w:widowControl w:val="0"/>
        <w:spacing w:after="240" w:before="240" w:line="240" w:lineRule="auto"/>
        <w:ind w:firstLine="720"/>
        <w:rPr/>
      </w:pPr>
      <w:r w:rsidDel="00000000" w:rsidR="00000000" w:rsidRPr="00000000">
        <w:rPr>
          <w:rtl w:val="0"/>
        </w:rPr>
        <w:t xml:space="preserve">Com o projeto criado, o Analista navega para o módulo :Briefing e insere as informações consolidadas das primeiras reuniões com o cliente: objetivos de negócio, escopo macro, restrições, stakeholders, prazos e métricas de sucesso. Ao salvar, o :Briefing relaciona o documento ao projeto recém-criado e dispara a indexação de conteúdo (texto e anexos) para que a IA tenha contexto. O sistema confirma o salvamento e conduz o Analista para a área de Requisitos.</w:t>
      </w:r>
    </w:p>
    <w:p w:rsidR="00000000" w:rsidDel="00000000" w:rsidP="00000000" w:rsidRDefault="00000000" w:rsidRPr="00000000" w14:paraId="0000006A">
      <w:pPr>
        <w:widowControl w:val="0"/>
        <w:spacing w:after="240" w:before="240" w:line="240" w:lineRule="auto"/>
        <w:rPr/>
      </w:pPr>
      <w:r w:rsidDel="00000000" w:rsidR="00000000" w:rsidRPr="00000000">
        <w:rPr>
          <w:rtl w:val="0"/>
        </w:rPr>
        <w:br w:type="textWrapping"/>
        <w:tab/>
        <w:t xml:space="preserve">Ao abrir o editor de requisitos no :Requisito, a IA lê o briefing vinculado e executa uma busca semântica na base corporativa, retornando sugestões coerentes com o contexto. As sugestões vêm com score de similaridade, trechos destacados e ações rápidas. A partir daqui, o Analista pode seguir três caminhos, todos previstos no diagrama:</w:t>
      </w:r>
    </w:p>
    <w:p w:rsidR="00000000" w:rsidDel="00000000" w:rsidP="00000000" w:rsidRDefault="00000000" w:rsidRPr="00000000" w14:paraId="0000006B">
      <w:pPr>
        <w:widowControl w:val="0"/>
        <w:numPr>
          <w:ilvl w:val="0"/>
          <w:numId w:val="3"/>
        </w:numPr>
        <w:spacing w:after="0" w:afterAutospacing="0" w:before="240" w:line="240" w:lineRule="auto"/>
        <w:ind w:left="720" w:hanging="360"/>
        <w:rPr/>
      </w:pPr>
      <w:r w:rsidDel="00000000" w:rsidR="00000000" w:rsidRPr="00000000">
        <w:rPr>
          <w:rtl w:val="0"/>
        </w:rPr>
        <w:t xml:space="preserve">Quando há um requisito muito semelhante ao objetivo do projeto, o Analista escolhe clonar. O sistema traz o conteúdo e metadados do requisito corporativo para o projeto, preservando o vínculo de origem (para rastreabilidade e futura análise de impacto). Antes do salvamento, a IA roda checks de duplicidade e o ReqLint (clareza, completude, critérios de aceite, ausência de termos vagos). Em conformidade, o Analista segue para salvar.</w:t>
        <w:br w:type="textWrapping"/>
      </w:r>
    </w:p>
    <w:p w:rsidR="00000000" w:rsidDel="00000000" w:rsidP="00000000" w:rsidRDefault="00000000" w:rsidRPr="00000000" w14:paraId="0000006C">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Se o requisito sugerido precisa de ajustes ao contexto do cliente, o Analista individualiza: edita título/descrição/escopo/critério de aceite, registra justificativa e marcações (ex.: variações por legislação, SLAs, integrações). A IA ajuda com reformulações para eliminar ambiguidades e pode sugerir critérios de aceite testáveis. O editor mostra diff por seção para tornar explícitas as personalizações. Passando nos checks (qualidade/duplicidade), o fluxo avança ao salvamento.</w:t>
        <w:br w:type="textWrapping"/>
      </w:r>
    </w:p>
    <w:p w:rsidR="00000000" w:rsidDel="00000000" w:rsidP="00000000" w:rsidRDefault="00000000" w:rsidRPr="00000000" w14:paraId="0000006D">
      <w:pPr>
        <w:widowControl w:val="0"/>
        <w:numPr>
          <w:ilvl w:val="0"/>
          <w:numId w:val="3"/>
        </w:numPr>
        <w:spacing w:after="240" w:before="0" w:beforeAutospacing="0" w:line="240" w:lineRule="auto"/>
        <w:ind w:left="720" w:hanging="360"/>
        <w:rPr/>
      </w:pPr>
      <w:r w:rsidDel="00000000" w:rsidR="00000000" w:rsidRPr="00000000">
        <w:rPr>
          <w:rtl w:val="0"/>
        </w:rPr>
        <w:t xml:space="preserve">Se a IA não encontrar requisitos adequados, ela ainda propõe ideias de novos requisitos com base no briefing (padrões de login, auditoria, exportação, etc.). O Analista cria o requisito do zero, preenchendo os campos estruturados (título, descrição, justificativa, origem, prioridade, riscos, critérios de aceite). O ReqLint verifica coerência entre descrição e critérios, pede ajustes quando necessário e, se tudo estiver consistente, o requisito fica pronto para persistência.</w:t>
      </w:r>
    </w:p>
    <w:p w:rsidR="00000000" w:rsidDel="00000000" w:rsidP="00000000" w:rsidRDefault="00000000" w:rsidRPr="00000000" w14:paraId="0000006E">
      <w:pPr>
        <w:widowControl w:val="0"/>
        <w:spacing w:after="240" w:before="240" w:line="240" w:lineRule="auto"/>
        <w:ind w:firstLine="720"/>
        <w:rPr/>
      </w:pPr>
      <w:r w:rsidDel="00000000" w:rsidR="00000000" w:rsidRPr="00000000">
        <w:rPr>
          <w:rtl w:val="0"/>
        </w:rPr>
        <w:t xml:space="preserve">Independente do caminho (clonar, individualizar ou criar novo), o fechamento do ciclo ocorre no SalvarRequisitos. O :Requisito gera um commit com hash, autor, timestamp e mensagem padronizada (incluindo justificativa de criação/alteração), vincula o requisito ao projeto e ao briefing e atualiza a linha do tempo do projeto. A IA registra as referências usadas (quando houve reuso) e os índices de busca são atualizados para futuras consultas. O Analista recebe a confirmação de salvamento e pode continuar o cadastramento de novos requisitos a partir do mesmo briefing.</w:t>
      </w:r>
      <w:r w:rsidDel="00000000" w:rsidR="00000000" w:rsidRPr="00000000">
        <w:rPr>
          <w:rtl w:val="0"/>
        </w:rPr>
      </w:r>
    </w:p>
    <w:p w:rsidR="00000000" w:rsidDel="00000000" w:rsidP="00000000" w:rsidRDefault="00000000" w:rsidRPr="00000000" w14:paraId="0000006F">
      <w:pPr>
        <w:pStyle w:val="Heading2"/>
        <w:widowControl w:val="0"/>
        <w:spacing w:after="80" w:before="360" w:line="240" w:lineRule="auto"/>
        <w:rPr/>
      </w:pPr>
      <w:bookmarkStart w:colFirst="0" w:colLast="0" w:name="_f8mlvqsnx14d" w:id="5"/>
      <w:bookmarkEnd w:id="5"/>
      <w:r w:rsidDel="00000000" w:rsidR="00000000" w:rsidRPr="00000000">
        <w:rPr>
          <w:rtl w:val="0"/>
        </w:rPr>
        <w:t xml:space="preserve">Modelo de Processo de Desenvolvimento</w:t>
      </w:r>
    </w:p>
    <w:p w:rsidR="00000000" w:rsidDel="00000000" w:rsidP="00000000" w:rsidRDefault="00000000" w:rsidRPr="00000000" w14:paraId="00000070">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construção do Sistema de Gestão e Versionamento de Requisitos (SGR), adotaremos um Modelo de Processo Evolucionário, Iterativo e Incremental. Essa escolha não é casual: ela reflete tanto a complexidade do sistema quanto a necessidade da Algomith de ter entregas frequentes, funcionais e que possam ser avaliadas em tempo real. Diferente de modelos tradicionais, que buscam entregar o produto apenas ao final de um longo ciclo, o processo adotado garante que o software cresça gradualmente, consolidando aprendizados a cada etapa.</w:t>
      </w:r>
    </w:p>
    <w:p w:rsidR="00000000" w:rsidDel="00000000" w:rsidP="00000000" w:rsidRDefault="00000000" w:rsidRPr="00000000" w14:paraId="00000071">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caráter evolucionário do processo significa que o SGR não será concebido como um produto fechado, mas como uma solução que amadurece ao longo do tempo, evoluindo conforme a Algomith utiliza os incrementos entregues e fornece feedback. Isso garante que o sistema acompanhe as mudanças naturais do ambiente de negócio, adaptando-se a novos requisitos, tecnologias ou prioridades.</w:t>
      </w:r>
    </w:p>
    <w:p w:rsidR="00000000" w:rsidDel="00000000" w:rsidP="00000000" w:rsidRDefault="00000000" w:rsidRPr="00000000" w14:paraId="00000072">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dimensão iterativa traduz-se em ciclos curtos e repetidos, nos quais a equipe da Nexus realiza atividades de planejamento, modelagem, implementação, testes e validação. A cada iteração, é possível revisar decisões, corrigir rotas e aprimorar funcionalidades. Por exemplo, uma primeira iteração pode focar no núcleo de cadastro e login de usuários, enquanto uma segunda pode evoluir para o commit e versionamento básico de requisitos, seguida por ciclos que adicionam a IA de similaridade, o controle de branches e, posteriormente, os relatórios de rastreabilidade.</w:t>
      </w:r>
    </w:p>
    <w:p w:rsidR="00000000" w:rsidDel="00000000" w:rsidP="00000000" w:rsidRDefault="00000000" w:rsidRPr="00000000" w14:paraId="00000073">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aspecto incremental garante que cada ciclo entregue um pedaço do sistema que seja funcional e utilizável, ainda que não definitivo. Esses incrementos são projetados para se integrar ao todo, formando gradualmente um sistema robusto. Cada incremento é, portanto, um bloco de valor agregado que pode ser testado pela Algomith, permitindo que o cliente perceba resultados práticos desde os primeiros estágios do projeto. Esse formato reduz riscos, já que eventuais problemas são identificados e corrigidos rapidamente, sem comprometer o projeto inteiro.</w:t>
      </w:r>
    </w:p>
    <w:p w:rsidR="00000000" w:rsidDel="00000000" w:rsidP="00000000" w:rsidRDefault="00000000" w:rsidRPr="00000000" w14:paraId="00000074">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o processo prevê que feedback contínuo seja parte essencial da construção. Cada incremento entregue é avaliado pelo Product Owner da Algomith e pela equipe envolvida, de modo que sugestões, ajustes e correções são absorvidos no ciclo seguinte. Essa retroalimentação transforma a relação cliente-desenvolvedor em uma parceria ativa, garantindo que o sistema final seja não apenas tecnicamente sólido, mas também adequado às necessidades reais da empresa.</w:t>
      </w:r>
    </w:p>
    <w:p w:rsidR="00000000" w:rsidDel="00000000" w:rsidP="00000000" w:rsidRDefault="00000000" w:rsidRPr="00000000" w14:paraId="00000075">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termos práticos, o modelo de processo aplicado ao SGR pode ser ilustrado assim:</w:t>
      </w:r>
    </w:p>
    <w:p w:rsidR="00000000" w:rsidDel="00000000" w:rsidP="00000000" w:rsidRDefault="00000000" w:rsidRPr="00000000" w14:paraId="00000076">
      <w:pPr>
        <w:widowControl w:val="0"/>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Ciclo 1: Autenticação, cadastro de usuários e criação de workspaces de projeto.</w:t>
        <w:br w:type="textWrapping"/>
      </w:r>
    </w:p>
    <w:p w:rsidR="00000000" w:rsidDel="00000000" w:rsidP="00000000" w:rsidRDefault="00000000" w:rsidRPr="00000000" w14:paraId="00000077">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Ciclo 2: Elicitação de requisitos, commits iniciais e salvamento no banco de dados.</w:t>
        <w:br w:type="textWrapping"/>
      </w:r>
    </w:p>
    <w:p w:rsidR="00000000" w:rsidDel="00000000" w:rsidP="00000000" w:rsidRDefault="00000000" w:rsidRPr="00000000" w14:paraId="00000078">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Ciclo 3: Implementação da IA de autocomplete e verificação de duplicidade.</w:t>
        <w:br w:type="textWrapping"/>
      </w:r>
    </w:p>
    <w:p w:rsidR="00000000" w:rsidDel="00000000" w:rsidP="00000000" w:rsidRDefault="00000000" w:rsidRPr="00000000" w14:paraId="00000079">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Ciclo 4: Controle de branches e mecanismos de merge.</w:t>
        <w:br w:type="textWrapping"/>
      </w:r>
    </w:p>
    <w:p w:rsidR="00000000" w:rsidDel="00000000" w:rsidP="00000000" w:rsidRDefault="00000000" w:rsidRPr="00000000" w14:paraId="0000007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Ciclo 5: Baselines, relatórios de rastreabilidade e exportações.</w:t>
        <w:br w:type="textWrapping"/>
      </w:r>
    </w:p>
    <w:p w:rsidR="00000000" w:rsidDel="00000000" w:rsidP="00000000" w:rsidRDefault="00000000" w:rsidRPr="00000000" w14:paraId="0000007B">
      <w:pPr>
        <w:widowControl w:val="0"/>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Ciclos posteriores: Otimizações, integrações externas (Jira, Git), métricas de reuso e dashboards executivos.</w:t>
        <w:br w:type="textWrapping"/>
      </w:r>
    </w:p>
    <w:p w:rsidR="00000000" w:rsidDel="00000000" w:rsidP="00000000" w:rsidRDefault="00000000" w:rsidRPr="00000000" w14:paraId="0000007C">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ciclo mantém as atividades fundamentais: planejamento do que será feito, modelagem conceitual do incremento, desenvolvimento, testes automatizados e revisão com o cliente. Ao final, uma nova versão do sistema, estável e utilizável, é disponibilizada. Assim, o produto não nasce pronto de uma vez, mas cresce organicamente, reduzindo riscos, maximizando valor e promovendo adaptação contínua.</w:t>
      </w:r>
    </w:p>
    <w:p w:rsidR="00000000" w:rsidDel="00000000" w:rsidP="00000000" w:rsidRDefault="00000000" w:rsidRPr="00000000" w14:paraId="0000007D">
      <w:pPr>
        <w:pStyle w:val="Heading2"/>
        <w:widowControl w:val="0"/>
        <w:spacing w:after="80" w:before="360" w:line="240" w:lineRule="auto"/>
        <w:rPr/>
      </w:pPr>
      <w:bookmarkStart w:colFirst="0" w:colLast="0" w:name="_cr86v29whe2y" w:id="6"/>
      <w:bookmarkEnd w:id="6"/>
      <w:r w:rsidDel="00000000" w:rsidR="00000000" w:rsidRPr="00000000">
        <w:rPr>
          <w:rtl w:val="0"/>
        </w:rPr>
        <w:t xml:space="preserve">Metodologia Ágil de Trabalho</w:t>
      </w:r>
    </w:p>
    <w:p w:rsidR="00000000" w:rsidDel="00000000" w:rsidP="00000000" w:rsidRDefault="00000000" w:rsidRPr="00000000" w14:paraId="0000007E">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equipe da Nexus Engenharia de TI aplicará, no desenvolvimento do SGR, a MAEC (Metodologia Adaptativa de Entrega Contínua). Trata-se de um framework ágil híbrido, criado a partir da combinação dos princípios fundamentais do Scrum com as práticas técnicas do Extreme Programming (XP). A proposta da MAEC é simples: garantir entregas frequentes, evolutivas e com qualidade, reduzindo riscos e assegurando que o sistema atenda com precisão às necessidades da Algomith.</w:t>
      </w:r>
    </w:p>
    <w:p w:rsidR="00000000" w:rsidDel="00000000" w:rsidP="00000000" w:rsidRDefault="00000000" w:rsidRPr="00000000" w14:paraId="0000007F">
      <w:pPr>
        <w:pStyle w:val="Heading3"/>
        <w:ind w:firstLine="720"/>
        <w:rPr>
          <w:rFonts w:ascii="Times New Roman" w:cs="Times New Roman" w:eastAsia="Times New Roman" w:hAnsi="Times New Roman"/>
          <w:color w:val="000000"/>
          <w:sz w:val="22"/>
          <w:szCs w:val="22"/>
        </w:rPr>
      </w:pPr>
      <w:bookmarkStart w:colFirst="0" w:colLast="0" w:name="_jp8tn6e9hve6" w:id="7"/>
      <w:bookmarkEnd w:id="7"/>
      <w:r w:rsidDel="00000000" w:rsidR="00000000" w:rsidRPr="00000000">
        <w:rPr>
          <w:rtl w:val="0"/>
        </w:rPr>
        <w:t xml:space="preserve">Princípios norteadores da MAEC</w:t>
      </w:r>
      <w:r w:rsidDel="00000000" w:rsidR="00000000" w:rsidRPr="00000000">
        <w:rPr>
          <w:rtl w:val="0"/>
        </w:rPr>
      </w:r>
    </w:p>
    <w:p w:rsidR="00000000" w:rsidDel="00000000" w:rsidP="00000000" w:rsidRDefault="00000000" w:rsidRPr="00000000" w14:paraId="00000080">
      <w:pPr>
        <w:widowControl w:val="0"/>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contínua de valor real: a cada ciclo de duas semanas, a Algomith terá acesso a um incremento funcional do SGR. Isso significa que, desde os primeiros ciclos, a empresa poderá experimentar e validar recursos como login, commits de requisitos ou sugestões da IA, construindo confiança e visibilidade sobre o progresso do sistema.</w:t>
        <w:br w:type="textWrapping"/>
      </w:r>
    </w:p>
    <w:p w:rsidR="00000000" w:rsidDel="00000000" w:rsidP="00000000" w:rsidRDefault="00000000" w:rsidRPr="00000000" w14:paraId="0000008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Colaboração ativa com o cliente: um representante da Algomith será incorporado ao time como Product Owner (PO). Esse papel garante que a visão da empresa esteja refletida em cada ciclo, atuando lado a lado com analistas, desenvolvedores e testers da Nexus para priorizar funcionalidades e validar entregas.</w:t>
        <w:br w:type="textWrapping"/>
      </w:r>
    </w:p>
    <w:p w:rsidR="00000000" w:rsidDel="00000000" w:rsidP="00000000" w:rsidRDefault="00000000" w:rsidRPr="00000000" w14:paraId="00000082">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Adaptação constante a mudanças: como o SGR é um sistema que nasce para lidar com requisitos, é natural que ele próprio sofra alterações ao longo do desenvolvimento. A MAEC prevê essa flexibilidade, permitindo ajustes de backlog a qualquer momento, sem burocracia excessiva.</w:t>
        <w:br w:type="textWrapping"/>
      </w:r>
    </w:p>
    <w:p w:rsidR="00000000" w:rsidDel="00000000" w:rsidP="00000000" w:rsidRDefault="00000000" w:rsidRPr="00000000" w14:paraId="00000083">
      <w:pPr>
        <w:widowControl w:val="0"/>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funcionando como métrica principal: mais do que documentos e relatórios, o verdadeiro progresso será medido pelo sistema em operação. Cada incremento entregue será plenamente utilizável, ainda que limitado em escopo, permitindo testes em ambiente real e feedback imediato.</w:t>
        <w:br w:type="textWrapping"/>
      </w:r>
    </w:p>
    <w:p w:rsidR="00000000" w:rsidDel="00000000" w:rsidP="00000000" w:rsidRDefault="00000000" w:rsidRPr="00000000" w14:paraId="00000084">
      <w:pPr>
        <w:widowControl w:val="0"/>
        <w:spacing w:after="240" w:before="2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3"/>
        <w:widowControl w:val="0"/>
        <w:spacing w:before="280" w:line="240" w:lineRule="auto"/>
        <w:rPr/>
      </w:pPr>
      <w:bookmarkStart w:colFirst="0" w:colLast="0" w:name="_nzz1mkwcwa68" w:id="8"/>
      <w:bookmarkEnd w:id="8"/>
      <w:r w:rsidDel="00000000" w:rsidR="00000000" w:rsidRPr="00000000">
        <w:rPr>
          <w:rtl w:val="0"/>
        </w:rPr>
        <w:t xml:space="preserve">Estrutura de trabalho</w:t>
      </w:r>
    </w:p>
    <w:p w:rsidR="00000000" w:rsidDel="00000000" w:rsidP="00000000" w:rsidRDefault="00000000" w:rsidRPr="00000000" w14:paraId="00000086">
      <w:pPr>
        <w:widowControl w:val="0"/>
        <w:numPr>
          <w:ilvl w:val="0"/>
          <w:numId w:val="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Sprints quinzenais: ciclos curtos, de duas semanas, onde são planejadas, desenvolvidas e entregues funcionalidades claras e priorizadas.</w:t>
        <w:br w:type="textWrapping"/>
      </w:r>
    </w:p>
    <w:p w:rsidR="00000000" w:rsidDel="00000000" w:rsidP="00000000" w:rsidRDefault="00000000" w:rsidRPr="00000000" w14:paraId="00000087">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Planejamento de Sprint: reunião inicial do ciclo, onde equipe e PO definem o que será entregue. Exemplo: no Sprint 1, foco no login e criação de projetos; no Sprint 2, commits básicos de requisitos; no Sprint 3, sugestões da IA.</w:t>
        <w:br w:type="textWrapping"/>
      </w:r>
    </w:p>
    <w:p w:rsidR="00000000" w:rsidDel="00000000" w:rsidP="00000000" w:rsidRDefault="00000000" w:rsidRPr="00000000" w14:paraId="00000088">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Reuniões Diárias (Daily Scrum): encontros rápidos de 15 minutos para alinhamento de progresso, impedimentos e próximos passos. Mantêm a equipe sincronizada e ágil.</w:t>
        <w:br w:type="textWrapping"/>
      </w:r>
    </w:p>
    <w:p w:rsidR="00000000" w:rsidDel="00000000" w:rsidP="00000000" w:rsidRDefault="00000000" w:rsidRPr="00000000" w14:paraId="00000089">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Revisão de Sprint: apresentação do incremento para o PO e stakeholders da Algomith. Aqui, o cliente avalia, sugere melhorias e realinha prioridades.</w:t>
        <w:br w:type="textWrapping"/>
      </w:r>
    </w:p>
    <w:p w:rsidR="00000000" w:rsidDel="00000000" w:rsidP="00000000" w:rsidRDefault="00000000" w:rsidRPr="00000000" w14:paraId="0000008A">
      <w:pPr>
        <w:widowControl w:val="0"/>
        <w:numPr>
          <w:ilvl w:val="0"/>
          <w:numId w:val="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Retrospectiva: encontro interno da equipe da Nexus para analisar o ciclo concluído, identificar pontos fortes e oportunidades de melhoria no processo.</w:t>
        <w:br w:type="textWrapping"/>
      </w:r>
    </w:p>
    <w:p w:rsidR="00000000" w:rsidDel="00000000" w:rsidP="00000000" w:rsidRDefault="00000000" w:rsidRPr="00000000" w14:paraId="0000008B">
      <w:pPr>
        <w:pStyle w:val="Heading3"/>
        <w:widowControl w:val="0"/>
        <w:spacing w:before="280" w:line="240" w:lineRule="auto"/>
        <w:rPr/>
      </w:pPr>
      <w:bookmarkStart w:colFirst="0" w:colLast="0" w:name="_dzm42i1q9ai9" w:id="9"/>
      <w:bookmarkEnd w:id="9"/>
      <w:r w:rsidDel="00000000" w:rsidR="00000000" w:rsidRPr="00000000">
        <w:rPr>
          <w:rtl w:val="0"/>
        </w:rPr>
        <w:t xml:space="preserve">Práticas técnicas inspiradas no XP</w:t>
      </w:r>
    </w:p>
    <w:p w:rsidR="00000000" w:rsidDel="00000000" w:rsidP="00000000" w:rsidRDefault="00000000" w:rsidRPr="00000000" w14:paraId="0000008C">
      <w:pPr>
        <w:widowControl w:val="0"/>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Programação em par (Pair Programming): utilizada em trechos críticos, como a implementação da lógica de versionamento e merge, para reduzir erros e aumentar a qualidade do código.</w:t>
        <w:br w:type="textWrapping"/>
      </w:r>
    </w:p>
    <w:p w:rsidR="00000000" w:rsidDel="00000000" w:rsidP="00000000" w:rsidRDefault="00000000" w:rsidRPr="00000000" w14:paraId="0000008D">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Integração Contínua (CI): cada commit no repositório aciona pipelines automáticas de build e testes, garantindo que o sistema esteja sempre em estado executável.</w:t>
        <w:br w:type="textWrapping"/>
      </w:r>
    </w:p>
    <w:p w:rsidR="00000000" w:rsidDel="00000000" w:rsidP="00000000" w:rsidRDefault="00000000" w:rsidRPr="00000000" w14:paraId="0000008E">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automatizados: desde o início, cada funcionalidade vem acompanhada de testes unitários e de integração, evitando regressões e assegurando estabilidade.</w:t>
        <w:br w:type="textWrapping"/>
      </w:r>
    </w:p>
    <w:p w:rsidR="00000000" w:rsidDel="00000000" w:rsidP="00000000" w:rsidRDefault="00000000" w:rsidRPr="00000000" w14:paraId="0000008F">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Refatoração contínua: código revisitado a cada ciclo, eliminando duplicidades e aprimorando clareza, alinhado ao próprio conceito de versionamento do SGR.</w:t>
        <w:br w:type="textWrapping"/>
      </w:r>
    </w:p>
    <w:p w:rsidR="00000000" w:rsidDel="00000000" w:rsidP="00000000" w:rsidRDefault="00000000" w:rsidRPr="00000000" w14:paraId="00000090">
      <w:pPr>
        <w:widowControl w:val="0"/>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rápido: a cada alteração, a equipe recebe retorno quase imediato dos pipelines de CI e dos testes, corrigindo falhas antes que se tornem problemas maiores.</w:t>
        <w:br w:type="textWrapping"/>
      </w:r>
    </w:p>
    <w:p w:rsidR="00000000" w:rsidDel="00000000" w:rsidP="00000000" w:rsidRDefault="00000000" w:rsidRPr="00000000" w14:paraId="00000091">
      <w:pPr>
        <w:pStyle w:val="Heading3"/>
        <w:widowControl w:val="0"/>
        <w:spacing w:before="280" w:line="240" w:lineRule="auto"/>
        <w:rPr/>
      </w:pPr>
      <w:bookmarkStart w:colFirst="0" w:colLast="0" w:name="_npjsiq1cmzvm" w:id="10"/>
      <w:bookmarkEnd w:id="10"/>
      <w:r w:rsidDel="00000000" w:rsidR="00000000" w:rsidRPr="00000000">
        <w:rPr>
          <w:rtl w:val="0"/>
        </w:rPr>
        <w:t xml:space="preserve">Diferencial da MAEC</w:t>
      </w:r>
    </w:p>
    <w:p w:rsidR="00000000" w:rsidDel="00000000" w:rsidP="00000000" w:rsidRDefault="00000000" w:rsidRPr="00000000" w14:paraId="00000092">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grande força da MAEC está em alinhar a entrega contínua com a governança de requisitos que o SGR propõe. Assim como o sistema cria commits, branches e merges para lidar com requisitos, a metodologia cria incrementos, revisões e ajustes para lidar com o software em si. Há uma coerência natural: o modelo de desenvolvimento do SGR reflete sua própria filosofia de versionamento e evolução.</w:t>
      </w:r>
    </w:p>
    <w:p w:rsidR="00000000" w:rsidDel="00000000" w:rsidP="00000000" w:rsidRDefault="00000000" w:rsidRPr="00000000" w14:paraId="0000009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Isso garante que:</w:t>
      </w:r>
    </w:p>
    <w:p w:rsidR="00000000" w:rsidDel="00000000" w:rsidP="00000000" w:rsidRDefault="00000000" w:rsidRPr="00000000" w14:paraId="00000094">
      <w:pPr>
        <w:widowControl w:val="0"/>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Algomith nunca espere até o fim do projeto para ver resultados.</w:t>
        <w:br w:type="textWrapping"/>
      </w:r>
    </w:p>
    <w:p w:rsidR="00000000" w:rsidDel="00000000" w:rsidP="00000000" w:rsidRDefault="00000000" w:rsidRPr="00000000" w14:paraId="00000095">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Mudanças no escopo sejam absorvidas sem comprometer prazos ou qualidade.</w:t>
        <w:br w:type="textWrapping"/>
      </w:r>
    </w:p>
    <w:p w:rsidR="00000000" w:rsidDel="00000000" w:rsidP="00000000" w:rsidRDefault="00000000" w:rsidRPr="00000000" w14:paraId="0000009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cresça de forma incremental, assim como os requisitos que ele gerenciará.</w:t>
        <w:br w:type="textWrapping"/>
      </w:r>
    </w:p>
    <w:p w:rsidR="00000000" w:rsidDel="00000000" w:rsidP="00000000" w:rsidRDefault="00000000" w:rsidRPr="00000000" w14:paraId="00000097">
      <w:pPr>
        <w:widowControl w:val="0"/>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qualidade técnica seja preservada com práticas robustas de engenharia (CI, testes, refatoração).</w:t>
        <w:br w:type="textWrapping"/>
      </w:r>
    </w:p>
    <w:p w:rsidR="00000000" w:rsidDel="00000000" w:rsidP="00000000" w:rsidRDefault="00000000" w:rsidRPr="00000000" w14:paraId="00000098">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suma, a MAEC transforma o processo de desenvolvimento em uma linha contínua de valor, onde cada entrega é mais que um código funcional: é um passo estratégico para consolidar o SGR como ferramenta essencial da Algomith.</w:t>
      </w:r>
    </w:p>
    <w:p w:rsidR="00000000" w:rsidDel="00000000" w:rsidP="00000000" w:rsidRDefault="00000000" w:rsidRPr="00000000" w14:paraId="00000099">
      <w:pPr>
        <w:pStyle w:val="Heading2"/>
        <w:widowControl w:val="0"/>
        <w:spacing w:before="360" w:lineRule="auto"/>
        <w:rPr/>
      </w:pPr>
      <w:bookmarkStart w:colFirst="0" w:colLast="0" w:name="_1j258ba3kzl" w:id="11"/>
      <w:bookmarkEnd w:id="11"/>
      <w:r w:rsidDel="00000000" w:rsidR="00000000" w:rsidRPr="00000000">
        <w:rPr>
          <w:rtl w:val="0"/>
        </w:rPr>
        <w:t xml:space="preserve">Qualidade do Software</w:t>
      </w:r>
    </w:p>
    <w:p w:rsidR="00000000" w:rsidDel="00000000" w:rsidP="00000000" w:rsidRDefault="00000000" w:rsidRPr="00000000" w14:paraId="0000009A">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qualidade do SGR será tratada como um pilar estratégico de desenvolvimento, não apenas como uma etapa final de verificação. Nossa visão é que qualidade deve estar presente desde o planejamento até a manutenção, garantindo que o sistema atenda às expectativas da Algomith em termos de confiabilidade, segurança, eficiência e facilidade de uso.</w:t>
      </w:r>
    </w:p>
    <w:p w:rsidR="00000000" w:rsidDel="00000000" w:rsidP="00000000" w:rsidRDefault="00000000" w:rsidRPr="00000000" w14:paraId="0000009B">
      <w:pPr>
        <w:pStyle w:val="Heading3"/>
        <w:widowControl w:val="0"/>
        <w:rPr/>
      </w:pPr>
      <w:bookmarkStart w:colFirst="0" w:colLast="0" w:name="_z4oxy4hkksf6" w:id="12"/>
      <w:bookmarkEnd w:id="12"/>
      <w:r w:rsidDel="00000000" w:rsidR="00000000" w:rsidRPr="00000000">
        <w:rPr>
          <w:rtl w:val="0"/>
        </w:rPr>
        <w:t xml:space="preserve">Controle e verificação da qualidade</w:t>
      </w:r>
    </w:p>
    <w:p w:rsidR="00000000" w:rsidDel="00000000" w:rsidP="00000000" w:rsidRDefault="00000000" w:rsidRPr="00000000" w14:paraId="0000009C">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Nexus Engenharia de TI adotará um ciclo contínuo de prevenção, avaliação e correção, baseado nos conceitos apresentados por Pressman e nas normas ISO 9126. A qualidade será monitorada por meio de métricas objetivas e feedback prático do cliente em cada incremento entregue. Os principais mecanismos serão:</w:t>
      </w:r>
    </w:p>
    <w:p w:rsidR="00000000" w:rsidDel="00000000" w:rsidP="00000000" w:rsidRDefault="00000000" w:rsidRPr="00000000" w14:paraId="0000009D">
      <w:pPr>
        <w:widowControl w:val="0"/>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Testes automatizados e manuais: garantindo que cada commit de funcionalidade seja validado contra requisitos funcionais e não funcionais.</w:t>
        <w:br w:type="textWrapping"/>
      </w:r>
    </w:p>
    <w:p w:rsidR="00000000" w:rsidDel="00000000" w:rsidP="00000000" w:rsidRDefault="00000000" w:rsidRPr="00000000" w14:paraId="0000009E">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Revisões técnicas e inspeções de código: promovendo padronização, segurança e clareza do software.</w:t>
        <w:br w:type="textWrapping"/>
      </w:r>
    </w:p>
    <w:p w:rsidR="00000000" w:rsidDel="00000000" w:rsidP="00000000" w:rsidRDefault="00000000" w:rsidRPr="00000000" w14:paraId="0000009F">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Integração contínua (CI): cada nova versão do sistema passará por pipelines automáticas que verificam estabilidade, desempenho e cobertura de testes.</w:t>
        <w:br w:type="textWrapping"/>
      </w:r>
    </w:p>
    <w:p w:rsidR="00000000" w:rsidDel="00000000" w:rsidP="00000000" w:rsidRDefault="00000000" w:rsidRPr="00000000" w14:paraId="000000A0">
      <w:pPr>
        <w:widowControl w:val="0"/>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Auditorias de requisitos: assegurando que cada requisito versionado esteja devidamente rastreável e sem duplicidade, evitando falhas de consistência.</w:t>
        <w:br w:type="textWrapping"/>
      </w:r>
    </w:p>
    <w:p w:rsidR="00000000" w:rsidDel="00000000" w:rsidP="00000000" w:rsidRDefault="00000000" w:rsidRPr="00000000" w14:paraId="000000A1">
      <w:pPr>
        <w:pStyle w:val="Heading3"/>
        <w:widowControl w:val="0"/>
        <w:rPr/>
      </w:pPr>
      <w:bookmarkStart w:colFirst="0" w:colLast="0" w:name="_7xj2p4mb5mzn" w:id="13"/>
      <w:bookmarkEnd w:id="13"/>
      <w:r w:rsidDel="00000000" w:rsidR="00000000" w:rsidRPr="00000000">
        <w:rPr>
          <w:rtl w:val="0"/>
        </w:rPr>
        <w:t xml:space="preserve">Especificação da qualidade</w:t>
      </w:r>
    </w:p>
    <w:p w:rsidR="00000000" w:rsidDel="00000000" w:rsidP="00000000" w:rsidRDefault="00000000" w:rsidRPr="00000000" w14:paraId="000000A2">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qualidade será especificada em conformidade com as dimensões de Garvin e os fatores de McCall, traduzidas para a prática do SGR:</w:t>
      </w:r>
    </w:p>
    <w:p w:rsidR="00000000" w:rsidDel="00000000" w:rsidP="00000000" w:rsidRDefault="00000000" w:rsidRPr="00000000" w14:paraId="000000A3">
      <w:pPr>
        <w:widowControl w:val="0"/>
        <w:numPr>
          <w:ilvl w:val="0"/>
          <w:numId w:val="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Confiabilidade: o sistema deve estar disponível e consistente em qualquer commit, sem perda de dados.</w:t>
        <w:br w:type="textWrapping"/>
      </w:r>
    </w:p>
    <w:p w:rsidR="00000000" w:rsidDel="00000000" w:rsidP="00000000" w:rsidRDefault="00000000" w:rsidRPr="00000000" w14:paraId="000000A4">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Segurança (Integridade): acesso ao sistema será controlado por autenticação segura, com níveis de permissão (gestor, analista, desenvolvedor).</w:t>
        <w:br w:type="textWrapping"/>
      </w:r>
    </w:p>
    <w:p w:rsidR="00000000" w:rsidDel="00000000" w:rsidP="00000000" w:rsidRDefault="00000000" w:rsidRPr="00000000" w14:paraId="000000A5">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Eficiência: a busca de requisitos pela IA deve responder em tempo real, mesmo com grandes volumes de dados.</w:t>
        <w:br w:type="textWrapping"/>
      </w:r>
    </w:p>
    <w:p w:rsidR="00000000" w:rsidDel="00000000" w:rsidP="00000000" w:rsidRDefault="00000000" w:rsidRPr="00000000" w14:paraId="000000A6">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Usabilidade: a interface do sistema será intuitiva, com fluxo simplificado para cadastro, commits e criação de branches.</w:t>
        <w:br w:type="textWrapping"/>
      </w:r>
    </w:p>
    <w:p w:rsidR="00000000" w:rsidDel="00000000" w:rsidP="00000000" w:rsidRDefault="00000000" w:rsidRPr="00000000" w14:paraId="000000A7">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Manutenibilidade: cada requisito versionado estará isolado em branches e commits, facilitando correções sem afetar o restante do sistema.</w:t>
        <w:br w:type="textWrapping"/>
      </w:r>
    </w:p>
    <w:p w:rsidR="00000000" w:rsidDel="00000000" w:rsidP="00000000" w:rsidRDefault="00000000" w:rsidRPr="00000000" w14:paraId="000000A8">
      <w:pPr>
        <w:widowControl w:val="0"/>
        <w:numPr>
          <w:ilvl w:val="0"/>
          <w:numId w:val="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Portabilidade: o SGR será desenvolvido como aplicação web responsiva, podendo ser acessada em diferentes dispositivos e navegadores.</w:t>
      </w:r>
    </w:p>
    <w:p w:rsidR="00000000" w:rsidDel="00000000" w:rsidP="00000000" w:rsidRDefault="00000000" w:rsidRPr="00000000" w14:paraId="000000A9">
      <w:pPr>
        <w:pStyle w:val="Heading3"/>
        <w:widowControl w:val="0"/>
        <w:rPr/>
      </w:pPr>
      <w:bookmarkStart w:colFirst="0" w:colLast="0" w:name="_epb1fq6fz59" w:id="14"/>
      <w:bookmarkEnd w:id="14"/>
      <w:r w:rsidDel="00000000" w:rsidR="00000000" w:rsidRPr="00000000">
        <w:rPr>
          <w:rtl w:val="0"/>
        </w:rPr>
        <w:t xml:space="preserve">Metodologia de qualidade adotada</w:t>
      </w:r>
    </w:p>
    <w:p w:rsidR="00000000" w:rsidDel="00000000" w:rsidP="00000000" w:rsidRDefault="00000000" w:rsidRPr="00000000" w14:paraId="000000AA">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Adotaremos um processo de Garantia de Qualidade (QA) integrado ao desenvolvimento ágil, onde a qualidade não será verificada apenas no fim, mas a cada sprint. O ciclo da qualidade seguirá quatro atividades principais:</w:t>
      </w:r>
    </w:p>
    <w:p w:rsidR="00000000" w:rsidDel="00000000" w:rsidP="00000000" w:rsidRDefault="00000000" w:rsidRPr="00000000" w14:paraId="000000AB">
      <w:pPr>
        <w:widowControl w:val="0"/>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Planejamento da qualidade: definição de métricas (tempo de resposta da IA, taxa de falhas, tempo de recuperação em erro).</w:t>
        <w:br w:type="textWrapping"/>
      </w:r>
    </w:p>
    <w:p w:rsidR="00000000" w:rsidDel="00000000" w:rsidP="00000000" w:rsidRDefault="00000000" w:rsidRPr="00000000" w14:paraId="000000AC">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Controle da qualidade: revisões técnicas, auditorias de requisitos e testes regressivos.</w:t>
        <w:br w:type="textWrapping"/>
      </w:r>
    </w:p>
    <w:p w:rsidR="00000000" w:rsidDel="00000000" w:rsidP="00000000" w:rsidRDefault="00000000" w:rsidRPr="00000000" w14:paraId="000000AD">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Garantia da qualidade: relatórios de desempenho entregues ao Product Owner a cada incremento, garantindo transparência e rastreabilidade.</w:t>
        <w:br w:type="textWrapping"/>
      </w:r>
    </w:p>
    <w:p w:rsidR="00000000" w:rsidDel="00000000" w:rsidP="00000000" w:rsidRDefault="00000000" w:rsidRPr="00000000" w14:paraId="000000AE">
      <w:pPr>
        <w:widowControl w:val="0"/>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Melhoria contínua: ajustes constantes baseados em feedback da Algomith e métricas coletadas no uso real.</w:t>
      </w:r>
    </w:p>
    <w:p w:rsidR="00000000" w:rsidDel="00000000" w:rsidP="00000000" w:rsidRDefault="00000000" w:rsidRPr="00000000" w14:paraId="000000AF">
      <w:pPr>
        <w:pStyle w:val="Heading3"/>
        <w:widowControl w:val="0"/>
        <w:rPr/>
      </w:pPr>
      <w:bookmarkStart w:colFirst="0" w:colLast="0" w:name="_8fr397ytdns4" w:id="15"/>
      <w:bookmarkEnd w:id="15"/>
      <w:r w:rsidDel="00000000" w:rsidR="00000000" w:rsidRPr="00000000">
        <w:rPr>
          <w:rtl w:val="0"/>
        </w:rPr>
        <w:t xml:space="preserve">Áreas de qualidade priorizadas</w:t>
      </w:r>
    </w:p>
    <w:p w:rsidR="00000000" w:rsidDel="00000000" w:rsidP="00000000" w:rsidRDefault="00000000" w:rsidRPr="00000000" w14:paraId="000000B0">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Infraestrutura: sistema escalável em nuvem, com redundância de dados e alta disponibilidade.</w:t>
        <w:br w:type="textWrapping"/>
      </w:r>
    </w:p>
    <w:p w:rsidR="00000000" w:rsidDel="00000000" w:rsidP="00000000" w:rsidRDefault="00000000" w:rsidRPr="00000000" w14:paraId="000000B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Segurança: criptografia de dados sensíveis e controle de acessos baseado em perfis.</w:t>
        <w:br w:type="textWrapping"/>
      </w:r>
    </w:p>
    <w:p w:rsidR="00000000" w:rsidDel="00000000" w:rsidP="00000000" w:rsidRDefault="00000000" w:rsidRPr="00000000" w14:paraId="000000B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Agilidade: respostas rápidas da IA e commits versionados em tempo real, alinhados ao modelo de fluxo do sistema.</w:t>
        <w:br w:type="textWrapping"/>
      </w:r>
    </w:p>
    <w:p w:rsidR="00000000" w:rsidDel="00000000" w:rsidP="00000000" w:rsidRDefault="00000000" w:rsidRPr="00000000" w14:paraId="000000B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Experiência do usuário: interface limpa, simples e responsiva, reduzindo curva de aprendizado.</w:t>
        <w:br w:type="textWrapping"/>
      </w:r>
    </w:p>
    <w:p w:rsidR="00000000" w:rsidDel="00000000" w:rsidP="00000000" w:rsidRDefault="00000000" w:rsidRPr="00000000" w14:paraId="000000B4">
      <w:pPr>
        <w:widowControl w:val="0"/>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Governança de requisitos: foco na rastreabilidade, versionamento e reuso como garantias de qualidade funcional.</w:t>
      </w:r>
    </w:p>
    <w:p w:rsidR="00000000" w:rsidDel="00000000" w:rsidP="00000000" w:rsidRDefault="00000000" w:rsidRPr="00000000" w14:paraId="000000B5">
      <w:pPr>
        <w:widowControl w:val="0"/>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resumo, a qualidade no SGR será multidimensional: técnica, operacional e perceptiva. O objetivo é que cada requisito, desde o seu commit inicial até sua reutilização em outro projeto, esteja respaldado por mecanismos que assegurem segurança, confiabilidade, performance e usabilidade, consolidando a confiança da Algomith no sistema e no processo.</w:t>
      </w:r>
    </w:p>
    <w:p w:rsidR="00000000" w:rsidDel="00000000" w:rsidP="00000000" w:rsidRDefault="00000000" w:rsidRPr="00000000" w14:paraId="000000B6">
      <w:pPr>
        <w:pStyle w:val="Heading1"/>
        <w:widowControl w:val="0"/>
        <w:spacing w:after="240" w:before="240" w:line="240" w:lineRule="auto"/>
        <w:rPr/>
      </w:pPr>
      <w:bookmarkStart w:colFirst="0" w:colLast="0" w:name="_rc0socrdfmr8" w:id="16"/>
      <w:bookmarkEnd w:id="16"/>
      <w:r w:rsidDel="00000000" w:rsidR="00000000" w:rsidRPr="00000000">
        <w:rPr>
          <w:rtl w:val="0"/>
        </w:rPr>
        <w:t xml:space="preserve">Conclusão</w:t>
      </w:r>
    </w:p>
    <w:p w:rsidR="00000000" w:rsidDel="00000000" w:rsidP="00000000" w:rsidRDefault="00000000" w:rsidRPr="00000000" w14:paraId="000000B7">
      <w:pPr>
        <w:ind w:firstLine="720"/>
        <w:rPr/>
      </w:pPr>
      <w:r w:rsidDel="00000000" w:rsidR="00000000" w:rsidRPr="00000000">
        <w:rPr>
          <w:rtl w:val="0"/>
        </w:rPr>
        <w:t xml:space="preserve">O desenvolvimento conceitual do SGR demonstra como um sistema especializado de versionamento e rastreabilidade pode transformar a gestão de requisitos em grandes organizações. Ao adotar princípios de versionamento semelhantes ao Git, mas adaptados ao domínio de requisitos, a proposta assegura consistência, padronização e reuso, reduzindo custos e aumentando a qualidade dos projetos de software. O uso de inteligência artificial agrega valor ao processo, oferecendo suporte cognitivo ao analista e automatizando tarefas de verificação e detecção de duplicidades.</w:t>
      </w:r>
    </w:p>
    <w:p w:rsidR="00000000" w:rsidDel="00000000" w:rsidP="00000000" w:rsidRDefault="00000000" w:rsidRPr="00000000" w14:paraId="000000B8">
      <w:pPr>
        <w:ind w:firstLine="720"/>
        <w:rPr/>
      </w:pPr>
      <w:r w:rsidDel="00000000" w:rsidR="00000000" w:rsidRPr="00000000">
        <w:rPr>
          <w:rtl w:val="0"/>
        </w:rPr>
        <w:t xml:space="preserve">A adoção de um modelo de processo evolucionário, iterativo e incremental, aliado a uma metodologia ágil híbrida (MAEC), garante entregas rápidas, feedback contínuo e capacidade de adaptação. Além disso, a integração da qualidade como princípio estratégico, com base em normas como a ISO/IEC 25010 e nas práticas de Pressman e Sommerville, assegura que o sistema seja robusto, seguro e alinhado às necessidades reais da Algomith.</w:t>
      </w:r>
    </w:p>
    <w:p w:rsidR="00000000" w:rsidDel="00000000" w:rsidP="00000000" w:rsidRDefault="00000000" w:rsidRPr="00000000" w14:paraId="000000B9">
      <w:pPr>
        <w:ind w:firstLine="720"/>
        <w:rPr/>
      </w:pPr>
      <w:r w:rsidDel="00000000" w:rsidR="00000000" w:rsidRPr="00000000">
        <w:rPr>
          <w:rtl w:val="0"/>
        </w:rPr>
        <w:t xml:space="preserve">Conclui-se que o SGR não apenas atende a uma demanda específica da empresa contratante, mas também se configura como um modelo inovador e replicável, capaz de inspirar outras organizações a adotarem práticas modernas de rastreabilidade, versionamento e governança de requisitos, consolidando o papel da qualidade como diferencial competitivo no desenvolvimento de software.</w:t>
      </w:r>
    </w:p>
    <w:p w:rsidR="00000000" w:rsidDel="00000000" w:rsidP="00000000" w:rsidRDefault="00000000" w:rsidRPr="00000000" w14:paraId="000000BA">
      <w:pPr>
        <w:ind w:firstLine="720"/>
        <w:rPr/>
      </w:pPr>
      <w:r w:rsidDel="00000000" w:rsidR="00000000" w:rsidRPr="00000000">
        <w:rPr>
          <w:rtl w:val="0"/>
        </w:rPr>
      </w:r>
    </w:p>
    <w:p w:rsidR="00000000" w:rsidDel="00000000" w:rsidP="00000000" w:rsidRDefault="00000000" w:rsidRPr="00000000" w14:paraId="000000BB">
      <w:pPr>
        <w:ind w:firstLine="720"/>
        <w:rPr/>
      </w:pPr>
      <w:r w:rsidDel="00000000" w:rsidR="00000000" w:rsidRPr="00000000">
        <w:rPr>
          <w:rtl w:val="0"/>
        </w:rPr>
      </w:r>
    </w:p>
    <w:p w:rsidR="00000000" w:rsidDel="00000000" w:rsidP="00000000" w:rsidRDefault="00000000" w:rsidRPr="00000000" w14:paraId="000000BC">
      <w:pPr>
        <w:ind w:firstLine="720"/>
        <w:rPr/>
      </w:pPr>
      <w:r w:rsidDel="00000000" w:rsidR="00000000" w:rsidRPr="00000000">
        <w:rPr>
          <w:rtl w:val="0"/>
        </w:rPr>
      </w:r>
    </w:p>
    <w:p w:rsidR="00000000" w:rsidDel="00000000" w:rsidP="00000000" w:rsidRDefault="00000000" w:rsidRPr="00000000" w14:paraId="000000BD">
      <w:pPr>
        <w:ind w:firstLine="720"/>
        <w:rPr/>
      </w:pPr>
      <w:r w:rsidDel="00000000" w:rsidR="00000000" w:rsidRPr="00000000">
        <w:rPr>
          <w:rtl w:val="0"/>
        </w:rPr>
      </w:r>
    </w:p>
    <w:p w:rsidR="00000000" w:rsidDel="00000000" w:rsidP="00000000" w:rsidRDefault="00000000" w:rsidRPr="00000000" w14:paraId="000000BE">
      <w:pPr>
        <w:ind w:firstLine="720"/>
        <w:rPr/>
      </w:pPr>
      <w:r w:rsidDel="00000000" w:rsidR="00000000" w:rsidRPr="00000000">
        <w:rPr>
          <w:rtl w:val="0"/>
        </w:rPr>
      </w:r>
    </w:p>
    <w:p w:rsidR="00000000" w:rsidDel="00000000" w:rsidP="00000000" w:rsidRDefault="00000000" w:rsidRPr="00000000" w14:paraId="000000BF">
      <w:pPr>
        <w:ind w:firstLine="720"/>
        <w:rPr/>
      </w:pPr>
      <w:r w:rsidDel="00000000" w:rsidR="00000000" w:rsidRPr="00000000">
        <w:rPr>
          <w:rtl w:val="0"/>
        </w:rPr>
      </w:r>
    </w:p>
    <w:p w:rsidR="00000000" w:rsidDel="00000000" w:rsidP="00000000" w:rsidRDefault="00000000" w:rsidRPr="00000000" w14:paraId="000000C0">
      <w:pPr>
        <w:ind w:firstLine="720"/>
        <w:rPr/>
      </w:pPr>
      <w:r w:rsidDel="00000000" w:rsidR="00000000" w:rsidRPr="00000000">
        <w:rPr>
          <w:rtl w:val="0"/>
        </w:rPr>
      </w:r>
    </w:p>
    <w:p w:rsidR="00000000" w:rsidDel="00000000" w:rsidP="00000000" w:rsidRDefault="00000000" w:rsidRPr="00000000" w14:paraId="000000C1">
      <w:pPr>
        <w:ind w:firstLine="720"/>
        <w:rPr/>
      </w:pPr>
      <w:r w:rsidDel="00000000" w:rsidR="00000000" w:rsidRPr="00000000">
        <w:rPr>
          <w:rtl w:val="0"/>
        </w:rPr>
      </w:r>
    </w:p>
    <w:p w:rsidR="00000000" w:rsidDel="00000000" w:rsidP="00000000" w:rsidRDefault="00000000" w:rsidRPr="00000000" w14:paraId="000000C2">
      <w:pPr>
        <w:ind w:firstLine="720"/>
        <w:rPr/>
      </w:pP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r>
    </w:p>
    <w:p w:rsidR="00000000" w:rsidDel="00000000" w:rsidP="00000000" w:rsidRDefault="00000000" w:rsidRPr="00000000" w14:paraId="000000C4">
      <w:pPr>
        <w:ind w:firstLine="720"/>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r>
    </w:p>
    <w:p w:rsidR="00000000" w:rsidDel="00000000" w:rsidP="00000000" w:rsidRDefault="00000000" w:rsidRPr="00000000" w14:paraId="000000C6">
      <w:pPr>
        <w:ind w:firstLine="720"/>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ind w:firstLine="720"/>
        <w:rPr/>
      </w:pP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pStyle w:val="Heading1"/>
        <w:widowControl w:val="0"/>
        <w:spacing w:after="240" w:before="240" w:line="240" w:lineRule="auto"/>
        <w:rPr/>
      </w:pPr>
      <w:bookmarkStart w:colFirst="0" w:colLast="0" w:name="_mgc6goqnue56" w:id="17"/>
      <w:bookmarkEnd w:id="17"/>
      <w:r w:rsidDel="00000000" w:rsidR="00000000" w:rsidRPr="00000000">
        <w:rPr>
          <w:rtl w:val="0"/>
        </w:rPr>
        <w:t xml:space="preserve">Referências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t xml:space="preserve">SOMMERVILLE, Ian. Engenharia de Software. 10. ed. São Paulo: Pearson, 2019.</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t xml:space="preserve">PRESSMAN, Roger S.; MAXIM, Bruce R. Engenharia de Software: uma abordagem profissional. 9. ed. Porto Alegre: AMGH, 2021.</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KOTONYA, Gerald; SOMMERVILLE, Ian. Requirements Engineering: Processes and Techniques. New York: Wiley, 1998.</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LAU, Kung-Kiu; WANG, Zheng. Software Component Models. In: IEEE Transactions on Software Engineering, v. 33, n. 10, p. 709–724, 2007.</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JACOBSON, Ivar; BOOCH, Grady; RUMBAUGH, James. The Unified Software Development Process. Boston: Addison-Wesley, 1999.</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t xml:space="preserve">LARMAN, Craig. Utilizando UML e Padrões: uma introdução à análise e ao projeto orientados a objetos e ao desenvolvimento iterativo. 3. ed. Porto Alegre: Bookman, 2007.</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t xml:space="preserve">BECK, Kent et al. Manifesto Ágil. 2001. Disponível em: https://agilemanifesto.org/. Acesso em: 20 ago. 2025.</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t xml:space="preserve">SCHWABER, Ken; SUTHERLAND, Jeff. Guia do Scrum: o guia definitivo para o Scrum – as regras do jogo. 2020. Disponível em: https://scrumguides.org/. Acesso em: 20 ago. 2025.</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t xml:space="preserve">WIEGERS, Karl E.; BEATTY, Joy. Software Requirements. 3. ed. Redmond: Microsoft Press, 2013.</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t xml:space="preserve">COCKBURN, Alistair. Writing Effective Use Cases. Boston: Addison-Wesley, 2001.</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t xml:space="preserve">MCCALL, James A.; RICHARDS, Paul K.; WALTERS, Gene F. Factors in Software Quality. Vol. I-III, Springfield: General Electric, 1977.</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t xml:space="preserve">ISO/IEC 25010:2011. Systems and software engineering — Systems and software Quality Requirements and Evaluation (SQuaRE) — System and software quality models. International Organization for Standardization, 2011.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widowControl w:val="0"/>
        <w:spacing w:after="240" w:before="240" w:lin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400" w:line="240" w:lineRule="auto"/>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280" w:line="240" w:lineRule="auto"/>
    </w:pPr>
    <w:rPr>
      <w:rFonts w:ascii="Times New Roman" w:cs="Times New Roman" w:eastAsia="Times New Roman" w:hAnsi="Times New Roman"/>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