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Manual de Marca e Identidade Visual - Vektoz</w:t>
      </w:r>
    </w:p>
    <w:p>
      <w:pPr>
        <w:pStyle w:val="Heading2"/>
        <w:pStyle w:val="MdHeading2"/>
      </w:pPr>
      <w:r>
        <w:t xml:space="preserve">1. Introdução</w:t>
      </w:r>
    </w:p>
    <w:p>
      <w:pPr>
        <w:pStyle w:val="MdParagraph"/>
      </w:pPr>
      <w:r>
        <w:t xml:space="preserve">Este manual estabelece as diretrizes para a aplicação consistente da marca Vektoz em todos os pontos de contato. Ele serve como um guia essencial para garantir que a identidade visual e verbal da empresa seja comunicada de forma clara, coesa e impactante.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1.1. Sobre a Vektoz</w:t>
      </w:r>
    </w:p>
    <w:p>
      <w:pPr>
        <w:pStyle w:val="MdParagraph"/>
      </w:pPr>
      <w:r>
        <w:t xml:space="preserve">A Vektoz é uma agência brasileira especializada em soluções de inteligência artificial para empresas. Com foco na transformação de negócios através da automação de processos e otimização de resultados, a Vektoz oferece soluções sob medida, desde o diagnóstico até a implementação de agentes inteligentes personalizados. A empresa se destaca pela expertise em tecnologia combinada com uma visão de negócio estratégica, garantindo que suas soluções gerem impacto real e mensurável para seus clientes.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1.2. Missão, Visão e Valores</w:t>
      </w:r>
    </w:p>
    <w:p>
      <w:pPr>
        <w:pStyle w:val="MdParagraph"/>
      </w:pPr>
      <w:r>
        <w:rPr>
          <w:rStyle w:val="MdStrong"/>
          <w:b/>
          <w:bCs/>
        </w:rPr>
        <w:t xml:space="preserve">Missão:</w:t>
      </w:r>
      <w:r>
        <w:t xml:space="preserve"> Automatizar processos e otimizar resultados com Inteligência Artificial, oferecendo soluções sob medida que transformam negócios e geram valor real para os clientes.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Visão:</w:t>
      </w:r>
      <w:r>
        <w:t xml:space="preserve"> Ser a agência líder em soluções de Inteligência Artificial no Brasil, reconhecida pela inovação, excelência e pelo impacto positivo na eficiência e crescimento das empresas.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Valores: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Inovação:</w:t>
      </w:r>
      <w:r>
        <w:t xml:space="preserve"> Busca contínua por tecnologias de ponta e soluções criativas.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Resultados:</w:t>
      </w:r>
      <w:r>
        <w:t xml:space="preserve"> Foco em entregas mensuráveis que impulsionam o sucesso do cliente.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Agilidade:</w:t>
      </w:r>
      <w:r>
        <w:t xml:space="preserve"> Implementação rápida e escalável para atender às demandas do mercado.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Segurança:</w:t>
      </w:r>
      <w:r>
        <w:t xml:space="preserve"> Compromisso com a proteção de dados e conformidade com a LGPD.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Foco no Cliente:</w:t>
      </w:r>
      <w:r>
        <w:t xml:space="preserve"> Entendimento profundo das necessidades do cliente para oferecer as melhores soluções.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1.3. Tagline/Slogan</w:t>
      </w:r>
    </w:p>
    <w:p>
      <w:pPr>
        <w:pStyle w:val="MdParagraph"/>
      </w:pPr>
      <w:r>
        <w:rPr>
          <w:rStyle w:val="MdStrong"/>
          <w:b/>
          <w:bCs/>
        </w:rPr>
        <w:t xml:space="preserve">Sugestão:</w:t>
      </w:r>
      <w:r>
        <w:t xml:space="preserve"> "Vektoz: Inteligência Artificial que Impulsiona seu Futuro."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1.4. Significado e Origem do Nome "Vektoz"</w:t>
      </w:r>
    </w:p>
    <w:p>
      <w:pPr>
        <w:pStyle w:val="MdParagraph"/>
      </w:pPr>
      <w:r>
        <w:t xml:space="preserve">O nome "Vektoz" evoca a ideia de </w:t>
      </w:r>
      <w:r>
        <w:rPr>
          <w:rStyle w:val="MdStrong"/>
          <w:b/>
          <w:bCs/>
        </w:rPr>
        <w:t xml:space="preserve">vetores</w:t>
      </w:r>
      <w:r>
        <w:t xml:space="preserve"> (do latim </w:t>
      </w:r>
      <w:r>
        <w:rPr>
          <w:rStyle w:val="MdEm"/>
          <w:i/>
          <w:iCs/>
        </w:rPr>
        <w:t xml:space="preserve">vector</w:t>
      </w:r>
      <w:r>
        <w:t xml:space="preserve">, que significa "aquele que transporta" ou "direção"), remetendo a conceitos de </w:t>
      </w:r>
      <w:r>
        <w:rPr>
          <w:rStyle w:val="MdStrong"/>
          <w:b/>
          <w:bCs/>
        </w:rPr>
        <w:t xml:space="preserve">direção, movimento, força e otimização</w:t>
      </w:r>
      <w:r>
        <w:t xml:space="preserve">. No contexto da Inteligência Artificial, "Vektoz" sugere a capacidade de </w:t>
      </w:r>
      <w:r>
        <w:rPr>
          <w:rStyle w:val="MdStrong"/>
          <w:b/>
          <w:bCs/>
        </w:rPr>
        <w:t xml:space="preserve">direcionar dados e processos para resultados específicos</w:t>
      </w:r>
      <w:r>
        <w:t xml:space="preserve">, impulsionando o crescimento e a eficiência. O sufixo "-oz" confere um toque moderno e tecnológico, alinhando-se à natureza inovadora da empresa.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Logotipo</w:t>
      </w:r>
    </w:p>
    <w:p>
      <w:pPr>
        <w:pStyle w:val="MdParagraph"/>
      </w:pPr>
      <w:r>
        <w:t xml:space="preserve">O logotipo da Vektoz é o principal elemento de identificação da marca, representando sua essência tecnológica e inovadora. Ele deve ser aplicado com precisão e consistência em todas as comunicações.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2.1. Versão Principal</w:t>
      </w:r>
    </w:p>
    <w:p>
      <w:pPr>
        <w:pStyle w:val="MdParagraph"/>
      </w:pPr>
      <w:r>
        <w:drawing>
          <wp:inline distT="0" distB="0" distL="0" distR="0">
            <wp:extent cx="5715000" cy="3190875"/>
            <wp:effectExtent t="0" r="0" b="0" l="0"/>
            <wp:docPr id="1" name="Logotipo Vektoz com fundo branco" descr="Logotipo Vektoz com fundo branco" title="Logotipo Vektoz com fundo br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3676650" cy="3676650"/>
            <wp:effectExtent t="0" r="0" b="0" l="0"/>
            <wp:docPr id="1" name="Logotipo Vektoz sem fundo" descr="Logotipo Vektoz sem fundo" title="Logotipo Vektoz sem fu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2.2. Versões Secundárias e Usos</w:t>
      </w:r>
    </w:p>
    <w:p>
      <w:pPr>
        <w:pStyle w:val="MdParagraph"/>
      </w:pPr>
      <w:r>
        <w:t xml:space="preserve">[Espaço para descrição de versões monocromáticas, horizontais, verticais e usos em diferentes fundos]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2.3. Área de Respiro e Redução Mínima</w:t>
      </w:r>
    </w:p>
    <w:p>
      <w:pPr>
        <w:pStyle w:val="MdParagraph"/>
      </w:pPr>
      <w:r>
        <w:t xml:space="preserve">[Espaço para diretrizes de espaçamento e tamanho mínimo do logotipo]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2.4. Usos Proibidos</w:t>
      </w:r>
    </w:p>
    <w:p>
      <w:pPr>
        <w:pStyle w:val="MdParagraph"/>
      </w:pPr>
      <w:r>
        <w:t xml:space="preserve">[Espaço para exemplos de usos incorretos do logotipo]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Paleta de Cores</w:t>
      </w:r>
    </w:p>
    <w:p>
      <w:pPr>
        <w:pStyle w:val="MdParagraph"/>
      </w:pPr>
      <w:r>
        <w:t xml:space="preserve">A paleta de cores da Vektoz reflete sua identidade moderna, tecnológica e confiável, utilizando tons vibrantes de roxo e azul em contraste com um fundo escuro.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5715000" cy="1876425"/>
            <wp:effectExtent t="0" r="0" b="0" l="0"/>
            <wp:docPr id="1" name="Paleta de Cores Vektoz" descr="Paleta de Cores Vektoz" title="Paleta de Cores Vekto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3.1. Cores Primárias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Nome da Cor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HEX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RGB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CMYK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Uso Principal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Roxo Vektoz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#9333ea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147, 51, 234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37, 78, 0, 8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Títulos, Botões, Destaques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Azul Vektoz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#22d3ee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34, 211, 238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86, 11, 0, 7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Destaques, Gradientes, Ícones</w:t>
            </w:r>
          </w:p>
        </w:tc>
      </w:tr>
    </w:tbl>
    <w:p>
      <w:pPr>
        <w:pStyle w:val="Heading3"/>
        <w:pStyle w:val="MdHeading3"/>
      </w:pPr>
      <w:r>
        <w:t xml:space="preserve">3.2. Cores Neutras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Nome da Cor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HEX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RGB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CMYK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Uso Principal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Preto Fundo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#000000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0, 0, 0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0, 0, 0, 100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Fundo Principal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Cinza Escuro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#161618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22, 22, 24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8, 8, 0, 91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Cards, Seções Secundárias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Branco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#ffffff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255, 255, 255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0, 0, 0, 0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Textos, Ícones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Cinza Claro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#e5e7eb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229, 231, 235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2, 2, 0, 8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Textos Secundários</w:t>
            </w:r>
          </w:p>
        </w:tc>
      </w:tr>
    </w:tbl>
    <w:p>
      <w:pPr>
        <w:pStyle w:val="Heading3"/>
        <w:pStyle w:val="MdHeading3"/>
      </w:pPr>
      <w:r>
        <w:t xml:space="preserve">3.3. Cores de Destaque/Acento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Nome da Cor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HEX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RGB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CMYK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Uso Principal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Verde WhatsApp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#25D366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37, 211, 102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82, 0, 51, 17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Botões de Contato (WhatsApp)</w:t>
            </w:r>
          </w:p>
        </w:tc>
      </w:tr>
    </w:tbl>
    <w:p>
      <w:pPr>
        <w:pStyle w:val="Heading2"/>
        <w:pStyle w:val="MdHeading2"/>
      </w:pPr>
      <w:r>
        <w:t xml:space="preserve">4. Tipografia</w:t>
      </w:r>
    </w:p>
    <w:p>
      <w:pPr>
        <w:pStyle w:val="MdParagraph"/>
      </w:pPr>
      <w:r>
        <w:t xml:space="preserve">A tipografia da Vektoz é moderna, limpa e legível, complementando a estética tecnológica da marca.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5715000" cy="3409950"/>
            <wp:effectExtent t="0" r="0" b="0" l="0"/>
            <wp:docPr id="1" name="Tipografia Vektoz" descr="Tipografia Vektoz" title="Tipografia Vekto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4.1. Fontes Primárias</w:t>
      </w:r>
    </w:p>
    <w:p>
      <w:pPr>
        <w:pStyle w:val="MdParagraph"/>
      </w:pPr>
      <w:r>
        <w:t xml:space="preserve">A Vektoz utiliza uma família de fontes sans-serif moderna, que se alinha com a estética digital e futurista da marca. A stack de fontes padrão do Tailwind CSS (</w:t>
      </w:r>
      <w:r>
        <w:rPr>
          <w:rStyle w:val="MdCode"/>
          <w:u w:val="single"/>
        </w:rPr>
        <w:t xml:space="preserve">ui-sans-serif, system-ui, -apple-system, BlinkMacSystemFont, "Segoe UI", Roboto, "Helvetica Neue", Arial, sans-serif</w:t>
      </w:r>
      <w:r>
        <w:t xml:space="preserve">) sugere a utilização de fontes como </w:t>
      </w:r>
      <w:r>
        <w:rPr>
          <w:rStyle w:val="MdStrong"/>
          <w:b/>
          <w:bCs/>
        </w:rPr>
        <w:t xml:space="preserve">Inter</w:t>
      </w:r>
      <w:r>
        <w:t xml:space="preserve"> ou </w:t>
      </w:r>
      <w:r>
        <w:rPr>
          <w:rStyle w:val="MdStrong"/>
          <w:b/>
          <w:bCs/>
        </w:rPr>
        <w:t xml:space="preserve">Roboto</w:t>
      </w:r>
      <w:r>
        <w:t xml:space="preserve"> para títulos e textos principais, devido à sua clareza e versatilidade em ambientes digitais.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Sugestão de Fontes: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Títulos:</w:t>
      </w:r>
      <w:r>
        <w:t xml:space="preserve"> Inter Bold / Semi-Bold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Corpo de Texto:</w:t>
      </w:r>
      <w:r>
        <w:t xml:space="preserve"> Inter Regular / Medium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4.2. Hierarquia Tipográfica</w:t>
      </w:r>
    </w:p>
    <w:p>
      <w:pPr>
        <w:pStyle w:val="MdParagraph"/>
      </w:pPr>
      <w:r>
        <w:t xml:space="preserve">Para garantir a legibilidade e a consistência visual, a Vektoz adota a seguinte hierarquia tipográfica, baseada em uma escala modular. A base de cálculo é 1rem = 16px.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Elemento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Tamanho (px)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Tamanho (rem)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Peso (Weight)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Espaçamento (Leading)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Uso Recomendado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3.0rem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Bold (700)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 (58px)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Títulos de Hero / Headlines Principais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36px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2.25rem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Semi-Bold (600)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1.3 (47px)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Títulos de Seção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24px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1.5rem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Semi-Bold (600)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1.4 (34px)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Subtítulos / Títulos de Cards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1.25rem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 (500)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1.4 (28px)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Títulos Menores / Destaques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Body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1.0rem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Regular (400)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1.6 (26px)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Texto Corrido / Parágrafos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Small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0.875rem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Regular (400)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 (21px)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Legendas / Textos Auxiliares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Button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16px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1.0rem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Semi-Bold (600)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Rótulos de Botões / CTAs</w:t>
            </w:r>
          </w:p>
        </w:tc>
      </w:tr>
    </w:tbl>
    <w:p>
      <w:pPr>
        <w:pStyle w:val="Heading3"/>
        <w:pStyle w:val="MdHeading3"/>
      </w:pPr>
      <w:r>
        <w:t xml:space="preserve">4.3. Uso de Gradientes</w:t>
      </w:r>
    </w:p>
    <w:p>
      <w:pPr>
        <w:pStyle w:val="MdParagraph"/>
      </w:pPr>
      <w:r>
        <w:t xml:space="preserve">Gradientes lineares, tipicamente do Roxo Vektoz (#9333ea) para o Azul Vektoz (#22d3ee), são utilizados em títulos e elementos de destaque para reforçar a identidade visual dinâmica da marca.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Elementos Gráficos e Iconografia</w:t>
      </w:r>
    </w:p>
    <w:p>
      <w:pPr>
        <w:pStyle w:val="Heading3"/>
        <w:pStyle w:val="MdHeading3"/>
      </w:pPr>
      <w:r>
        <w:t xml:space="preserve">5.1. Ícones</w:t>
      </w:r>
    </w:p>
    <w:p>
      <w:pPr>
        <w:pStyle w:val="MdParagraph"/>
      </w:pPr>
      <w:r>
        <w:t xml:space="preserve">Os ícones da Vektoz devem seguir um estilo de linha fina (outline), preferencialmente com um efeito de brilho neon ou preenchidos com as cores da marca (roxo e azul). Eles devem ser simples, modernos e facilmente reconhecíveis.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5.2. Estilo de Imagens</w:t>
      </w:r>
    </w:p>
    <w:p>
      <w:pPr>
        <w:pStyle w:val="MdParagraph"/>
      </w:pPr>
      <w:r>
        <w:t xml:space="preserve">As imagens utilizadas devem ser de alta qualidade, preferencialmente com um toque futurista ou tecnológico. A integração de fotos de pessoas reais com elementos gráficos de interface (HUDs, hologramas) ou representações abstratas de IA é incentivada para transmitir a humanização da tecnologia.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Tom de Voz e Comunicação</w:t>
      </w:r>
    </w:p>
    <w:p>
      <w:pPr>
        <w:pStyle w:val="MdParagraph"/>
      </w:pPr>
      <w:r>
        <w:t xml:space="preserve">O tom de voz da Vektoz é </w:t>
      </w:r>
      <w:r>
        <w:rPr>
          <w:rStyle w:val="MdStrong"/>
          <w:b/>
          <w:bCs/>
        </w:rPr>
        <w:t xml:space="preserve">profissional, inovador, confiante e acessível</w:t>
      </w:r>
      <w:r>
        <w:t xml:space="preserve">. A comunicação deve ser clara, direta e focada nos benefícios e resultados para o cliente. Evitar jargões excessivos, mas manter a autoridade no assunto de Inteligência Artificial.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Aplicações da Marca</w:t>
      </w:r>
    </w:p>
    <w:p>
      <w:pPr>
        <w:pStyle w:val="Heading3"/>
        <w:pStyle w:val="MdHeading3"/>
      </w:pPr>
      <w:r>
        <w:t xml:space="preserve">7.1. Redes Sociais</w:t>
      </w:r>
    </w:p>
    <w:p>
      <w:pPr>
        <w:pStyle w:val="MdParagraph"/>
      </w:pPr>
      <w:r>
        <w:t xml:space="preserve">Para garantir a consistência da marca nas plataformas digitais, siga as dimensões recomendadas para cada tipo de conteúdo: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Plataforma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 de Imagem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Dimensões Recomendadas (pixels)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LinkedIn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Foto de Perfil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400 x 400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Imagem de Capa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1584 x 396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 (Imagem)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1200 x 1200 (quadrado) ou 1200 x 627 (horizontal)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Instagram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Foto de Perfil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320 x 320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 (Quadrado)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1080 x 1080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 (Vertical)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1080 x 1350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Stories/Reels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1080 x 1920</w:t>
            </w:r>
          </w:p>
        </w:tc>
      </w:tr>
    </w:tbl>
    <w:p>
      <w:pPr>
        <w:pStyle w:val="Heading3"/>
        <w:pStyle w:val="MdHeading3"/>
      </w:pPr>
      <w:r>
        <w:t xml:space="preserve">7.2. Especificações Técnicas (CSS/Tailwind)</w:t>
      </w:r>
    </w:p>
    <w:p>
      <w:pPr>
        <w:pStyle w:val="MdParagraph"/>
      </w:pPr>
      <w:r>
        <w:t xml:space="preserve">O site da Vektoz utiliza o framework Tailwind CSS, o que permite uma implementação consistente dos estilos visuais. Abaixo estão algumas especificações técnicas importantes: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Cores (Tailwind Classes):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Roxo Primário:</w:t>
      </w:r>
      <w:r>
        <w:t xml:space="preserve"> </w:t>
      </w:r>
      <w:r>
        <w:rPr>
          <w:rStyle w:val="MdCode"/>
          <w:u w:val="single"/>
        </w:rPr>
        <w:t xml:space="preserve">text-purple-600</w:t>
      </w:r>
      <w:r>
        <w:t xml:space="preserve"> (aproximadamente para #9333ea)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Azul Destaque:</w:t>
      </w:r>
      <w:r>
        <w:t xml:space="preserve"> </w:t>
      </w:r>
      <w:r>
        <w:rPr>
          <w:rStyle w:val="MdCode"/>
          <w:u w:val="single"/>
        </w:rPr>
        <w:t xml:space="preserve">text-cyan-400</w:t>
      </w:r>
      <w:r>
        <w:t xml:space="preserve"> (aproximadamente para #22d3ee)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Fundo:</w:t>
      </w:r>
      <w:r>
        <w:t xml:space="preserve"> </w:t>
      </w:r>
      <w:r>
        <w:rPr>
          <w:rStyle w:val="MdCode"/>
          <w:u w:val="single"/>
        </w:rPr>
        <w:t xml:space="preserve">bg-black</w:t>
      </w:r>
      <w:r>
        <w:t xml:space="preserve"> ou </w:t>
      </w:r>
      <w:r>
        <w:rPr>
          <w:rStyle w:val="MdCode"/>
          <w:u w:val="single"/>
        </w:rPr>
        <w:t xml:space="preserve">bg-gray-900</w:t>
      </w:r>
      <w:r>
        <w:t xml:space="preserve"> (para #161618)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Texto Branco:</w:t>
      </w:r>
      <w:r>
        <w:t xml:space="preserve"> </w:t>
      </w:r>
      <w:r>
        <w:rPr>
          <w:rStyle w:val="MdCode"/>
          <w:u w:val="single"/>
        </w:rPr>
        <w:t xml:space="preserve">text-white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Gradientes:</w:t>
      </w:r>
      <w:r>
        <w:t xml:space="preserve">
Os gradientes são amplamente utilizados para criar um efeito dinâmico. A direção exata e as cores podem variar, mas um padrão comum é: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background-image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linear-gradient(to right,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#9333ea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#22d3ee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Exemplo de gradiente roxo para azul */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Efeitos de Glow/Sombra:</w:t>
      </w:r>
      <w:r>
        <w:t xml:space="preserve">
Diversos efeitos de sombra e blur são aplicados para criar a estética futurista e de "glow". Exemplos de classes Tailwind e estilos CSS: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shadow-[0_0_15px_rgba(139,92,246,0.5)]</w:t>
      </w:r>
      <w:r>
        <w:t xml:space="preserve"> (Sombra roxa com transparência)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shadow-[0_0_15px_rgba(6,182,212,0.2)]</w:t>
      </w:r>
      <w:r>
        <w:t xml:space="preserve"> (Sombra azul com transparência)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drop-shadow-[0_0_15px_rgba(139,92,246,0.5)]</w:t>
      </w:r>
      <w:r>
        <w:t xml:space="preserve"> (Efeito de glow roxo)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backdrop-blur-md</w:t>
      </w:r>
      <w:r>
        <w:t xml:space="preserve"> (Desfoque de fundo)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7.3. Logotipo - Descrição e Variações</w:t>
      </w:r>
    </w:p>
    <w:p>
      <w:pPr>
        <w:pStyle w:val="MdParagraph"/>
      </w:pPr>
      <w:r>
        <w:rPr>
          <w:rStyle w:val="MdStrong"/>
          <w:b/>
          <w:bCs/>
        </w:rPr>
        <w:t xml:space="preserve">Descrição Textual do Símbolo:</w:t>
      </w:r>
      <w:r>
        <w:t xml:space="preserve">
O símbolo da Vektoz é uma representação abstrata da letra "V" (de Vektoz) que se entrelaça com um </w:t>
      </w:r>
      <w:r>
        <w:rPr>
          <w:rStyle w:val="MdStrong"/>
          <w:b/>
          <w:bCs/>
        </w:rPr>
        <w:t xml:space="preserve">circuito eletrônico</w:t>
      </w:r>
      <w:r>
        <w:t xml:space="preserve"> e uma </w:t>
      </w:r>
      <w:r>
        <w:rPr>
          <w:rStyle w:val="MdStrong"/>
          <w:b/>
          <w:bCs/>
        </w:rPr>
        <w:t xml:space="preserve">seta apontando para cima e para a direita</w:t>
      </w:r>
      <w:r>
        <w:t xml:space="preserve">. O circuito eletrônico simboliza a </w:t>
      </w:r>
      <w:r>
        <w:rPr>
          <w:rStyle w:val="MdStrong"/>
          <w:b/>
          <w:bCs/>
        </w:rPr>
        <w:t xml:space="preserve">tecnologia, inteligência artificial e conectividade</w:t>
      </w:r>
      <w:r>
        <w:t xml:space="preserve">, enquanto a seta ascendente representa </w:t>
      </w:r>
      <w:r>
        <w:rPr>
          <w:rStyle w:val="MdStrong"/>
          <w:b/>
          <w:bCs/>
        </w:rPr>
        <w:t xml:space="preserve">crescimento, progresso e otimização de resultados</w:t>
      </w:r>
      <w:r>
        <w:t xml:space="preserve">. As linhas do circuito e a seta são formadas por um gradiente de azul e cinza, reforçando a estética tecnológica e dinâmica.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Versões do Logotipo: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Símbolo + Wordmark:</w:t>
      </w:r>
      <w:r>
        <w:t xml:space="preserve"> A versão principal, onde o símbolo e o nome "VEKTOZ" aparecem juntos.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Apenas Símbolo:</w:t>
      </w:r>
      <w:r>
        <w:t xml:space="preserve"> Utilizado em ícones, favicons ou quando o reconhecimento da marca já é estabelecido.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Apenas Wordmark:</w:t>
      </w:r>
      <w:r>
        <w:t xml:space="preserve"> Usado em contextos onde o símbolo pode ser redundante ou em espaços limitados.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Cores Aceitas: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Versão Colorida:</w:t>
      </w:r>
      <w:r>
        <w:t xml:space="preserve"> O logotipo original com o gradiente azul/cinza no símbolo e o wordmark em azul escuro (ou roxo, dependendo do contexto).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Versão Branca:</w:t>
      </w:r>
      <w:r>
        <w:t xml:space="preserve"> Para uso em fundos escuros ou coloridos, garantindo contraste e legibilidade.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Versão Preta:</w:t>
      </w:r>
      <w:r>
        <w:t xml:space="preserve"> Para uso em fundos claros ou em aplicações monocromáticas.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Para as versões em cores aceitas, consulte as imagens acima e as diretrizes de cores da seção 3.1.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7.4. Template de Assinatura de E-mail</w:t>
      </w:r>
    </w:p>
    <w:p>
      <w:pPr>
        <w:pStyle w:val="MdParagraph"/>
      </w:pPr>
      <w:r>
        <w:t xml:space="preserve">Para garantir uma comunicação profissional e consistente, utilize o seguinte modelo para a assinatura de e-mail: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"font-family: Arial, sans-serif; font-size: 12px; color: #333;"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"padding-right: 10px;"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Insira o link da imagem do logo aqui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"margin: 0; font-weight: bold; color: #9333ea;"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&gt;[Seu Nome]&lt;/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"margin: 0;"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&gt;[Seu Cargo]&lt;/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"margin: 0;"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"https://vektoz.com.br"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"color: #22d3ee; text-decoration: none;"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&gt;vektoz.com.br&lt;/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"margin: 0;"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&gt;E-mail: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"mailto:[Seu E-mail]"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"color: #333; text-decoration: none;"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&gt;[Seu E-mail]&lt;/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"margin: 0;"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&gt;Telefone: [Seu Telefone]&lt;/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Observações:</w:t>
      </w:r>
    </w:p>
    <w:p>
      <w:pPr>
        <w:pStyle w:val="MdListItem"/>
        <w:numPr>
          <w:ilvl w:val="0"/>
          <w:numId w:val="2"/>
        </w:numPr>
      </w:pPr>
      <w:r>
        <w:t xml:space="preserve">Substitua </w:t>
      </w:r>
      <w:r>
        <w:rPr>
          <w:rStyle w:val="MdCode"/>
          <w:u w:val="single"/>
        </w:rPr>
        <w:t xml:space="preserve">[LINK_PARA_LOGO_VEKTOZ]</w:t>
      </w:r>
      <w:r>
        <w:t xml:space="preserve">, </w:t>
      </w:r>
      <w:r>
        <w:rPr>
          <w:rStyle w:val="MdCode"/>
          <w:u w:val="single"/>
        </w:rPr>
        <w:t xml:space="preserve">[Seu Nome]</w:t>
      </w:r>
      <w:r>
        <w:t xml:space="preserve">, </w:t>
      </w:r>
      <w:r>
        <w:rPr>
          <w:rStyle w:val="MdCode"/>
          <w:u w:val="single"/>
        </w:rPr>
        <w:t xml:space="preserve">[Seu Cargo]</w:t>
      </w:r>
      <w:r>
        <w:t xml:space="preserve">, </w:t>
      </w:r>
      <w:r>
        <w:rPr>
          <w:rStyle w:val="MdCode"/>
          <w:u w:val="single"/>
        </w:rPr>
        <w:t xml:space="preserve">[Seu E-mail]</w:t>
      </w:r>
      <w:r>
        <w:t xml:space="preserve"> e </w:t>
      </w:r>
      <w:r>
        <w:rPr>
          <w:rStyle w:val="MdCode"/>
          <w:u w:val="single"/>
        </w:rPr>
        <w:t xml:space="preserve">[Seu Telefone]</w:t>
      </w:r>
      <w:r>
        <w:t xml:space="preserve"> pelas informações correspondentes.</w:t>
      </w:r>
    </w:p>
    <w:p>
      <w:pPr>
        <w:pStyle w:val="MdListItem"/>
        <w:numPr>
          <w:ilvl w:val="0"/>
          <w:numId w:val="2"/>
        </w:numPr>
      </w:pPr>
      <w:r>
        <w:t xml:space="preserve">Certifique-se de que o link para o logo seja uma URL pública e estável.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7.5. Padrão de Apresentação (Slides)</w:t>
      </w:r>
    </w:p>
    <w:p>
      <w:pPr>
        <w:pStyle w:val="MdParagraph"/>
      </w:pPr>
      <w:r>
        <w:t xml:space="preserve">As apresentações da Vektoz devem seguir um padrão visual que reforce a identidade da marca. Utilize as seguintes diretrizes: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Cor de Fundo:</w:t>
      </w:r>
      <w:r>
        <w:t xml:space="preserve"> Predominantemente preto (#000000) ou cinza escuro (#161618), com gradientes sutis de roxo e azul.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Textos:</w:t>
      </w:r>
      <w:r>
        <w:t xml:space="preserve"> Branco (#ffffff) para títulos e textos principais, com destaques em roxo (#9333ea) ou azul (#22d3ee).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Logotipo:</w:t>
      </w:r>
      <w:r>
        <w:t xml:space="preserve"> O logo da Vektoz (versão branca ou colorida em fundo escuro) deve ser posicionado no canto superior direito ou inferior direito de todos os slides, de forma discreta, mas visível.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Tipografia:</w:t>
      </w:r>
      <w:r>
        <w:t xml:space="preserve"> Utilize as fontes primárias da marca (Inter/Roboto) para todos os elementos textuais.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Elementos Gráficos:</w:t>
      </w:r>
      <w:r>
        <w:t xml:space="preserve"> Incorpore ícones de linha fina e elementos de glow/neon para manter a estética tecnológica.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Estrutura:</w:t>
      </w:r>
      <w:r>
        <w:t xml:space="preserve"> Mantenha os slides limpos, com foco na informação essencial e uso estratégico de imagens e gráficos.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7.6. O que NÃO fazer (Erros Comuns)</w:t>
      </w:r>
    </w:p>
    <w:p>
      <w:pPr>
        <w:pStyle w:val="MdParagraph"/>
      </w:pPr>
      <w:r>
        <w:t xml:space="preserve">Para preservar a integridade da marca Vektoz, evite as seguintes práticas: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Distrações no Logotipo:</w:t>
      </w:r>
      <w:r>
        <w:t xml:space="preserve"> Não distorça, estique, comprima ou altere as proporções do logotipo.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Cores Incorretas:</w:t>
      </w:r>
      <w:r>
        <w:t xml:space="preserve"> Não utilize cores diferentes das especificadas na paleta de cores oficial.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Fundo Inadequado:</w:t>
      </w:r>
      <w:r>
        <w:t xml:space="preserve"> Não aplique o logotipo em fundos com baixo contraste ou que dificultem a leitura.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Elementos Adicionais:</w:t>
      </w:r>
      <w:r>
        <w:t xml:space="preserve"> Não adicione sombras, contornos, texturas ou outros elementos gráficos ao logotipo.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Modificações na Tipografia:</w:t>
      </w:r>
      <w:r>
        <w:t xml:space="preserve"> Não altere as fontes, espaçamento ou capitalização do wordmark.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Linguagem Inapropriada:</w:t>
      </w:r>
      <w:r>
        <w:t xml:space="preserve"> Evite gírias, linguagem excessivamente informal ou tom de voz inconsistente com os valores da marca.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Referências</w:t>
      </w:r>
    </w:p>
    <w:p>
      <w:pPr>
        <w:pStyle w:val="MdParagraph"/>
      </w:pPr>
      <w:r>
        <w:t xml:space="preserve">[1] Vektoz Website: </w:t>
      </w:r>
      <w:hyperlink w:history="1" r:id="rIdedlm4fprhv983uyfp4i2e">
        <w:r>
          <w:rPr>
            <w:rStyle w:val="MdLink"/>
          </w:rPr>
          <w:t xml:space="preserve">https://vektoz.com.br/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dlm4fprhv983uyfp4i2e" Type="http://schemas.openxmlformats.org/officeDocument/2006/relationships/hyperlink" Target="https://vektoz.com.br/" TargetMode="External"/><Relationship Id="rId6" Type="http://schemas.openxmlformats.org/officeDocument/2006/relationships/image" Target="media/439a2f3d5be14b88c00d205c760bc78d336fdffa.png"/><Relationship Id="rId7" Type="http://schemas.openxmlformats.org/officeDocument/2006/relationships/image" Target="media/c1763fde4d62e0258969b23fd9972f0461126e93.png"/><Relationship Id="rId8" Type="http://schemas.openxmlformats.org/officeDocument/2006/relationships/image" Target="media/23b0779c905e17113c85e6bdf20b4adda1d15220.png"/><Relationship Id="rId9" Type="http://schemas.openxmlformats.org/officeDocument/2006/relationships/image" Target="media/2f7723a805ae0ebc38b7f3021309e4d42b599019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2026-04-18T17:22:16.712Z</dcterms:created>
  <dcterms:modified xsi:type="dcterms:W3CDTF">2026-04-18T17:22:16.712Z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