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27" w:rsidRPr="003268CE" w:rsidRDefault="003268CE" w:rsidP="003268CE">
      <w:pPr>
        <w:jc w:val="center"/>
        <w:rPr>
          <w:b/>
          <w:sz w:val="52"/>
        </w:rPr>
      </w:pPr>
      <w:r w:rsidRPr="003268CE">
        <w:rPr>
          <w:b/>
          <w:sz w:val="52"/>
        </w:rPr>
        <w:t>Circuit Description</w:t>
      </w:r>
    </w:p>
    <w:p w:rsidR="003268CE" w:rsidRPr="003268CE" w:rsidRDefault="003268CE" w:rsidP="00635614">
      <w:pPr>
        <w:spacing w:before="100" w:beforeAutospacing="1" w:after="100" w:afterAutospacing="1" w:line="0" w:lineRule="atLeast"/>
        <w:contextualSpacing/>
        <w:jc w:val="left"/>
        <w:rPr>
          <w:sz w:val="28"/>
        </w:rPr>
      </w:pPr>
      <w:r w:rsidRPr="003268CE">
        <w:rPr>
          <w:sz w:val="28"/>
        </w:rPr>
        <w:t xml:space="preserve">The circuit board consists of power supply </w:t>
      </w:r>
      <w:r w:rsidR="00B8706C">
        <w:rPr>
          <w:rFonts w:hint="eastAsia"/>
          <w:sz w:val="28"/>
        </w:rPr>
        <w:t>module</w:t>
      </w:r>
      <w:r w:rsidRPr="003268CE">
        <w:rPr>
          <w:sz w:val="28"/>
        </w:rPr>
        <w:t xml:space="preserve">, main chip </w:t>
      </w:r>
      <w:r w:rsidR="00DD0E6E" w:rsidRPr="00DD0E6E">
        <w:rPr>
          <w:rFonts w:hint="eastAsia"/>
          <w:sz w:val="28"/>
        </w:rPr>
        <w:t>HC32F460PETB-LQFP100</w:t>
      </w:r>
      <w:r w:rsidR="00DC5EC6">
        <w:rPr>
          <w:rFonts w:hint="eastAsia"/>
          <w:sz w:val="28"/>
        </w:rPr>
        <w:t xml:space="preserve"> MCU</w:t>
      </w:r>
      <w:r w:rsidR="00DD0E6E">
        <w:rPr>
          <w:rFonts w:hint="eastAsia"/>
          <w:sz w:val="28"/>
        </w:rPr>
        <w:t xml:space="preserve"> </w:t>
      </w:r>
      <w:r w:rsidRPr="003268CE">
        <w:rPr>
          <w:sz w:val="28"/>
        </w:rPr>
        <w:t>core</w:t>
      </w:r>
      <w:r w:rsidR="00DD0E6E">
        <w:rPr>
          <w:rFonts w:hint="eastAsia"/>
          <w:sz w:val="28"/>
        </w:rPr>
        <w:t>;</w:t>
      </w:r>
      <w:r w:rsidRPr="003268CE">
        <w:rPr>
          <w:sz w:val="28"/>
        </w:rPr>
        <w:t xml:space="preserve"> LCD screen</w:t>
      </w:r>
      <w:r w:rsidR="00DD0E6E">
        <w:rPr>
          <w:rFonts w:hint="eastAsia"/>
          <w:sz w:val="28"/>
        </w:rPr>
        <w:t xml:space="preserve"> module</w:t>
      </w:r>
      <w:r w:rsidR="00DC5EC6">
        <w:rPr>
          <w:rFonts w:hint="eastAsia"/>
          <w:sz w:val="28"/>
        </w:rPr>
        <w:t>; CH340 USB-Serial module</w:t>
      </w:r>
      <w:r w:rsidR="00DD0E6E">
        <w:rPr>
          <w:rFonts w:hint="eastAsia"/>
          <w:sz w:val="28"/>
        </w:rPr>
        <w:t>;</w:t>
      </w:r>
      <w:r w:rsidRPr="003268CE">
        <w:rPr>
          <w:sz w:val="28"/>
        </w:rPr>
        <w:t xml:space="preserve"> </w:t>
      </w:r>
      <w:r w:rsidR="00DD0E6E">
        <w:rPr>
          <w:rFonts w:hint="eastAsia"/>
          <w:sz w:val="28"/>
        </w:rPr>
        <w:t>ESP32-S RF</w:t>
      </w:r>
      <w:r w:rsidRPr="003268CE">
        <w:rPr>
          <w:sz w:val="28"/>
        </w:rPr>
        <w:t xml:space="preserve"> module</w:t>
      </w:r>
      <w:r w:rsidR="00DD0E6E">
        <w:rPr>
          <w:rFonts w:hint="eastAsia"/>
          <w:sz w:val="28"/>
        </w:rPr>
        <w:t>, includ</w:t>
      </w:r>
      <w:r w:rsidR="002C6723">
        <w:rPr>
          <w:rFonts w:hint="eastAsia"/>
          <w:sz w:val="28"/>
        </w:rPr>
        <w:t>e</w:t>
      </w:r>
      <w:r w:rsidR="00DD0E6E">
        <w:rPr>
          <w:rFonts w:hint="eastAsia"/>
          <w:sz w:val="28"/>
        </w:rPr>
        <w:t xml:space="preserve"> </w:t>
      </w:r>
      <w:r w:rsidR="00DD0E6E" w:rsidRPr="003268CE">
        <w:rPr>
          <w:sz w:val="28"/>
        </w:rPr>
        <w:t>RF antenna</w:t>
      </w:r>
      <w:r w:rsidR="00DD0E6E">
        <w:rPr>
          <w:rFonts w:hint="eastAsia"/>
          <w:sz w:val="28"/>
        </w:rPr>
        <w:t>;</w:t>
      </w:r>
      <w:r w:rsidR="00DD0E6E" w:rsidRPr="00DD0E6E">
        <w:t xml:space="preserve"> </w:t>
      </w:r>
      <w:r w:rsidR="00DD0E6E" w:rsidRPr="00DD0E6E">
        <w:rPr>
          <w:sz w:val="28"/>
        </w:rPr>
        <w:t>tmc2209 stepper driver module</w:t>
      </w:r>
      <w:r w:rsidR="00DC5EC6">
        <w:rPr>
          <w:rFonts w:hint="eastAsia"/>
          <w:sz w:val="28"/>
        </w:rPr>
        <w:t>; input</w:t>
      </w:r>
      <w:r w:rsidRPr="003268CE">
        <w:rPr>
          <w:sz w:val="28"/>
        </w:rPr>
        <w:t xml:space="preserve"> and output interface circuit.</w:t>
      </w:r>
    </w:p>
    <w:p w:rsidR="003268CE" w:rsidRPr="008F4174" w:rsidRDefault="00DD0E6E" w:rsidP="00635614">
      <w:pPr>
        <w:pStyle w:val="a3"/>
        <w:numPr>
          <w:ilvl w:val="0"/>
          <w:numId w:val="1"/>
        </w:numPr>
        <w:spacing w:before="100" w:beforeAutospacing="1" w:after="100" w:afterAutospacing="1" w:line="0" w:lineRule="atLeast"/>
        <w:ind w:firstLineChars="0"/>
        <w:contextualSpacing/>
        <w:jc w:val="left"/>
        <w:rPr>
          <w:b/>
          <w:sz w:val="32"/>
        </w:rPr>
      </w:pPr>
      <w:r w:rsidRPr="00DD0E6E">
        <w:rPr>
          <w:rFonts w:hint="eastAsia"/>
          <w:b/>
          <w:sz w:val="32"/>
        </w:rPr>
        <w:t>HC32F4</w:t>
      </w:r>
      <w:r w:rsidRPr="008F4174">
        <w:rPr>
          <w:rFonts w:hint="eastAsia"/>
          <w:b/>
          <w:sz w:val="32"/>
        </w:rPr>
        <w:t>60PETB-LQFP100</w:t>
      </w:r>
      <w:r w:rsidR="00635614" w:rsidRPr="008F4174">
        <w:rPr>
          <w:rFonts w:hint="eastAsia"/>
          <w:b/>
          <w:sz w:val="32"/>
        </w:rPr>
        <w:t xml:space="preserve"> MCU</w:t>
      </w:r>
      <w:r w:rsidR="0078028C" w:rsidRPr="008F4174">
        <w:rPr>
          <w:rFonts w:hint="eastAsia"/>
          <w:b/>
          <w:sz w:val="32"/>
        </w:rPr>
        <w:t>:</w:t>
      </w:r>
    </w:p>
    <w:p w:rsidR="00080D7F" w:rsidRPr="00080D7F" w:rsidRDefault="00080D7F" w:rsidP="00080D7F">
      <w:pPr>
        <w:spacing w:before="100" w:beforeAutospacing="1" w:after="100" w:afterAutospacing="1" w:line="0" w:lineRule="atLeast"/>
        <w:contextualSpacing/>
        <w:jc w:val="left"/>
        <w:rPr>
          <w:sz w:val="28"/>
        </w:rPr>
      </w:pPr>
      <w:r w:rsidRPr="00080D7F">
        <w:rPr>
          <w:sz w:val="28"/>
        </w:rPr>
        <w:t>The HC32F460 series is a high-performance MCU based on ARM® Cortex®-M4 32-bit RISC CPU with a maximum operating frequency of 200MHz</w:t>
      </w:r>
    </w:p>
    <w:p w:rsidR="007910FF" w:rsidRPr="008F4174" w:rsidRDefault="00080D7F" w:rsidP="00080D7F">
      <w:pPr>
        <w:spacing w:before="100" w:beforeAutospacing="1" w:after="100" w:afterAutospacing="1" w:line="0" w:lineRule="atLeast"/>
        <w:contextualSpacing/>
        <w:jc w:val="left"/>
        <w:rPr>
          <w:rFonts w:hint="eastAsia"/>
          <w:sz w:val="28"/>
        </w:rPr>
      </w:pPr>
      <w:r w:rsidRPr="00080D7F">
        <w:rPr>
          <w:sz w:val="28"/>
        </w:rPr>
        <w:t>The HC32F460 series integrates high-speed on-chip memory, including a maximum of 512KB of Flash and a maximum of 192KB of SRAM. The Flash access acceleration unit is integrated to realize the single-cycle program execution of the CPU on the Flash. The polled bus matrix allows multiple bus masters to access memory and peripherals simultaneously. Bus master includes CPU, DMA, USB-specific DMA, etc.</w:t>
      </w:r>
      <w:bookmarkStart w:id="0" w:name="_GoBack"/>
      <w:bookmarkEnd w:id="0"/>
    </w:p>
    <w:p w:rsidR="003268CE" w:rsidRPr="001D495E" w:rsidRDefault="0078028C" w:rsidP="00635614">
      <w:pPr>
        <w:pStyle w:val="a3"/>
        <w:numPr>
          <w:ilvl w:val="0"/>
          <w:numId w:val="1"/>
        </w:numPr>
        <w:spacing w:before="100" w:beforeAutospacing="1" w:after="100" w:afterAutospacing="1" w:line="0" w:lineRule="atLeast"/>
        <w:ind w:firstLineChars="0"/>
        <w:contextualSpacing/>
        <w:jc w:val="left"/>
        <w:rPr>
          <w:b/>
          <w:sz w:val="32"/>
        </w:rPr>
      </w:pPr>
      <w:r w:rsidRPr="001D495E">
        <w:rPr>
          <w:rFonts w:hint="eastAsia"/>
          <w:b/>
          <w:sz w:val="32"/>
        </w:rPr>
        <w:t>ESP32-S RF</w:t>
      </w:r>
      <w:r w:rsidRPr="001D495E">
        <w:rPr>
          <w:b/>
          <w:sz w:val="32"/>
        </w:rPr>
        <w:t xml:space="preserve"> module</w:t>
      </w:r>
      <w:r w:rsidR="003268CE" w:rsidRPr="001D495E">
        <w:rPr>
          <w:b/>
          <w:sz w:val="32"/>
        </w:rPr>
        <w:t>:</w:t>
      </w:r>
    </w:p>
    <w:p w:rsidR="00983116" w:rsidRPr="001D495E" w:rsidRDefault="00983116" w:rsidP="00635614">
      <w:pPr>
        <w:pStyle w:val="a3"/>
        <w:numPr>
          <w:ilvl w:val="1"/>
          <w:numId w:val="1"/>
        </w:numPr>
        <w:spacing w:before="100" w:beforeAutospacing="1" w:after="100" w:afterAutospacing="1" w:line="0" w:lineRule="atLeast"/>
        <w:ind w:firstLineChars="0"/>
        <w:contextualSpacing/>
        <w:jc w:val="left"/>
        <w:rPr>
          <w:b/>
          <w:sz w:val="32"/>
        </w:rPr>
      </w:pPr>
      <w:r w:rsidRPr="001D495E">
        <w:rPr>
          <w:b/>
          <w:sz w:val="32"/>
        </w:rPr>
        <w:t xml:space="preserve">CPU and Memory: </w:t>
      </w:r>
    </w:p>
    <w:p w:rsidR="003268CE" w:rsidRPr="003268C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proofErr w:type="gramStart"/>
      <w:r>
        <w:rPr>
          <w:rFonts w:hint="eastAsia"/>
          <w:sz w:val="28"/>
        </w:rPr>
        <w:t xml:space="preserve">ESPRECSSIF </w:t>
      </w:r>
      <w:proofErr w:type="spellStart"/>
      <w:r w:rsidRPr="00983116">
        <w:rPr>
          <w:sz w:val="28"/>
        </w:rPr>
        <w:t>Xtensa</w:t>
      </w:r>
      <w:proofErr w:type="spellEnd"/>
      <w:r w:rsidRPr="00983116">
        <w:rPr>
          <w:sz w:val="28"/>
        </w:rPr>
        <w:t xml:space="preserve"> 32-bit LX6 </w:t>
      </w:r>
      <w:proofErr w:type="spellStart"/>
      <w:r w:rsidRPr="00983116">
        <w:rPr>
          <w:sz w:val="28"/>
        </w:rPr>
        <w:t>Dua</w:t>
      </w:r>
      <w:proofErr w:type="spellEnd"/>
      <w:r w:rsidRPr="00983116">
        <w:rPr>
          <w:sz w:val="28"/>
        </w:rPr>
        <w:t>-core processor, up to 600 DMIPS.</w:t>
      </w:r>
      <w:proofErr w:type="gramEnd"/>
      <w:r w:rsidRPr="00983116">
        <w:rPr>
          <w:sz w:val="28"/>
        </w:rPr>
        <w:t xml:space="preserve"> </w:t>
      </w:r>
      <w:proofErr w:type="gramStart"/>
      <w:r w:rsidRPr="00983116">
        <w:rPr>
          <w:sz w:val="28"/>
        </w:rPr>
        <w:t xml:space="preserve">448 </w:t>
      </w:r>
      <w:proofErr w:type="spellStart"/>
      <w:r w:rsidRPr="00983116">
        <w:rPr>
          <w:sz w:val="28"/>
        </w:rPr>
        <w:t>KByte</w:t>
      </w:r>
      <w:proofErr w:type="spellEnd"/>
      <w:r w:rsidRPr="00983116">
        <w:rPr>
          <w:sz w:val="28"/>
        </w:rPr>
        <w:t xml:space="preserve"> ROM 520 </w:t>
      </w:r>
      <w:proofErr w:type="spellStart"/>
      <w:r w:rsidRPr="00983116">
        <w:rPr>
          <w:sz w:val="28"/>
        </w:rPr>
        <w:t>KByte</w:t>
      </w:r>
      <w:proofErr w:type="spellEnd"/>
      <w:r w:rsidRPr="00983116">
        <w:rPr>
          <w:sz w:val="28"/>
        </w:rPr>
        <w:t xml:space="preserve"> SRAM</w:t>
      </w:r>
      <w:r>
        <w:t xml:space="preserve"> </w:t>
      </w:r>
      <w:r w:rsidRPr="00983116">
        <w:rPr>
          <w:sz w:val="28"/>
        </w:rPr>
        <w:t xml:space="preserve">16 </w:t>
      </w:r>
      <w:proofErr w:type="spellStart"/>
      <w:r w:rsidRPr="00983116">
        <w:rPr>
          <w:sz w:val="28"/>
        </w:rPr>
        <w:t>KByte</w:t>
      </w:r>
      <w:proofErr w:type="spellEnd"/>
      <w:r w:rsidRPr="00983116">
        <w:rPr>
          <w:sz w:val="28"/>
        </w:rPr>
        <w:t xml:space="preserve"> SRAM in RTC.</w:t>
      </w:r>
      <w:proofErr w:type="gramEnd"/>
      <w:r w:rsidRPr="00983116">
        <w:rPr>
          <w:sz w:val="28"/>
        </w:rPr>
        <w:t xml:space="preserve"> QSPI can connect up to 4* Flash/SRAM, each flash should be less than 16 Mbytes. Supply Voltage: 2.2V~3.6V</w:t>
      </w:r>
      <w:r w:rsidRPr="003268CE">
        <w:rPr>
          <w:sz w:val="28"/>
        </w:rPr>
        <w:t xml:space="preserve"> </w:t>
      </w:r>
      <w:r w:rsidR="003268CE" w:rsidRPr="003268CE">
        <w:rPr>
          <w:sz w:val="28"/>
        </w:rPr>
        <w:t>K</w:t>
      </w:r>
    </w:p>
    <w:p w:rsidR="003268CE" w:rsidRPr="001D495E" w:rsidRDefault="003268CE" w:rsidP="00635614">
      <w:pPr>
        <w:pStyle w:val="a3"/>
        <w:numPr>
          <w:ilvl w:val="1"/>
          <w:numId w:val="1"/>
        </w:numPr>
        <w:spacing w:before="100" w:beforeAutospacing="1" w:after="100" w:afterAutospacing="1" w:line="0" w:lineRule="atLeast"/>
        <w:ind w:firstLineChars="0"/>
        <w:contextualSpacing/>
        <w:jc w:val="left"/>
        <w:rPr>
          <w:b/>
          <w:sz w:val="32"/>
        </w:rPr>
      </w:pPr>
      <w:r w:rsidRPr="001D495E">
        <w:rPr>
          <w:b/>
          <w:sz w:val="32"/>
        </w:rPr>
        <w:t>2.4G</w:t>
      </w:r>
      <w:r w:rsidR="00B8706C">
        <w:rPr>
          <w:rFonts w:hint="eastAsia"/>
          <w:b/>
          <w:sz w:val="32"/>
        </w:rPr>
        <w:t xml:space="preserve"> </w:t>
      </w:r>
      <w:r w:rsidR="00635614" w:rsidRPr="001D495E">
        <w:rPr>
          <w:b/>
          <w:sz w:val="32"/>
        </w:rPr>
        <w:t>WIFI</w:t>
      </w:r>
      <w:r w:rsidRPr="001D495E">
        <w:rPr>
          <w:b/>
          <w:sz w:val="32"/>
        </w:rPr>
        <w:t xml:space="preserve"> Frequency: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proofErr w:type="gramStart"/>
      <w:r w:rsidRPr="001D495E">
        <w:rPr>
          <w:sz w:val="28"/>
        </w:rPr>
        <w:t>802.11 b/g/n/e/</w:t>
      </w:r>
      <w:proofErr w:type="spellStart"/>
      <w:r w:rsidRPr="001D495E">
        <w:rPr>
          <w:sz w:val="28"/>
        </w:rPr>
        <w:t>i</w:t>
      </w:r>
      <w:proofErr w:type="spellEnd"/>
      <w:proofErr w:type="gramEnd"/>
      <w:r w:rsidRPr="001D495E">
        <w:rPr>
          <w:sz w:val="28"/>
        </w:rPr>
        <w:t xml:space="preserve">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802.11 n (2.4 GHz), up to 150 Mbps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802.11 e: </w:t>
      </w:r>
      <w:proofErr w:type="spellStart"/>
      <w:r w:rsidRPr="001D495E">
        <w:rPr>
          <w:sz w:val="28"/>
        </w:rPr>
        <w:t>QoS</w:t>
      </w:r>
      <w:proofErr w:type="spellEnd"/>
      <w:r w:rsidRPr="001D495E">
        <w:rPr>
          <w:sz w:val="28"/>
        </w:rPr>
        <w:t xml:space="preserve"> for wireless multimedia technology.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WMM-PS, UAPSD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MPDU and A-MSDU aggregation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Block ACK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Fragmentation and defragmentation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Automatic Beacon monitoring/scanning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802.11 </w:t>
      </w:r>
      <w:proofErr w:type="spellStart"/>
      <w:r w:rsidRPr="001D495E">
        <w:rPr>
          <w:sz w:val="28"/>
        </w:rPr>
        <w:t>i</w:t>
      </w:r>
      <w:proofErr w:type="spellEnd"/>
      <w:r w:rsidRPr="001D495E">
        <w:rPr>
          <w:sz w:val="28"/>
        </w:rPr>
        <w:t xml:space="preserve"> security features: pre-authentication and TSN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>Wi-Fi Protected Access (WPA)/WPA2/WPA2-Enterprise/Wi-Fi Protected Setup (WPS)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>Infrastructure BSS Station mode/</w:t>
      </w:r>
      <w:proofErr w:type="spellStart"/>
      <w:r w:rsidRPr="001D495E">
        <w:rPr>
          <w:sz w:val="28"/>
        </w:rPr>
        <w:t>SoftAP</w:t>
      </w:r>
      <w:proofErr w:type="spellEnd"/>
      <w:r w:rsidRPr="001D495E">
        <w:rPr>
          <w:sz w:val="28"/>
        </w:rPr>
        <w:t xml:space="preserve"> mode </w:t>
      </w:r>
    </w:p>
    <w:p w:rsidR="00635614" w:rsidRPr="001D495E" w:rsidRDefault="00983116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Wi-Fi Direct (P2P), P2P Discovery, P2P Group Owner mode and P2P Power Management UMA compliant and certified </w:t>
      </w:r>
    </w:p>
    <w:p w:rsidR="003268CE" w:rsidRPr="001D495E" w:rsidRDefault="00B8706C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B8706C">
        <w:rPr>
          <w:sz w:val="28"/>
        </w:rPr>
        <w:lastRenderedPageBreak/>
        <w:t>Antenna included</w:t>
      </w:r>
    </w:p>
    <w:p w:rsidR="001D495E" w:rsidRPr="001D495E" w:rsidRDefault="001D495E" w:rsidP="001D495E">
      <w:pPr>
        <w:pStyle w:val="a3"/>
        <w:numPr>
          <w:ilvl w:val="0"/>
          <w:numId w:val="1"/>
        </w:numPr>
        <w:spacing w:before="100" w:beforeAutospacing="1" w:after="100" w:afterAutospacing="1" w:line="0" w:lineRule="atLeast"/>
        <w:ind w:firstLineChars="0"/>
        <w:contextualSpacing/>
        <w:jc w:val="left"/>
        <w:rPr>
          <w:b/>
          <w:sz w:val="32"/>
        </w:rPr>
      </w:pPr>
      <w:r w:rsidRPr="001D495E">
        <w:rPr>
          <w:rFonts w:hint="eastAsia"/>
          <w:b/>
          <w:sz w:val="32"/>
        </w:rPr>
        <w:t>TMC2209 step motor driver</w:t>
      </w:r>
    </w:p>
    <w:p w:rsidR="001D495E" w:rsidRDefault="001D495E" w:rsidP="00635614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>The TMC2209 is an ultra-silent motor driver IC for two phase stepper motors</w:t>
      </w:r>
    </w:p>
    <w:p w:rsidR="009F451C" w:rsidRPr="009F451C" w:rsidRDefault="009F451C" w:rsidP="009F451C">
      <w:pPr>
        <w:pStyle w:val="a3"/>
        <w:numPr>
          <w:ilvl w:val="1"/>
          <w:numId w:val="1"/>
        </w:numPr>
        <w:spacing w:before="100" w:beforeAutospacing="1" w:after="100" w:afterAutospacing="1" w:line="0" w:lineRule="atLeast"/>
        <w:ind w:firstLineChars="0"/>
        <w:contextualSpacing/>
        <w:jc w:val="left"/>
        <w:rPr>
          <w:b/>
          <w:sz w:val="32"/>
        </w:rPr>
      </w:pPr>
      <w:r w:rsidRPr="009F451C">
        <w:rPr>
          <w:b/>
          <w:sz w:val="32"/>
        </w:rPr>
        <w:t xml:space="preserve">2-phase stepper motors up to 2.8A coil current (peak), 2A RMS </w:t>
      </w:r>
    </w:p>
    <w:p w:rsidR="009F451C" w:rsidRDefault="009F451C" w:rsidP="009F451C">
      <w:pPr>
        <w:pStyle w:val="a3"/>
        <w:numPr>
          <w:ilvl w:val="1"/>
          <w:numId w:val="1"/>
        </w:numPr>
        <w:spacing w:before="100" w:beforeAutospacing="1" w:after="100" w:afterAutospacing="1" w:line="0" w:lineRule="atLeast"/>
        <w:ind w:firstLineChars="0"/>
        <w:contextualSpacing/>
        <w:jc w:val="left"/>
        <w:rPr>
          <w:b/>
          <w:sz w:val="32"/>
        </w:rPr>
      </w:pPr>
      <w:r w:rsidRPr="009F451C">
        <w:rPr>
          <w:b/>
          <w:sz w:val="32"/>
        </w:rPr>
        <w:t xml:space="preserve">STEP/DIR Interface with 8, 16, 32 or 64 </w:t>
      </w:r>
      <w:proofErr w:type="spellStart"/>
      <w:r w:rsidRPr="009F451C">
        <w:rPr>
          <w:b/>
          <w:sz w:val="32"/>
        </w:rPr>
        <w:t>microstep</w:t>
      </w:r>
      <w:proofErr w:type="spellEnd"/>
      <w:r w:rsidRPr="009F451C">
        <w:rPr>
          <w:b/>
          <w:sz w:val="32"/>
        </w:rPr>
        <w:t xml:space="preserve"> pin setting </w:t>
      </w:r>
    </w:p>
    <w:p w:rsidR="002A49B9" w:rsidRPr="001D495E" w:rsidRDefault="002A49B9" w:rsidP="002A49B9">
      <w:pPr>
        <w:pStyle w:val="a3"/>
        <w:numPr>
          <w:ilvl w:val="0"/>
          <w:numId w:val="1"/>
        </w:numPr>
        <w:spacing w:before="100" w:beforeAutospacing="1" w:after="100" w:afterAutospacing="1" w:line="0" w:lineRule="atLeast"/>
        <w:ind w:firstLineChars="0"/>
        <w:contextualSpacing/>
        <w:jc w:val="left"/>
        <w:rPr>
          <w:b/>
          <w:sz w:val="32"/>
        </w:rPr>
      </w:pPr>
      <w:r>
        <w:rPr>
          <w:rFonts w:hint="eastAsia"/>
          <w:b/>
          <w:sz w:val="32"/>
        </w:rPr>
        <w:t>CH340 USB-Serial Module</w:t>
      </w:r>
    </w:p>
    <w:p w:rsidR="002A49B9" w:rsidRDefault="002A49B9" w:rsidP="002A49B9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2A49B9">
        <w:rPr>
          <w:sz w:val="28"/>
        </w:rPr>
        <w:t xml:space="preserve">Full speed USB device interface, conforms to USB Specification Version 2.0, </w:t>
      </w:r>
      <w:proofErr w:type="gramStart"/>
      <w:r w:rsidRPr="002A49B9">
        <w:rPr>
          <w:sz w:val="28"/>
        </w:rPr>
        <w:t>needs</w:t>
      </w:r>
      <w:proofErr w:type="gramEnd"/>
      <w:r w:rsidRPr="002A49B9">
        <w:rPr>
          <w:sz w:val="28"/>
        </w:rPr>
        <w:t xml:space="preserve"> a 12MHz crystal externa</w:t>
      </w:r>
    </w:p>
    <w:p w:rsidR="00B8706C" w:rsidRPr="001D495E" w:rsidRDefault="00B8706C" w:rsidP="00B8706C">
      <w:pPr>
        <w:pStyle w:val="a3"/>
        <w:numPr>
          <w:ilvl w:val="0"/>
          <w:numId w:val="1"/>
        </w:numPr>
        <w:spacing w:before="100" w:beforeAutospacing="1" w:after="100" w:afterAutospacing="1" w:line="0" w:lineRule="atLeast"/>
        <w:ind w:firstLineChars="0"/>
        <w:contextualSpacing/>
        <w:jc w:val="left"/>
        <w:rPr>
          <w:b/>
          <w:sz w:val="32"/>
        </w:rPr>
      </w:pPr>
      <w:r w:rsidRPr="001D495E">
        <w:rPr>
          <w:b/>
          <w:sz w:val="32"/>
        </w:rPr>
        <w:t>Power supply</w:t>
      </w:r>
    </w:p>
    <w:p w:rsidR="00B8706C" w:rsidRDefault="00B8706C" w:rsidP="00B8706C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  <w:r w:rsidRPr="001D495E">
        <w:rPr>
          <w:sz w:val="28"/>
        </w:rPr>
        <w:t xml:space="preserve">Power </w:t>
      </w:r>
      <w:r>
        <w:rPr>
          <w:rFonts w:hint="eastAsia"/>
          <w:sz w:val="28"/>
        </w:rPr>
        <w:t>source</w:t>
      </w:r>
      <w:r w:rsidRPr="001D495E">
        <w:rPr>
          <w:sz w:val="28"/>
        </w:rPr>
        <w:t xml:space="preserve"> is supplied by AC </w:t>
      </w:r>
      <w:r>
        <w:rPr>
          <w:rFonts w:hint="eastAsia"/>
          <w:sz w:val="28"/>
        </w:rPr>
        <w:t>220/110</w:t>
      </w:r>
      <w:r>
        <w:rPr>
          <w:sz w:val="28"/>
        </w:rPr>
        <w:t>V</w:t>
      </w:r>
      <w:r>
        <w:rPr>
          <w:rFonts w:hint="eastAsia"/>
          <w:sz w:val="28"/>
        </w:rPr>
        <w:t>, 50/</w:t>
      </w:r>
      <w:r w:rsidRPr="001D495E">
        <w:rPr>
          <w:sz w:val="28"/>
        </w:rPr>
        <w:t>60Hz. The device does not deliver radio frequency</w:t>
      </w:r>
      <w:r>
        <w:t xml:space="preserve"> </w:t>
      </w:r>
      <w:r w:rsidRPr="001D495E">
        <w:rPr>
          <w:sz w:val="28"/>
        </w:rPr>
        <w:t xml:space="preserve">energy to transducers operating in the frequency range of </w:t>
      </w:r>
      <w:proofErr w:type="gramStart"/>
      <w:r w:rsidRPr="001D495E">
        <w:rPr>
          <w:sz w:val="28"/>
        </w:rPr>
        <w:t>9kHz</w:t>
      </w:r>
      <w:proofErr w:type="gramEnd"/>
      <w:r w:rsidRPr="001D495E">
        <w:rPr>
          <w:sz w:val="28"/>
        </w:rPr>
        <w:t xml:space="preserve"> to 30 </w:t>
      </w:r>
      <w:proofErr w:type="spellStart"/>
      <w:r w:rsidRPr="001D495E">
        <w:rPr>
          <w:sz w:val="28"/>
        </w:rPr>
        <w:t>MHz.</w:t>
      </w:r>
      <w:proofErr w:type="spellEnd"/>
      <w:r w:rsidRPr="001D495E">
        <w:rPr>
          <w:sz w:val="28"/>
        </w:rPr>
        <w:t xml:space="preserve"> It is not subject to Declaration of Conformity or Verification under Part 15.109 of the FCC Rules.</w:t>
      </w:r>
    </w:p>
    <w:p w:rsidR="002A49B9" w:rsidRPr="00B8706C" w:rsidRDefault="002A49B9" w:rsidP="00B8706C">
      <w:pPr>
        <w:pStyle w:val="a3"/>
        <w:spacing w:before="100" w:beforeAutospacing="1" w:after="100" w:afterAutospacing="1" w:line="0" w:lineRule="atLeast"/>
        <w:ind w:left="360" w:firstLineChars="0" w:firstLine="0"/>
        <w:contextualSpacing/>
        <w:jc w:val="left"/>
        <w:rPr>
          <w:sz w:val="28"/>
        </w:rPr>
      </w:pPr>
    </w:p>
    <w:sectPr w:rsidR="002A49B9" w:rsidRPr="00B87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C7EC5"/>
    <w:multiLevelType w:val="hybridMultilevel"/>
    <w:tmpl w:val="6336837C"/>
    <w:lvl w:ilvl="0" w:tplc="C6BA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CE"/>
    <w:rsid w:val="00080D7F"/>
    <w:rsid w:val="001D495E"/>
    <w:rsid w:val="002A49B9"/>
    <w:rsid w:val="002C6723"/>
    <w:rsid w:val="003268CE"/>
    <w:rsid w:val="00635614"/>
    <w:rsid w:val="006F0129"/>
    <w:rsid w:val="007139BC"/>
    <w:rsid w:val="0078028C"/>
    <w:rsid w:val="007910FF"/>
    <w:rsid w:val="008607A5"/>
    <w:rsid w:val="008F4174"/>
    <w:rsid w:val="00933494"/>
    <w:rsid w:val="00983116"/>
    <w:rsid w:val="009F451C"/>
    <w:rsid w:val="00B701EC"/>
    <w:rsid w:val="00B8706C"/>
    <w:rsid w:val="00BE687D"/>
    <w:rsid w:val="00D33516"/>
    <w:rsid w:val="00DC5EC6"/>
    <w:rsid w:val="00DD0E6E"/>
    <w:rsid w:val="00D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0E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8C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D0E6E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0E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8C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D0E6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Y.F. Cheung</dc:creator>
  <cp:lastModifiedBy>Y.F. Cheung</cp:lastModifiedBy>
  <cp:revision>19</cp:revision>
  <cp:lastPrinted>2022-07-25T06:23:00Z</cp:lastPrinted>
  <dcterms:created xsi:type="dcterms:W3CDTF">2022-07-25T03:19:00Z</dcterms:created>
  <dcterms:modified xsi:type="dcterms:W3CDTF">2022-07-25T06:59:00Z</dcterms:modified>
</cp:coreProperties>
</file>