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41569" w14:textId="77777777" w:rsidR="00290572" w:rsidRPr="00290572" w:rsidRDefault="00290572" w:rsidP="00290572">
      <w:pPr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29057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 xml:space="preserve">Perguntas Prováveis da Banca — </w:t>
      </w:r>
      <w:proofErr w:type="spellStart"/>
      <w:r w:rsidRPr="0029057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LeitoSystem</w:t>
      </w:r>
      <w:proofErr w:type="spellEnd"/>
    </w:p>
    <w:p w14:paraId="23A64945" w14:textId="77777777" w:rsidR="00290572" w:rsidRPr="00290572" w:rsidRDefault="00C87E54" w:rsidP="00290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879CC10">
          <v:rect id="_x0000_i1025" style="width:0;height:1.5pt" o:hralign="center" o:hrstd="t" o:hr="t" fillcolor="#a0a0a0" stroked="f"/>
        </w:pict>
      </w:r>
    </w:p>
    <w:p w14:paraId="3D559F47" w14:textId="77777777" w:rsidR="00290572" w:rsidRPr="00290572" w:rsidRDefault="00290572" w:rsidP="0029057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Arquitetura e Tecnologia</w:t>
      </w:r>
    </w:p>
    <w:p w14:paraId="18CC3E03" w14:textId="77777777" w:rsidR="00290572" w:rsidRPr="00290572" w:rsidRDefault="00290572" w:rsidP="00290572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"Por que escolheram separar </w:t>
      </w:r>
      <w:proofErr w:type="spellStart"/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frontend</w:t>
      </w:r>
      <w:proofErr w:type="spellEnd"/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e </w:t>
      </w:r>
      <w:proofErr w:type="spellStart"/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backend</w:t>
      </w:r>
      <w:proofErr w:type="spellEnd"/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em projetos distintos?"</w:t>
      </w:r>
    </w:p>
    <w:p w14:paraId="6E73BD0C" w14:textId="77777777" w:rsidR="00290572" w:rsidRPr="00290572" w:rsidRDefault="00290572" w:rsidP="00290572">
      <w:pPr>
        <w:spacing w:after="10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Porque seguimos a arquitetura cliente-servidor, onde o 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frontend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é responsável pela interface e o 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backend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pela regra de negócio e acesso ao banco. Isso permite que, no futuro, o mesmo 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backend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seja consumido por um aplicativo mobile ou outro cliente, sem reescrever a lógica.</w:t>
      </w:r>
    </w:p>
    <w:p w14:paraId="69286BE5" w14:textId="77777777" w:rsidR="00290572" w:rsidRPr="00290572" w:rsidRDefault="00290572" w:rsidP="00290572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"O que é uma API REST e como vocês aplicaram isso no projeto?"</w:t>
      </w:r>
    </w:p>
    <w:p w14:paraId="4EC017D1" w14:textId="77777777" w:rsidR="00290572" w:rsidRPr="00290572" w:rsidRDefault="00290572" w:rsidP="00290572">
      <w:pPr>
        <w:spacing w:after="10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É um estilo arquitetural que usa o protocolo HTTP com verbos padronizados: GET para buscar, POST para criar, PUT para atualizar e DELETE para remover. No 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LeitoSystem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, por exemplo, </w:t>
      </w:r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PUT /</w:t>
      </w:r>
      <w:proofErr w:type="spellStart"/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beds</w:t>
      </w:r>
      <w:proofErr w:type="spellEnd"/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/:id/ocupar</w:t>
      </w: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aloca um paciente a um leito, e </w:t>
      </w:r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PUT /</w:t>
      </w:r>
      <w:proofErr w:type="spellStart"/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beds</w:t>
      </w:r>
      <w:proofErr w:type="spellEnd"/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/:id/liberar</w:t>
      </w: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o desocupa.</w:t>
      </w:r>
    </w:p>
    <w:p w14:paraId="3A5E8EC8" w14:textId="77777777" w:rsidR="00290572" w:rsidRPr="00290572" w:rsidRDefault="00290572" w:rsidP="00290572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"Por que usaram o </w:t>
      </w:r>
      <w:proofErr w:type="spellStart"/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Sequelize</w:t>
      </w:r>
      <w:proofErr w:type="spellEnd"/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e não SQL puro?"</w:t>
      </w:r>
    </w:p>
    <w:p w14:paraId="58987109" w14:textId="77777777" w:rsidR="00290572" w:rsidRPr="00290572" w:rsidRDefault="00290572" w:rsidP="00290572">
      <w:pPr>
        <w:spacing w:after="10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O 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Sequelize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é um ORM que abstrai as queries SQL, permitindo trabalhar com objetos JavaScript ao invés de strings SQL. Isso reduz erros de sintaxe, facilita a manutenção e torna o código portável para outros bancos — a troca de PostgreSQL para MySQL exigiria apenas mudar o 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dialect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na configuração.</w:t>
      </w:r>
    </w:p>
    <w:p w14:paraId="6B355310" w14:textId="77777777" w:rsidR="00290572" w:rsidRPr="00290572" w:rsidRDefault="00290572" w:rsidP="00290572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"O que é o JWT e por que ele é </w:t>
      </w:r>
      <w:proofErr w:type="spellStart"/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stateless</w:t>
      </w:r>
      <w:proofErr w:type="spellEnd"/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?"</w:t>
      </w:r>
    </w:p>
    <w:p w14:paraId="77C0831F" w14:textId="77777777" w:rsidR="00290572" w:rsidRPr="00290572" w:rsidRDefault="00290572" w:rsidP="00290572">
      <w:pPr>
        <w:spacing w:after="10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JWT é um token assinado digitalmente que carrega informações do usuário (id, nome, perfil). É 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stateless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porque o servidor não precisa armazenar sessão — basta verificar a assinatura do token a cada requisição. No sistema, o token expira em 8 horas e é enviado no header </w:t>
      </w:r>
      <w:proofErr w:type="spellStart"/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Authorization</w:t>
      </w:r>
      <w:proofErr w:type="spellEnd"/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: </w:t>
      </w:r>
      <w:proofErr w:type="spellStart"/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Bearer</w:t>
      </w:r>
      <w:proofErr w:type="spellEnd"/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&lt;token&gt;</w:t>
      </w: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.</w:t>
      </w:r>
    </w:p>
    <w:p w14:paraId="2F733546" w14:textId="77777777" w:rsidR="00290572" w:rsidRPr="00290572" w:rsidRDefault="00C87E54" w:rsidP="00290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966FF5">
          <v:rect id="_x0000_i1026" style="width:0;height:1.5pt" o:hralign="center" o:hrstd="t" o:hr="t" fillcolor="#a0a0a0" stroked="f"/>
        </w:pict>
      </w:r>
    </w:p>
    <w:p w14:paraId="2496EEEC" w14:textId="77777777" w:rsidR="00290572" w:rsidRPr="00290572" w:rsidRDefault="00290572" w:rsidP="0029057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Regras de Negócio</w:t>
      </w:r>
    </w:p>
    <w:p w14:paraId="4D58A2C9" w14:textId="77777777" w:rsidR="00290572" w:rsidRPr="00290572" w:rsidRDefault="00290572" w:rsidP="00290572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"Por que a recepcionista pode </w:t>
      </w:r>
      <w:proofErr w:type="gramStart"/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alocar</w:t>
      </w:r>
      <w:proofErr w:type="gramEnd"/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mas não liberar leitos?"</w:t>
      </w:r>
    </w:p>
    <w:p w14:paraId="5C69C4B2" w14:textId="77777777" w:rsidR="00290572" w:rsidRPr="00290572" w:rsidRDefault="00290572" w:rsidP="00290572">
      <w:pPr>
        <w:spacing w:after="10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Na rotina hospitalar, a recepcionista faz a admissão — verifica leito disponível e aloca o paciente antes da entrada efetiva. A liberação, porém, envolve decisão clínica (alta médica) ou operacional (manutenção), que é responsabilidade do médico, enfermeiro ou administrador.</w:t>
      </w:r>
    </w:p>
    <w:p w14:paraId="60ABCC09" w14:textId="77777777" w:rsidR="00290572" w:rsidRPr="00290572" w:rsidRDefault="00290572" w:rsidP="00290572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"O que acontece se dois usuários tentarem alocar o mesmo leito simultaneamente?"</w:t>
      </w:r>
    </w:p>
    <w:p w14:paraId="39BF5A46" w14:textId="77777777" w:rsidR="00290572" w:rsidRPr="00290572" w:rsidRDefault="00290572" w:rsidP="00290572">
      <w:pPr>
        <w:spacing w:after="10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O 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backend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processa as requisições sequencialmente. O primeiro que chamar </w:t>
      </w:r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PUT /</w:t>
      </w:r>
      <w:proofErr w:type="spellStart"/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beds</w:t>
      </w:r>
      <w:proofErr w:type="spellEnd"/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/:id/ocupar</w:t>
      </w: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muda o status para </w:t>
      </w:r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ocupado</w:t>
      </w: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. O segundo receberá o leito já ocupado — uma melhoria futura seria verificar o status atual antes de confirmar a alocação e retornar erro se já estiver ocupado.</w:t>
      </w:r>
    </w:p>
    <w:p w14:paraId="7CF70392" w14:textId="77777777" w:rsidR="00290572" w:rsidRPr="00290572" w:rsidRDefault="00290572" w:rsidP="00290572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"Por que a troca de senha é obrigatória no primeiro acesso?"</w:t>
      </w:r>
    </w:p>
    <w:p w14:paraId="2B50F792" w14:textId="77777777" w:rsidR="00290572" w:rsidRPr="00290572" w:rsidRDefault="00290572" w:rsidP="00290572">
      <w:pPr>
        <w:spacing w:after="10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lastRenderedPageBreak/>
        <w:t>Porque o administrador cria os usuários com uma senha temporária conhecida por ele. Forçar a troca no primeiro login garante que apenas o próprio usuário saiba sua senha, seguindo boas práticas de segurança em ambientes hospitalares onde dados sensíveis são acessados.</w:t>
      </w:r>
    </w:p>
    <w:p w14:paraId="1CB90298" w14:textId="77777777" w:rsidR="00857714" w:rsidRPr="00290572" w:rsidRDefault="00C87E54" w:rsidP="00857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151CB5">
          <v:rect id="_x0000_i1027" style="width:0;height:1.5pt" o:hralign="center" o:hrstd="t" o:hr="t" fillcolor="#a0a0a0" stroked="f"/>
        </w:pict>
      </w:r>
    </w:p>
    <w:p w14:paraId="00A5481B" w14:textId="77777777" w:rsidR="00857714" w:rsidRPr="00290572" w:rsidRDefault="00857714" w:rsidP="0085771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Banco de Dados</w:t>
      </w:r>
    </w:p>
    <w:p w14:paraId="5FCBE0D7" w14:textId="77777777" w:rsidR="00857714" w:rsidRPr="00290572" w:rsidRDefault="00857714" w:rsidP="00857714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"Por que não usaram CASCADE para excluir leitos com histórico?"</w:t>
      </w:r>
    </w:p>
    <w:p w14:paraId="2B7D7851" w14:textId="77777777" w:rsidR="00857714" w:rsidRPr="00290572" w:rsidRDefault="00857714" w:rsidP="00857714">
      <w:pPr>
        <w:spacing w:after="10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Porque o histórico de movimentação tem valor de auditoria. Em ambiente hospitalar, saber quem alocou qual paciente em qual leito e quando é um requisito legal. Por isso implementamos a inativação — o leito sai da </w:t>
      </w:r>
      <w:proofErr w:type="gram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operação</w:t>
      </w:r>
      <w:proofErr w:type="gram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mas seu histórico é preservado.</w:t>
      </w:r>
    </w:p>
    <w:p w14:paraId="077D8310" w14:textId="77777777" w:rsidR="00857714" w:rsidRPr="00290572" w:rsidRDefault="00857714" w:rsidP="00857714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"O que é o </w:t>
      </w:r>
      <w:proofErr w:type="spellStart"/>
      <w:r w:rsidRPr="00290572">
        <w:rPr>
          <w:rFonts w:ascii="Courier New" w:eastAsia="Times New Roman" w:hAnsi="Courier New" w:cs="Courier New"/>
          <w:b/>
          <w:bCs/>
          <w:sz w:val="18"/>
          <w:szCs w:val="18"/>
          <w:lang w:eastAsia="pt-BR"/>
        </w:rPr>
        <w:t>sync</w:t>
      </w:r>
      <w:proofErr w:type="spellEnd"/>
      <w:r w:rsidRPr="00290572">
        <w:rPr>
          <w:rFonts w:ascii="Courier New" w:eastAsia="Times New Roman" w:hAnsi="Courier New" w:cs="Courier New"/>
          <w:b/>
          <w:bCs/>
          <w:sz w:val="18"/>
          <w:szCs w:val="18"/>
          <w:lang w:eastAsia="pt-BR"/>
        </w:rPr>
        <w:t xml:space="preserve">({ </w:t>
      </w:r>
      <w:proofErr w:type="spellStart"/>
      <w:r w:rsidRPr="00290572">
        <w:rPr>
          <w:rFonts w:ascii="Courier New" w:eastAsia="Times New Roman" w:hAnsi="Courier New" w:cs="Courier New"/>
          <w:b/>
          <w:bCs/>
          <w:sz w:val="18"/>
          <w:szCs w:val="18"/>
          <w:lang w:eastAsia="pt-BR"/>
        </w:rPr>
        <w:t>alter</w:t>
      </w:r>
      <w:proofErr w:type="spellEnd"/>
      <w:r w:rsidRPr="00290572">
        <w:rPr>
          <w:rFonts w:ascii="Courier New" w:eastAsia="Times New Roman" w:hAnsi="Courier New" w:cs="Courier New"/>
          <w:b/>
          <w:bCs/>
          <w:sz w:val="18"/>
          <w:szCs w:val="18"/>
          <w:lang w:eastAsia="pt-BR"/>
        </w:rPr>
        <w:t xml:space="preserve">: </w:t>
      </w:r>
      <w:proofErr w:type="spellStart"/>
      <w:r w:rsidRPr="00290572">
        <w:rPr>
          <w:rFonts w:ascii="Courier New" w:eastAsia="Times New Roman" w:hAnsi="Courier New" w:cs="Courier New"/>
          <w:b/>
          <w:bCs/>
          <w:sz w:val="18"/>
          <w:szCs w:val="18"/>
          <w:lang w:eastAsia="pt-BR"/>
        </w:rPr>
        <w:t>true</w:t>
      </w:r>
      <w:proofErr w:type="spellEnd"/>
      <w:r w:rsidRPr="00290572">
        <w:rPr>
          <w:rFonts w:ascii="Courier New" w:eastAsia="Times New Roman" w:hAnsi="Courier New" w:cs="Courier New"/>
          <w:b/>
          <w:bCs/>
          <w:sz w:val="18"/>
          <w:szCs w:val="18"/>
          <w:lang w:eastAsia="pt-BR"/>
        </w:rPr>
        <w:t xml:space="preserve"> })</w:t>
      </w:r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do </w:t>
      </w:r>
      <w:proofErr w:type="spellStart"/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Sequelize</w:t>
      </w:r>
      <w:proofErr w:type="spellEnd"/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?"</w:t>
      </w:r>
    </w:p>
    <w:p w14:paraId="7519A2CC" w14:textId="77777777" w:rsidR="00857714" w:rsidRPr="00290572" w:rsidRDefault="00857714" w:rsidP="00857714">
      <w:pPr>
        <w:spacing w:after="10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É uma instrução que compara o modelo JavaScript com a tabela existente no banco e aplica as diferenças (colunas novas, tipos alterados) sem apagar os dados. Usamos em desenvolvimento para evitar recriar o banco manualmente a cada mudança de modelo.</w:t>
      </w:r>
    </w:p>
    <w:p w14:paraId="73876FD5" w14:textId="77777777" w:rsidR="00857714" w:rsidRPr="00290572" w:rsidRDefault="00857714" w:rsidP="00857714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"Por que o número de prontuário não é o próprio ID do paciente?"</w:t>
      </w:r>
    </w:p>
    <w:p w14:paraId="2DDA24CF" w14:textId="77777777" w:rsidR="00857714" w:rsidRPr="00290572" w:rsidRDefault="00857714" w:rsidP="00857714">
      <w:pPr>
        <w:spacing w:after="10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O ID é uma chave técnica interna do banco, não deve ser exposto ao usuário. O prontuário é um identificador de negócio com semântica hospitalar, formatado como </w:t>
      </w:r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PRN-000001</w:t>
      </w: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. Isso também permite que o hospital defina regras próprias de numeração no futuro sem impactar a integridade referencial.</w:t>
      </w:r>
    </w:p>
    <w:p w14:paraId="24C2D85E" w14:textId="77777777" w:rsidR="00857714" w:rsidRPr="00290572" w:rsidRDefault="00C87E54" w:rsidP="00857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5FB1748">
          <v:rect id="_x0000_i1028" style="width:0;height:1.5pt" o:hralign="center" o:hrstd="t" o:hr="t" fillcolor="#a0a0a0" stroked="f"/>
        </w:pict>
      </w:r>
    </w:p>
    <w:p w14:paraId="2B7B4248" w14:textId="77777777" w:rsidR="00290572" w:rsidRPr="00290572" w:rsidRDefault="00290572" w:rsidP="0029057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Qualidade e Processo</w:t>
      </w:r>
    </w:p>
    <w:p w14:paraId="676CA2FB" w14:textId="77777777" w:rsidR="00290572" w:rsidRPr="00290572" w:rsidRDefault="00290572" w:rsidP="00290572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"Como vocês verscionaram o projeto?"</w:t>
      </w:r>
    </w:p>
    <w:p w14:paraId="4DB56AB9" w14:textId="77777777" w:rsidR="00290572" w:rsidRPr="00290572" w:rsidRDefault="00290572" w:rsidP="00290572">
      <w:pPr>
        <w:spacing w:after="10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Utilizamos Git com repositório no GitHub. O histórico de commits registra a evolução do sistema, desde a estrutura inicial até as funcionalidades de controle de acesso por perfil e histórico de movimentação.</w:t>
      </w:r>
    </w:p>
    <w:p w14:paraId="43CC187E" w14:textId="77777777" w:rsidR="00290572" w:rsidRPr="00290572" w:rsidRDefault="00290572" w:rsidP="00290572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"O sistema está pronto para produção?"</w:t>
      </w:r>
    </w:p>
    <w:p w14:paraId="07D47916" w14:textId="61F34658" w:rsidR="00290572" w:rsidRDefault="00290572" w:rsidP="00290572">
      <w:pPr>
        <w:spacing w:after="10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É um MVP funcional. Para produção, recomendaríamos: HTTPS obrigatório, variáveis de ambiente em cofre seguro (não em </w:t>
      </w:r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.</w:t>
      </w:r>
      <w:proofErr w:type="spellStart"/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env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exposto), 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refresh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tokens, rate 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limiting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nas rotas de login, backups automáticos do banco e monitoramento de erros.</w:t>
      </w:r>
    </w:p>
    <w:p w14:paraId="2E7B9881" w14:textId="77777777" w:rsidR="00857714" w:rsidRPr="00857714" w:rsidRDefault="00857714" w:rsidP="00857714">
      <w:pPr>
        <w:spacing w:before="24" w:after="48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85771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"Como garantem que o sistema não quebra com novas mudanças?"</w:t>
      </w:r>
    </w:p>
    <w:p w14:paraId="4CDE80A6" w14:textId="569660B5" w:rsidR="00857714" w:rsidRPr="00290572" w:rsidRDefault="00857714" w:rsidP="00857714">
      <w:pPr>
        <w:spacing w:after="10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857714">
        <w:rPr>
          <w:rFonts w:ascii="Segoe UI" w:eastAsia="Times New Roman" w:hAnsi="Segoe UI" w:cs="Segoe UI"/>
          <w:sz w:val="20"/>
          <w:szCs w:val="20"/>
          <w:lang w:eastAsia="pt-BR"/>
        </w:rPr>
        <w:t xml:space="preserve">Implementamos um pipeline de CI com GitHub </w:t>
      </w:r>
      <w:proofErr w:type="spellStart"/>
      <w:r w:rsidRPr="00857714">
        <w:rPr>
          <w:rFonts w:ascii="Segoe UI" w:eastAsia="Times New Roman" w:hAnsi="Segoe UI" w:cs="Segoe UI"/>
          <w:sz w:val="20"/>
          <w:szCs w:val="20"/>
          <w:lang w:eastAsia="pt-BR"/>
        </w:rPr>
        <w:t>Actions</w:t>
      </w:r>
      <w:proofErr w:type="spellEnd"/>
      <w:r w:rsidRPr="00857714">
        <w:rPr>
          <w:rFonts w:ascii="Segoe UI" w:eastAsia="Times New Roman" w:hAnsi="Segoe UI" w:cs="Segoe UI"/>
          <w:sz w:val="20"/>
          <w:szCs w:val="20"/>
          <w:lang w:eastAsia="pt-BR"/>
        </w:rPr>
        <w:t xml:space="preserve"> que executa automaticamente os testes do </w:t>
      </w:r>
      <w:proofErr w:type="spellStart"/>
      <w:r w:rsidRPr="00857714">
        <w:rPr>
          <w:rFonts w:ascii="Segoe UI" w:eastAsia="Times New Roman" w:hAnsi="Segoe UI" w:cs="Segoe UI"/>
          <w:sz w:val="20"/>
          <w:szCs w:val="20"/>
          <w:lang w:eastAsia="pt-BR"/>
        </w:rPr>
        <w:t>backend</w:t>
      </w:r>
      <w:proofErr w:type="spellEnd"/>
      <w:r w:rsidRPr="00857714">
        <w:rPr>
          <w:rFonts w:ascii="Segoe UI" w:eastAsia="Times New Roman" w:hAnsi="Segoe UI" w:cs="Segoe UI"/>
          <w:sz w:val="20"/>
          <w:szCs w:val="20"/>
          <w:lang w:eastAsia="pt-BR"/>
        </w:rPr>
        <w:t xml:space="preserve"> (</w:t>
      </w:r>
      <w:proofErr w:type="spellStart"/>
      <w:r w:rsidRPr="00857714">
        <w:rPr>
          <w:rFonts w:ascii="Segoe UI" w:eastAsia="Times New Roman" w:hAnsi="Segoe UI" w:cs="Segoe UI"/>
          <w:sz w:val="20"/>
          <w:szCs w:val="20"/>
          <w:lang w:eastAsia="pt-BR"/>
        </w:rPr>
        <w:t>Jest</w:t>
      </w:r>
      <w:proofErr w:type="spellEnd"/>
      <w:r w:rsidRPr="00857714">
        <w:rPr>
          <w:rFonts w:ascii="Segoe UI" w:eastAsia="Times New Roman" w:hAnsi="Segoe UI" w:cs="Segoe UI"/>
          <w:sz w:val="20"/>
          <w:szCs w:val="20"/>
          <w:lang w:eastAsia="pt-BR"/>
        </w:rPr>
        <w:t xml:space="preserve">) e do </w:t>
      </w:r>
      <w:proofErr w:type="spellStart"/>
      <w:r w:rsidRPr="00857714">
        <w:rPr>
          <w:rFonts w:ascii="Segoe UI" w:eastAsia="Times New Roman" w:hAnsi="Segoe UI" w:cs="Segoe UI"/>
          <w:sz w:val="20"/>
          <w:szCs w:val="20"/>
          <w:lang w:eastAsia="pt-BR"/>
        </w:rPr>
        <w:t>frontend</w:t>
      </w:r>
      <w:proofErr w:type="spellEnd"/>
      <w:r w:rsidRPr="00857714">
        <w:rPr>
          <w:rFonts w:ascii="Segoe UI" w:eastAsia="Times New Roman" w:hAnsi="Segoe UI" w:cs="Segoe UI"/>
          <w:sz w:val="20"/>
          <w:szCs w:val="20"/>
          <w:lang w:eastAsia="pt-BR"/>
        </w:rPr>
        <w:t xml:space="preserve"> (</w:t>
      </w:r>
      <w:proofErr w:type="spellStart"/>
      <w:r w:rsidRPr="00857714">
        <w:rPr>
          <w:rFonts w:ascii="Segoe UI" w:eastAsia="Times New Roman" w:hAnsi="Segoe UI" w:cs="Segoe UI"/>
          <w:sz w:val="20"/>
          <w:szCs w:val="20"/>
          <w:lang w:eastAsia="pt-BR"/>
        </w:rPr>
        <w:t>Vitest</w:t>
      </w:r>
      <w:proofErr w:type="spellEnd"/>
      <w:r w:rsidRPr="00857714">
        <w:rPr>
          <w:rFonts w:ascii="Segoe UI" w:eastAsia="Times New Roman" w:hAnsi="Segoe UI" w:cs="Segoe UI"/>
          <w:sz w:val="20"/>
          <w:szCs w:val="20"/>
          <w:lang w:eastAsia="pt-BR"/>
        </w:rPr>
        <w:t xml:space="preserve">), além do </w:t>
      </w:r>
      <w:proofErr w:type="spellStart"/>
      <w:r w:rsidRPr="00857714">
        <w:rPr>
          <w:rFonts w:ascii="Segoe UI" w:eastAsia="Times New Roman" w:hAnsi="Segoe UI" w:cs="Segoe UI"/>
          <w:sz w:val="20"/>
          <w:szCs w:val="20"/>
          <w:lang w:eastAsia="pt-BR"/>
        </w:rPr>
        <w:t>lint</w:t>
      </w:r>
      <w:proofErr w:type="spellEnd"/>
      <w:r w:rsidRPr="00857714">
        <w:rPr>
          <w:rFonts w:ascii="Segoe UI" w:eastAsia="Times New Roman" w:hAnsi="Segoe UI" w:cs="Segoe UI"/>
          <w:sz w:val="20"/>
          <w:szCs w:val="20"/>
          <w:lang w:eastAsia="pt-BR"/>
        </w:rPr>
        <w:t xml:space="preserve">, a cada push ou </w:t>
      </w:r>
      <w:proofErr w:type="spellStart"/>
      <w:r w:rsidRPr="00857714">
        <w:rPr>
          <w:rFonts w:ascii="Segoe UI" w:eastAsia="Times New Roman" w:hAnsi="Segoe UI" w:cs="Segoe UI"/>
          <w:sz w:val="20"/>
          <w:szCs w:val="20"/>
          <w:lang w:eastAsia="pt-BR"/>
        </w:rPr>
        <w:t>pull</w:t>
      </w:r>
      <w:proofErr w:type="spellEnd"/>
      <w:r w:rsidRPr="00857714">
        <w:rPr>
          <w:rFonts w:ascii="Segoe UI" w:eastAsia="Times New Roman" w:hAnsi="Segoe UI" w:cs="Segoe UI"/>
          <w:sz w:val="20"/>
          <w:szCs w:val="20"/>
          <w:lang w:eastAsia="pt-BR"/>
        </w:rPr>
        <w:t xml:space="preserve"> </w:t>
      </w:r>
      <w:proofErr w:type="spellStart"/>
      <w:r w:rsidRPr="00857714">
        <w:rPr>
          <w:rFonts w:ascii="Segoe UI" w:eastAsia="Times New Roman" w:hAnsi="Segoe UI" w:cs="Segoe UI"/>
          <w:sz w:val="20"/>
          <w:szCs w:val="20"/>
          <w:lang w:eastAsia="pt-BR"/>
        </w:rPr>
        <w:t>request</w:t>
      </w:r>
      <w:proofErr w:type="spellEnd"/>
      <w:r w:rsidRPr="00857714">
        <w:rPr>
          <w:rFonts w:ascii="Segoe UI" w:eastAsia="Times New Roman" w:hAnsi="Segoe UI" w:cs="Segoe UI"/>
          <w:sz w:val="20"/>
          <w:szCs w:val="20"/>
          <w:lang w:eastAsia="pt-BR"/>
        </w:rPr>
        <w:t>. Se qualquer teste falhar, o pipeline bloqueia o merge. O relatório de cobertura fica salvo como artefato para consulta.</w:t>
      </w:r>
    </w:p>
    <w:p w14:paraId="7D35F643" w14:textId="77777777" w:rsidR="00290572" w:rsidRPr="00290572" w:rsidRDefault="00C87E54" w:rsidP="00290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1995009">
          <v:rect id="_x0000_i1029" style="width:0;height:1.5pt" o:hralign="center" o:hrstd="t" o:hr="t" fillcolor="#a0a0a0" stroked="f"/>
        </w:pict>
      </w:r>
    </w:p>
    <w:p w14:paraId="1A356E2A" w14:textId="77777777" w:rsidR="00290572" w:rsidRPr="00290572" w:rsidRDefault="00290572" w:rsidP="0029057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Pergunta Armadilha</w:t>
      </w:r>
    </w:p>
    <w:p w14:paraId="0D8CB049" w14:textId="77777777" w:rsidR="00290572" w:rsidRPr="00290572" w:rsidRDefault="00290572" w:rsidP="00290572">
      <w:pPr>
        <w:pStyle w:val="NormalWeb"/>
        <w:spacing w:before="24" w:beforeAutospacing="0" w:after="48" w:afterAutospacing="0"/>
        <w:rPr>
          <w:rFonts w:ascii="Segoe UI" w:hAnsi="Segoe UI" w:cs="Segoe UI"/>
          <w:sz w:val="20"/>
          <w:szCs w:val="20"/>
        </w:rPr>
      </w:pPr>
      <w:r w:rsidRPr="00290572">
        <w:rPr>
          <w:rStyle w:val="Forte"/>
          <w:rFonts w:ascii="Segoe UI" w:hAnsi="Segoe UI" w:cs="Segoe UI"/>
        </w:rPr>
        <w:t>"Se o hospital crescer e tiver 10.000 leitos, o sistema aguenta?"</w:t>
      </w:r>
    </w:p>
    <w:p w14:paraId="69539378" w14:textId="77777777" w:rsidR="00290572" w:rsidRPr="00290572" w:rsidRDefault="00290572" w:rsidP="00290572">
      <w:pPr>
        <w:pStyle w:val="NormalWeb"/>
        <w:spacing w:before="24" w:beforeAutospacing="0" w:after="48" w:afterAutospacing="0"/>
        <w:rPr>
          <w:rFonts w:ascii="Segoe UI" w:hAnsi="Segoe UI" w:cs="Segoe UI"/>
          <w:sz w:val="20"/>
          <w:szCs w:val="20"/>
        </w:rPr>
      </w:pPr>
      <w:r w:rsidRPr="00290572">
        <w:rPr>
          <w:rFonts w:ascii="Segoe UI" w:hAnsi="Segoe UI" w:cs="Segoe UI"/>
          <w:sz w:val="20"/>
          <w:szCs w:val="20"/>
        </w:rPr>
        <w:t>Sim. Implementamos paginação server-</w:t>
      </w:r>
      <w:proofErr w:type="spellStart"/>
      <w:r w:rsidRPr="00290572">
        <w:rPr>
          <w:rFonts w:ascii="Segoe UI" w:hAnsi="Segoe UI" w:cs="Segoe UI"/>
          <w:sz w:val="20"/>
          <w:szCs w:val="20"/>
        </w:rPr>
        <w:t>side</w:t>
      </w:r>
      <w:proofErr w:type="spellEnd"/>
      <w:r w:rsidRPr="00290572">
        <w:rPr>
          <w:rFonts w:ascii="Segoe UI" w:hAnsi="Segoe UI" w:cs="Segoe UI"/>
          <w:sz w:val="20"/>
          <w:szCs w:val="20"/>
        </w:rPr>
        <w:t xml:space="preserve"> em todas as listagens — a query no banco usa </w:t>
      </w:r>
      <w:r w:rsidRPr="00290572">
        <w:rPr>
          <w:rStyle w:val="CdigoHTML"/>
          <w:sz w:val="18"/>
          <w:szCs w:val="18"/>
        </w:rPr>
        <w:t>LIMIT</w:t>
      </w:r>
      <w:r w:rsidRPr="00290572">
        <w:rPr>
          <w:rFonts w:ascii="Segoe UI" w:hAnsi="Segoe UI" w:cs="Segoe UI"/>
          <w:sz w:val="20"/>
          <w:szCs w:val="20"/>
        </w:rPr>
        <w:t xml:space="preserve"> e </w:t>
      </w:r>
      <w:r w:rsidRPr="00290572">
        <w:rPr>
          <w:rStyle w:val="CdigoHTML"/>
          <w:sz w:val="18"/>
          <w:szCs w:val="18"/>
        </w:rPr>
        <w:t>OFFSET</w:t>
      </w:r>
      <w:r w:rsidRPr="00290572">
        <w:rPr>
          <w:rFonts w:ascii="Segoe UI" w:hAnsi="Segoe UI" w:cs="Segoe UI"/>
          <w:sz w:val="20"/>
          <w:szCs w:val="20"/>
        </w:rPr>
        <w:t xml:space="preserve">, então independente do volume total, cada requisição busca no máximo 20 </w:t>
      </w:r>
      <w:r w:rsidRPr="00290572">
        <w:rPr>
          <w:rFonts w:ascii="Segoe UI" w:hAnsi="Segoe UI" w:cs="Segoe UI"/>
          <w:sz w:val="20"/>
          <w:szCs w:val="20"/>
        </w:rPr>
        <w:lastRenderedPageBreak/>
        <w:t xml:space="preserve">leitos. Os filtros por setor e status também são processados pelo PostgreSQL, não no </w:t>
      </w:r>
      <w:proofErr w:type="spellStart"/>
      <w:r w:rsidRPr="00290572">
        <w:rPr>
          <w:rFonts w:ascii="Segoe UI" w:hAnsi="Segoe UI" w:cs="Segoe UI"/>
          <w:sz w:val="20"/>
          <w:szCs w:val="20"/>
        </w:rPr>
        <w:t>frontend</w:t>
      </w:r>
      <w:proofErr w:type="spellEnd"/>
      <w:r w:rsidRPr="00290572">
        <w:rPr>
          <w:rFonts w:ascii="Segoe UI" w:hAnsi="Segoe UI" w:cs="Segoe UI"/>
          <w:sz w:val="20"/>
          <w:szCs w:val="20"/>
        </w:rPr>
        <w:t xml:space="preserve">. O banco retorna </w:t>
      </w:r>
      <w:r w:rsidRPr="00290572">
        <w:rPr>
          <w:rStyle w:val="CdigoHTML"/>
          <w:sz w:val="18"/>
          <w:szCs w:val="18"/>
        </w:rPr>
        <w:t>total</w:t>
      </w:r>
      <w:r w:rsidRPr="00290572">
        <w:rPr>
          <w:rFonts w:ascii="Segoe UI" w:hAnsi="Segoe UI" w:cs="Segoe UI"/>
          <w:sz w:val="20"/>
          <w:szCs w:val="20"/>
        </w:rPr>
        <w:t xml:space="preserve">, </w:t>
      </w:r>
      <w:r w:rsidRPr="00290572">
        <w:rPr>
          <w:rStyle w:val="CdigoHTML"/>
          <w:sz w:val="18"/>
          <w:szCs w:val="18"/>
        </w:rPr>
        <w:t>pagina</w:t>
      </w:r>
      <w:r w:rsidRPr="00290572">
        <w:rPr>
          <w:rFonts w:ascii="Segoe UI" w:hAnsi="Segoe UI" w:cs="Segoe UI"/>
          <w:sz w:val="20"/>
          <w:szCs w:val="20"/>
        </w:rPr>
        <w:t xml:space="preserve"> e </w:t>
      </w:r>
      <w:proofErr w:type="spellStart"/>
      <w:r w:rsidRPr="00290572">
        <w:rPr>
          <w:rStyle w:val="CdigoHTML"/>
          <w:sz w:val="18"/>
          <w:szCs w:val="18"/>
        </w:rPr>
        <w:t>totalPaginas</w:t>
      </w:r>
      <w:proofErr w:type="spellEnd"/>
      <w:r w:rsidRPr="00290572">
        <w:rPr>
          <w:rFonts w:ascii="Segoe UI" w:hAnsi="Segoe UI" w:cs="Segoe UI"/>
          <w:sz w:val="20"/>
          <w:szCs w:val="20"/>
        </w:rPr>
        <w:t xml:space="preserve"> para o </w:t>
      </w:r>
      <w:proofErr w:type="spellStart"/>
      <w:r w:rsidRPr="00290572">
        <w:rPr>
          <w:rFonts w:ascii="Segoe UI" w:hAnsi="Segoe UI" w:cs="Segoe UI"/>
          <w:sz w:val="20"/>
          <w:szCs w:val="20"/>
        </w:rPr>
        <w:t>frontend</w:t>
      </w:r>
      <w:proofErr w:type="spellEnd"/>
      <w:r w:rsidRPr="00290572">
        <w:rPr>
          <w:rFonts w:ascii="Segoe UI" w:hAnsi="Segoe UI" w:cs="Segoe UI"/>
          <w:sz w:val="20"/>
          <w:szCs w:val="20"/>
        </w:rPr>
        <w:t xml:space="preserve"> renderizar os controles de navegação. O ajuste para aumentar ou diminuir o tamanho da página é uma única constante (</w:t>
      </w:r>
      <w:r w:rsidRPr="00290572">
        <w:rPr>
          <w:rStyle w:val="CdigoHTML"/>
          <w:sz w:val="18"/>
          <w:szCs w:val="18"/>
        </w:rPr>
        <w:t>LIMITE = 20</w:t>
      </w:r>
      <w:r w:rsidRPr="00290572">
        <w:rPr>
          <w:rFonts w:ascii="Segoe UI" w:hAnsi="Segoe UI" w:cs="Segoe UI"/>
          <w:sz w:val="20"/>
          <w:szCs w:val="20"/>
        </w:rPr>
        <w:t>) em cada tela.</w:t>
      </w:r>
    </w:p>
    <w:p w14:paraId="155E314F" w14:textId="77777777" w:rsidR="00290572" w:rsidRPr="00290572" w:rsidRDefault="00C87E54" w:rsidP="00290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1A04642">
          <v:rect id="_x0000_i1030" style="width:0;height:1.5pt" o:hralign="center" o:hrstd="t" o:hr="t" fillcolor="#a0a0a0" stroked="f"/>
        </w:pict>
      </w:r>
    </w:p>
    <w:p w14:paraId="0C72BA55" w14:textId="77777777" w:rsidR="00857714" w:rsidRPr="00290572" w:rsidRDefault="00857714" w:rsidP="0085771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Segurança</w:t>
      </w:r>
    </w:p>
    <w:p w14:paraId="286305A7" w14:textId="77777777" w:rsidR="00857714" w:rsidRPr="00290572" w:rsidRDefault="00857714" w:rsidP="00857714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"Como vocês protegem as rotas da API?"</w:t>
      </w:r>
    </w:p>
    <w:p w14:paraId="79DCA909" w14:textId="77777777" w:rsidR="00857714" w:rsidRPr="00290572" w:rsidRDefault="00857714" w:rsidP="00857714">
      <w:pPr>
        <w:spacing w:after="10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Com dois middlewares encadeados: o </w:t>
      </w:r>
      <w:proofErr w:type="spellStart"/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authMiddleware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valida o JWT e o </w:t>
      </w:r>
      <w:proofErr w:type="spellStart"/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roleMiddleware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verifica se o perfil do usuário tem permissão para aquela operação. Rotas como </w:t>
      </w:r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DELETE /</w:t>
      </w:r>
      <w:proofErr w:type="spellStart"/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beds</w:t>
      </w:r>
      <w:proofErr w:type="spellEnd"/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/:id</w:t>
      </w: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exigem perfil </w:t>
      </w:r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admin</w:t>
      </w: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, enquanto </w:t>
      </w:r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PUT /</w:t>
      </w:r>
      <w:proofErr w:type="spellStart"/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beds</w:t>
      </w:r>
      <w:proofErr w:type="spellEnd"/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/:id/ocupar</w:t>
      </w: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aceita também médico, enfermeiro e recepcionista.</w:t>
      </w:r>
    </w:p>
    <w:p w14:paraId="214DC884" w14:textId="77777777" w:rsidR="00857714" w:rsidRPr="00290572" w:rsidRDefault="00857714" w:rsidP="00857714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"Como as senhas são armazenadas no banco?"</w:t>
      </w:r>
    </w:p>
    <w:p w14:paraId="40122860" w14:textId="77777777" w:rsidR="00857714" w:rsidRPr="00290572" w:rsidRDefault="00857714" w:rsidP="00857714">
      <w:pPr>
        <w:spacing w:after="10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Nunca em texto puro. Usamos 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bcryptjs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com fator de custo 10, que aplica uma função 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hash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com 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salt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aleatório. Mesmo que o banco seja comprometido, não é possível reverter o 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hash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para obter a senha original.</w:t>
      </w:r>
    </w:p>
    <w:p w14:paraId="13A3BC1A" w14:textId="77777777" w:rsidR="00857714" w:rsidRPr="00290572" w:rsidRDefault="00857714" w:rsidP="00857714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"Como vocês trataram a LGPD no sistema?"</w:t>
      </w:r>
    </w:p>
    <w:p w14:paraId="0B73E107" w14:textId="77777777" w:rsidR="00857714" w:rsidRPr="00290572" w:rsidRDefault="00857714" w:rsidP="00857714">
      <w:pPr>
        <w:spacing w:after="10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O CPF dos pacientes é exibido mascarado na listagem (</w:t>
      </w:r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123.***.***-90</w:t>
      </w: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), expondo apenas os três primeiros e dois últimos dígitos. Os dados completos só ficam disponíveis no formulário de edição, que é restrito a perfis com permissão de CRUD de pacientes.</w:t>
      </w:r>
    </w:p>
    <w:p w14:paraId="778C8A21" w14:textId="77777777" w:rsidR="00857714" w:rsidRPr="00290572" w:rsidRDefault="00857714" w:rsidP="00857714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"O que acontece se um token JWT for interceptado?"</w:t>
      </w:r>
    </w:p>
    <w:p w14:paraId="659C03DB" w14:textId="77777777" w:rsidR="00857714" w:rsidRPr="00290572" w:rsidRDefault="00857714" w:rsidP="00857714">
      <w:pPr>
        <w:spacing w:after="10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O token expira em 8 horas, limitando a janela de uso. Em um ambiente de produção, a recomendação seria usar HTTPS obrigatório (eliminando a interceptação em trânsito) e implementar 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refresh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tokens com revogação. No escopo atual do projeto, optamos por manter a simplicidade do MVP.</w:t>
      </w:r>
    </w:p>
    <w:p w14:paraId="4F146DF7" w14:textId="1BF167BC" w:rsidR="00290572" w:rsidRPr="00290572" w:rsidRDefault="00290572" w:rsidP="00290572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Sobre </w:t>
      </w:r>
      <w:proofErr w:type="spellStart"/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Helmet</w:t>
      </w:r>
      <w:proofErr w:type="spellEnd"/>
    </w:p>
    <w:p w14:paraId="5DCB7631" w14:textId="77777777" w:rsidR="00290572" w:rsidRPr="00290572" w:rsidRDefault="00290572" w:rsidP="00290572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"O que é o </w:t>
      </w:r>
      <w:proofErr w:type="spellStart"/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Helmet</w:t>
      </w:r>
      <w:proofErr w:type="spellEnd"/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e por que ele é necessário se a API já tem autenticação?"</w:t>
      </w:r>
    </w:p>
    <w:p w14:paraId="6182315B" w14:textId="77777777" w:rsidR="00290572" w:rsidRPr="00290572" w:rsidRDefault="00290572" w:rsidP="00290572">
      <w:pPr>
        <w:spacing w:after="10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Autenticação protege quem acessa, mas não protege como o browser interpreta as respostas. O 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Helmet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configura 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headers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HTTP que instruem o browser a rejeitar ataques como 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clickjacking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(X-Frame-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Options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), injeção de conteúdo (X-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Content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-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Type-Options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) e 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cross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-site 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scripting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em browsers legados. São camadas de proteção independentes.</w:t>
      </w:r>
    </w:p>
    <w:p w14:paraId="5AAC5E0D" w14:textId="77777777" w:rsidR="00290572" w:rsidRPr="00290572" w:rsidRDefault="00C87E54" w:rsidP="00290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CF568CB">
          <v:rect id="_x0000_i1031" style="width:0;height:1.5pt" o:hralign="center" o:hrstd="t" o:hr="t" fillcolor="#a0a0a0" stroked="f"/>
        </w:pict>
      </w:r>
    </w:p>
    <w:p w14:paraId="21A10B71" w14:textId="77777777" w:rsidR="00290572" w:rsidRPr="00290572" w:rsidRDefault="00290572" w:rsidP="00290572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Sobre CORS</w:t>
      </w:r>
    </w:p>
    <w:p w14:paraId="3A40A50C" w14:textId="77777777" w:rsidR="00290572" w:rsidRPr="00290572" w:rsidRDefault="00290572" w:rsidP="00290572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"O que é CORS e qual o risco de deixá-lo aberto?"</w:t>
      </w:r>
    </w:p>
    <w:p w14:paraId="5D08A3A3" w14:textId="77777777" w:rsidR="00290572" w:rsidRPr="00290572" w:rsidRDefault="00290572" w:rsidP="00290572">
      <w:pPr>
        <w:spacing w:after="10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CORS é um mecanismo do browser que controla quais origens podem fazer requisições à API. Com </w:t>
      </w:r>
      <w:proofErr w:type="spellStart"/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cors</w:t>
      </w:r>
      <w:proofErr w:type="spellEnd"/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()</w:t>
      </w: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sem configuração, qualquer site consegue chamar a API usando as credenciais do usuário logado — isso é a base de ataques CSRF. Restringindo às origens do sistema, apenas o próprio 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frontend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pode consumir a API.</w:t>
      </w:r>
    </w:p>
    <w:p w14:paraId="2F7A7BBC" w14:textId="77777777" w:rsidR="00290572" w:rsidRPr="00290572" w:rsidRDefault="00290572" w:rsidP="00290572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"Como o sistema se comporta em produção quando o domínio muda?"</w:t>
      </w:r>
    </w:p>
    <w:p w14:paraId="08E994C5" w14:textId="77777777" w:rsidR="00290572" w:rsidRPr="00290572" w:rsidRDefault="00290572" w:rsidP="00290572">
      <w:pPr>
        <w:spacing w:after="10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Basta alterar a variável </w:t>
      </w:r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CORS_ORIGINS</w:t>
      </w: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no </w:t>
      </w:r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.</w:t>
      </w:r>
      <w:proofErr w:type="spellStart"/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env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do servidor com o domínio real, sem tocar no código. Isso segue o princípio de separação entre configuração e código.</w:t>
      </w:r>
    </w:p>
    <w:p w14:paraId="03FD0942" w14:textId="77777777" w:rsidR="00290572" w:rsidRPr="00290572" w:rsidRDefault="00C87E54" w:rsidP="00290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DC1EF63">
          <v:rect id="_x0000_i1032" style="width:0;height:1.5pt" o:hralign="center" o:hrstd="t" o:hr="t" fillcolor="#a0a0a0" stroked="f"/>
        </w:pict>
      </w:r>
    </w:p>
    <w:p w14:paraId="1D58EB97" w14:textId="77777777" w:rsidR="00290572" w:rsidRPr="00290572" w:rsidRDefault="00290572" w:rsidP="00290572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 xml:space="preserve">Sobre Rate </w:t>
      </w:r>
      <w:proofErr w:type="spellStart"/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Limiting</w:t>
      </w:r>
      <w:proofErr w:type="spellEnd"/>
    </w:p>
    <w:p w14:paraId="7752C5B0" w14:textId="77777777" w:rsidR="00290572" w:rsidRPr="00290572" w:rsidRDefault="00290572" w:rsidP="00290572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"O que é </w:t>
      </w:r>
      <w:proofErr w:type="spellStart"/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brute</w:t>
      </w:r>
      <w:proofErr w:type="spellEnd"/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force e como o rate </w:t>
      </w:r>
      <w:proofErr w:type="spellStart"/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limiting</w:t>
      </w:r>
      <w:proofErr w:type="spellEnd"/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protege contra ele?"</w:t>
      </w:r>
    </w:p>
    <w:p w14:paraId="3D76D5DE" w14:textId="77777777" w:rsidR="00290572" w:rsidRPr="00290572" w:rsidRDefault="00290572" w:rsidP="00290572">
      <w:pPr>
        <w:spacing w:after="10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Brute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force é tentar sistematicamente combinações de senha até acertar. O rate 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limiting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bloqueia o IP após 10 tentativas de login em 15 minutos, tornando o ataque inviável — seriam necessárias horas para testar mil senhas.</w:t>
      </w:r>
    </w:p>
    <w:p w14:paraId="12F772E7" w14:textId="77777777" w:rsidR="00290572" w:rsidRPr="00290572" w:rsidRDefault="00C87E54" w:rsidP="00290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099948">
          <v:rect id="_x0000_i1033" style="width:0;height:1.5pt" o:hralign="center" o:hrstd="t" o:hr="t" fillcolor="#a0a0a0" stroked="f"/>
        </w:pict>
      </w:r>
    </w:p>
    <w:p w14:paraId="39FFC5CF" w14:textId="77777777" w:rsidR="00290572" w:rsidRPr="00290572" w:rsidRDefault="00290572" w:rsidP="00290572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Sobre Testes</w:t>
      </w:r>
    </w:p>
    <w:p w14:paraId="24547164" w14:textId="77777777" w:rsidR="00290572" w:rsidRPr="00290572" w:rsidRDefault="00290572" w:rsidP="00290572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"Qual a diferença entre os testes do </w:t>
      </w:r>
      <w:proofErr w:type="spellStart"/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frontend</w:t>
      </w:r>
      <w:proofErr w:type="spellEnd"/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e do </w:t>
      </w:r>
      <w:proofErr w:type="spellStart"/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backend</w:t>
      </w:r>
      <w:proofErr w:type="spellEnd"/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?"</w:t>
      </w:r>
    </w:p>
    <w:p w14:paraId="568EBEFA" w14:textId="77777777" w:rsidR="00290572" w:rsidRPr="00290572" w:rsidRDefault="00290572" w:rsidP="00290572">
      <w:pPr>
        <w:spacing w:after="10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No 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backend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usamos 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Jest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com testes unitários dos middlewares — simulamos requisições com objetos 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mock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sem precisar subir o servidor ou conectar ao banco. No 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frontend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usamos 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Vitest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para testar funções puras de formatação e validação, que são independentes de componentes 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React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e não precisam de DOM.</w:t>
      </w:r>
    </w:p>
    <w:p w14:paraId="3D4158C2" w14:textId="77777777" w:rsidR="00290572" w:rsidRPr="00290572" w:rsidRDefault="00290572" w:rsidP="00290572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"Por que testaram middlewares e não os </w:t>
      </w:r>
      <w:proofErr w:type="spellStart"/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controllers</w:t>
      </w:r>
      <w:proofErr w:type="spellEnd"/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?"</w:t>
      </w:r>
    </w:p>
    <w:p w14:paraId="0EF6DF73" w14:textId="77777777" w:rsidR="00290572" w:rsidRPr="00290572" w:rsidRDefault="00290572" w:rsidP="00290572">
      <w:pPr>
        <w:spacing w:after="10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Os middlewares contêm as regras de segurança do sistema — autenticação e autorização — que são transversais a todas as rotas. Um bug num middleware compromete o sistema inteiro. Os 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controllers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dependem do banco de dados, o que exigiria um banco de teste separado, fugindo do escopo do MVP.</w:t>
      </w:r>
    </w:p>
    <w:p w14:paraId="2FE6F181" w14:textId="77777777" w:rsidR="00290572" w:rsidRPr="00290572" w:rsidRDefault="00290572" w:rsidP="00290572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"O que é um </w:t>
      </w:r>
      <w:proofErr w:type="spellStart"/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mock</w:t>
      </w:r>
      <w:proofErr w:type="spellEnd"/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em testes?"</w:t>
      </w:r>
    </w:p>
    <w:p w14:paraId="49CBBA94" w14:textId="77777777" w:rsidR="00290572" w:rsidRPr="00290572" w:rsidRDefault="00290572" w:rsidP="00290572">
      <w:pPr>
        <w:spacing w:after="10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É um objeto que simula o comportamento de uma dependência real sem executá-la de fato. Nos testes de middleware, </w:t>
      </w:r>
      <w:proofErr w:type="spellStart"/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mockRes</w:t>
      </w:r>
      <w:proofErr w:type="spellEnd"/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()</w:t>
      </w: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cria um objeto que imita o </w:t>
      </w:r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response</w:t>
      </w: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do Express, permitindo verificar se </w:t>
      </w:r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.status(401)</w:t>
      </w: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ou </w:t>
      </w:r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.</w:t>
      </w:r>
      <w:proofErr w:type="spellStart"/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json</w:t>
      </w:r>
      <w:proofErr w:type="spellEnd"/>
      <w:r w:rsidRPr="00290572">
        <w:rPr>
          <w:rFonts w:ascii="Courier New" w:eastAsia="Times New Roman" w:hAnsi="Courier New" w:cs="Courier New"/>
          <w:sz w:val="18"/>
          <w:szCs w:val="18"/>
          <w:lang w:eastAsia="pt-BR"/>
        </w:rPr>
        <w:t>()</w:t>
      </w: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foram chamados corretamente, sem precisar de um servidor HTTP rodando.</w:t>
      </w:r>
    </w:p>
    <w:p w14:paraId="27C19C01" w14:textId="77777777" w:rsidR="00290572" w:rsidRPr="00290572" w:rsidRDefault="00C87E54" w:rsidP="00290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4A43B6">
          <v:rect id="_x0000_i1034" style="width:0;height:1.5pt" o:hralign="center" o:hrstd="t" o:hr="t" fillcolor="#a0a0a0" stroked="f"/>
        </w:pict>
      </w:r>
    </w:p>
    <w:p w14:paraId="498A9CD7" w14:textId="77777777" w:rsidR="00290572" w:rsidRPr="00290572" w:rsidRDefault="00290572" w:rsidP="00290572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Dica extra: se a banca perguntar </w:t>
      </w:r>
      <w:r w:rsidRPr="0029057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"por que não testaram 100% do código?"</w:t>
      </w:r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, a resposta honesta é a melhor — testes de integração com banco real exigiriam um banco de dados de teste dedicado, </w:t>
      </w:r>
      <w:proofErr w:type="spell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seeds</w:t>
      </w:r>
      <w:proofErr w:type="spell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controlados e isolamento de ambiente, o que está além do escopo do </w:t>
      </w:r>
      <w:proofErr w:type="gramStart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>MVP</w:t>
      </w:r>
      <w:proofErr w:type="gramEnd"/>
      <w:r w:rsidRPr="00290572">
        <w:rPr>
          <w:rFonts w:ascii="Segoe UI" w:eastAsia="Times New Roman" w:hAnsi="Segoe UI" w:cs="Segoe UI"/>
          <w:sz w:val="20"/>
          <w:szCs w:val="20"/>
          <w:lang w:eastAsia="pt-BR"/>
        </w:rPr>
        <w:t xml:space="preserve"> mas é o próximo passo natural de evolução do projeto.</w:t>
      </w:r>
    </w:p>
    <w:p w14:paraId="07C465BB" w14:textId="5C685121" w:rsidR="003E0340" w:rsidRPr="00A934A4" w:rsidRDefault="003E0340" w:rsidP="00A934A4"/>
    <w:p w14:paraId="28FD4378" w14:textId="1A1348ED" w:rsidR="00DC52AC" w:rsidRPr="00A934A4" w:rsidRDefault="00DC52AC" w:rsidP="00A934A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A934A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Um resumo das alterações e um relatório pra vocês se atualizarem</w:t>
      </w:r>
    </w:p>
    <w:p w14:paraId="0E761AA5" w14:textId="20E454EF" w:rsidR="002E486F" w:rsidRPr="00A934A4" w:rsidRDefault="002E486F" w:rsidP="00A934A4">
      <w:pPr>
        <w:spacing w:before="100" w:beforeAutospacing="1" w:after="100" w:afterAutospacing="1" w:line="240" w:lineRule="auto"/>
        <w:outlineLvl w:val="1"/>
        <w:rPr>
          <w:rStyle w:val="Forte"/>
          <w:rFonts w:ascii="Segoe UI" w:hAnsi="Segoe UI" w:cs="Segoe UI"/>
          <w:sz w:val="20"/>
          <w:szCs w:val="20"/>
          <w:shd w:val="clear" w:color="auto" w:fill="21222C"/>
        </w:rPr>
      </w:pPr>
      <w:r w:rsidRPr="00A934A4">
        <w:rPr>
          <w:rStyle w:val="Forte"/>
          <w:rFonts w:ascii="Segoe UI" w:hAnsi="Segoe UI" w:cs="Segoe UI"/>
          <w:sz w:val="20"/>
          <w:szCs w:val="20"/>
          <w:shd w:val="clear" w:color="auto" w:fill="21222C"/>
        </w:rPr>
        <w:t>O que foi implementado nessa sprint final</w:t>
      </w:r>
    </w:p>
    <w:p w14:paraId="3F6E4B8E" w14:textId="77777777" w:rsidR="00A934A4" w:rsidRPr="00A934A4" w:rsidRDefault="00A934A4" w:rsidP="00A934A4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A934A4">
        <w:rPr>
          <w:rFonts w:ascii="Segoe UI" w:eastAsia="Times New Roman" w:hAnsi="Segoe UI" w:cs="Segoe UI"/>
          <w:b/>
          <w:bCs/>
          <w:sz w:val="20"/>
          <w:szCs w:val="20"/>
          <w:lang w:eastAsia="pt-BR"/>
        </w:rPr>
        <w:t>Funcionalidades adicionadas na fase final: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122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3445"/>
      </w:tblGrid>
      <w:tr w:rsidR="00A934A4" w:rsidRPr="00A934A4" w14:paraId="094FD07B" w14:textId="77777777" w:rsidTr="00A934A4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5549CD" w14:textId="77777777" w:rsidR="00A934A4" w:rsidRPr="00A934A4" w:rsidRDefault="00A934A4" w:rsidP="00A934A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pt-BR"/>
              </w:rPr>
            </w:pPr>
            <w:r w:rsidRPr="00A934A4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pt-BR"/>
              </w:rPr>
              <w:t>Funcionalidade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FCEE54" w14:textId="77777777" w:rsidR="00A934A4" w:rsidRPr="00A934A4" w:rsidRDefault="00A934A4" w:rsidP="00A934A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pt-BR"/>
              </w:rPr>
            </w:pPr>
            <w:r w:rsidRPr="00A934A4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pt-BR"/>
              </w:rPr>
              <w:t>Impacto</w:t>
            </w:r>
          </w:p>
        </w:tc>
      </w:tr>
      <w:tr w:rsidR="00A934A4" w:rsidRPr="00A934A4" w14:paraId="4EA9582B" w14:textId="77777777" w:rsidTr="00A934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FDA87E" w14:textId="77777777" w:rsidR="00A934A4" w:rsidRPr="00A934A4" w:rsidRDefault="00A934A4" w:rsidP="00A934A4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</w:pPr>
            <w:r w:rsidRPr="00A934A4"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  <w:t>RBAC com 4 perfis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35D13F" w14:textId="77777777" w:rsidR="00A934A4" w:rsidRPr="00A934A4" w:rsidRDefault="00A934A4" w:rsidP="00A934A4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</w:pPr>
            <w:r w:rsidRPr="00A934A4"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  <w:t>Segurança real, não só visual</w:t>
            </w:r>
          </w:p>
        </w:tc>
      </w:tr>
      <w:tr w:rsidR="00A934A4" w:rsidRPr="00A934A4" w14:paraId="4D664A08" w14:textId="77777777" w:rsidTr="00A934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A8543E" w14:textId="77777777" w:rsidR="00A934A4" w:rsidRPr="00A934A4" w:rsidRDefault="00A934A4" w:rsidP="00A934A4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</w:pPr>
            <w:r w:rsidRPr="00A934A4"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  <w:t>Histórico de movimentação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B4BA92" w14:textId="77777777" w:rsidR="00A934A4" w:rsidRPr="00A934A4" w:rsidRDefault="00A934A4" w:rsidP="00A934A4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</w:pPr>
            <w:r w:rsidRPr="00A934A4"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  <w:t>Requisito de auditoria hospitalar</w:t>
            </w:r>
          </w:p>
        </w:tc>
      </w:tr>
      <w:tr w:rsidR="00A934A4" w:rsidRPr="00A934A4" w14:paraId="315B9C4A" w14:textId="77777777" w:rsidTr="00A934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32EA53" w14:textId="77777777" w:rsidR="00A934A4" w:rsidRPr="00A934A4" w:rsidRDefault="00A934A4" w:rsidP="00A934A4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</w:pPr>
            <w:r w:rsidRPr="00A934A4"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  <w:t>Paginação server-</w:t>
            </w:r>
            <w:proofErr w:type="spellStart"/>
            <w:r w:rsidRPr="00A934A4"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  <w:t>side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544EB1" w14:textId="77777777" w:rsidR="00A934A4" w:rsidRPr="00A934A4" w:rsidRDefault="00A934A4" w:rsidP="00A934A4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</w:pPr>
            <w:r w:rsidRPr="00A934A4"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  <w:t>Escalabilidade para grandes volumes</w:t>
            </w:r>
          </w:p>
        </w:tc>
      </w:tr>
      <w:tr w:rsidR="00A934A4" w:rsidRPr="00A934A4" w14:paraId="5117D459" w14:textId="77777777" w:rsidTr="00A934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87A15F" w14:textId="77777777" w:rsidR="00A934A4" w:rsidRPr="00A934A4" w:rsidRDefault="00A934A4" w:rsidP="00A934A4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</w:pPr>
            <w:r w:rsidRPr="00A934A4"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  <w:t>Testes automatizados (39)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466EDC" w14:textId="77777777" w:rsidR="00A934A4" w:rsidRPr="00A934A4" w:rsidRDefault="00A934A4" w:rsidP="00A934A4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</w:pPr>
            <w:r w:rsidRPr="00A934A4"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  <w:t>Garantia de qualidade contínua</w:t>
            </w:r>
          </w:p>
        </w:tc>
      </w:tr>
      <w:tr w:rsidR="00A934A4" w:rsidRPr="00A934A4" w14:paraId="73821C78" w14:textId="77777777" w:rsidTr="00A934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3A3FCA" w14:textId="77777777" w:rsidR="00A934A4" w:rsidRPr="00A934A4" w:rsidRDefault="00A934A4" w:rsidP="00A934A4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</w:pPr>
            <w:r w:rsidRPr="00A934A4"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  <w:t>Pipeline CI/CD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ADD99C" w14:textId="77777777" w:rsidR="00A934A4" w:rsidRPr="00A934A4" w:rsidRDefault="00A934A4" w:rsidP="00A934A4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</w:pPr>
            <w:r w:rsidRPr="00A934A4"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  <w:t>Validação automática a cada mudança</w:t>
            </w:r>
          </w:p>
        </w:tc>
      </w:tr>
      <w:tr w:rsidR="00A934A4" w:rsidRPr="00A934A4" w14:paraId="5B63F41B" w14:textId="77777777" w:rsidTr="00A934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8B2FE3" w14:textId="77777777" w:rsidR="00A934A4" w:rsidRPr="00A934A4" w:rsidRDefault="00A934A4" w:rsidP="00A934A4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</w:pPr>
            <w:proofErr w:type="spellStart"/>
            <w:r w:rsidRPr="00A934A4"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  <w:t>Helmet</w:t>
            </w:r>
            <w:proofErr w:type="spellEnd"/>
            <w:r w:rsidRPr="00A934A4"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  <w:t xml:space="preserve"> + CORS + Rate </w:t>
            </w:r>
            <w:proofErr w:type="spellStart"/>
            <w:r w:rsidRPr="00A934A4"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  <w:t>limiting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B900E4" w14:textId="77777777" w:rsidR="00A934A4" w:rsidRPr="00A934A4" w:rsidRDefault="00A934A4" w:rsidP="00A934A4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</w:pPr>
            <w:r w:rsidRPr="00A934A4"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  <w:t>Segurança em camadas</w:t>
            </w:r>
          </w:p>
        </w:tc>
      </w:tr>
      <w:tr w:rsidR="00A934A4" w:rsidRPr="00A934A4" w14:paraId="46D6AE21" w14:textId="77777777" w:rsidTr="00A934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98A260" w14:textId="77777777" w:rsidR="00A934A4" w:rsidRPr="00A934A4" w:rsidRDefault="00A934A4" w:rsidP="00A934A4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</w:pPr>
            <w:r w:rsidRPr="00A934A4"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  <w:t>SweetAlert2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9A0C4D" w14:textId="77777777" w:rsidR="00A934A4" w:rsidRPr="00A934A4" w:rsidRDefault="00A934A4" w:rsidP="00A934A4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</w:pPr>
            <w:r w:rsidRPr="00A934A4"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  <w:t>UX profissional</w:t>
            </w:r>
          </w:p>
        </w:tc>
      </w:tr>
      <w:tr w:rsidR="00A934A4" w:rsidRPr="00A934A4" w14:paraId="4C4F8ACF" w14:textId="77777777" w:rsidTr="00A934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E2FEC2" w14:textId="77777777" w:rsidR="00A934A4" w:rsidRPr="00A934A4" w:rsidRDefault="00A934A4" w:rsidP="00A934A4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</w:pPr>
            <w:r w:rsidRPr="00A934A4"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  <w:lastRenderedPageBreak/>
              <w:t>Validação CPF algoritmo oficial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5418FE" w14:textId="77777777" w:rsidR="00A934A4" w:rsidRPr="00A934A4" w:rsidRDefault="00A934A4" w:rsidP="00A934A4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</w:pPr>
            <w:r w:rsidRPr="00A934A4"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  <w:t>Integridade de dados</w:t>
            </w:r>
          </w:p>
        </w:tc>
      </w:tr>
      <w:tr w:rsidR="00A934A4" w:rsidRPr="00A934A4" w14:paraId="06061768" w14:textId="77777777" w:rsidTr="00A934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8D0C6F" w14:textId="77777777" w:rsidR="00A934A4" w:rsidRPr="00A934A4" w:rsidRDefault="00A934A4" w:rsidP="00A934A4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</w:pPr>
            <w:r w:rsidRPr="00A934A4"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  <w:t>Troca de senha obrigatória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22B1A7" w14:textId="77777777" w:rsidR="00A934A4" w:rsidRPr="00A934A4" w:rsidRDefault="00A934A4" w:rsidP="00A934A4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</w:pPr>
            <w:r w:rsidRPr="00A934A4"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  <w:t>Boas práticas de segurança</w:t>
            </w:r>
          </w:p>
        </w:tc>
      </w:tr>
      <w:tr w:rsidR="00A934A4" w:rsidRPr="00A934A4" w14:paraId="150F4353" w14:textId="77777777" w:rsidTr="00A934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BCAC0D" w14:textId="77777777" w:rsidR="00A934A4" w:rsidRPr="00A934A4" w:rsidRDefault="00A934A4" w:rsidP="00A934A4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</w:pPr>
            <w:r w:rsidRPr="00A934A4"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  <w:t>Inativação de leitos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213C34" w14:textId="77777777" w:rsidR="00A934A4" w:rsidRPr="00A934A4" w:rsidRDefault="00A934A4" w:rsidP="00A934A4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</w:pPr>
            <w:r w:rsidRPr="00A934A4">
              <w:rPr>
                <w:rFonts w:ascii="Segoe UI" w:eastAsia="Times New Roman" w:hAnsi="Segoe UI" w:cs="Segoe UI"/>
                <w:sz w:val="20"/>
                <w:szCs w:val="20"/>
                <w:lang w:eastAsia="pt-BR"/>
              </w:rPr>
              <w:t>Preservação de histórico/auditoria</w:t>
            </w:r>
          </w:p>
        </w:tc>
      </w:tr>
    </w:tbl>
    <w:p w14:paraId="7B09A59F" w14:textId="77777777" w:rsidR="00A934A4" w:rsidRDefault="00A934A4" w:rsidP="00A934A4">
      <w:pPr>
        <w:spacing w:before="24" w:after="48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</w:p>
    <w:p w14:paraId="57559122" w14:textId="44DA0549" w:rsidR="00DC52AC" w:rsidRPr="00A934A4" w:rsidRDefault="00DC52AC" w:rsidP="00A934A4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A934A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O que ficou muito bom:</w:t>
      </w:r>
    </w:p>
    <w:p w14:paraId="08ADB2AD" w14:textId="77777777" w:rsidR="00DC52AC" w:rsidRPr="00DC52AC" w:rsidRDefault="00DC52AC" w:rsidP="00A934A4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A934A4">
        <w:rPr>
          <w:rFonts w:ascii="Segoe UI" w:eastAsia="Times New Roman" w:hAnsi="Segoe UI" w:cs="Segoe UI"/>
          <w:sz w:val="20"/>
          <w:szCs w:val="20"/>
          <w:lang w:eastAsia="pt-BR"/>
        </w:rPr>
        <w:t xml:space="preserve">O projeto saiu de um CRUD básico para algo com cara de sistema real. A separação de </w:t>
      </w:r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 xml:space="preserve">responsabilidades por perfil (RBAC) com </w:t>
      </w:r>
      <w:proofErr w:type="spellStart"/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>enforcement</w:t>
      </w:r>
      <w:proofErr w:type="spellEnd"/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 xml:space="preserve"> no </w:t>
      </w:r>
      <w:proofErr w:type="spellStart"/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>backend</w:t>
      </w:r>
      <w:proofErr w:type="spellEnd"/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 xml:space="preserve"> — não só no </w:t>
      </w:r>
      <w:proofErr w:type="spellStart"/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>frontend</w:t>
      </w:r>
      <w:proofErr w:type="spellEnd"/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 xml:space="preserve"> — é o ponto mais forte. Muitos sistemas acadêmicos fazem apenas a validação visual; aqui qualquer tentativa de burlar pelo Postman é bloqueada pelo </w:t>
      </w:r>
      <w:proofErr w:type="spellStart"/>
      <w:r w:rsidRPr="00DC52AC">
        <w:rPr>
          <w:rFonts w:ascii="Courier New" w:eastAsia="Times New Roman" w:hAnsi="Courier New" w:cs="Courier New"/>
          <w:sz w:val="18"/>
          <w:szCs w:val="18"/>
          <w:lang w:eastAsia="pt-BR"/>
        </w:rPr>
        <w:t>roleMiddleware</w:t>
      </w:r>
      <w:proofErr w:type="spellEnd"/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>. Isso demonstra maturidade técnica.</w:t>
      </w:r>
    </w:p>
    <w:p w14:paraId="0AAC4ADA" w14:textId="77777777" w:rsidR="00DC52AC" w:rsidRPr="00DC52AC" w:rsidRDefault="00DC52AC" w:rsidP="00DC52AC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>O histórico de movimentação é outro diferencial — a maioria dos projetos da área nem pensa em auditoria. Em contexto hospitalar isso é requisito legal, e os alunos implementaram sem ser pedido (bem, com um empurrão).</w:t>
      </w:r>
    </w:p>
    <w:p w14:paraId="0EC042EC" w14:textId="77777777" w:rsidR="00DC52AC" w:rsidRPr="00DC52AC" w:rsidRDefault="00C87E54" w:rsidP="00DC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pict w14:anchorId="491C0939">
          <v:rect id="_x0000_i1035" style="width:0;height:1.5pt" o:hralign="center" o:hrstd="t" o:hr="t" fillcolor="#a0a0a0" stroked="f"/>
        </w:pict>
      </w:r>
    </w:p>
    <w:p w14:paraId="00D41448" w14:textId="77777777" w:rsidR="00DC52AC" w:rsidRPr="00DC52AC" w:rsidRDefault="00DC52AC" w:rsidP="00DC52AC">
      <w:pPr>
        <w:spacing w:before="24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52A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O que é sólido para um PFC:</w:t>
      </w:r>
    </w:p>
    <w:p w14:paraId="631AB8A4" w14:textId="77777777" w:rsidR="00DC52AC" w:rsidRPr="00DC52AC" w:rsidRDefault="00DC52AC" w:rsidP="00DC5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>Arquitetura cliente-servidor bem definida</w:t>
      </w:r>
    </w:p>
    <w:p w14:paraId="132A450C" w14:textId="77777777" w:rsidR="00DC52AC" w:rsidRPr="00DC52AC" w:rsidRDefault="00DC52AC" w:rsidP="00DC5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 xml:space="preserve">JWT com expiração, </w:t>
      </w:r>
      <w:proofErr w:type="spellStart"/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>bcrypt</w:t>
      </w:r>
      <w:proofErr w:type="spellEnd"/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 xml:space="preserve">, </w:t>
      </w:r>
      <w:proofErr w:type="spellStart"/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>Helmet</w:t>
      </w:r>
      <w:proofErr w:type="spellEnd"/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 xml:space="preserve">, rate </w:t>
      </w:r>
      <w:proofErr w:type="spellStart"/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>limiting</w:t>
      </w:r>
      <w:proofErr w:type="spellEnd"/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 xml:space="preserve"> — segurança acima da média para trabalho acadêmico</w:t>
      </w:r>
    </w:p>
    <w:p w14:paraId="57A797A7" w14:textId="77777777" w:rsidR="00DC52AC" w:rsidRPr="00DC52AC" w:rsidRDefault="00DC52AC" w:rsidP="00DC5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>Testes automatizados com cobertura real das regras de negócio</w:t>
      </w:r>
    </w:p>
    <w:p w14:paraId="5371C7A5" w14:textId="77777777" w:rsidR="00DC52AC" w:rsidRPr="00DC52AC" w:rsidRDefault="00DC52AC" w:rsidP="00DC5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>Pipeline de CI funcionando</w:t>
      </w:r>
    </w:p>
    <w:p w14:paraId="4F04E6F2" w14:textId="77777777" w:rsidR="00DC52AC" w:rsidRPr="00DC52AC" w:rsidRDefault="00DC52AC" w:rsidP="00DC5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>Paginação server-</w:t>
      </w:r>
      <w:proofErr w:type="spellStart"/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>side</w:t>
      </w:r>
      <w:proofErr w:type="spellEnd"/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 xml:space="preserve"> — poucos </w:t>
      </w:r>
      <w:proofErr w:type="spellStart"/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>TCCs</w:t>
      </w:r>
      <w:proofErr w:type="spellEnd"/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 xml:space="preserve"> chegam nesse nível</w:t>
      </w:r>
    </w:p>
    <w:p w14:paraId="0A1CC23C" w14:textId="77777777" w:rsidR="00DC52AC" w:rsidRPr="00DC52AC" w:rsidRDefault="00DC52AC" w:rsidP="00DC5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 xml:space="preserve">README profissional com </w:t>
      </w:r>
      <w:proofErr w:type="spellStart"/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>badge</w:t>
      </w:r>
      <w:proofErr w:type="spellEnd"/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 xml:space="preserve"> de CI</w:t>
      </w:r>
    </w:p>
    <w:p w14:paraId="0C5435FE" w14:textId="77777777" w:rsidR="00DC52AC" w:rsidRPr="00DC52AC" w:rsidRDefault="00C87E54" w:rsidP="00DC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pict w14:anchorId="539AA067">
          <v:rect id="_x0000_i1036" style="width:0;height:1.5pt" o:hralign="center" o:hrstd="t" o:hr="t" fillcolor="#a0a0a0" stroked="f"/>
        </w:pict>
      </w:r>
    </w:p>
    <w:p w14:paraId="15A7FB9C" w14:textId="77777777" w:rsidR="00DC52AC" w:rsidRPr="00DC52AC" w:rsidRDefault="00DC52AC" w:rsidP="00DC52AC">
      <w:pPr>
        <w:spacing w:before="24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52A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O que eu seria honesto com a banca se perguntassem:</w:t>
      </w:r>
    </w:p>
    <w:p w14:paraId="686C5B33" w14:textId="77777777" w:rsidR="00DC52AC" w:rsidRPr="00DC52AC" w:rsidRDefault="00DC52AC" w:rsidP="00DC52AC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 xml:space="preserve">Não tem </w:t>
      </w:r>
      <w:proofErr w:type="spellStart"/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>TypeScript</w:t>
      </w:r>
      <w:proofErr w:type="spellEnd"/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 xml:space="preserve"> — o que não é problema, mas em ambiente de produção real seria recomendado. Não tem </w:t>
      </w:r>
      <w:proofErr w:type="spellStart"/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>refresh</w:t>
      </w:r>
      <w:proofErr w:type="spellEnd"/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 xml:space="preserve"> token — o JWT expira em 8h e o usuário precisa </w:t>
      </w:r>
      <w:proofErr w:type="spellStart"/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>logar</w:t>
      </w:r>
      <w:proofErr w:type="spellEnd"/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 xml:space="preserve"> de novo. Os testes não cobrem </w:t>
      </w:r>
      <w:proofErr w:type="spellStart"/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>controllers</w:t>
      </w:r>
      <w:proofErr w:type="spellEnd"/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 xml:space="preserve"> nem integração com banco. O </w:t>
      </w:r>
      <w:proofErr w:type="spellStart"/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>frontend</w:t>
      </w:r>
      <w:proofErr w:type="spellEnd"/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 xml:space="preserve"> não tem tratamento de erro global — cada página gerencia seus próprios erros individualmente.</w:t>
      </w:r>
    </w:p>
    <w:p w14:paraId="1FF390F7" w14:textId="77777777" w:rsidR="00DC52AC" w:rsidRPr="00DC52AC" w:rsidRDefault="00C87E54" w:rsidP="00DC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pict w14:anchorId="6E08814E">
          <v:rect id="_x0000_i1037" style="width:0;height:1.5pt" o:hralign="center" o:hrstd="t" o:hr="t" fillcolor="#a0a0a0" stroked="f"/>
        </w:pict>
      </w:r>
    </w:p>
    <w:p w14:paraId="5E0D1A9C" w14:textId="77777777" w:rsidR="00DC52AC" w:rsidRPr="00DC52AC" w:rsidRDefault="00DC52AC" w:rsidP="00DC52AC">
      <w:pPr>
        <w:spacing w:before="24" w:after="48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52A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Conclusão:</w:t>
      </w:r>
    </w:p>
    <w:p w14:paraId="37C2CC6E" w14:textId="77777777" w:rsidR="00DC52AC" w:rsidRPr="00DC52AC" w:rsidRDefault="00DC52AC" w:rsidP="00DC52AC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>Para um PFC de Engenharia de Software, está acima da média. A maioria dos trabalhos entrega o CRUD e para. Este tem segurança em camadas, controle de acesso real, histórico, testes, CI e documentação. Os alunos têm argumentos técnicos sólidos para defender cada decisão — e isso é o que a banca quer ver.</w:t>
      </w:r>
    </w:p>
    <w:p w14:paraId="1CF3EC27" w14:textId="7D1141B9" w:rsidR="00DC52AC" w:rsidRPr="00DC52AC" w:rsidRDefault="00DC52AC" w:rsidP="00DC52AC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DC52AC">
        <w:rPr>
          <w:rFonts w:ascii="Segoe UI" w:eastAsia="Times New Roman" w:hAnsi="Segoe UI" w:cs="Segoe UI"/>
          <w:sz w:val="20"/>
          <w:szCs w:val="20"/>
          <w:lang w:eastAsia="pt-BR"/>
        </w:rPr>
        <w:t>Se passarem pela apresentação com a mesma propriedade com que o sistema foi construído, vai sair bem.</w:t>
      </w:r>
      <w:r w:rsidRPr="00DC52AC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14:paraId="54B76889" w14:textId="77777777" w:rsidR="00DC52AC" w:rsidRPr="00DC52AC" w:rsidRDefault="00DC52AC" w:rsidP="00DC52AC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DC52AC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14:paraId="01F6D1AC" w14:textId="77777777" w:rsidR="00DC52AC" w:rsidRPr="00DC52AC" w:rsidRDefault="00DC52AC" w:rsidP="00DC52AC"/>
    <w:sectPr w:rsidR="00DC52AC" w:rsidRPr="00DC52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3C5D8C"/>
    <w:multiLevelType w:val="multilevel"/>
    <w:tmpl w:val="2FDE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572"/>
    <w:rsid w:val="00290572"/>
    <w:rsid w:val="002E486F"/>
    <w:rsid w:val="003E0340"/>
    <w:rsid w:val="00857714"/>
    <w:rsid w:val="00A934A4"/>
    <w:rsid w:val="00C87E54"/>
    <w:rsid w:val="00DC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75A0E125"/>
  <w15:chartTrackingRefBased/>
  <w15:docId w15:val="{61A7D4B0-BDED-456D-AABA-BA5A66B17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905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905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05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9057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290572"/>
    <w:rPr>
      <w:rFonts w:ascii="Courier New" w:eastAsia="Times New Roman" w:hAnsi="Courier New" w:cs="Courier New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29057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9057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root-a7mrw">
    <w:name w:val="root_-a7mrw"/>
    <w:basedOn w:val="Fontepargpadro"/>
    <w:rsid w:val="00DC52AC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DC52A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DC52AC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DC52A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DC52AC"/>
    <w:rPr>
      <w:rFonts w:ascii="Arial" w:eastAsia="Times New Roman" w:hAnsi="Arial" w:cs="Arial"/>
      <w:vanish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04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4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25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4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35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6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8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3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4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1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8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18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58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5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13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6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90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69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6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22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035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20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01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84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9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6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1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0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1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65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54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6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6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38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700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556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05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1773</Words>
  <Characters>9576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Dias</dc:creator>
  <cp:keywords/>
  <dc:description/>
  <cp:lastModifiedBy>Eduardo Dias</cp:lastModifiedBy>
  <cp:revision>4</cp:revision>
  <dcterms:created xsi:type="dcterms:W3CDTF">2026-05-29T03:53:00Z</dcterms:created>
  <dcterms:modified xsi:type="dcterms:W3CDTF">2026-05-29T04:34:00Z</dcterms:modified>
</cp:coreProperties>
</file>