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0A0A0F" w:sz="0"/>
              <w:left w:val="none" w:color="0A0A0F" w:sz="0"/>
              <w:bottom w:val="none" w:color="0A0A0F" w:sz="0"/>
              <w:right w:val="none" w:color="0A0A0F" w:sz="0"/>
            </w:tcBorders>
            <w:shd w:fill="0A0A0F" w:val="clear"/>
            <w:tcMar>
              <w:top w:type="dxa" w:w="3600"/>
              <w:left w:type="dxa" w:w="1080"/>
              <w:bottom w:type="dxa" w:w="3600"/>
              <w:right w:type="dxa" w:w="1080"/>
            </w:tcMar>
          </w:tcPr>
          <w:p>
            <w:pPr>
              <w:spacing w:after="0" w:before="0"/>
              <w:jc w:val="center"/>
            </w:pPr>
            <w:r>
              <w:rPr>
                <w:rFonts w:ascii="SF Pro Display" w:cs="SF Pro Display" w:eastAsia="SF Pro Display" w:hAnsi="SF Pro Display"/>
                <w:color w:val="FFFFFF"/>
                <w:sz w:val="80"/>
                <w:szCs w:val="80"/>
              </w:rPr>
              <w:t xml:space="preserve">⬛</w:t>
            </w:r>
          </w:p>
          <w:p>
            <w:pPr>
              <w:spacing w:after="120" w:before="0"/>
            </w:pPr>
            <w:r>
              <w:t xml:space="preserve"/>
            </w:r>
          </w:p>
          <w:p>
            <w:pPr>
              <w:spacing w:after="120" w:before="0"/>
              <w:jc w:val="center"/>
            </w:pPr>
            <w:r>
              <w:rPr>
                <w:rFonts w:ascii="SF Pro Display" w:cs="SF Pro Display" w:eastAsia="SF Pro Display" w:hAnsi="SF Pro Display"/>
                <w:b/>
                <w:bCs/>
                <w:color w:val="FFFFFF"/>
                <w:spacing w:val="600"/>
                <w:sz w:val="88"/>
                <w:szCs w:val="88"/>
              </w:rPr>
              <w:t xml:space="preserve">HÉLIX</w:t>
            </w:r>
          </w:p>
          <w:p>
            <w:pPr>
              <w:spacing w:after="800" w:before="0"/>
              <w:jc w:val="center"/>
            </w:pPr>
            <w:r>
              <w:rPr>
                <w:rFonts w:ascii="SF Pro Text" w:cs="SF Pro Text" w:eastAsia="SF Pro Text" w:hAnsi="SF Pro Text"/>
                <w:color w:val="00C8FF"/>
                <w:sz w:val="28"/>
                <w:szCs w:val="28"/>
              </w:rPr>
              <w:t xml:space="preserve">Digital Twins &amp; IoT para Hospitalidade</w:t>
            </w:r>
          </w:p>
          <w:p>
            <w:pPr>
              <w:spacing w:after="0" w:before="0"/>
              <w:jc w:val="center"/>
            </w:pPr>
            <w:r>
              <w:rPr>
                <w:rFonts w:ascii="SF Pro Text" w:cs="SF Pro Text" w:eastAsia="SF Pro Text" w:hAnsi="SF Pro Text"/>
                <w:color w:val="6E6E73"/>
                <w:sz w:val="18"/>
                <w:szCs w:val="18"/>
              </w:rPr>
              <w:t xml:space="preserve">Documento Interno de Projeto  ·  Versão 1.0  ·  Maio 2025</w:t>
            </w:r>
          </w:p>
        </w:tc>
      </w:tr>
    </w:tbl>
    <w:p>
      <w:r>
        <w:br w:type="page"/>
      </w:r>
    </w:p>
    <w:p>
      <w:pPr>
        <w:spacing w:after="100" w:before="0"/>
      </w:pPr>
      <w:r>
        <w:rPr>
          <w:rFonts w:ascii="SF Pro Display" w:cs="SF Pro Display" w:eastAsia="SF Pro Display" w:hAnsi="SF Pro Display"/>
          <w:b/>
          <w:bCs/>
          <w:color w:val="00C8FF"/>
          <w:spacing w:val="200"/>
          <w:sz w:val="16"/>
          <w:szCs w:val="16"/>
        </w:rPr>
        <w:t xml:space="preserve">01 — VISÃO GERAL</w:t>
      </w:r>
    </w:p>
    <w:p>
      <w:pPr>
        <w:spacing w:after="200" w:before="0"/>
      </w:pPr>
      <w:r>
        <w:rPr>
          <w:rFonts w:ascii="SF Pro Display" w:cs="SF Pro Display" w:eastAsia="SF Pro Display" w:hAnsi="SF Pro Display"/>
          <w:b/>
          <w:bCs/>
          <w:color w:val="1D1D1F"/>
          <w:sz w:val="52"/>
          <w:szCs w:val="52"/>
        </w:rPr>
        <w:t xml:space="preserve">O que é o Hélix?</w:t>
      </w:r>
    </w:p>
    <w:p>
      <w:pPr>
        <w:pBdr>
          <w:bottom w:val="single" w:color="00C8FF" w:sz="4"/>
        </w:pBdr>
        <w:spacing w:after="200" w:before="40"/>
      </w:pPr>
      <w:r>
        <w:t xml:space="preserve"/>
      </w:r>
    </w:p>
    <w:p>
      <w:pPr>
        <w:spacing w:after="160" w:before="0"/>
      </w:pPr>
      <w:r>
        <w:t xml:space="preserve"/>
      </w:r>
    </w:p>
    <w:p>
      <w:pPr>
        <w:spacing w:after="160" w:before="0"/>
        <w:jc w:val="both"/>
      </w:pPr>
      <w:r>
        <w:rPr>
          <w:rFonts w:ascii="SF Pro Text" w:cs="SF Pro Text" w:eastAsia="SF Pro Text" w:hAnsi="SF Pro Text"/>
          <w:color w:val="1D1D1F"/>
          <w:sz w:val="22"/>
          <w:szCs w:val="22"/>
        </w:rPr>
        <w:t xml:space="preserve">O Hélix é uma plataforma B2B de Gêmeos Digitais (Digital Twins) e Telemetria IoT desenvolvida exclusivamente para o setor de hospitalidade — hotéis, pousadas e propriedades de aluguel por temporada como Airbnb e VRBO.</w:t>
      </w:r>
    </w:p>
    <w:p>
      <w:pPr>
        <w:spacing w:after="80" w:before="0"/>
      </w:pPr>
      <w:r>
        <w:t xml:space="preserve"/>
      </w:r>
    </w:p>
    <w:p>
      <w:pPr>
        <w:spacing w:after="160" w:before="0"/>
        <w:jc w:val="both"/>
      </w:pPr>
      <w:r>
        <w:rPr>
          <w:rFonts w:ascii="SF Pro Text" w:cs="SF Pro Text" w:eastAsia="SF Pro Text" w:hAnsi="SF Pro Text"/>
          <w:color w:val="1D1D1F"/>
          <w:sz w:val="22"/>
          <w:szCs w:val="22"/>
        </w:rPr>
        <w:t xml:space="preserve">Nossa proposta central é simples: transformar o imóvel físico em uma réplica virtual 3D interativa, conectada em tempo real a sensores de presença, temperatura e consumo de energia — permitindo que o gestor enxergue, controle e otimize sua propriedade de qualquer lugar do mundo, na palma da mão.</w:t>
      </w:r>
    </w:p>
    <w:p>
      <w:pPr>
        <w:spacing w:after="3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single" w:color="D1D1D6" w:sz="4"/>
              <w:left w:val="single" w:color="D1D1D6" w:sz="4"/>
              <w:bottom w:val="single" w:color="D1D1D6" w:sz="4"/>
              <w:right w:val="single" w:color="D1D1D6" w:sz="4"/>
            </w:tcBorders>
            <w:shd w:fill="F5F5F7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80" w:before="0"/>
              <w:jc w:val="center"/>
            </w:pPr>
            <w:r>
              <w:rPr>
                <w:rFonts w:ascii="SF Pro Display" w:cs="SF Pro Display" w:eastAsia="SF Pro Display" w:hAnsi="SF Pro Display"/>
                <w:b/>
                <w:bCs/>
                <w:color w:val="1D1D1F"/>
                <w:sz w:val="52"/>
                <w:szCs w:val="52"/>
              </w:rPr>
              <w:t xml:space="preserve">35%</w:t>
            </w:r>
          </w:p>
          <w:p>
            <w:pPr>
              <w:spacing w:after="60" w:before="0"/>
              <w:jc w:val="center"/>
            </w:pPr>
            <w:r>
              <w:rPr>
                <w:rFonts w:ascii="SF Pro Text" w:cs="SF Pro Text" w:eastAsia="SF Pro Text" w:hAnsi="SF Pro Text"/>
                <w:b/>
                <w:bCs/>
                <w:color w:val="1D1D1F"/>
                <w:sz w:val="18"/>
                <w:szCs w:val="18"/>
              </w:rPr>
              <w:t xml:space="preserve">Economia média em energia</w:t>
            </w:r>
          </w:p>
          <w:p>
            <w:pPr>
              <w:spacing w:after="0" w:before="0"/>
              <w:jc w:val="center"/>
            </w:pPr>
            <w:r>
              <w:rPr>
                <w:rFonts w:ascii="SF Pro Text" w:cs="SF Pro Text" w:eastAsia="SF Pro Text" w:hAnsi="SF Pro Text"/>
                <w:color w:val="6E6E73"/>
                <w:sz w:val="16"/>
                <w:szCs w:val="16"/>
              </w:rPr>
              <w:t xml:space="preserve">comprovada por sensores</w:t>
            </w:r>
          </w:p>
        </w:tc>
        <w:tc>
          <w:tcPr>
            <w:tcBorders>
              <w:top w:val="single" w:color="D1D1D6" w:sz="4"/>
              <w:left w:val="single" w:color="D1D1D6" w:sz="4"/>
              <w:bottom w:val="single" w:color="D1D1D6" w:sz="4"/>
              <w:right w:val="single" w:color="D1D1D6" w:sz="4"/>
            </w:tcBorders>
            <w:shd w:fill="F5F5F7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80" w:before="0"/>
              <w:jc w:val="center"/>
            </w:pPr>
            <w:r>
              <w:rPr>
                <w:rFonts w:ascii="SF Pro Display" w:cs="SF Pro Display" w:eastAsia="SF Pro Display" w:hAnsi="SF Pro Display"/>
                <w:b/>
                <w:bCs/>
                <w:color w:val="1D1D1F"/>
                <w:sz w:val="52"/>
                <w:szCs w:val="52"/>
              </w:rPr>
              <w:t xml:space="preserve">$251B</w:t>
            </w:r>
          </w:p>
          <w:p>
            <w:pPr>
              <w:spacing w:after="60" w:before="0"/>
              <w:jc w:val="center"/>
            </w:pPr>
            <w:r>
              <w:rPr>
                <w:rFonts w:ascii="SF Pro Text" w:cs="SF Pro Text" w:eastAsia="SF Pro Text" w:hAnsi="SF Pro Text"/>
                <w:b/>
                <w:bCs/>
                <w:color w:val="1D1D1F"/>
                <w:sz w:val="18"/>
                <w:szCs w:val="18"/>
              </w:rPr>
              <w:t xml:space="preserve">Mercado IoT Hospitality</w:t>
            </w:r>
          </w:p>
          <w:p>
            <w:pPr>
              <w:spacing w:after="0" w:before="0"/>
              <w:jc w:val="center"/>
            </w:pPr>
            <w:r>
              <w:rPr>
                <w:rFonts w:ascii="SF Pro Text" w:cs="SF Pro Text" w:eastAsia="SF Pro Text" w:hAnsi="SF Pro Text"/>
                <w:color w:val="6E6E73"/>
                <w:sz w:val="16"/>
                <w:szCs w:val="16"/>
              </w:rPr>
              <w:t xml:space="preserve">projeção até 2033</w:t>
            </w:r>
          </w:p>
        </w:tc>
        <w:tc>
          <w:tcPr>
            <w:tcBorders>
              <w:top w:val="single" w:color="D1D1D6" w:sz="4"/>
              <w:left w:val="single" w:color="D1D1D6" w:sz="4"/>
              <w:bottom w:val="single" w:color="D1D1D6" w:sz="4"/>
              <w:right w:val="single" w:color="D1D1D6" w:sz="4"/>
            </w:tcBorders>
            <w:shd w:fill="F5F5F7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80" w:before="0"/>
              <w:jc w:val="center"/>
            </w:pPr>
            <w:r>
              <w:rPr>
                <w:rFonts w:ascii="SF Pro Display" w:cs="SF Pro Display" w:eastAsia="SF Pro Display" w:hAnsi="SF Pro Display"/>
                <w:b/>
                <w:bCs/>
                <w:color w:val="1D1D1F"/>
                <w:sz w:val="52"/>
                <w:szCs w:val="52"/>
              </w:rPr>
              <w:t xml:space="preserve">38.9%</w:t>
            </w:r>
          </w:p>
          <w:p>
            <w:pPr>
              <w:spacing w:after="60" w:before="0"/>
              <w:jc w:val="center"/>
            </w:pPr>
            <w:r>
              <w:rPr>
                <w:rFonts w:ascii="SF Pro Text" w:cs="SF Pro Text" w:eastAsia="SF Pro Text" w:hAnsi="SF Pro Text"/>
                <w:b/>
                <w:bCs/>
                <w:color w:val="1D1D1F"/>
                <w:sz w:val="18"/>
                <w:szCs w:val="18"/>
              </w:rPr>
              <w:t xml:space="preserve">CAGR Digital Twin Brasil</w:t>
            </w:r>
          </w:p>
          <w:p>
            <w:pPr>
              <w:spacing w:after="0" w:before="0"/>
              <w:jc w:val="center"/>
            </w:pPr>
            <w:r>
              <w:rPr>
                <w:rFonts w:ascii="SF Pro Text" w:cs="SF Pro Text" w:eastAsia="SF Pro Text" w:hAnsi="SF Pro Text"/>
                <w:color w:val="6E6E73"/>
                <w:sz w:val="16"/>
                <w:szCs w:val="16"/>
              </w:rPr>
              <w:t xml:space="preserve">crescimento anual</w:t>
            </w:r>
          </w:p>
        </w:tc>
      </w:tr>
    </w:tbl>
    <w:p>
      <w:pPr>
        <w:spacing w:after="480" w:before="0"/>
      </w:pPr>
      <w:r>
        <w:t xml:space="preserve"/>
      </w:r>
    </w:p>
    <w:p>
      <w:r>
        <w:br w:type="page"/>
      </w:r>
    </w:p>
    <w:p>
      <w:pPr>
        <w:spacing w:after="100" w:before="0"/>
      </w:pPr>
      <w:r>
        <w:rPr>
          <w:rFonts w:ascii="SF Pro Display" w:cs="SF Pro Display" w:eastAsia="SF Pro Display" w:hAnsi="SF Pro Display"/>
          <w:b/>
          <w:bCs/>
          <w:color w:val="00C8FF"/>
          <w:spacing w:val="200"/>
          <w:sz w:val="16"/>
          <w:szCs w:val="16"/>
        </w:rPr>
        <w:t xml:space="preserve">02 — O PROBLEMA</w:t>
      </w:r>
    </w:p>
    <w:p>
      <w:pPr>
        <w:spacing w:after="200" w:before="0"/>
      </w:pPr>
      <w:r>
        <w:rPr>
          <w:rFonts w:ascii="SF Pro Display" w:cs="SF Pro Display" w:eastAsia="SF Pro Display" w:hAnsi="SF Pro Display"/>
          <w:b/>
          <w:bCs/>
          <w:color w:val="1D1D1F"/>
          <w:sz w:val="52"/>
          <w:szCs w:val="52"/>
        </w:rPr>
        <w:t xml:space="preserve">Gestão às cegas.</w:t>
      </w:r>
    </w:p>
    <w:p>
      <w:pPr>
        <w:pBdr>
          <w:bottom w:val="single" w:color="00C8FF" w:sz="4"/>
        </w:pBdr>
        <w:spacing w:after="200" w:before="40"/>
      </w:pPr>
      <w:r>
        <w:t xml:space="preserve"/>
      </w:r>
    </w:p>
    <w:p>
      <w:pPr>
        <w:spacing w:after="160" w:before="0"/>
      </w:pPr>
      <w:r>
        <w:t xml:space="preserve"/>
      </w:r>
    </w:p>
    <w:p>
      <w:pPr>
        <w:spacing w:after="160" w:before="0"/>
        <w:jc w:val="both"/>
      </w:pPr>
      <w:r>
        <w:rPr>
          <w:rFonts w:ascii="SF Pro Text" w:cs="SF Pro Text" w:eastAsia="SF Pro Text" w:hAnsi="SF Pro Text"/>
          <w:color w:val="1D1D1F"/>
          <w:sz w:val="22"/>
          <w:szCs w:val="22"/>
        </w:rPr>
        <w:t xml:space="preserve">Proprietários e gestores de imóveis de hospitalidade operam, em sua maioria, sem visibilidade real sobre o que acontece dentro de suas propriedades — especialmente no período entre checkout e o próximo check-in.</w:t>
      </w:r>
    </w:p>
    <w:p>
      <w:pPr>
        <w:spacing w:after="80" w:before="0"/>
      </w:pPr>
      <w:r>
        <w:t xml:space="preserve"/>
      </w:r>
    </w:p>
    <w:p>
      <w:pPr>
        <w:spacing w:after="160" w:before="0"/>
        <w:jc w:val="both"/>
      </w:pPr>
      <w:r>
        <w:rPr>
          <w:rFonts w:ascii="SF Pro Text" w:cs="SF Pro Text" w:eastAsia="SF Pro Text" w:hAnsi="SF Pro Text"/>
          <w:color w:val="1D1D1F"/>
          <w:sz w:val="22"/>
          <w:szCs w:val="22"/>
        </w:rPr>
        <w:t xml:space="preserve">O maior vilão operacional identificado é invisível:</w:t>
      </w:r>
    </w:p>
    <w:p>
      <w:pPr>
        <w:spacing w:after="12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SF Pro Text" w:cs="SF Pro Text" w:eastAsia="SF Pro Text" w:hAnsi="SF Pro Text"/>
          <w:color w:val="1D1D1F"/>
          <w:sz w:val="22"/>
          <w:szCs w:val="22"/>
        </w:rPr>
        <w:t xml:space="preserve">Aparelhos de ar-condicionado esquecidos ligados por dias em quartos vazios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SF Pro Text" w:cs="SF Pro Text" w:eastAsia="SF Pro Text" w:hAnsi="SF Pro Text"/>
          <w:color w:val="1D1D1F"/>
          <w:sz w:val="22"/>
          <w:szCs w:val="22"/>
        </w:rPr>
        <w:t xml:space="preserve">Luzes acesas em corredores e áreas comuns sem nenhum hóspede presente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SF Pro Text" w:cs="SF Pro Text" w:eastAsia="SF Pro Text" w:hAnsi="SF Pro Text"/>
          <w:color w:val="1D1D1F"/>
          <w:sz w:val="22"/>
          <w:szCs w:val="22"/>
        </w:rPr>
        <w:t xml:space="preserve">Nenhum dado em tempo real sobre temperatura, presença ou consumo por circuito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SF Pro Text" w:cs="SF Pro Text" w:eastAsia="SF Pro Text" w:hAnsi="SF Pro Text"/>
          <w:color w:val="1D1D1F"/>
          <w:sz w:val="22"/>
          <w:szCs w:val="22"/>
        </w:rPr>
        <w:t xml:space="preserve">Reação tardia a falhas — o problema é descoberto só na fatura de energia</w:t>
      </w:r>
    </w:p>
    <w:p>
      <w:pPr>
        <w:spacing w:after="320" w:before="0"/>
      </w:pPr>
      <w:r>
        <w:t xml:space="preserve"/>
      </w:r>
    </w:p>
    <w:p>
      <w:pPr>
        <w:spacing w:after="160" w:before="0"/>
        <w:jc w:val="both"/>
      </w:pPr>
      <w:r>
        <w:rPr>
          <w:rFonts w:ascii="SF Pro Text" w:cs="SF Pro Text" w:eastAsia="SF Pro Text" w:hAnsi="SF Pro Text"/>
          <w:color w:val="6E6E73"/>
          <w:sz w:val="22"/>
          <w:szCs w:val="22"/>
        </w:rPr>
        <w:t xml:space="preserve">O resultado é um desperdício financeiro silencioso e contínuo que corrói a margem operacional do negócio, mês após mês, sem que o gestor tenha ferramentas para combatê-lo.</w:t>
      </w:r>
    </w:p>
    <w:p>
      <w:pPr>
        <w:spacing w:after="480" w:before="0"/>
      </w:pPr>
      <w:r>
        <w:t xml:space="preserve"/>
      </w:r>
    </w:p>
    <w:p>
      <w:r>
        <w:br w:type="page"/>
      </w:r>
    </w:p>
    <w:p>
      <w:pPr>
        <w:spacing w:after="100" w:before="0"/>
      </w:pPr>
      <w:r>
        <w:rPr>
          <w:rFonts w:ascii="SF Pro Display" w:cs="SF Pro Display" w:eastAsia="SF Pro Display" w:hAnsi="SF Pro Display"/>
          <w:b/>
          <w:bCs/>
          <w:color w:val="00C8FF"/>
          <w:spacing w:val="200"/>
          <w:sz w:val="16"/>
          <w:szCs w:val="16"/>
        </w:rPr>
        <w:t xml:space="preserve">03 — A SOLUÇÃO</w:t>
      </w:r>
    </w:p>
    <w:p>
      <w:pPr>
        <w:spacing w:after="200" w:before="0"/>
      </w:pPr>
      <w:r>
        <w:rPr>
          <w:rFonts w:ascii="SF Pro Display" w:cs="SF Pro Display" w:eastAsia="SF Pro Display" w:hAnsi="SF Pro Display"/>
          <w:b/>
          <w:bCs/>
          <w:color w:val="1D1D1F"/>
          <w:sz w:val="52"/>
          <w:szCs w:val="52"/>
        </w:rPr>
        <w:t xml:space="preserve">Como o Hélix funciona.</w:t>
      </w:r>
    </w:p>
    <w:p>
      <w:pPr>
        <w:pBdr>
          <w:bottom w:val="single" w:color="00C8FF" w:sz="4"/>
        </w:pBdr>
        <w:spacing w:after="200" w:before="40"/>
      </w:pPr>
      <w:r>
        <w:t xml:space="preserve"/>
      </w:r>
    </w:p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7" w:val="clear"/>
            <w:tcMar>
              <w:top w:type="dxa" w:w="320"/>
              <w:left w:type="dxa" w:w="320"/>
              <w:bottom w:type="dxa" w:w="320"/>
              <w:right w:type="dxa" w:w="280"/>
            </w:tcMar>
          </w:tcPr>
          <w:p>
            <w:pPr>
              <w:spacing w:after="120" w:before="0"/>
            </w:pPr>
            <w:r>
              <w:rPr>
                <w:rFonts w:ascii="SF Pro Display" w:cs="SF Pro Display" w:eastAsia="SF Pro Display" w:hAnsi="SF Pro Display"/>
                <w:b/>
                <w:bCs/>
                <w:color w:val="00C8FF"/>
                <w:sz w:val="52"/>
                <w:szCs w:val="52"/>
              </w:rPr>
              <w:t xml:space="preserve">01</w:t>
            </w:r>
          </w:p>
          <w:p>
            <w:pPr>
              <w:spacing w:after="120" w:before="0"/>
            </w:pPr>
            <w:r>
              <w:rPr>
                <w:rFonts w:ascii="SF Pro Display" w:cs="SF Pro Display" w:eastAsia="SF Pro Display" w:hAnsi="SF Pro Display"/>
                <w:b/>
                <w:bCs/>
                <w:color w:val="1D1D1F"/>
                <w:sz w:val="26"/>
                <w:szCs w:val="26"/>
              </w:rPr>
              <w:t xml:space="preserve">Escaneamento 3D</w:t>
            </w:r>
          </w:p>
          <w:p>
            <w:pPr>
              <w:spacing w:after="0" w:before="0"/>
            </w:pPr>
            <w:r>
              <w:rPr>
                <w:rFonts w:ascii="SF Pro Text" w:cs="SF Pro Text" w:eastAsia="SF Pro Text" w:hAnsi="SF Pro Text"/>
                <w:color w:val="6E6E73"/>
                <w:sz w:val="19"/>
                <w:szCs w:val="19"/>
              </w:rPr>
              <w:t xml:space="preserve">Captura do espaço físico via scanner LiDAR ou fotos + IA (NeRF). Geração automática do modelo tridimensional fiel ao imóvel real.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F" w:val="clear"/>
            <w:tcMar>
              <w:top w:type="dxa" w:w="320"/>
              <w:left w:type="dxa" w:w="320"/>
              <w:bottom w:type="dxa" w:w="320"/>
              <w:right w:type="dxa" w:w="280"/>
            </w:tcMar>
          </w:tcPr>
          <w:p>
            <w:pPr>
              <w:spacing w:after="120" w:before="0"/>
            </w:pPr>
            <w:r>
              <w:rPr>
                <w:rFonts w:ascii="SF Pro Display" w:cs="SF Pro Display" w:eastAsia="SF Pro Display" w:hAnsi="SF Pro Display"/>
                <w:b/>
                <w:bCs/>
                <w:color w:val="00C8FF"/>
                <w:sz w:val="52"/>
                <w:szCs w:val="52"/>
              </w:rPr>
              <w:t xml:space="preserve">02</w:t>
            </w:r>
          </w:p>
          <w:p>
            <w:pPr>
              <w:spacing w:after="120" w:before="0"/>
            </w:pPr>
            <w:r>
              <w:rPr>
                <w:rFonts w:ascii="SF Pro Display" w:cs="SF Pro Display" w:eastAsia="SF Pro Display" w:hAnsi="SF Pro Display"/>
                <w:b/>
                <w:bCs/>
                <w:color w:val="FFFFFF"/>
                <w:sz w:val="26"/>
                <w:szCs w:val="26"/>
              </w:rPr>
              <w:t xml:space="preserve">Instalação IoT</w:t>
            </w:r>
          </w:p>
          <w:p>
            <w:pPr>
              <w:spacing w:after="0" w:before="0"/>
            </w:pPr>
            <w:r>
              <w:rPr>
                <w:rFonts w:ascii="SF Pro Text" w:cs="SF Pro Text" w:eastAsia="SF Pro Text" w:hAnsi="SF Pro Text"/>
                <w:color w:val="6E6E73"/>
                <w:sz w:val="19"/>
                <w:szCs w:val="19"/>
              </w:rPr>
              <w:t xml:space="preserve">Sensores não intrusivos de presença, temperatura e consumo por circuito são instalados. Kit plug-and-play, sem obras.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7" w:val="clear"/>
            <w:tcMar>
              <w:top w:type="dxa" w:w="320"/>
              <w:left w:type="dxa" w:w="320"/>
              <w:bottom w:type="dxa" w:w="320"/>
              <w:right w:type="dxa" w:w="280"/>
            </w:tcMar>
          </w:tcPr>
          <w:p>
            <w:pPr>
              <w:spacing w:after="120" w:before="0"/>
            </w:pPr>
            <w:r>
              <w:rPr>
                <w:rFonts w:ascii="SF Pro Display" w:cs="SF Pro Display" w:eastAsia="SF Pro Display" w:hAnsi="SF Pro Display"/>
                <w:b/>
                <w:bCs/>
                <w:color w:val="00C8FF"/>
                <w:sz w:val="52"/>
                <w:szCs w:val="52"/>
              </w:rPr>
              <w:t xml:space="preserve">03</w:t>
            </w:r>
          </w:p>
          <w:p>
            <w:pPr>
              <w:spacing w:after="120" w:before="0"/>
            </w:pPr>
            <w:r>
              <w:rPr>
                <w:rFonts w:ascii="SF Pro Display" w:cs="SF Pro Display" w:eastAsia="SF Pro Display" w:hAnsi="SF Pro Display"/>
                <w:b/>
                <w:bCs/>
                <w:color w:val="1D1D1F"/>
                <w:sz w:val="26"/>
                <w:szCs w:val="26"/>
              </w:rPr>
              <w:t xml:space="preserve">Dashboard em Tempo Real</w:t>
            </w:r>
          </w:p>
          <w:p>
            <w:pPr>
              <w:spacing w:after="0" w:before="0"/>
            </w:pPr>
            <w:r>
              <w:rPr>
                <w:rFonts w:ascii="SF Pro Text" w:cs="SF Pro Text" w:eastAsia="SF Pro Text" w:hAnsi="SF Pro Text"/>
                <w:color w:val="6E6E73"/>
                <w:sz w:val="19"/>
                <w:szCs w:val="19"/>
              </w:rPr>
              <w:t xml:space="preserve">O gêmeo digital 3D é exibido no dashboard dark mode. O gestor vê, controla e automatiza tudo remotamente, em qualquer dispositivo.</w:t>
            </w:r>
          </w:p>
        </w:tc>
      </w:tr>
    </w:tbl>
    <w:p>
      <w:pPr>
        <w:spacing w:after="560" w:before="0"/>
      </w:pPr>
      <w:r>
        <w:t xml:space="preserve"/>
      </w:r>
    </w:p>
    <w:p>
      <w:pPr>
        <w:spacing w:after="100" w:before="0"/>
      </w:pPr>
      <w:r>
        <w:rPr>
          <w:rFonts w:ascii="SF Pro Display" w:cs="SF Pro Display" w:eastAsia="SF Pro Display" w:hAnsi="SF Pro Display"/>
          <w:b/>
          <w:bCs/>
          <w:color w:val="00C8FF"/>
          <w:spacing w:val="200"/>
          <w:sz w:val="16"/>
          <w:szCs w:val="16"/>
        </w:rPr>
        <w:t xml:space="preserve">04 — CAPACIDADES</w:t>
      </w:r>
    </w:p>
    <w:p>
      <w:pPr>
        <w:spacing w:after="200" w:before="0"/>
      </w:pPr>
      <w:r>
        <w:rPr>
          <w:rFonts w:ascii="SF Pro Display" w:cs="SF Pro Display" w:eastAsia="SF Pro Display" w:hAnsi="SF Pro Display"/>
          <w:b/>
          <w:bCs/>
          <w:color w:val="1D1D1F"/>
          <w:sz w:val="52"/>
          <w:szCs w:val="52"/>
        </w:rPr>
        <w:t xml:space="preserve">O que o sistema faz.</w:t>
      </w:r>
    </w:p>
    <w:p>
      <w:pPr>
        <w:pBdr>
          <w:bottom w:val="single" w:color="00C8FF" w:sz="4"/>
        </w:pBdr>
        <w:spacing w:after="200" w:before="40"/>
      </w:pPr>
      <w:r>
        <w:t xml:space="preserve"/>
      </w:r>
    </w:p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240"/>
            </w:tcMar>
          </w:tcPr>
          <w:p>
            <w:pPr>
              <w:spacing w:after="120" w:before="0"/>
            </w:pPr>
            <w:r>
              <w:rPr>
                <w:rFonts w:ascii="SF Pro Display" w:cs="SF Pro Display" w:eastAsia="SF Pro Display" w:hAnsi="SF Pro Display"/>
                <w:b/>
                <w:bCs/>
                <w:color w:val="1D1D1F"/>
                <w:sz w:val="24"/>
                <w:szCs w:val="24"/>
              </w:rPr>
              <w:t xml:space="preserve">Visualização &amp; Controle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SF Pro Text" w:cs="SF Pro Text" w:eastAsia="SF Pro Text" w:hAnsi="SF Pro Text"/>
                <w:color w:val="1D1D1F"/>
                <w:sz w:val="22"/>
                <w:szCs w:val="22"/>
              </w:rPr>
              <w:t xml:space="preserve">Réplica 3D interativa e navegável do imóvel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SF Pro Text" w:cs="SF Pro Text" w:eastAsia="SF Pro Text" w:hAnsi="SF Pro Text"/>
                <w:color w:val="1D1D1F"/>
                <w:sz w:val="22"/>
                <w:szCs w:val="22"/>
              </w:rPr>
              <w:t xml:space="preserve">Status em tempo real de cada cômodo (ocupado / vazio)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SF Pro Text" w:cs="SF Pro Text" w:eastAsia="SF Pro Text" w:hAnsi="SF Pro Text"/>
                <w:color w:val="1D1D1F"/>
                <w:sz w:val="22"/>
                <w:szCs w:val="22"/>
              </w:rPr>
              <w:t xml:space="preserve">Controle remoto de AC, luzes e tomadas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SF Pro Text" w:cs="SF Pro Text" w:eastAsia="SF Pro Text" w:hAnsi="SF Pro Text"/>
                <w:color w:val="1D1D1F"/>
                <w:sz w:val="22"/>
                <w:szCs w:val="22"/>
              </w:rPr>
              <w:t xml:space="preserve">Alertas push de anomalia de consumo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240"/>
              <w:bottom w:type="dxa" w:w="120"/>
              <w:right w:type="dxa" w:w="0"/>
            </w:tcMar>
          </w:tcPr>
          <w:p>
            <w:pPr>
              <w:spacing w:after="120" w:before="0"/>
            </w:pPr>
            <w:r>
              <w:rPr>
                <w:rFonts w:ascii="SF Pro Display" w:cs="SF Pro Display" w:eastAsia="SF Pro Display" w:hAnsi="SF Pro Display"/>
                <w:b/>
                <w:bCs/>
                <w:color w:val="1D1D1F"/>
                <w:sz w:val="24"/>
                <w:szCs w:val="24"/>
              </w:rPr>
              <w:t xml:space="preserve">Inteligência &amp; Automação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SF Pro Text" w:cs="SF Pro Text" w:eastAsia="SF Pro Text" w:hAnsi="SF Pro Text"/>
                <w:color w:val="1D1D1F"/>
                <w:sz w:val="22"/>
                <w:szCs w:val="22"/>
              </w:rPr>
              <w:t xml:space="preserve">Automações por regras (ex: desligar AC 30 min após checkout)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SF Pro Text" w:cs="SF Pro Text" w:eastAsia="SF Pro Text" w:hAnsi="SF Pro Text"/>
                <w:color w:val="1D1D1F"/>
                <w:sz w:val="22"/>
                <w:szCs w:val="22"/>
              </w:rPr>
              <w:t xml:space="preserve">IA preditiva de consumo por temporada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SF Pro Text" w:cs="SF Pro Text" w:eastAsia="SF Pro Text" w:hAnsi="SF Pro Text"/>
                <w:color w:val="1D1D1F"/>
                <w:sz w:val="22"/>
                <w:szCs w:val="22"/>
              </w:rPr>
              <w:t xml:space="preserve">Relatórios de economia com dados reais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SF Pro Text" w:cs="SF Pro Text" w:eastAsia="SF Pro Text" w:hAnsi="SF Pro Text"/>
                <w:color w:val="1D1D1F"/>
                <w:sz w:val="22"/>
                <w:szCs w:val="22"/>
              </w:rPr>
              <w:t xml:space="preserve">Integração com PMS (Property Management Systems)</w:t>
            </w:r>
          </w:p>
        </w:tc>
      </w:tr>
    </w:tbl>
    <w:p>
      <w:pPr>
        <w:spacing w:after="480" w:before="0"/>
      </w:pPr>
      <w:r>
        <w:t xml:space="preserve"/>
      </w:r>
    </w:p>
    <w:p>
      <w:r>
        <w:br w:type="page"/>
      </w:r>
    </w:p>
    <w:p>
      <w:pPr>
        <w:spacing w:after="100" w:before="0"/>
      </w:pPr>
      <w:r>
        <w:rPr>
          <w:rFonts w:ascii="SF Pro Display" w:cs="SF Pro Display" w:eastAsia="SF Pro Display" w:hAnsi="SF Pro Display"/>
          <w:b/>
          <w:bCs/>
          <w:color w:val="00C8FF"/>
          <w:spacing w:val="200"/>
          <w:sz w:val="16"/>
          <w:szCs w:val="16"/>
        </w:rPr>
        <w:t xml:space="preserve">05 — MARCA &amp; POSICIONAMENTO</w:t>
      </w:r>
    </w:p>
    <w:p>
      <w:pPr>
        <w:spacing w:after="200" w:before="0"/>
      </w:pPr>
      <w:r>
        <w:rPr>
          <w:rFonts w:ascii="SF Pro Display" w:cs="SF Pro Display" w:eastAsia="SF Pro Display" w:hAnsi="SF Pro Display"/>
          <w:b/>
          <w:bCs/>
          <w:color w:val="1D1D1F"/>
          <w:sz w:val="52"/>
          <w:szCs w:val="52"/>
        </w:rPr>
        <w:t xml:space="preserve">Uma marca de tecnologia premium.</w:t>
      </w:r>
    </w:p>
    <w:p>
      <w:pPr>
        <w:pBdr>
          <w:bottom w:val="single" w:color="00C8FF" w:sz="4"/>
        </w:pBdr>
        <w:spacing w:after="200" w:before="40"/>
      </w:pPr>
      <w:r>
        <w:t xml:space="preserve"/>
      </w:r>
    </w:p>
    <w:p>
      <w:pPr>
        <w:spacing w:after="160" w:before="0"/>
      </w:pPr>
      <w:r>
        <w:t xml:space="preserve"/>
      </w:r>
    </w:p>
    <w:p>
      <w:pPr>
        <w:spacing w:after="160" w:before="0"/>
        <w:jc w:val="both"/>
      </w:pPr>
      <w:r>
        <w:rPr>
          <w:rFonts w:ascii="SF Pro Text" w:cs="SF Pro Text" w:eastAsia="SF Pro Text" w:hAnsi="SF Pro Text"/>
          <w:color w:val="1D1D1F"/>
          <w:sz w:val="22"/>
          <w:szCs w:val="22"/>
        </w:rPr>
        <w:t xml:space="preserve">O Hélix não é um aplicativo de automação residencial. É uma plataforma de tecnologia de ponta posicionada para o mercado B2B de hospitalidade profissional — com estética e experiência inspiradas em Apple, PlayStation e grandes marcas de tecnologia global.</w:t>
      </w:r>
    </w:p>
    <w:p>
      <w:pPr>
        <w:spacing w:after="2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single" w:color="D1D1D6" w:sz="4"/>
            </w:tcBorders>
            <w:tcMar>
              <w:top w:type="dxa" w:w="160"/>
              <w:left w:type="dxa" w:w="0"/>
              <w:bottom w:type="dxa" w:w="160"/>
              <w:right w:type="dxa" w:w="280"/>
            </w:tcMar>
          </w:tcPr>
          <w:p>
            <w:r>
              <w:rPr>
                <w:rFonts w:ascii="SF Pro Display" w:cs="SF Pro Display" w:eastAsia="SF Pro Display" w:hAnsi="SF Pro Display"/>
                <w:b/>
                <w:bCs/>
                <w:color w:val="6E6E73"/>
                <w:sz w:val="20"/>
                <w:szCs w:val="20"/>
              </w:rPr>
              <w:t xml:space="preserve">Atributo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single" w:color="D1D1D6" w:sz="4"/>
            </w:tcBorders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SF Pro Display" w:cs="SF Pro Display" w:eastAsia="SF Pro Display" w:hAnsi="SF Pro Display"/>
                <w:b/>
                <w:bCs/>
                <w:color w:val="6E6E73"/>
                <w:sz w:val="20"/>
                <w:szCs w:val="20"/>
              </w:rPr>
              <w:t xml:space="preserve">Concorrente Genérico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0"/>
              <w:left w:type="dxa" w:w="280"/>
              <w:bottom w:type="dxa" w:w="160"/>
              <w:right w:type="dxa" w:w="0"/>
            </w:tcMar>
          </w:tcPr>
          <w:p>
            <w:r>
              <w:rPr>
                <w:rFonts w:ascii="SF Pro Display" w:cs="SF Pro Display" w:eastAsia="SF Pro Display" w:hAnsi="SF Pro Display"/>
                <w:b/>
                <w:bCs/>
                <w:color w:val="00C8FF"/>
                <w:sz w:val="20"/>
                <w:szCs w:val="20"/>
              </w:rPr>
              <w:t xml:space="preserve">Hélix</w:t>
            </w:r>
          </w:p>
        </w:tc>
      </w:tr>
      <w:tr>
        <w:tc>
          <w:tcPr>
            <w:tcBorders>
              <w:top w:val="single" w:color="D1D1D6" w:sz="2"/>
              <w:left w:val="none" w:color="FFFFFF" w:sz="0"/>
              <w:bottom w:val="none" w:color="FFFFFF" w:sz="0"/>
              <w:right w:val="single" w:color="D1D1D6" w:sz="4"/>
            </w:tcBorders>
            <w:tcMar>
              <w:top w:type="dxa" w:w="160"/>
              <w:left w:type="dxa" w:w="0"/>
              <w:bottom w:type="dxa" w:w="160"/>
              <w:right w:type="dxa" w:w="280"/>
            </w:tcMar>
          </w:tcPr>
          <w:p>
            <w:r>
              <w:rPr>
                <w:rFonts w:ascii="SF Pro Text" w:cs="SF Pro Text" w:eastAsia="SF Pro Text" w:hAnsi="SF Pro Text"/>
                <w:b/>
                <w:bCs/>
                <w:color w:val="1D1D1F"/>
                <w:sz w:val="20"/>
                <w:szCs w:val="20"/>
              </w:rPr>
              <w:t xml:space="preserve">Interface</w:t>
            </w:r>
          </w:p>
        </w:tc>
        <w:tc>
          <w:tcPr>
            <w:tcBorders>
              <w:top w:val="single" w:color="D1D1D6" w:sz="2"/>
              <w:left w:val="none" w:color="FFFFFF" w:sz="0"/>
              <w:bottom w:val="none" w:color="FFFFFF" w:sz="0"/>
              <w:right w:val="single" w:color="D1D1D6" w:sz="4"/>
            </w:tcBorders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SF Pro Text" w:cs="SF Pro Text" w:eastAsia="SF Pro Text" w:hAnsi="SF Pro Text"/>
                <w:color w:val="6E6E73"/>
                <w:sz w:val="20"/>
                <w:szCs w:val="20"/>
              </w:rPr>
              <w:t xml:space="preserve">Dashboard 2D genérico</w:t>
            </w:r>
          </w:p>
        </w:tc>
        <w:tc>
          <w:tcPr>
            <w:tcBorders>
              <w:top w:val="single" w:color="D1D1D6" w:sz="2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0"/>
              <w:left w:type="dxa" w:w="280"/>
              <w:bottom w:type="dxa" w:w="160"/>
              <w:right w:type="dxa" w:w="0"/>
            </w:tcMar>
          </w:tcPr>
          <w:p>
            <w:r>
              <w:rPr>
                <w:rFonts w:ascii="SF Pro Text" w:cs="SF Pro Text" w:eastAsia="SF Pro Text" w:hAnsi="SF Pro Text"/>
                <w:b/>
                <w:bCs/>
                <w:color w:val="1D1D1F"/>
                <w:sz w:val="20"/>
                <w:szCs w:val="20"/>
              </w:rPr>
              <w:t xml:space="preserve">Gêmeo 3D interativo dark mode</w:t>
            </w:r>
          </w:p>
        </w:tc>
      </w:tr>
      <w:tr>
        <w:tc>
          <w:tcPr>
            <w:tcBorders>
              <w:top w:val="single" w:color="D1D1D6" w:sz="2"/>
              <w:left w:val="none" w:color="FFFFFF" w:sz="0"/>
              <w:bottom w:val="none" w:color="FFFFFF" w:sz="0"/>
              <w:right w:val="single" w:color="D1D1D6" w:sz="4"/>
            </w:tcBorders>
            <w:tcMar>
              <w:top w:type="dxa" w:w="160"/>
              <w:left w:type="dxa" w:w="0"/>
              <w:bottom w:type="dxa" w:w="160"/>
              <w:right w:type="dxa" w:w="280"/>
            </w:tcMar>
          </w:tcPr>
          <w:p>
            <w:r>
              <w:rPr>
                <w:rFonts w:ascii="SF Pro Text" w:cs="SF Pro Text" w:eastAsia="SF Pro Text" w:hAnsi="SF Pro Text"/>
                <w:b/>
                <w:bCs/>
                <w:color w:val="1D1D1F"/>
                <w:sz w:val="20"/>
                <w:szCs w:val="20"/>
              </w:rPr>
              <w:t xml:space="preserve">Hardware</w:t>
            </w:r>
          </w:p>
        </w:tc>
        <w:tc>
          <w:tcPr>
            <w:tcBorders>
              <w:top w:val="single" w:color="D1D1D6" w:sz="2"/>
              <w:left w:val="none" w:color="FFFFFF" w:sz="0"/>
              <w:bottom w:val="none" w:color="FFFFFF" w:sz="0"/>
              <w:right w:val="single" w:color="D1D1D6" w:sz="4"/>
            </w:tcBorders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SF Pro Text" w:cs="SF Pro Text" w:eastAsia="SF Pro Text" w:hAnsi="SF Pro Text"/>
                <w:color w:val="6E6E73"/>
                <w:sz w:val="20"/>
                <w:szCs w:val="20"/>
              </w:rPr>
              <w:t xml:space="preserve">Equipamentos complexos</w:t>
            </w:r>
          </w:p>
        </w:tc>
        <w:tc>
          <w:tcPr>
            <w:tcBorders>
              <w:top w:val="single" w:color="D1D1D6" w:sz="2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0"/>
              <w:left w:type="dxa" w:w="280"/>
              <w:bottom w:type="dxa" w:w="160"/>
              <w:right w:type="dxa" w:w="0"/>
            </w:tcMar>
          </w:tcPr>
          <w:p>
            <w:r>
              <w:rPr>
                <w:rFonts w:ascii="SF Pro Text" w:cs="SF Pro Text" w:eastAsia="SF Pro Text" w:hAnsi="SF Pro Text"/>
                <w:b/>
                <w:bCs/>
                <w:color w:val="1D1D1F"/>
                <w:sz w:val="20"/>
                <w:szCs w:val="20"/>
              </w:rPr>
              <w:t xml:space="preserve">Sensores plug-and-play</w:t>
            </w:r>
          </w:p>
        </w:tc>
      </w:tr>
      <w:tr>
        <w:tc>
          <w:tcPr>
            <w:tcBorders>
              <w:top w:val="single" w:color="D1D1D6" w:sz="2"/>
              <w:left w:val="none" w:color="FFFFFF" w:sz="0"/>
              <w:bottom w:val="none" w:color="FFFFFF" w:sz="0"/>
              <w:right w:val="single" w:color="D1D1D6" w:sz="4"/>
            </w:tcBorders>
            <w:tcMar>
              <w:top w:type="dxa" w:w="160"/>
              <w:left w:type="dxa" w:w="0"/>
              <w:bottom w:type="dxa" w:w="160"/>
              <w:right w:type="dxa" w:w="280"/>
            </w:tcMar>
          </w:tcPr>
          <w:p>
            <w:r>
              <w:rPr>
                <w:rFonts w:ascii="SF Pro Text" w:cs="SF Pro Text" w:eastAsia="SF Pro Text" w:hAnsi="SF Pro Text"/>
                <w:b/>
                <w:bCs/>
                <w:color w:val="1D1D1F"/>
                <w:sz w:val="20"/>
                <w:szCs w:val="20"/>
              </w:rPr>
              <w:t xml:space="preserve">Onboarding</w:t>
            </w:r>
          </w:p>
        </w:tc>
        <w:tc>
          <w:tcPr>
            <w:tcBorders>
              <w:top w:val="single" w:color="D1D1D6" w:sz="2"/>
              <w:left w:val="none" w:color="FFFFFF" w:sz="0"/>
              <w:bottom w:val="none" w:color="FFFFFF" w:sz="0"/>
              <w:right w:val="single" w:color="D1D1D6" w:sz="4"/>
            </w:tcBorders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SF Pro Text" w:cs="SF Pro Text" w:eastAsia="SF Pro Text" w:hAnsi="SF Pro Text"/>
                <w:color w:val="6E6E73"/>
                <w:sz w:val="20"/>
                <w:szCs w:val="20"/>
              </w:rPr>
              <w:t xml:space="preserve">Meses de integração</w:t>
            </w:r>
          </w:p>
        </w:tc>
        <w:tc>
          <w:tcPr>
            <w:tcBorders>
              <w:top w:val="single" w:color="D1D1D6" w:sz="2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0"/>
              <w:left w:type="dxa" w:w="280"/>
              <w:bottom w:type="dxa" w:w="160"/>
              <w:right w:type="dxa" w:w="0"/>
            </w:tcMar>
          </w:tcPr>
          <w:p>
            <w:r>
              <w:rPr>
                <w:rFonts w:ascii="SF Pro Text" w:cs="SF Pro Text" w:eastAsia="SF Pro Text" w:hAnsi="SF Pro Text"/>
                <w:b/>
                <w:bCs/>
                <w:color w:val="1D1D1F"/>
                <w:sz w:val="20"/>
                <w:szCs w:val="20"/>
              </w:rPr>
              <w:t xml:space="preserve">Ativo em dias</w:t>
            </w:r>
          </w:p>
        </w:tc>
      </w:tr>
      <w:tr>
        <w:tc>
          <w:tcPr>
            <w:tcBorders>
              <w:top w:val="single" w:color="D1D1D6" w:sz="2"/>
              <w:left w:val="none" w:color="FFFFFF" w:sz="0"/>
              <w:bottom w:val="none" w:color="FFFFFF" w:sz="0"/>
              <w:right w:val="single" w:color="D1D1D6" w:sz="4"/>
            </w:tcBorders>
            <w:tcMar>
              <w:top w:type="dxa" w:w="160"/>
              <w:left w:type="dxa" w:w="0"/>
              <w:bottom w:type="dxa" w:w="160"/>
              <w:right w:type="dxa" w:w="280"/>
            </w:tcMar>
          </w:tcPr>
          <w:p>
            <w:r>
              <w:rPr>
                <w:rFonts w:ascii="SF Pro Text" w:cs="SF Pro Text" w:eastAsia="SF Pro Text" w:hAnsi="SF Pro Text"/>
                <w:b/>
                <w:bCs/>
                <w:color w:val="1D1D1F"/>
                <w:sz w:val="20"/>
                <w:szCs w:val="20"/>
              </w:rPr>
              <w:t xml:space="preserve">Modelo</w:t>
            </w:r>
          </w:p>
        </w:tc>
        <w:tc>
          <w:tcPr>
            <w:tcBorders>
              <w:top w:val="single" w:color="D1D1D6" w:sz="2"/>
              <w:left w:val="none" w:color="FFFFFF" w:sz="0"/>
              <w:bottom w:val="none" w:color="FFFFFF" w:sz="0"/>
              <w:right w:val="single" w:color="D1D1D6" w:sz="4"/>
            </w:tcBorders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SF Pro Text" w:cs="SF Pro Text" w:eastAsia="SF Pro Text" w:hAnsi="SF Pro Text"/>
                <w:color w:val="6E6E73"/>
                <w:sz w:val="20"/>
                <w:szCs w:val="20"/>
              </w:rPr>
              <w:t xml:space="preserve">Licença cara por módulo</w:t>
            </w:r>
          </w:p>
        </w:tc>
        <w:tc>
          <w:tcPr>
            <w:tcBorders>
              <w:top w:val="single" w:color="D1D1D6" w:sz="2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0"/>
              <w:left w:type="dxa" w:w="280"/>
              <w:bottom w:type="dxa" w:w="160"/>
              <w:right w:type="dxa" w:w="0"/>
            </w:tcMar>
          </w:tcPr>
          <w:p>
            <w:r>
              <w:rPr>
                <w:rFonts w:ascii="SF Pro Text" w:cs="SF Pro Text" w:eastAsia="SF Pro Text" w:hAnsi="SF Pro Text"/>
                <w:b/>
                <w:bCs/>
                <w:color w:val="1D1D1F"/>
                <w:sz w:val="20"/>
                <w:szCs w:val="20"/>
              </w:rPr>
              <w:t xml:space="preserve">SaaS + success fee</w:t>
            </w:r>
          </w:p>
        </w:tc>
      </w:tr>
      <w:tr>
        <w:tc>
          <w:tcPr>
            <w:tcBorders>
              <w:top w:val="single" w:color="D1D1D6" w:sz="2"/>
              <w:left w:val="none" w:color="FFFFFF" w:sz="0"/>
              <w:bottom w:val="none" w:color="FFFFFF" w:sz="0"/>
              <w:right w:val="single" w:color="D1D1D6" w:sz="4"/>
            </w:tcBorders>
            <w:tcMar>
              <w:top w:type="dxa" w:w="160"/>
              <w:left w:type="dxa" w:w="0"/>
              <w:bottom w:type="dxa" w:w="160"/>
              <w:right w:type="dxa" w:w="280"/>
            </w:tcMar>
          </w:tcPr>
          <w:p>
            <w:r>
              <w:rPr>
                <w:rFonts w:ascii="SF Pro Text" w:cs="SF Pro Text" w:eastAsia="SF Pro Text" w:hAnsi="SF Pro Text"/>
                <w:b/>
                <w:bCs/>
                <w:color w:val="1D1D1F"/>
                <w:sz w:val="20"/>
                <w:szCs w:val="20"/>
              </w:rPr>
              <w:t xml:space="preserve">Foco</w:t>
            </w:r>
          </w:p>
        </w:tc>
        <w:tc>
          <w:tcPr>
            <w:tcBorders>
              <w:top w:val="single" w:color="D1D1D6" w:sz="2"/>
              <w:left w:val="none" w:color="FFFFFF" w:sz="0"/>
              <w:bottom w:val="none" w:color="FFFFFF" w:sz="0"/>
              <w:right w:val="single" w:color="D1D1D6" w:sz="4"/>
            </w:tcBorders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SF Pro Text" w:cs="SF Pro Text" w:eastAsia="SF Pro Text" w:hAnsi="SF Pro Text"/>
                <w:color w:val="6E6E73"/>
                <w:sz w:val="20"/>
                <w:szCs w:val="20"/>
              </w:rPr>
              <w:t xml:space="preserve">Hotéis enterprise</w:t>
            </w:r>
          </w:p>
        </w:tc>
        <w:tc>
          <w:tcPr>
            <w:tcBorders>
              <w:top w:val="single" w:color="D1D1D6" w:sz="2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0"/>
              <w:left w:type="dxa" w:w="280"/>
              <w:bottom w:type="dxa" w:w="160"/>
              <w:right w:type="dxa" w:w="0"/>
            </w:tcMar>
          </w:tcPr>
          <w:p>
            <w:r>
              <w:rPr>
                <w:rFonts w:ascii="SF Pro Text" w:cs="SF Pro Text" w:eastAsia="SF Pro Text" w:hAnsi="SF Pro Text"/>
                <w:b/>
                <w:bCs/>
                <w:color w:val="1D1D1F"/>
                <w:sz w:val="20"/>
                <w:szCs w:val="20"/>
              </w:rPr>
              <w:t xml:space="preserve">Pousadas e mid-scale</w:t>
            </w:r>
          </w:p>
        </w:tc>
      </w:tr>
    </w:tbl>
    <w:p>
      <w:pPr>
        <w:spacing w:after="480" w:before="0"/>
      </w:pPr>
      <w:r>
        <w:t xml:space="preserve"/>
      </w:r>
    </w:p>
    <w:p>
      <w:r>
        <w:br w:type="page"/>
      </w:r>
    </w:p>
    <w:p>
      <w:pPr>
        <w:spacing w:after="100" w:before="0"/>
      </w:pPr>
      <w:r>
        <w:rPr>
          <w:rFonts w:ascii="SF Pro Display" w:cs="SF Pro Display" w:eastAsia="SF Pro Display" w:hAnsi="SF Pro Display"/>
          <w:b/>
          <w:bCs/>
          <w:color w:val="00C8FF"/>
          <w:spacing w:val="200"/>
          <w:sz w:val="16"/>
          <w:szCs w:val="16"/>
        </w:rPr>
        <w:t xml:space="preserve">06 — ROADMAP ESTRATÉGICO</w:t>
      </w:r>
    </w:p>
    <w:p>
      <w:pPr>
        <w:spacing w:after="200" w:before="0"/>
      </w:pPr>
      <w:r>
        <w:rPr>
          <w:rFonts w:ascii="SF Pro Display" w:cs="SF Pro Display" w:eastAsia="SF Pro Display" w:hAnsi="SF Pro Display"/>
          <w:b/>
          <w:bCs/>
          <w:color w:val="1D1D1F"/>
          <w:sz w:val="52"/>
          <w:szCs w:val="52"/>
        </w:rPr>
        <w:t xml:space="preserve">Onde estamos indo.</w:t>
      </w:r>
    </w:p>
    <w:p>
      <w:pPr>
        <w:pBdr>
          <w:bottom w:val="single" w:color="00C8FF" w:sz="4"/>
        </w:pBdr>
        <w:spacing w:after="200" w:before="40"/>
      </w:pPr>
      <w:r>
        <w:t xml:space="preserve"/>
      </w:r>
    </w:p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D1D1D6" w:sz="4"/>
              <w:left w:val="single" w:color="D1D1D6" w:sz="4"/>
              <w:bottom w:val="single" w:color="D1D1D6" w:sz="4"/>
              <w:right w:val="single" w:color="D1D1D6" w:sz="4"/>
            </w:tcBorders>
            <w:shd w:fill="0A0A0F" w:val="clear"/>
            <w:tcMar>
              <w:top w:type="dxa" w:w="200"/>
              <w:left w:type="dxa" w:w="240"/>
              <w:bottom w:type="dxa" w:w="200"/>
              <w:right w:type="dxa" w:w="240"/>
            </w:tcMar>
            <w:vAlign w:val="center"/>
          </w:tcPr>
          <w:p>
            <w:pPr>
              <w:jc w:val="center"/>
            </w:pPr>
            <w:r>
              <w:rPr>
                <w:rFonts w:ascii="SF Pro Display" w:cs="SF Pro Display" w:eastAsia="SF Pro Display" w:hAnsi="SF Pro Display"/>
                <w:b/>
                <w:bCs/>
                <w:color w:val="00C8FF"/>
                <w:sz w:val="28"/>
                <w:szCs w:val="28"/>
              </w:rPr>
              <w:t xml:space="preserve">FASE 1</w:t>
            </w:r>
          </w:p>
          <w:p>
            <w:pPr>
              <w:jc w:val="center"/>
            </w:pPr>
            <w:r>
              <w:rPr>
                <w:rFonts w:ascii="SF Pro Text" w:cs="SF Pro Text" w:eastAsia="SF Pro Text" w:hAnsi="SF Pro Text"/>
                <w:color w:val="6E6E73"/>
                <w:sz w:val="16"/>
                <w:szCs w:val="16"/>
              </w:rPr>
              <w:t xml:space="preserve">0–12 meses</w:t>
            </w:r>
          </w:p>
        </w:tc>
        <w:tc>
          <w:tcPr>
            <w:tcW w:type="dxa" w:w="7760"/>
            <w:tcBorders>
              <w:top w:val="single" w:color="D1D1D6" w:sz="4"/>
              <w:left w:val="single" w:color="D1D1D6" w:sz="4"/>
              <w:bottom w:val="single" w:color="D1D1D6" w:sz="4"/>
              <w:right w:val="single" w:color="D1D1D6" w:sz="4"/>
            </w:tcBorders>
            <w:shd w:fill="FFFFFF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80" w:before="0"/>
            </w:pPr>
            <w:r>
              <w:rPr>
                <w:rFonts w:ascii="SF Pro Display" w:cs="SF Pro Display" w:eastAsia="SF Pro Display" w:hAnsi="SF Pro Display"/>
                <w:b/>
                <w:bCs/>
                <w:color w:val="1D1D1F"/>
                <w:sz w:val="26"/>
                <w:szCs w:val="26"/>
              </w:rPr>
              <w:t xml:space="preserve">Validação de Mercado · Pousadas Boutique</w:t>
            </w:r>
          </w:p>
          <w:p>
            <w:pPr>
              <w:spacing w:after="0" w:before="0"/>
            </w:pPr>
            <w:r>
              <w:rPr>
                <w:rFonts w:ascii="SF Pro Text" w:cs="SF Pro Text" w:eastAsia="SF Pro Text" w:hAnsi="SF Pro Text"/>
                <w:color w:val="6E6E73"/>
                <w:sz w:val="20"/>
                <w:szCs w:val="20"/>
              </w:rPr>
              <w:t xml:space="preserve">Foco em propriedades de 10–50 quartos em destinos premium (Gramado, Florianópolis, Búzios). Meta: 10 clientes com NPS acima de 70 e economia documentada.</w:t>
            </w:r>
          </w:p>
        </w:tc>
      </w:tr>
      <w:tr>
        <w:tc>
          <w:tcPr>
            <w:tcW w:type="dxa" w:w="1600"/>
            <w:tcBorders>
              <w:top w:val="single" w:color="D1D1D6" w:sz="4"/>
              <w:left w:val="single" w:color="D1D1D6" w:sz="4"/>
              <w:bottom w:val="single" w:color="D1D1D6" w:sz="4"/>
              <w:right w:val="single" w:color="D1D1D6" w:sz="4"/>
            </w:tcBorders>
            <w:shd w:fill="0A0A0F" w:val="clear"/>
            <w:tcMar>
              <w:top w:type="dxa" w:w="200"/>
              <w:left w:type="dxa" w:w="240"/>
              <w:bottom w:type="dxa" w:w="200"/>
              <w:right w:type="dxa" w:w="240"/>
            </w:tcMar>
            <w:vAlign w:val="center"/>
          </w:tcPr>
          <w:p>
            <w:pPr>
              <w:jc w:val="center"/>
            </w:pPr>
            <w:r>
              <w:rPr>
                <w:rFonts w:ascii="SF Pro Display" w:cs="SF Pro Display" w:eastAsia="SF Pro Display" w:hAnsi="SF Pro Display"/>
                <w:b/>
                <w:bCs/>
                <w:color w:val="00C8FF"/>
                <w:sz w:val="28"/>
                <w:szCs w:val="28"/>
              </w:rPr>
              <w:t xml:space="preserve">FASE 2</w:t>
            </w:r>
          </w:p>
          <w:p>
            <w:pPr>
              <w:jc w:val="center"/>
            </w:pPr>
            <w:r>
              <w:rPr>
                <w:rFonts w:ascii="SF Pro Text" w:cs="SF Pro Text" w:eastAsia="SF Pro Text" w:hAnsi="SF Pro Text"/>
                <w:color w:val="6E6E73"/>
                <w:sz w:val="16"/>
                <w:szCs w:val="16"/>
              </w:rPr>
              <w:t xml:space="preserve">6–18 meses</w:t>
            </w:r>
          </w:p>
        </w:tc>
        <w:tc>
          <w:tcPr>
            <w:tcW w:type="dxa" w:w="7760"/>
            <w:tcBorders>
              <w:top w:val="single" w:color="D1D1D6" w:sz="4"/>
              <w:left w:val="single" w:color="D1D1D6" w:sz="4"/>
              <w:bottom w:val="single" w:color="D1D1D6" w:sz="4"/>
              <w:right w:val="single" w:color="D1D1D6" w:sz="4"/>
            </w:tcBorders>
            <w:shd w:fill="FFFFFF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80" w:before="0"/>
            </w:pPr>
            <w:r>
              <w:rPr>
                <w:rFonts w:ascii="SF Pro Display" w:cs="SF Pro Display" w:eastAsia="SF Pro Display" w:hAnsi="SF Pro Display"/>
                <w:b/>
                <w:bCs/>
                <w:color w:val="1D1D1F"/>
                <w:sz w:val="26"/>
                <w:szCs w:val="26"/>
              </w:rPr>
              <w:t xml:space="preserve">Produtização &amp; Onboarding Remoto</w:t>
            </w:r>
          </w:p>
          <w:p>
            <w:pPr>
              <w:spacing w:after="0" w:before="0"/>
            </w:pPr>
            <w:r>
              <w:rPr>
                <w:rFonts w:ascii="SF Pro Text" w:cs="SF Pro Text" w:eastAsia="SF Pro Text" w:hAnsi="SF Pro Text"/>
                <w:color w:val="6E6E73"/>
                <w:sz w:val="20"/>
                <w:szCs w:val="20"/>
              </w:rPr>
              <w:t xml:space="preserve">Escaneamento 3D via fotos + IA. Kit plug-and-play auto-instalável. Onboarding 100% remoto, do contrato ao primeiro dashboard em menos de 72h.</w:t>
            </w:r>
          </w:p>
        </w:tc>
      </w:tr>
      <w:tr>
        <w:tc>
          <w:tcPr>
            <w:tcW w:type="dxa" w:w="1600"/>
            <w:tcBorders>
              <w:top w:val="single" w:color="D1D1D6" w:sz="4"/>
              <w:left w:val="single" w:color="D1D1D6" w:sz="4"/>
              <w:bottom w:val="single" w:color="D1D1D6" w:sz="4"/>
              <w:right w:val="single" w:color="D1D1D6" w:sz="4"/>
            </w:tcBorders>
            <w:shd w:fill="0A0A0F" w:val="clear"/>
            <w:tcMar>
              <w:top w:type="dxa" w:w="200"/>
              <w:left w:type="dxa" w:w="240"/>
              <w:bottom w:type="dxa" w:w="200"/>
              <w:right w:type="dxa" w:w="240"/>
            </w:tcMar>
            <w:vAlign w:val="center"/>
          </w:tcPr>
          <w:p>
            <w:pPr>
              <w:jc w:val="center"/>
            </w:pPr>
            <w:r>
              <w:rPr>
                <w:rFonts w:ascii="SF Pro Display" w:cs="SF Pro Display" w:eastAsia="SF Pro Display" w:hAnsi="SF Pro Display"/>
                <w:b/>
                <w:bCs/>
                <w:color w:val="00C8FF"/>
                <w:sz w:val="28"/>
                <w:szCs w:val="28"/>
              </w:rPr>
              <w:t xml:space="preserve">FASE 3</w:t>
            </w:r>
          </w:p>
          <w:p>
            <w:pPr>
              <w:jc w:val="center"/>
            </w:pPr>
            <w:r>
              <w:rPr>
                <w:rFonts w:ascii="SF Pro Text" w:cs="SF Pro Text" w:eastAsia="SF Pro Text" w:hAnsi="SF Pro Text"/>
                <w:color w:val="6E6E73"/>
                <w:sz w:val="16"/>
                <w:szCs w:val="16"/>
              </w:rPr>
              <w:t xml:space="preserve">12–36 meses</w:t>
            </w:r>
          </w:p>
        </w:tc>
        <w:tc>
          <w:tcPr>
            <w:tcW w:type="dxa" w:w="7760"/>
            <w:tcBorders>
              <w:top w:val="single" w:color="D1D1D6" w:sz="4"/>
              <w:left w:val="single" w:color="D1D1D6" w:sz="4"/>
              <w:bottom w:val="single" w:color="D1D1D6" w:sz="4"/>
              <w:right w:val="single" w:color="D1D1D6" w:sz="4"/>
            </w:tcBorders>
            <w:shd w:fill="FFFFFF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80" w:before="0"/>
            </w:pPr>
            <w:r>
              <w:rPr>
                <w:rFonts w:ascii="SF Pro Display" w:cs="SF Pro Display" w:eastAsia="SF Pro Display" w:hAnsi="SF Pro Display"/>
                <w:b/>
                <w:bCs/>
                <w:color w:val="1D1D1F"/>
                <w:sz w:val="26"/>
                <w:szCs w:val="26"/>
              </w:rPr>
              <w:t xml:space="preserve">Expansão Nacional e LATAM</w:t>
            </w:r>
          </w:p>
          <w:p>
            <w:pPr>
              <w:spacing w:after="0" w:before="0"/>
            </w:pPr>
            <w:r>
              <w:rPr>
                <w:rFonts w:ascii="SF Pro Text" w:cs="SF Pro Text" w:eastAsia="SF Pro Text" w:hAnsi="SF Pro Text"/>
                <w:color w:val="6E6E73"/>
                <w:sz w:val="20"/>
                <w:szCs w:val="20"/>
              </w:rPr>
              <w:t xml:space="preserve">Expansão para hotéis mid-scale (50–200 quartos). Entrada em México, Colômbia e Portugal. Monetização do banco de dados de consumo hoteleiro.</w:t>
            </w:r>
          </w:p>
        </w:tc>
      </w:tr>
    </w:tbl>
    <w:p>
      <w:pPr>
        <w:spacing w:after="480" w:before="0"/>
      </w:pPr>
      <w:r>
        <w:t xml:space="preserve"/>
      </w:r>
    </w:p>
    <w:p>
      <w:pPr>
        <w:spacing w:after="100" w:before="0"/>
      </w:pPr>
      <w:r>
        <w:rPr>
          <w:rFonts w:ascii="SF Pro Display" w:cs="SF Pro Display" w:eastAsia="SF Pro Display" w:hAnsi="SF Pro Display"/>
          <w:b/>
          <w:bCs/>
          <w:color w:val="00C8FF"/>
          <w:spacing w:val="200"/>
          <w:sz w:val="16"/>
          <w:szCs w:val="16"/>
        </w:rPr>
        <w:t xml:space="preserve">07 — MODELO DE RECEITA</w:t>
      </w:r>
    </w:p>
    <w:p>
      <w:pPr>
        <w:spacing w:after="200" w:before="0"/>
      </w:pPr>
      <w:r>
        <w:rPr>
          <w:rFonts w:ascii="SF Pro Display" w:cs="SF Pro Display" w:eastAsia="SF Pro Display" w:hAnsi="SF Pro Display"/>
          <w:b/>
          <w:bCs/>
          <w:color w:val="1D1D1F"/>
          <w:sz w:val="52"/>
          <w:szCs w:val="52"/>
        </w:rPr>
        <w:t xml:space="preserve">Como geramos valor.</w:t>
      </w:r>
    </w:p>
    <w:p>
      <w:pPr>
        <w:pBdr>
          <w:bottom w:val="single" w:color="00C8FF" w:sz="4"/>
        </w:pBdr>
        <w:spacing w:after="200" w:before="40"/>
      </w:pPr>
      <w:r>
        <w:t xml:space="preserve"/>
      </w:r>
    </w:p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single" w:color="00C8FF" w:sz="4"/>
              <w:left w:val="single" w:color="D1D1D6" w:sz="4"/>
              <w:bottom w:val="single" w:color="D1D1D6" w:sz="4"/>
              <w:right w:val="single" w:color="D1D1D6" w:sz="4"/>
            </w:tcBorders>
            <w:shd w:fill="FFFFFF" w:val="clear"/>
            <w:tcMar>
              <w:top w:type="dxa" w:w="280"/>
              <w:left w:type="dxa" w:w="280"/>
              <w:bottom w:type="dxa" w:w="280"/>
              <w:right w:type="dxa" w:w="240"/>
            </w:tcMar>
          </w:tcPr>
          <w:p>
            <w:pPr>
              <w:spacing w:after="120" w:before="0"/>
              <w:jc w:val="center"/>
            </w:pPr>
            <w:r>
              <w:rPr>
                <w:rFonts w:ascii="SF Pro Display" w:cs="SF Pro Display" w:eastAsia="SF Pro Display" w:hAnsi="SF Pro Display"/>
                <w:b/>
                <w:bCs/>
                <w:color w:val="1D1D1F"/>
                <w:sz w:val="26"/>
                <w:szCs w:val="26"/>
              </w:rPr>
              <w:t xml:space="preserve">Setup Fee</w:t>
            </w:r>
          </w:p>
          <w:p>
            <w:pPr>
              <w:spacing w:after="120" w:before="0"/>
              <w:jc w:val="center"/>
            </w:pPr>
            <w:r>
              <w:rPr>
                <w:rFonts w:ascii="SF Pro Display" w:cs="SF Pro Display" w:eastAsia="SF Pro Display" w:hAnsi="SF Pro Display"/>
                <w:b/>
                <w:bCs/>
                <w:color w:val="00C8FF"/>
                <w:sz w:val="32"/>
                <w:szCs w:val="32"/>
              </w:rPr>
              <w:t xml:space="preserve">R$ 3.000 – 8.000</w:t>
            </w:r>
          </w:p>
          <w:p>
            <w:pPr>
              <w:spacing w:after="0" w:before="0"/>
              <w:jc w:val="center"/>
            </w:pPr>
            <w:r>
              <w:rPr>
                <w:rFonts w:ascii="SF Pro Text" w:cs="SF Pro Text" w:eastAsia="SF Pro Text" w:hAnsi="SF Pro Text"/>
                <w:color w:val="6E6E73"/>
                <w:sz w:val="18"/>
                <w:szCs w:val="18"/>
              </w:rPr>
              <w:t xml:space="preserve">Por propriedade · Pagamento único</w:t>
            </w:r>
          </w:p>
        </w:tc>
        <w:tc>
          <w:tcPr>
            <w:tcBorders>
              <w:top w:val="single" w:color="00C8FF" w:sz="8"/>
              <w:left w:val="single" w:color="D1D1D6" w:sz="4"/>
              <w:bottom w:val="single" w:color="D1D1D6" w:sz="4"/>
              <w:right w:val="single" w:color="D1D1D6" w:sz="4"/>
            </w:tcBorders>
            <w:shd w:fill="0A0A0F" w:val="clear"/>
            <w:tcMar>
              <w:top w:type="dxa" w:w="280"/>
              <w:left w:type="dxa" w:w="280"/>
              <w:bottom w:type="dxa" w:w="280"/>
              <w:right w:type="dxa" w:w="240"/>
            </w:tcMar>
          </w:tcPr>
          <w:p>
            <w:pPr>
              <w:spacing w:after="120" w:before="0"/>
              <w:jc w:val="center"/>
            </w:pPr>
            <w:r>
              <w:rPr>
                <w:rFonts w:ascii="SF Pro Display" w:cs="SF Pro Display" w:eastAsia="SF Pro Display" w:hAnsi="SF Pro Display"/>
                <w:b/>
                <w:bCs/>
                <w:color w:val="FFFFFF"/>
                <w:sz w:val="26"/>
                <w:szCs w:val="26"/>
              </w:rPr>
              <w:t xml:space="preserve">SaaS Mensal</w:t>
            </w:r>
          </w:p>
          <w:p>
            <w:pPr>
              <w:spacing w:after="120" w:before="0"/>
              <w:jc w:val="center"/>
            </w:pPr>
            <w:r>
              <w:rPr>
                <w:rFonts w:ascii="SF Pro Display" w:cs="SF Pro Display" w:eastAsia="SF Pro Display" w:hAnsi="SF Pro Display"/>
                <w:b/>
                <w:bCs/>
                <w:color w:val="00C8FF"/>
                <w:sz w:val="32"/>
                <w:szCs w:val="32"/>
              </w:rPr>
              <w:t xml:space="preserve">R$ 500 – 2.000</w:t>
            </w:r>
          </w:p>
          <w:p>
            <w:pPr>
              <w:spacing w:after="0" w:before="0"/>
              <w:jc w:val="center"/>
            </w:pPr>
            <w:r>
              <w:rPr>
                <w:rFonts w:ascii="SF Pro Text" w:cs="SF Pro Text" w:eastAsia="SF Pro Text" w:hAnsi="SF Pro Text"/>
                <w:color w:val="6E6E73"/>
                <w:sz w:val="18"/>
                <w:szCs w:val="18"/>
              </w:rPr>
              <w:t xml:space="preserve">Por propriedade · Recorrente</w:t>
            </w:r>
          </w:p>
        </w:tc>
        <w:tc>
          <w:tcPr>
            <w:tcBorders>
              <w:top w:val="single" w:color="00C8FF" w:sz="8"/>
              <w:left w:val="single" w:color="D1D1D6" w:sz="4"/>
              <w:bottom w:val="single" w:color="D1D1D6" w:sz="4"/>
              <w:right w:val="single" w:color="D1D1D6" w:sz="4"/>
            </w:tcBorders>
            <w:shd w:fill="FFFFFF" w:val="clear"/>
            <w:tcMar>
              <w:top w:type="dxa" w:w="280"/>
              <w:left w:type="dxa" w:w="280"/>
              <w:bottom w:type="dxa" w:w="280"/>
              <w:right w:type="dxa" w:w="240"/>
            </w:tcMar>
          </w:tcPr>
          <w:p>
            <w:pPr>
              <w:spacing w:after="120" w:before="0"/>
              <w:jc w:val="center"/>
            </w:pPr>
            <w:r>
              <w:rPr>
                <w:rFonts w:ascii="SF Pro Display" w:cs="SF Pro Display" w:eastAsia="SF Pro Display" w:hAnsi="SF Pro Display"/>
                <w:b/>
                <w:bCs/>
                <w:color w:val="1D1D1F"/>
                <w:sz w:val="26"/>
                <w:szCs w:val="26"/>
              </w:rPr>
              <w:t xml:space="preserve">Success Fee</w:t>
            </w:r>
          </w:p>
          <w:p>
            <w:pPr>
              <w:spacing w:after="120" w:before="0"/>
              <w:jc w:val="center"/>
            </w:pPr>
            <w:r>
              <w:rPr>
                <w:rFonts w:ascii="SF Pro Display" w:cs="SF Pro Display" w:eastAsia="SF Pro Display" w:hAnsi="SF Pro Display"/>
                <w:b/>
                <w:bCs/>
                <w:color w:val="00C8FF"/>
                <w:sz w:val="32"/>
                <w:szCs w:val="32"/>
              </w:rPr>
              <w:t xml:space="preserve">15% – 25%</w:t>
            </w:r>
          </w:p>
          <w:p>
            <w:pPr>
              <w:spacing w:after="0" w:before="0"/>
              <w:jc w:val="center"/>
            </w:pPr>
            <w:r>
              <w:rPr>
                <w:rFonts w:ascii="SF Pro Text" w:cs="SF Pro Text" w:eastAsia="SF Pro Text" w:hAnsi="SF Pro Text"/>
                <w:color w:val="6E6E73"/>
                <w:sz w:val="18"/>
                <w:szCs w:val="18"/>
              </w:rPr>
              <w:t xml:space="preserve">Da economia gerada · Performance</w:t>
            </w:r>
          </w:p>
        </w:tc>
      </w:tr>
    </w:tbl>
    <w:p>
      <w:pPr>
        <w:spacing w:after="320" w:before="0"/>
      </w:pPr>
      <w:r>
        <w:t xml:space="preserve"/>
      </w:r>
    </w:p>
    <w:p>
      <w:pPr>
        <w:spacing w:after="160" w:before="0"/>
        <w:jc w:val="both"/>
      </w:pPr>
      <w:r>
        <w:rPr>
          <w:rFonts w:ascii="SF Pro Text" w:cs="SF Pro Text" w:eastAsia="SF Pro Text" w:hAnsi="SF Pro Text"/>
          <w:color w:val="6E6E73"/>
          <w:sz w:val="20"/>
          <w:szCs w:val="20"/>
        </w:rPr>
        <w:t xml:space="preserve">O success fee é nosso argumento de venda mais poderoso: o cliente só paga se economizar. Isso elimina o risco percebido e nos diferencia de qualquer concorrente no mercado.</w:t>
      </w:r>
    </w:p>
    <w:p>
      <w:pPr>
        <w:spacing w:after="480" w:before="0"/>
      </w:pPr>
      <w:r>
        <w:t xml:space="preserve"/>
      </w:r>
    </w:p>
    <w:p>
      <w:r>
        <w:br w:type="page"/>
      </w:r>
    </w:p>
    <w:p>
      <w:pPr>
        <w:spacing w:after="100" w:before="0"/>
      </w:pPr>
      <w:r>
        <w:rPr>
          <w:rFonts w:ascii="SF Pro Display" w:cs="SF Pro Display" w:eastAsia="SF Pro Display" w:hAnsi="SF Pro Display"/>
          <w:b/>
          <w:bCs/>
          <w:color w:val="00C8FF"/>
          <w:spacing w:val="200"/>
          <w:sz w:val="16"/>
          <w:szCs w:val="16"/>
        </w:rPr>
        <w:t xml:space="preserve">08 — IDENTIDADE VISUAL</w:t>
      </w:r>
    </w:p>
    <w:p>
      <w:pPr>
        <w:spacing w:after="200" w:before="0"/>
      </w:pPr>
      <w:r>
        <w:rPr>
          <w:rFonts w:ascii="SF Pro Display" w:cs="SF Pro Display" w:eastAsia="SF Pro Display" w:hAnsi="SF Pro Display"/>
          <w:b/>
          <w:bCs/>
          <w:color w:val="1D1D1F"/>
          <w:sz w:val="52"/>
          <w:szCs w:val="52"/>
        </w:rPr>
        <w:t xml:space="preserve">Design que comunica tecnologia.</w:t>
      </w:r>
    </w:p>
    <w:p>
      <w:pPr>
        <w:pBdr>
          <w:bottom w:val="single" w:color="00C8FF" w:sz="4"/>
        </w:pBdr>
        <w:spacing w:after="200" w:before="40"/>
      </w:pPr>
      <w:r>
        <w:t xml:space="preserve"/>
      </w:r>
    </w:p>
    <w:p>
      <w:pPr>
        <w:spacing w:after="160" w:before="0"/>
      </w:pPr>
      <w:r>
        <w:t xml:space="preserve"/>
      </w:r>
    </w:p>
    <w:p>
      <w:pPr>
        <w:spacing w:after="160" w:before="0"/>
        <w:jc w:val="both"/>
      </w:pPr>
      <w:r>
        <w:rPr>
          <w:rFonts w:ascii="SF Pro Text" w:cs="SF Pro Text" w:eastAsia="SF Pro Text" w:hAnsi="SF Pro Text"/>
          <w:color w:val="1D1D1F"/>
          <w:sz w:val="22"/>
          <w:szCs w:val="22"/>
        </w:rPr>
        <w:t xml:space="preserve">Nossa identidade visual reflete nosso posicionamento: premium, minimalista, técnica. Cada pixel do produto comunica sofisticação e confiança.</w:t>
      </w:r>
    </w:p>
    <w:p>
      <w:pPr>
        <w:spacing w:after="2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F" w:val="clear"/>
            <w:tcMar>
              <w:top w:type="dxa" w:w="480"/>
              <w:left w:type="dxa" w:w="240"/>
              <w:bottom w:type="dxa" w:w="480"/>
              <w:right w:type="dxa" w:w="240"/>
            </w:tcMar>
          </w:tcPr>
          <w:p>
            <w:pPr>
              <w:spacing w:after="80" w:before="0"/>
              <w:jc w:val="center"/>
            </w:pPr>
            <w:r>
              <w:rPr>
                <w:rFonts w:ascii="SF Mono" w:cs="SF Mono" w:eastAsia="SF Mono" w:hAnsi="SF Mono"/>
                <w:b/>
                <w:bCs/>
                <w:color w:val="FFFFFF"/>
                <w:sz w:val="18"/>
                <w:szCs w:val="18"/>
              </w:rPr>
              <w:t xml:space="preserve">#0A0A0F</w:t>
            </w:r>
          </w:p>
          <w:p>
            <w:pPr>
              <w:spacing w:after="0" w:before="0"/>
              <w:jc w:val="center"/>
            </w:pPr>
            <w:r>
              <w:rPr>
                <w:rFonts w:ascii="SF Pro Text" w:cs="SF Pro Text" w:eastAsia="SF Pro Text" w:hAnsi="SF Pro Text"/>
                <w:color w:val="6E6E73"/>
                <w:sz w:val="16"/>
                <w:szCs w:val="16"/>
              </w:rPr>
              <w:t xml:space="preserve">Background Principal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80"/>
              <w:left w:type="dxa" w:w="240"/>
              <w:bottom w:type="dxa" w:w="480"/>
              <w:right w:type="dxa" w:w="240"/>
            </w:tcMar>
          </w:tcPr>
          <w:p>
            <w:pPr>
              <w:spacing w:after="80" w:before="0"/>
              <w:jc w:val="center"/>
            </w:pPr>
            <w:r>
              <w:rPr>
                <w:rFonts w:ascii="SF Mono" w:cs="SF Mono" w:eastAsia="SF Mono" w:hAnsi="SF Mono"/>
                <w:b/>
                <w:bCs/>
                <w:color w:val="1D1D1F"/>
                <w:sz w:val="18"/>
                <w:szCs w:val="18"/>
              </w:rPr>
              <w:t xml:space="preserve">#FFFFFF</w:t>
            </w:r>
          </w:p>
          <w:p>
            <w:pPr>
              <w:spacing w:after="0" w:before="0"/>
              <w:jc w:val="center"/>
            </w:pPr>
            <w:r>
              <w:rPr>
                <w:rFonts w:ascii="SF Pro Text" w:cs="SF Pro Text" w:eastAsia="SF Pro Text" w:hAnsi="SF Pro Text"/>
                <w:color w:val="6E6E73"/>
                <w:sz w:val="16"/>
                <w:szCs w:val="16"/>
              </w:rPr>
              <w:t xml:space="preserve">Superfícies &amp; Cards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C8FF" w:val="clear"/>
            <w:tcMar>
              <w:top w:type="dxa" w:w="480"/>
              <w:left w:type="dxa" w:w="240"/>
              <w:bottom w:type="dxa" w:w="480"/>
              <w:right w:type="dxa" w:w="240"/>
            </w:tcMar>
          </w:tcPr>
          <w:p>
            <w:pPr>
              <w:spacing w:after="80" w:before="0"/>
              <w:jc w:val="center"/>
            </w:pPr>
            <w:r>
              <w:rPr>
                <w:rFonts w:ascii="SF Mono" w:cs="SF Mono" w:eastAsia="SF Mono" w:hAnsi="SF Mono"/>
                <w:b/>
                <w:bCs/>
                <w:color w:val="FFFFFF"/>
                <w:sz w:val="18"/>
                <w:szCs w:val="18"/>
              </w:rPr>
              <w:t xml:space="preserve">#00C8FF</w:t>
            </w:r>
          </w:p>
          <w:p>
            <w:pPr>
              <w:spacing w:after="0" w:before="0"/>
              <w:jc w:val="center"/>
            </w:pPr>
            <w:r>
              <w:rPr>
                <w:rFonts w:ascii="SF Pro Text" w:cs="SF Pro Text" w:eastAsia="SF Pro Text" w:hAnsi="SF Pro Text"/>
                <w:color w:val="6E6E73"/>
                <w:sz w:val="16"/>
                <w:szCs w:val="16"/>
              </w:rPr>
              <w:t xml:space="preserve">Acento Primário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E6E73" w:val="clear"/>
            <w:tcMar>
              <w:top w:type="dxa" w:w="480"/>
              <w:left w:type="dxa" w:w="240"/>
              <w:bottom w:type="dxa" w:w="480"/>
              <w:right w:type="dxa" w:w="240"/>
            </w:tcMar>
          </w:tcPr>
          <w:p>
            <w:pPr>
              <w:spacing w:after="80" w:before="0"/>
              <w:jc w:val="center"/>
            </w:pPr>
            <w:r>
              <w:rPr>
                <w:rFonts w:ascii="SF Mono" w:cs="SF Mono" w:eastAsia="SF Mono" w:hAnsi="SF Mono"/>
                <w:b/>
                <w:bCs/>
                <w:color w:val="FFFFFF"/>
                <w:sz w:val="18"/>
                <w:szCs w:val="18"/>
              </w:rPr>
              <w:t xml:space="preserve">#6E6E73</w:t>
            </w:r>
          </w:p>
          <w:p>
            <w:pPr>
              <w:spacing w:after="0" w:before="0"/>
              <w:jc w:val="center"/>
            </w:pPr>
            <w:r>
              <w:rPr>
                <w:rFonts w:ascii="SF Pro Text" w:cs="SF Pro Text" w:eastAsia="SF Pro Text" w:hAnsi="SF Pro Text"/>
                <w:color w:val="6E6E73"/>
                <w:sz w:val="16"/>
                <w:szCs w:val="16"/>
              </w:rPr>
              <w:t xml:space="preserve">Texto Secundário</w:t>
            </w:r>
          </w:p>
        </w:tc>
      </w:tr>
    </w:tbl>
    <w:p>
      <w:pPr>
        <w:spacing w:after="4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240"/>
            </w:tcMar>
          </w:tcPr>
          <w:p>
            <w:pPr>
              <w:spacing w:after="120" w:before="0"/>
            </w:pPr>
            <w:r>
              <w:rPr>
                <w:rFonts w:ascii="SF Pro Display" w:cs="SF Pro Display" w:eastAsia="SF Pro Display" w:hAnsi="SF Pro Display"/>
                <w:b/>
                <w:bCs/>
                <w:color w:val="1D1D1F"/>
                <w:sz w:val="24"/>
                <w:szCs w:val="24"/>
              </w:rPr>
              <w:t xml:space="preserve">Tipografia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SF Pro Text" w:cs="SF Pro Text" w:eastAsia="SF Pro Text" w:hAnsi="SF Pro Text"/>
                <w:color w:val="1D1D1F"/>
                <w:sz w:val="22"/>
                <w:szCs w:val="22"/>
              </w:rPr>
              <w:t xml:space="preserve">SF Pro Display — Títulos e destaques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SF Pro Text" w:cs="SF Pro Text" w:eastAsia="SF Pro Text" w:hAnsi="SF Pro Text"/>
                <w:color w:val="1D1D1F"/>
                <w:sz w:val="22"/>
                <w:szCs w:val="22"/>
              </w:rPr>
              <w:t xml:space="preserve">SF Pro Text — Corpo e interface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SF Pro Text" w:cs="SF Pro Text" w:eastAsia="SF Pro Text" w:hAnsi="SF Pro Text"/>
                <w:color w:val="1D1D1F"/>
                <w:sz w:val="22"/>
                <w:szCs w:val="22"/>
              </w:rPr>
              <w:t xml:space="preserve">SF Mono — Dados e telemetria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40"/>
              <w:bottom w:type="dxa" w:w="0"/>
              <w:right w:type="dxa" w:w="0"/>
            </w:tcMar>
          </w:tcPr>
          <w:p>
            <w:pPr>
              <w:spacing w:after="120" w:before="0"/>
            </w:pPr>
            <w:r>
              <w:rPr>
                <w:rFonts w:ascii="SF Pro Display" w:cs="SF Pro Display" w:eastAsia="SF Pro Display" w:hAnsi="SF Pro Display"/>
                <w:b/>
                <w:bCs/>
                <w:color w:val="1D1D1F"/>
                <w:sz w:val="24"/>
                <w:szCs w:val="24"/>
              </w:rPr>
              <w:t xml:space="preserve">Princípios de Design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SF Pro Text" w:cs="SF Pro Text" w:eastAsia="SF Pro Text" w:hAnsi="SF Pro Text"/>
                <w:color w:val="1D1D1F"/>
                <w:sz w:val="22"/>
                <w:szCs w:val="22"/>
              </w:rPr>
              <w:t xml:space="preserve">Dark mode como padrão absoluto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SF Pro Text" w:cs="SF Pro Text" w:eastAsia="SF Pro Text" w:hAnsi="SF Pro Text"/>
                <w:color w:val="1D1D1F"/>
                <w:sz w:val="22"/>
                <w:szCs w:val="22"/>
              </w:rPr>
              <w:t xml:space="preserve">Linhas de dados em neon ciano/azul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SF Pro Text" w:cs="SF Pro Text" w:eastAsia="SF Pro Text" w:hAnsi="SF Pro Text"/>
                <w:color w:val="1D1D1F"/>
                <w:sz w:val="22"/>
                <w:szCs w:val="22"/>
              </w:rPr>
              <w:t xml:space="preserve">Maquetes 3D com iluminação de estúdio</w:t>
            </w:r>
          </w:p>
        </w:tc>
      </w:tr>
    </w:tbl>
    <w:p>
      <w:pPr>
        <w:spacing w:after="480" w:before="0"/>
      </w:pPr>
      <w:r>
        <w:t xml:space="preserve"/>
      </w:r>
    </w:p>
    <w:p>
      <w:r>
        <w:br w:type="page"/>
      </w:r>
    </w:p>
    <w:p>
      <w:pPr>
        <w:spacing w:after="100" w:before="0"/>
      </w:pPr>
      <w:r>
        <w:rPr>
          <w:rFonts w:ascii="SF Pro Display" w:cs="SF Pro Display" w:eastAsia="SF Pro Display" w:hAnsi="SF Pro Display"/>
          <w:b/>
          <w:bCs/>
          <w:color w:val="00C8FF"/>
          <w:spacing w:val="200"/>
          <w:sz w:val="16"/>
          <w:szCs w:val="16"/>
        </w:rPr>
        <w:t xml:space="preserve">09 — PRÓXIMOS PASSOS</w:t>
      </w:r>
    </w:p>
    <w:p>
      <w:pPr>
        <w:spacing w:after="200" w:before="0"/>
      </w:pPr>
      <w:r>
        <w:rPr>
          <w:rFonts w:ascii="SF Pro Display" w:cs="SF Pro Display" w:eastAsia="SF Pro Display" w:hAnsi="SF Pro Display"/>
          <w:b/>
          <w:bCs/>
          <w:color w:val="1D1D1F"/>
          <w:sz w:val="52"/>
          <w:szCs w:val="52"/>
        </w:rPr>
        <w:t xml:space="preserve">O que fazemos agora.</w:t>
      </w:r>
    </w:p>
    <w:p>
      <w:pPr>
        <w:pBdr>
          <w:bottom w:val="single" w:color="00C8FF" w:sz="4"/>
        </w:pBdr>
        <w:spacing w:after="200" w:before="40"/>
      </w:pPr>
      <w:r>
        <w:t xml:space="preserve"/>
      </w:r>
    </w:p>
    <w:p>
      <w:pPr>
        <w:spacing w:after="160" w:before="0"/>
      </w:pPr>
      <w:r>
        <w:t xml:space="preserve"/>
      </w:r>
    </w:p>
    <w:p>
      <w:pPr>
        <w:spacing w:after="160" w:before="0"/>
        <w:jc w:val="both"/>
      </w:pPr>
      <w:r>
        <w:rPr>
          <w:rFonts w:ascii="SF Pro Text" w:cs="SF Pro Text" w:eastAsia="SF Pro Text" w:hAnsi="SF Pro Text"/>
          <w:color w:val="1D1D1F"/>
          <w:sz w:val="22"/>
          <w:szCs w:val="22"/>
        </w:rPr>
        <w:t xml:space="preserve">Para os próximos 90 dias, o foco da equipe deve estar concentrado em cinco ações críticas:</w:t>
      </w:r>
    </w:p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7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SF Pro Display" w:cs="SF Pro Display" w:eastAsia="SF Pro Display" w:hAnsi="SF Pro Display"/>
                <w:b/>
                <w:bCs/>
                <w:color w:val="00C8FF"/>
                <w:sz w:val="24"/>
                <w:szCs w:val="24"/>
              </w:rPr>
              <w:t xml:space="preserve">01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0"/>
              <w:left w:type="dxa" w:w="280"/>
              <w:bottom w:type="dxa" w:w="160"/>
              <w:right w:type="dxa" w:w="0"/>
            </w:tcMar>
          </w:tcPr>
          <w:p>
            <w:pPr>
              <w:spacing w:after="60" w:before="0"/>
            </w:pPr>
            <w:r>
              <w:rPr>
                <w:rFonts w:ascii="SF Pro Display" w:cs="SF Pro Display" w:eastAsia="SF Pro Display" w:hAnsi="SF Pro Display"/>
                <w:b/>
                <w:bCs/>
                <w:color w:val="1D1D1F"/>
                <w:sz w:val="24"/>
                <w:szCs w:val="24"/>
              </w:rPr>
              <w:t xml:space="preserve">Definir o ICP</w:t>
            </w:r>
          </w:p>
          <w:p>
            <w:pPr>
              <w:spacing w:after="0" w:before="0"/>
            </w:pPr>
            <w:r>
              <w:rPr>
                <w:rFonts w:ascii="SF Pro Text" w:cs="SF Pro Text" w:eastAsia="SF Pro Text" w:hAnsi="SF Pro Text"/>
                <w:color w:val="6E6E73"/>
                <w:sz w:val="20"/>
                <w:szCs w:val="20"/>
              </w:rPr>
              <w:t xml:space="preserve">Ideal Customer Profile com precisão cirúrgica — tipo de propriedade, tamanho, região, perfil do decisor.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7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SF Pro Display" w:cs="SF Pro Display" w:eastAsia="SF Pro Display" w:hAnsi="SF Pro Display"/>
                <w:b/>
                <w:bCs/>
                <w:color w:val="00C8FF"/>
                <w:sz w:val="24"/>
                <w:szCs w:val="24"/>
              </w:rPr>
              <w:t xml:space="preserve">02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0"/>
              <w:left w:type="dxa" w:w="280"/>
              <w:bottom w:type="dxa" w:w="160"/>
              <w:right w:type="dxa" w:w="0"/>
            </w:tcMar>
          </w:tcPr>
          <w:p>
            <w:pPr>
              <w:spacing w:after="60" w:before="0"/>
            </w:pPr>
            <w:r>
              <w:rPr>
                <w:rFonts w:ascii="SF Pro Display" w:cs="SF Pro Display" w:eastAsia="SF Pro Display" w:hAnsi="SF Pro Display"/>
                <w:b/>
                <w:bCs/>
                <w:color w:val="1D1D1F"/>
                <w:sz w:val="24"/>
                <w:szCs w:val="24"/>
              </w:rPr>
              <w:t xml:space="preserve">Piloto documentado</w:t>
            </w:r>
          </w:p>
          <w:p>
            <w:pPr>
              <w:spacing w:after="0" w:before="0"/>
            </w:pPr>
            <w:r>
              <w:rPr>
                <w:rFonts w:ascii="SF Pro Text" w:cs="SF Pro Text" w:eastAsia="SF Pro Text" w:hAnsi="SF Pro Text"/>
                <w:color w:val="6E6E73"/>
                <w:sz w:val="20"/>
                <w:szCs w:val="20"/>
              </w:rPr>
              <w:t xml:space="preserve">Instalar em uma propriedade real, documentar tudo, provar os 35% de economia com dados capturados pelos sensores.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7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SF Pro Display" w:cs="SF Pro Display" w:eastAsia="SF Pro Display" w:hAnsi="SF Pro Display"/>
                <w:b/>
                <w:bCs/>
                <w:color w:val="00C8FF"/>
                <w:sz w:val="24"/>
                <w:szCs w:val="24"/>
              </w:rPr>
              <w:t xml:space="preserve">03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0"/>
              <w:left w:type="dxa" w:w="280"/>
              <w:bottom w:type="dxa" w:w="160"/>
              <w:right w:type="dxa" w:w="0"/>
            </w:tcMar>
          </w:tcPr>
          <w:p>
            <w:pPr>
              <w:spacing w:after="60" w:before="0"/>
            </w:pPr>
            <w:r>
              <w:rPr>
                <w:rFonts w:ascii="SF Pro Display" w:cs="SF Pro Display" w:eastAsia="SF Pro Display" w:hAnsi="SF Pro Display"/>
                <w:b/>
                <w:bCs/>
                <w:color w:val="1D1D1F"/>
                <w:sz w:val="24"/>
                <w:szCs w:val="24"/>
              </w:rPr>
              <w:t xml:space="preserve">Pitch de ROI</w:t>
            </w:r>
          </w:p>
          <w:p>
            <w:pPr>
              <w:spacing w:after="0" w:before="0"/>
            </w:pPr>
            <w:r>
              <w:rPr>
                <w:rFonts w:ascii="SF Pro Text" w:cs="SF Pro Text" w:eastAsia="SF Pro Text" w:hAnsi="SF Pro Text"/>
                <w:color w:val="6E6E73"/>
                <w:sz w:val="20"/>
                <w:szCs w:val="20"/>
              </w:rPr>
              <w:t xml:space="preserve">O cliente precisa ver em 30 segundos quanto vai economizar e em quanto tempo paga o investimento.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7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SF Pro Display" w:cs="SF Pro Display" w:eastAsia="SF Pro Display" w:hAnsi="SF Pro Display"/>
                <w:b/>
                <w:bCs/>
                <w:color w:val="00C8FF"/>
                <w:sz w:val="24"/>
                <w:szCs w:val="24"/>
              </w:rPr>
              <w:t xml:space="preserve">04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0"/>
              <w:left w:type="dxa" w:w="280"/>
              <w:bottom w:type="dxa" w:w="160"/>
              <w:right w:type="dxa" w:w="0"/>
            </w:tcMar>
          </w:tcPr>
          <w:p>
            <w:pPr>
              <w:spacing w:after="60" w:before="0"/>
            </w:pPr>
            <w:r>
              <w:rPr>
                <w:rFonts w:ascii="SF Pro Display" w:cs="SF Pro Display" w:eastAsia="SF Pro Display" w:hAnsi="SF Pro Display"/>
                <w:b/>
                <w:bCs/>
                <w:color w:val="1D1D1F"/>
                <w:sz w:val="24"/>
                <w:szCs w:val="24"/>
              </w:rPr>
              <w:t xml:space="preserve">Onboarding remoto</w:t>
            </w:r>
          </w:p>
          <w:p>
            <w:pPr>
              <w:spacing w:after="0" w:before="0"/>
            </w:pPr>
            <w:r>
              <w:rPr>
                <w:rFonts w:ascii="SF Pro Text" w:cs="SF Pro Text" w:eastAsia="SF Pro Text" w:hAnsi="SF Pro Text"/>
                <w:color w:val="6E6E73"/>
                <w:sz w:val="20"/>
                <w:szCs w:val="20"/>
              </w:rPr>
              <w:t xml:space="preserve">Testar se é possível criar o gêmeo 3D com fotos tiradas pelo próprio cliente no smartphone.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7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SF Pro Display" w:cs="SF Pro Display" w:eastAsia="SF Pro Display" w:hAnsi="SF Pro Display"/>
                <w:b/>
                <w:bCs/>
                <w:color w:val="00C8FF"/>
                <w:sz w:val="24"/>
                <w:szCs w:val="24"/>
              </w:rPr>
              <w:t xml:space="preserve">05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0"/>
              <w:left w:type="dxa" w:w="280"/>
              <w:bottom w:type="dxa" w:w="160"/>
              <w:right w:type="dxa" w:w="0"/>
            </w:tcMar>
          </w:tcPr>
          <w:p>
            <w:pPr>
              <w:spacing w:after="60" w:before="0"/>
            </w:pPr>
            <w:r>
              <w:rPr>
                <w:rFonts w:ascii="SF Pro Display" w:cs="SF Pro Display" w:eastAsia="SF Pro Display" w:hAnsi="SF Pro Display"/>
                <w:b/>
                <w:bCs/>
                <w:color w:val="1D1D1F"/>
                <w:sz w:val="24"/>
                <w:szCs w:val="24"/>
              </w:rPr>
              <w:t xml:space="preserve">Canais de distribuição</w:t>
            </w:r>
          </w:p>
          <w:p>
            <w:pPr>
              <w:spacing w:after="0" w:before="0"/>
            </w:pPr>
            <w:r>
              <w:rPr>
                <w:rFonts w:ascii="SF Pro Text" w:cs="SF Pro Text" w:eastAsia="SF Pro Text" w:hAnsi="SF Pro Text"/>
                <w:color w:val="6E6E73"/>
                <w:sz w:val="20"/>
                <w:szCs w:val="20"/>
              </w:rPr>
              <w:t xml:space="preserve">Mapear associações hoteleiras, consultorias de gestão e fintechs de crédito imobiliário como parceiros.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480" w:before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F" w:val="clear"/>
            <w:tcMar>
              <w:top w:type="dxa" w:w="4800"/>
              <w:left w:type="dxa" w:w="1080"/>
              <w:bottom w:type="dxa" w:w="4800"/>
              <w:right w:type="dxa" w:w="1080"/>
            </w:tcMar>
          </w:tcPr>
          <w:p>
            <w:pPr>
              <w:spacing w:after="160" w:before="0"/>
              <w:jc w:val="center"/>
            </w:pPr>
            <w:r>
              <w:rPr>
                <w:rFonts w:ascii="SF Pro Display" w:cs="SF Pro Display" w:eastAsia="SF Pro Display" w:hAnsi="SF Pro Display"/>
                <w:b/>
                <w:bCs/>
                <w:color w:val="FFFFFF"/>
                <w:spacing w:val="600"/>
                <w:sz w:val="80"/>
                <w:szCs w:val="80"/>
              </w:rPr>
              <w:t xml:space="preserve">HÉLIX</w:t>
            </w:r>
          </w:p>
          <w:p>
            <w:pPr>
              <w:spacing w:after="600" w:before="0"/>
              <w:jc w:val="center"/>
            </w:pPr>
            <w:r>
              <w:rPr>
                <w:rFonts w:ascii="SF Pro Text" w:cs="SF Pro Text" w:eastAsia="SF Pro Text" w:hAnsi="SF Pro Text"/>
                <w:color w:val="00C8FF"/>
                <w:sz w:val="28"/>
                <w:szCs w:val="28"/>
              </w:rPr>
              <w:t xml:space="preserve">Transformando imóveis em inteligência.</w:t>
            </w:r>
          </w:p>
          <w:p>
            <w:pPr>
              <w:spacing w:after="0" w:before="0"/>
              <w:jc w:val="center"/>
            </w:pPr>
            <w:r>
              <w:rPr>
                <w:rFonts w:ascii="SF Mono" w:cs="SF Mono" w:eastAsia="SF Mono" w:hAnsi="SF Mono"/>
                <w:color w:val="6E6E73"/>
                <w:sz w:val="22"/>
                <w:szCs w:val="22"/>
              </w:rPr>
              <w:t xml:space="preserve">helix-dt.vercel.app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1D1D6" w:sz="2"/>
      </w:pBdr>
      <w:tabs>
        <w:tab w:val="right" w:pos="9026"/>
      </w:tabs>
      <w:spacing w:after="0" w:before="160"/>
    </w:pPr>
    <w:r>
      <w:rPr>
        <w:rFonts w:ascii="SF Pro Text" w:cs="SF Pro Text" w:eastAsia="SF Pro Text" w:hAnsi="SF Pro Text"/>
        <w:color w:val="6E6E73"/>
        <w:sz w:val="16"/>
        <w:szCs w:val="16"/>
      </w:rPr>
      <w:t xml:space="preserve">helix-dt.vercel.app</w:t>
    </w:r>
    <w:r>
      <w:rPr>
        <w:rFonts w:ascii="SF Pro Text" w:cs="SF Pro Text" w:eastAsia="SF Pro Text" w:hAnsi="SF Pro Text"/>
        <w:sz w:val="16"/>
        <w:szCs w:val="16"/>
      </w:rPr>
      <w:t xml:space="preserve">	</w:t>
    </w:r>
    <w:r>
      <w:rPr>
        <w:rFonts w:ascii="SF Pro Text" w:cs="SF Pro Text" w:eastAsia="SF Pro Text" w:hAnsi="SF Pro Text"/>
        <w:color w:val="6E6E73"/>
        <w:sz w:val="16"/>
        <w:szCs w:val="16"/>
      </w:rPr>
      <w:t xml:space="preserve">Página </w:t>
    </w:r>
    <w:r>
      <w:rPr>
        <w:rFonts w:ascii="SF Pro Text" w:cs="SF Pro Text" w:eastAsia="SF Pro Text" w:hAnsi="SF Pro Text"/>
        <w:color w:val="6E6E7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1D1D6" w:sz="2"/>
      </w:pBdr>
      <w:tabs>
        <w:tab w:val="right" w:pos="9026"/>
      </w:tabs>
      <w:spacing w:after="160" w:before="0"/>
    </w:pPr>
    <w:r>
      <w:rPr>
        <w:rFonts w:ascii="SF Pro Text" w:cs="SF Pro Text" w:eastAsia="SF Pro Text" w:hAnsi="SF Pro Text"/>
        <w:color w:val="6E6E73"/>
        <w:sz w:val="16"/>
        <w:szCs w:val="16"/>
      </w:rPr>
      <w:t xml:space="preserve">HÉLIX  ·  Documento Interno</w:t>
    </w:r>
    <w:r>
      <w:rPr>
        <w:rFonts w:ascii="SF Pro Text" w:cs="SF Pro Text" w:eastAsia="SF Pro Text" w:hAnsi="SF Pro Text"/>
        <w:sz w:val="16"/>
        <w:szCs w:val="16"/>
      </w:rPr>
      <w:t xml:space="preserve">	</w:t>
    </w:r>
    <w:r>
      <w:rPr>
        <w:rFonts w:ascii="SF Pro Text" w:cs="SF Pro Text" w:eastAsia="SF Pro Text" w:hAnsi="SF Pro Text"/>
        <w:color w:val="6E6E73"/>
        <w:sz w:val="16"/>
        <w:szCs w:val="16"/>
      </w:rPr>
      <w:t xml:space="preserve">Confidencial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480" w:hanging="240"/>
      </w:pPr>
      <w:rPr>
        <w:rFonts w:ascii="SF Pro Text" w:cs="SF Pro Text" w:eastAsia="SF Pro Text" w:hAnsi="SF Pro Text"/>
        <w:color w:val="00C8FF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F Pro Text" w:cs="SF Pro Text" w:eastAsia="SF Pro Text" w:hAnsi="SF Pro Text"/>
        <w:color w:val="1D1D1F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2026-05-17T14:31:20.989Z</dcterms:created>
  <dcterms:modified xsi:type="dcterms:W3CDTF">2026-05-17T14:31:20.989Z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