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>
        <w:rPr>
          <w:b/>
          <w:bCs/>
          <w:sz w:val="28"/>
          <w:szCs w:val="28"/>
        </w:rPr>
        <w:t>Vyshnavi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Nayani</w:t>
      </w:r>
    </w:p>
    <w:p>
      <w:pPr>
        <w:pStyle w:val="style0"/>
        <w:rPr/>
      </w:pPr>
      <w:r>
        <w:rPr>
          <w:b/>
          <w:bCs/>
          <w:sz w:val="24"/>
          <w:szCs w:val="24"/>
        </w:rPr>
        <w:t xml:space="preserve">                                              Mobile No:</w:t>
      </w:r>
      <w:r>
        <w:rPr>
          <w:b/>
          <w:bCs/>
        </w:rPr>
        <w:t xml:space="preserve"> </w:t>
      </w:r>
      <w:r>
        <w:t>+919392689916</w:t>
      </w:r>
    </w:p>
    <w:p>
      <w:pPr>
        <w:pStyle w:val="style0"/>
        <w:rPr/>
      </w:pPr>
      <w:r>
        <w:rPr>
          <w:sz w:val="24"/>
          <w:szCs w:val="24"/>
        </w:rPr>
        <w:t xml:space="preserve">                                        </w:t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mail ID:</w:t>
      </w:r>
      <w:r>
        <w:rPr>
          <w:b/>
          <w:bCs/>
        </w:rPr>
        <w:t xml:space="preserve"> </w:t>
      </w:r>
      <w:r>
        <w:rPr/>
        <w:fldChar w:fldCharType="begin"/>
      </w:r>
      <w:r>
        <w:instrText xml:space="preserve"> HYPERLINK "mailto:vyshnavivijaybhaskar@gmail.com" </w:instrText>
      </w:r>
      <w:r>
        <w:rPr/>
        <w:fldChar w:fldCharType="separate"/>
      </w:r>
      <w:r>
        <w:rPr>
          <w:rStyle w:val="style85"/>
        </w:rPr>
        <w:t>vyshnavivijaybhaskar@gmail.com</w:t>
      </w:r>
      <w:r>
        <w:rPr/>
        <w:fldChar w:fldCharType="end"/>
      </w:r>
    </w:p>
    <w:p>
      <w:pPr>
        <w:pStyle w:val="style0"/>
        <w:shd w:val="clear" w:color="auto" w:fill="d9d9d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 would like to have a career that gives me rich exposure through diverse assignment and working with people of high </w:t>
      </w:r>
      <w:r>
        <w:rPr>
          <w:sz w:val="24"/>
          <w:szCs w:val="24"/>
        </w:rPr>
        <w:t>caliber</w:t>
      </w:r>
      <w:r>
        <w:rPr>
          <w:sz w:val="24"/>
          <w:szCs w:val="24"/>
        </w:rPr>
        <w:t>. I would constantly look out for challenges, which would help me to achieve my personal and professional goal.</w:t>
      </w:r>
    </w:p>
    <w:p>
      <w:pPr>
        <w:pStyle w:val="style0"/>
        <w:shd w:val="clear" w:color="auto" w:fill="d9d9d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</w:t>
      </w:r>
      <w:r>
        <w:rPr>
          <w:b/>
          <w:bCs/>
          <w:sz w:val="28"/>
          <w:szCs w:val="28"/>
        </w:rPr>
        <w:t>e</w:t>
      </w:r>
    </w:p>
    <w:p>
      <w:pPr>
        <w:pStyle w:val="style0"/>
        <w:tabs>
          <w:tab w:val="left" w:leader="none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6 months of experience in mortgage field </w:t>
      </w:r>
      <w:r>
        <w:rPr>
          <w:sz w:val="24"/>
          <w:szCs w:val="24"/>
          <w:lang w:val="en-US"/>
        </w:rPr>
        <w:t>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solugenix</w:t>
      </w:r>
      <w:r>
        <w:rPr>
          <w:sz w:val="24"/>
          <w:szCs w:val="24"/>
        </w:rPr>
        <w:t xml:space="preserve"> company.</w:t>
      </w:r>
    </w:p>
    <w:p>
      <w:pPr>
        <w:pStyle w:val="style0"/>
        <w:shd w:val="clear" w:color="auto" w:fill="d9d9d9"/>
        <w:tabs>
          <w:tab w:val="left" w:leader="none" w:pos="14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Qualification</w:t>
      </w:r>
    </w:p>
    <w:tbl>
      <w:tblPr>
        <w:tblStyle w:val="style154"/>
        <w:tblW w:w="9252" w:type="dxa"/>
        <w:tblLook w:val="04A0" w:firstRow="1" w:lastRow="0" w:firstColumn="1" w:lastColumn="0" w:noHBand="0" w:noVBand="1"/>
      </w:tblPr>
      <w:tblGrid>
        <w:gridCol w:w="2785"/>
        <w:gridCol w:w="3504"/>
        <w:gridCol w:w="1527"/>
        <w:gridCol w:w="1436"/>
      </w:tblGrid>
      <w:tr>
        <w:trPr>
          <w:trHeight w:val="719" w:hRule="atLeast"/>
        </w:trPr>
        <w:tc>
          <w:tcPr>
            <w:tcW w:w="2823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Educational Qualification</w:t>
            </w:r>
          </w:p>
        </w:tc>
        <w:tc>
          <w:tcPr>
            <w:tcW w:w="3551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41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337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524" w:hRule="atLeast"/>
        </w:trPr>
        <w:tc>
          <w:tcPr>
            <w:tcW w:w="2823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  <w:r>
              <w:rPr>
                <w:sz w:val="24"/>
                <w:szCs w:val="24"/>
              </w:rPr>
              <w:t xml:space="preserve"> (Computers)</w:t>
            </w:r>
          </w:p>
        </w:tc>
        <w:tc>
          <w:tcPr>
            <w:tcW w:w="3551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S.K university</w:t>
            </w:r>
          </w:p>
        </w:tc>
        <w:tc>
          <w:tcPr>
            <w:tcW w:w="1541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337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7.47</w:t>
            </w:r>
          </w:p>
        </w:tc>
      </w:tr>
      <w:tr>
        <w:tblPrEx/>
        <w:trPr>
          <w:trHeight w:val="546" w:hRule="atLeast"/>
        </w:trPr>
        <w:tc>
          <w:tcPr>
            <w:tcW w:w="2823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</w:t>
            </w:r>
          </w:p>
        </w:tc>
        <w:tc>
          <w:tcPr>
            <w:tcW w:w="3551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 education</w:t>
            </w:r>
          </w:p>
        </w:tc>
        <w:tc>
          <w:tcPr>
            <w:tcW w:w="1541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337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90.22</w:t>
            </w:r>
          </w:p>
        </w:tc>
      </w:tr>
      <w:tr>
        <w:tblPrEx/>
        <w:trPr>
          <w:trHeight w:val="524" w:hRule="atLeast"/>
        </w:trPr>
        <w:tc>
          <w:tcPr>
            <w:tcW w:w="2823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551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541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337" w:type="dxa"/>
            <w:tcBorders/>
          </w:tcPr>
          <w:p>
            <w:pPr>
              <w:pStyle w:val="style0"/>
              <w:tabs>
                <w:tab w:val="left" w:leader="none" w:pos="14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8.7</w:t>
            </w:r>
          </w:p>
        </w:tc>
      </w:tr>
    </w:tbl>
    <w:p>
      <w:pPr>
        <w:pStyle w:val="style0"/>
        <w:tabs>
          <w:tab w:val="left" w:leader="none" w:pos="1440"/>
        </w:tabs>
        <w:rPr>
          <w:sz w:val="24"/>
          <w:szCs w:val="24"/>
        </w:rPr>
      </w:pPr>
    </w:p>
    <w:p>
      <w:pPr>
        <w:pStyle w:val="style0"/>
        <w:shd w:val="clear" w:color="auto" w:fill="d9d9d9"/>
        <w:tabs>
          <w:tab w:val="left" w:leader="none" w:pos="14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Expertise Summary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Communication and team building skills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Adaptive to changing environment, Quick learner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Positive attitude, eager to l</w:t>
      </w:r>
      <w:r>
        <w:rPr>
          <w:sz w:val="24"/>
          <w:szCs w:val="24"/>
        </w:rPr>
        <w:t>earn</w:t>
      </w:r>
    </w:p>
    <w:p>
      <w:pPr>
        <w:pStyle w:val="style0"/>
        <w:shd w:val="clear" w:color="auto" w:fill="d9d9d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Basic knowledge in using MS- Office tools (MS-Word, MS-Excel, MS-Power Point)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Basic knowledge in DBMS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Basic knowledge in </w:t>
      </w:r>
      <w:r>
        <w:rPr>
          <w:sz w:val="24"/>
          <w:szCs w:val="24"/>
        </w:rPr>
        <w:t>Accounting</w:t>
      </w:r>
    </w:p>
    <w:p>
      <w:pPr>
        <w:pStyle w:val="style0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Achievements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Participated and won first </w:t>
      </w:r>
      <w:r>
        <w:rPr>
          <w:sz w:val="24"/>
          <w:szCs w:val="24"/>
        </w:rPr>
        <w:t>price in class X in inter school competition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Active participation in indoor games like chess and carroms and won prizes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Organized blood donation camp in our college</w:t>
      </w:r>
    </w:p>
    <w:p>
      <w:pPr>
        <w:pStyle w:val="style0"/>
        <w:shd w:val="clear" w:color="auto" w:fill="d9d9d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Profile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Vyshnavi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Nayani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09/07/2001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Father 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Vijaya Bhaskar </w:t>
      </w:r>
      <w:r>
        <w:rPr>
          <w:sz w:val="24"/>
          <w:szCs w:val="24"/>
        </w:rPr>
        <w:t>Nayani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Gender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Female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Languages Known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Telugu, English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Nationality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Indian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Permanent Address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Vyshnavi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Nayani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D/o Vijaya Bhaskar </w:t>
      </w:r>
      <w:r>
        <w:rPr>
          <w:sz w:val="24"/>
          <w:szCs w:val="24"/>
        </w:rPr>
        <w:t>Nayani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Sai Surya Towers, Flat No: SF.1,</w:t>
      </w:r>
    </w:p>
    <w:p>
      <w:pPr>
        <w:pStyle w:val="style0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Nandamuri</w:t>
      </w:r>
      <w:r>
        <w:rPr>
          <w:sz w:val="24"/>
          <w:szCs w:val="24"/>
        </w:rPr>
        <w:t xml:space="preserve"> street, </w:t>
      </w:r>
      <w:r>
        <w:rPr>
          <w:sz w:val="24"/>
          <w:szCs w:val="24"/>
        </w:rPr>
        <w:t>Prasadampadu</w:t>
      </w:r>
      <w:r>
        <w:rPr>
          <w:sz w:val="24"/>
          <w:szCs w:val="24"/>
        </w:rPr>
        <w:t>,</w:t>
      </w:r>
    </w:p>
    <w:p>
      <w:pPr>
        <w:pStyle w:val="style0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Vijayawada, Andhra Pradesh- 521108</w:t>
      </w:r>
      <w:r>
        <w:rPr>
          <w:sz w:val="24"/>
          <w:szCs w:val="24"/>
        </w:rPr>
        <w:t>.</w:t>
      </w:r>
    </w:p>
    <w:p>
      <w:pPr>
        <w:pStyle w:val="style0"/>
        <w:ind w:left="2160" w:firstLine="720"/>
        <w:rPr>
          <w:sz w:val="24"/>
          <w:szCs w:val="24"/>
        </w:rPr>
      </w:pPr>
    </w:p>
    <w:p>
      <w:pPr>
        <w:pStyle w:val="style0"/>
        <w:shd w:val="clear" w:color="auto" w:fill="d9d9d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 hereby declare that the above furnished information is true and correct to the best of my knowledge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Date: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22/06/2022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Vyshnavi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Nayani</w:t>
      </w:r>
      <w:r>
        <w:rPr>
          <w:b/>
          <w:bCs/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Place: </w:t>
      </w:r>
      <w:r>
        <w:rPr>
          <w:sz w:val="24"/>
          <w:szCs w:val="24"/>
        </w:rPr>
        <w:t>Vijayawada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A24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AF43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D580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809FD-96C6-4A21-9F99-079552D42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Words>234</Words>
  <Pages>2</Pages>
  <Characters>1375</Characters>
  <Application>WPS Office</Application>
  <DocSecurity>0</DocSecurity>
  <Paragraphs>60</Paragraphs>
  <ScaleCrop>false</ScaleCrop>
  <LinksUpToDate>false</LinksUpToDate>
  <CharactersWithSpaces>1798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2022-06-22T15:05:00Z</dcterms:created>
  <dc:creator>NAYANI HARSHITHA</dc:creator>
  <lastModifiedBy>Redmi Note 8 Pro</lastModifiedBy>
  <dcterms:modified xsi:type="dcterms:W3CDTF">2022-07-16T16:27:39Z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