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8D2" w:rsidRDefault="005178D2" w:rsidP="009D337E">
      <w:pPr>
        <w:spacing w:after="0"/>
      </w:pPr>
    </w:p>
    <w:p w:rsidR="00F31AA6" w:rsidRPr="006B1CBF" w:rsidRDefault="00F31AA6" w:rsidP="009D337E">
      <w:pPr>
        <w:spacing w:after="0"/>
        <w:rPr>
          <w:b/>
        </w:rPr>
      </w:pPr>
      <w:r w:rsidRPr="006B1CBF">
        <w:rPr>
          <w:b/>
        </w:rPr>
        <w:t>Pema Wangmo</w:t>
      </w:r>
    </w:p>
    <w:p w:rsidR="009D337E" w:rsidRDefault="009D337E" w:rsidP="009D337E">
      <w:pPr>
        <w:spacing w:after="0"/>
      </w:pPr>
      <w:r>
        <w:t>#29 Royal plaza no 5 2</w:t>
      </w:r>
      <w:r w:rsidRPr="009D337E">
        <w:rPr>
          <w:vertAlign w:val="superscript"/>
        </w:rPr>
        <w:t>nd</w:t>
      </w:r>
      <w:r>
        <w:t xml:space="preserve"> floor, 4</w:t>
      </w:r>
      <w:r w:rsidRPr="009D337E">
        <w:rPr>
          <w:vertAlign w:val="superscript"/>
        </w:rPr>
        <w:t>th</w:t>
      </w:r>
      <w:r>
        <w:t xml:space="preserve"> cross </w:t>
      </w:r>
      <w:proofErr w:type="spellStart"/>
      <w:r>
        <w:t>EjipuraViveknagar</w:t>
      </w:r>
      <w:proofErr w:type="spellEnd"/>
      <w:r>
        <w:t xml:space="preserve"> post Banglore-560047</w:t>
      </w:r>
    </w:p>
    <w:p w:rsidR="009D337E" w:rsidRDefault="009D337E" w:rsidP="009D337E">
      <w:pPr>
        <w:spacing w:after="0"/>
        <w:jc w:val="both"/>
      </w:pPr>
      <w:r>
        <w:t>Mobile number- 9353084044</w:t>
      </w:r>
    </w:p>
    <w:p w:rsidR="009D337E" w:rsidRDefault="009D337E" w:rsidP="009D337E">
      <w:pPr>
        <w:jc w:val="both"/>
      </w:pPr>
      <w:r>
        <w:t xml:space="preserve">Email; </w:t>
      </w:r>
      <w:hyperlink r:id="rId6" w:history="1">
        <w:r w:rsidRPr="0054169F">
          <w:rPr>
            <w:rStyle w:val="Hyperlink"/>
          </w:rPr>
          <w:t>tenzinpema1959@gmail.com</w:t>
        </w:r>
      </w:hyperlink>
    </w:p>
    <w:p w:rsidR="009D337E" w:rsidRDefault="009D337E" w:rsidP="009D337E">
      <w:pPr>
        <w:jc w:val="both"/>
        <w:rPr>
          <w:b/>
        </w:rPr>
      </w:pPr>
      <w:r w:rsidRPr="009D337E">
        <w:rPr>
          <w:b/>
        </w:rPr>
        <w:t>::::::::::::::::::::::::::::::::::::::::::::::::::::::::::::::::::::::::::::::::::::::::::::::::::::::::::::::::::::::::::::::::::::::</w:t>
      </w:r>
      <w:r>
        <w:rPr>
          <w:b/>
        </w:rPr>
        <w:t>:::::::::::::::::::::::::::</w:t>
      </w:r>
    </w:p>
    <w:p w:rsidR="005178D2" w:rsidRDefault="005178D2" w:rsidP="009D337E">
      <w:pPr>
        <w:jc w:val="both"/>
        <w:rPr>
          <w:b/>
          <w:i/>
          <w:sz w:val="28"/>
          <w:szCs w:val="28"/>
        </w:rPr>
      </w:pPr>
      <w:r>
        <w:rPr>
          <w:b/>
          <w:i/>
          <w:sz w:val="28"/>
          <w:szCs w:val="28"/>
        </w:rPr>
        <w:t>Profile</w:t>
      </w:r>
    </w:p>
    <w:p w:rsidR="005178D2" w:rsidRDefault="005178D2" w:rsidP="009D337E">
      <w:pPr>
        <w:jc w:val="both"/>
        <w:rPr>
          <w:sz w:val="20"/>
          <w:szCs w:val="20"/>
        </w:rPr>
      </w:pPr>
      <w:r w:rsidRPr="006B1CBF">
        <w:rPr>
          <w:sz w:val="24"/>
          <w:szCs w:val="20"/>
        </w:rPr>
        <w:t>A bright, talented and self-motivated individual, who has excellent organizational skill, is highly efficient and has a good eye for detail. Able to play a key role in analyzing problems and come up with creative solutions as well as producing methodologies and effective ideas. A quick learner who can absorb new ideas and communicate clearly and effectively</w:t>
      </w:r>
      <w:r>
        <w:rPr>
          <w:sz w:val="20"/>
          <w:szCs w:val="20"/>
        </w:rPr>
        <w:t>.</w:t>
      </w:r>
    </w:p>
    <w:p w:rsidR="00B60B87" w:rsidRDefault="00B60B87" w:rsidP="009D337E">
      <w:pPr>
        <w:jc w:val="both"/>
        <w:rPr>
          <w:b/>
          <w:sz w:val="20"/>
          <w:szCs w:val="20"/>
        </w:rPr>
      </w:pPr>
    </w:p>
    <w:p w:rsidR="00B60B87" w:rsidRPr="00B60B87" w:rsidRDefault="00B60B87" w:rsidP="009D337E">
      <w:pPr>
        <w:jc w:val="both"/>
        <w:rPr>
          <w:b/>
          <w:sz w:val="20"/>
          <w:szCs w:val="20"/>
        </w:rPr>
      </w:pPr>
      <w:r>
        <w:rPr>
          <w:b/>
          <w:sz w:val="20"/>
          <w:szCs w:val="20"/>
        </w:rPr>
        <w:t>::::::::::::::::::::::::::::::::::::::::::::::::::::::::::::::::::::::::::::::::::::::::::::::::::::::::::::::::::::::::::::::::::::::::::::::::::::::::::::::::::::::::::</w:t>
      </w:r>
    </w:p>
    <w:p w:rsidR="00462AAD" w:rsidRDefault="00462AAD" w:rsidP="00462AAD">
      <w:pPr>
        <w:ind w:left="2160" w:firstLine="720"/>
        <w:jc w:val="both"/>
        <w:rPr>
          <w:b/>
          <w:sz w:val="28"/>
          <w:szCs w:val="28"/>
        </w:rPr>
      </w:pPr>
    </w:p>
    <w:p w:rsidR="00462AAD" w:rsidRDefault="00462AAD" w:rsidP="00462AAD">
      <w:pPr>
        <w:ind w:left="2160" w:firstLine="720"/>
        <w:jc w:val="both"/>
        <w:rPr>
          <w:b/>
          <w:sz w:val="28"/>
          <w:szCs w:val="28"/>
        </w:rPr>
      </w:pPr>
    </w:p>
    <w:p w:rsidR="00462AAD" w:rsidRDefault="00462AAD" w:rsidP="00462AAD">
      <w:pPr>
        <w:ind w:left="2160" w:firstLine="720"/>
        <w:jc w:val="both"/>
        <w:rPr>
          <w:b/>
          <w:sz w:val="20"/>
          <w:szCs w:val="20"/>
        </w:rPr>
      </w:pPr>
      <w:r w:rsidRPr="00B60B87">
        <w:rPr>
          <w:b/>
          <w:sz w:val="28"/>
          <w:szCs w:val="28"/>
        </w:rPr>
        <w:t>Certification</w:t>
      </w:r>
    </w:p>
    <w:p w:rsidR="00B60B87" w:rsidRPr="006B1CBF" w:rsidRDefault="006B1CBF" w:rsidP="009D337E">
      <w:pPr>
        <w:jc w:val="both"/>
        <w:rPr>
          <w:sz w:val="20"/>
          <w:szCs w:val="20"/>
        </w:rPr>
      </w:pPr>
      <w:r w:rsidRPr="006B1CBF">
        <w:rPr>
          <w:b/>
          <w:sz w:val="24"/>
          <w:szCs w:val="24"/>
        </w:rPr>
        <w:t xml:space="preserve"> Merit</w:t>
      </w:r>
      <w:r w:rsidR="00B60B87" w:rsidRPr="006B1CBF">
        <w:rPr>
          <w:b/>
          <w:sz w:val="24"/>
          <w:szCs w:val="24"/>
        </w:rPr>
        <w:t xml:space="preserve"> certificate </w:t>
      </w:r>
    </w:p>
    <w:p w:rsidR="006B1CBF" w:rsidRPr="006B1CBF" w:rsidRDefault="00B60B87" w:rsidP="00E82969">
      <w:pPr>
        <w:pStyle w:val="ListParagraph"/>
        <w:numPr>
          <w:ilvl w:val="0"/>
          <w:numId w:val="1"/>
        </w:numPr>
        <w:jc w:val="both"/>
        <w:rPr>
          <w:sz w:val="24"/>
          <w:szCs w:val="20"/>
        </w:rPr>
      </w:pPr>
      <w:r w:rsidRPr="006B1CBF">
        <w:rPr>
          <w:sz w:val="24"/>
          <w:szCs w:val="20"/>
        </w:rPr>
        <w:t>1</w:t>
      </w:r>
      <w:r w:rsidRPr="006B1CBF">
        <w:rPr>
          <w:sz w:val="24"/>
          <w:szCs w:val="20"/>
          <w:vertAlign w:val="superscript"/>
        </w:rPr>
        <w:t>st</w:t>
      </w:r>
      <w:r w:rsidRPr="006B1CBF">
        <w:rPr>
          <w:sz w:val="24"/>
          <w:szCs w:val="20"/>
        </w:rPr>
        <w:t xml:space="preserve"> position in the TCV class </w:t>
      </w:r>
      <w:r w:rsidR="000B00A6" w:rsidRPr="006B1CBF">
        <w:rPr>
          <w:sz w:val="24"/>
          <w:szCs w:val="20"/>
        </w:rPr>
        <w:fldChar w:fldCharType="begin"/>
      </w:r>
      <w:r w:rsidRPr="006B1CBF">
        <w:rPr>
          <w:rFonts w:hint="eastAsia"/>
          <w:sz w:val="24"/>
          <w:szCs w:val="20"/>
        </w:rPr>
        <w:instrText>= 5 \* ROMAN</w:instrText>
      </w:r>
      <w:r w:rsidR="000B00A6" w:rsidRPr="006B1CBF">
        <w:rPr>
          <w:sz w:val="24"/>
          <w:szCs w:val="20"/>
        </w:rPr>
        <w:fldChar w:fldCharType="separate"/>
      </w:r>
      <w:r w:rsidRPr="006B1CBF">
        <w:rPr>
          <w:noProof/>
          <w:sz w:val="24"/>
          <w:szCs w:val="20"/>
        </w:rPr>
        <w:t>V</w:t>
      </w:r>
      <w:r w:rsidR="000B00A6" w:rsidRPr="006B1CBF">
        <w:rPr>
          <w:sz w:val="24"/>
          <w:szCs w:val="20"/>
        </w:rPr>
        <w:fldChar w:fldCharType="end"/>
      </w:r>
      <w:r w:rsidRPr="006B1CBF">
        <w:rPr>
          <w:sz w:val="24"/>
          <w:szCs w:val="20"/>
        </w:rPr>
        <w:t xml:space="preserve"> common examination in the year 2004</w:t>
      </w:r>
    </w:p>
    <w:p w:rsidR="006B1CBF" w:rsidRPr="006B1CBF" w:rsidRDefault="00B60B87" w:rsidP="00E82969">
      <w:pPr>
        <w:pStyle w:val="ListParagraph"/>
        <w:numPr>
          <w:ilvl w:val="0"/>
          <w:numId w:val="1"/>
        </w:numPr>
        <w:jc w:val="both"/>
        <w:rPr>
          <w:sz w:val="24"/>
          <w:szCs w:val="20"/>
        </w:rPr>
      </w:pPr>
      <w:r w:rsidRPr="006B1CBF">
        <w:rPr>
          <w:sz w:val="24"/>
          <w:szCs w:val="20"/>
        </w:rPr>
        <w:t xml:space="preserve"> 11</w:t>
      </w:r>
      <w:r w:rsidRPr="006B1CBF">
        <w:rPr>
          <w:sz w:val="24"/>
          <w:szCs w:val="20"/>
          <w:vertAlign w:val="superscript"/>
        </w:rPr>
        <w:t>th</w:t>
      </w:r>
      <w:r w:rsidRPr="006B1CBF">
        <w:rPr>
          <w:sz w:val="24"/>
          <w:szCs w:val="20"/>
        </w:rPr>
        <w:t xml:space="preserve"> Inter TCV schools Tibetan Elocution Competition </w:t>
      </w:r>
      <w:r w:rsidR="006B1CBF" w:rsidRPr="006B1CBF">
        <w:rPr>
          <w:sz w:val="24"/>
          <w:szCs w:val="20"/>
        </w:rPr>
        <w:t xml:space="preserve">in the year 2006 </w:t>
      </w:r>
    </w:p>
    <w:p w:rsidR="006B1CBF" w:rsidRPr="006B1CBF" w:rsidRDefault="006B1CBF" w:rsidP="00E82969">
      <w:pPr>
        <w:pStyle w:val="ListParagraph"/>
        <w:numPr>
          <w:ilvl w:val="0"/>
          <w:numId w:val="1"/>
        </w:numPr>
        <w:jc w:val="both"/>
        <w:rPr>
          <w:sz w:val="24"/>
          <w:szCs w:val="20"/>
        </w:rPr>
      </w:pPr>
      <w:r w:rsidRPr="006B1CBF">
        <w:rPr>
          <w:sz w:val="24"/>
          <w:szCs w:val="20"/>
        </w:rPr>
        <w:t>Best Cultural performer for the Academic Year 2008.</w:t>
      </w:r>
    </w:p>
    <w:p w:rsidR="006B1CBF" w:rsidRPr="006B1CBF" w:rsidRDefault="006B1CBF" w:rsidP="00E82969">
      <w:pPr>
        <w:pStyle w:val="ListParagraph"/>
        <w:numPr>
          <w:ilvl w:val="0"/>
          <w:numId w:val="1"/>
        </w:numPr>
        <w:jc w:val="both"/>
        <w:rPr>
          <w:sz w:val="24"/>
          <w:szCs w:val="20"/>
        </w:rPr>
      </w:pPr>
      <w:r w:rsidRPr="006B1CBF">
        <w:rPr>
          <w:sz w:val="24"/>
          <w:szCs w:val="20"/>
        </w:rPr>
        <w:t xml:space="preserve">2008- Certificate of school perfect </w:t>
      </w:r>
    </w:p>
    <w:p w:rsidR="006B1CBF" w:rsidRDefault="006B1CBF" w:rsidP="00E82969">
      <w:pPr>
        <w:pStyle w:val="ListParagraph"/>
        <w:numPr>
          <w:ilvl w:val="0"/>
          <w:numId w:val="1"/>
        </w:numPr>
        <w:jc w:val="both"/>
        <w:rPr>
          <w:sz w:val="24"/>
          <w:szCs w:val="20"/>
        </w:rPr>
      </w:pPr>
      <w:r w:rsidRPr="006B1CBF">
        <w:rPr>
          <w:sz w:val="24"/>
          <w:szCs w:val="20"/>
        </w:rPr>
        <w:t>2009-  Certificate of House perfect</w:t>
      </w:r>
    </w:p>
    <w:p w:rsidR="006B1CBF" w:rsidRPr="006B1CBF" w:rsidRDefault="006B1CBF" w:rsidP="00E82969">
      <w:pPr>
        <w:pStyle w:val="ListParagraph"/>
        <w:ind w:left="1220" w:firstLine="50"/>
        <w:jc w:val="both"/>
        <w:rPr>
          <w:sz w:val="24"/>
          <w:szCs w:val="20"/>
        </w:rPr>
      </w:pPr>
    </w:p>
    <w:p w:rsidR="006B1CBF" w:rsidRPr="00E82969" w:rsidRDefault="006B1CBF" w:rsidP="00E82969">
      <w:pPr>
        <w:pStyle w:val="ListParagraph"/>
        <w:ind w:left="2660"/>
        <w:jc w:val="both"/>
        <w:rPr>
          <w:b/>
          <w:sz w:val="24"/>
          <w:szCs w:val="24"/>
        </w:rPr>
      </w:pPr>
      <w:r w:rsidRPr="00E82969">
        <w:rPr>
          <w:b/>
          <w:sz w:val="24"/>
          <w:szCs w:val="24"/>
        </w:rPr>
        <w:t xml:space="preserve">Community Service certificate </w:t>
      </w:r>
    </w:p>
    <w:p w:rsidR="00E82969" w:rsidRPr="00E82969" w:rsidRDefault="00E82969" w:rsidP="00E82969">
      <w:pPr>
        <w:pStyle w:val="ListParagraph"/>
        <w:numPr>
          <w:ilvl w:val="0"/>
          <w:numId w:val="1"/>
        </w:numPr>
        <w:jc w:val="both"/>
        <w:rPr>
          <w:sz w:val="24"/>
          <w:szCs w:val="24"/>
        </w:rPr>
      </w:pPr>
      <w:r w:rsidRPr="00E82969">
        <w:rPr>
          <w:sz w:val="24"/>
          <w:szCs w:val="24"/>
        </w:rPr>
        <w:t>Voluntary service in the Tibetan News Letter (member) in the year 2009- 2010</w:t>
      </w:r>
    </w:p>
    <w:p w:rsidR="00E82969" w:rsidRDefault="00E82969" w:rsidP="00E82969">
      <w:pPr>
        <w:pStyle w:val="ListParagraph"/>
        <w:numPr>
          <w:ilvl w:val="0"/>
          <w:numId w:val="1"/>
        </w:numPr>
        <w:jc w:val="both"/>
        <w:rPr>
          <w:sz w:val="24"/>
          <w:szCs w:val="24"/>
        </w:rPr>
      </w:pPr>
      <w:r>
        <w:rPr>
          <w:sz w:val="24"/>
          <w:szCs w:val="24"/>
        </w:rPr>
        <w:t>Voluntary service in baby care and crèche management 2009</w:t>
      </w:r>
    </w:p>
    <w:p w:rsidR="00E82969" w:rsidRDefault="00E82969" w:rsidP="00E82969">
      <w:pPr>
        <w:pStyle w:val="ListParagraph"/>
        <w:numPr>
          <w:ilvl w:val="0"/>
          <w:numId w:val="1"/>
        </w:numPr>
        <w:jc w:val="both"/>
        <w:rPr>
          <w:sz w:val="24"/>
          <w:szCs w:val="24"/>
        </w:rPr>
      </w:pPr>
      <w:r>
        <w:rPr>
          <w:sz w:val="24"/>
          <w:szCs w:val="24"/>
        </w:rPr>
        <w:t>Voluntary service in editorial board of school newsletter  2010</w:t>
      </w:r>
    </w:p>
    <w:p w:rsidR="00E82969" w:rsidRDefault="00E82969" w:rsidP="00E82969">
      <w:pPr>
        <w:pStyle w:val="ListParagraph"/>
        <w:numPr>
          <w:ilvl w:val="0"/>
          <w:numId w:val="1"/>
        </w:numPr>
        <w:jc w:val="both"/>
        <w:rPr>
          <w:sz w:val="24"/>
          <w:szCs w:val="24"/>
        </w:rPr>
      </w:pPr>
      <w:r>
        <w:rPr>
          <w:sz w:val="24"/>
          <w:szCs w:val="24"/>
        </w:rPr>
        <w:t>Voluntary service in the school’s health club 2010</w:t>
      </w:r>
    </w:p>
    <w:p w:rsidR="00E82969" w:rsidRDefault="00E82969" w:rsidP="00E82969">
      <w:pPr>
        <w:pStyle w:val="ListParagraph"/>
        <w:ind w:left="1860"/>
        <w:jc w:val="both"/>
        <w:rPr>
          <w:sz w:val="24"/>
          <w:szCs w:val="24"/>
        </w:rPr>
      </w:pPr>
    </w:p>
    <w:p w:rsidR="00043E44" w:rsidRPr="00462AAD" w:rsidRDefault="00043E44" w:rsidP="00E82969">
      <w:pPr>
        <w:pStyle w:val="ListParagraph"/>
        <w:ind w:left="1860"/>
        <w:jc w:val="both"/>
        <w:rPr>
          <w:b/>
          <w:sz w:val="28"/>
          <w:szCs w:val="24"/>
        </w:rPr>
      </w:pPr>
    </w:p>
    <w:p w:rsidR="00462AAD" w:rsidRDefault="00462AAD" w:rsidP="00E82969">
      <w:pPr>
        <w:pStyle w:val="ListParagraph"/>
        <w:ind w:left="1860"/>
        <w:jc w:val="both"/>
        <w:rPr>
          <w:b/>
          <w:sz w:val="28"/>
          <w:szCs w:val="24"/>
        </w:rPr>
      </w:pPr>
    </w:p>
    <w:p w:rsidR="00043E44" w:rsidRDefault="00043E44" w:rsidP="00462AAD">
      <w:pPr>
        <w:ind w:left="2880"/>
        <w:jc w:val="both"/>
        <w:rPr>
          <w:b/>
          <w:sz w:val="28"/>
          <w:szCs w:val="24"/>
        </w:rPr>
      </w:pPr>
      <w:r w:rsidRPr="00462AAD">
        <w:rPr>
          <w:b/>
          <w:sz w:val="28"/>
          <w:szCs w:val="24"/>
        </w:rPr>
        <w:lastRenderedPageBreak/>
        <w:t xml:space="preserve"> </w:t>
      </w:r>
      <w:r w:rsidR="009E1DE8">
        <w:rPr>
          <w:b/>
          <w:sz w:val="28"/>
          <w:szCs w:val="24"/>
        </w:rPr>
        <w:t xml:space="preserve">    </w:t>
      </w:r>
      <w:r w:rsidRPr="00462AAD">
        <w:rPr>
          <w:b/>
          <w:sz w:val="28"/>
          <w:szCs w:val="24"/>
        </w:rPr>
        <w:t xml:space="preserve">Career profile </w:t>
      </w:r>
    </w:p>
    <w:p w:rsidR="00C1389F" w:rsidRPr="009E1DE8" w:rsidRDefault="009E1DE8" w:rsidP="00C1389F">
      <w:pPr>
        <w:jc w:val="both"/>
        <w:rPr>
          <w:b/>
          <w:sz w:val="28"/>
          <w:szCs w:val="24"/>
        </w:rPr>
      </w:pPr>
      <w:proofErr w:type="spellStart"/>
      <w:r>
        <w:rPr>
          <w:b/>
          <w:sz w:val="28"/>
          <w:szCs w:val="24"/>
          <w:u w:val="single"/>
        </w:rPr>
        <w:t>Xinrui</w:t>
      </w:r>
      <w:proofErr w:type="spellEnd"/>
      <w:r>
        <w:rPr>
          <w:b/>
          <w:sz w:val="28"/>
          <w:szCs w:val="24"/>
          <w:u w:val="single"/>
        </w:rPr>
        <w:t xml:space="preserve"> International private </w:t>
      </w:r>
      <w:proofErr w:type="gramStart"/>
      <w:r>
        <w:rPr>
          <w:b/>
          <w:sz w:val="28"/>
          <w:szCs w:val="24"/>
          <w:u w:val="single"/>
        </w:rPr>
        <w:t xml:space="preserve">limited  </w:t>
      </w:r>
      <w:r w:rsidRPr="009E1DE8">
        <w:rPr>
          <w:b/>
          <w:sz w:val="24"/>
          <w:szCs w:val="24"/>
        </w:rPr>
        <w:t>(</w:t>
      </w:r>
      <w:proofErr w:type="gramEnd"/>
      <w:r>
        <w:rPr>
          <w:b/>
          <w:sz w:val="24"/>
          <w:szCs w:val="24"/>
        </w:rPr>
        <w:t>23</w:t>
      </w:r>
      <w:r w:rsidRPr="009E1DE8">
        <w:rPr>
          <w:b/>
          <w:sz w:val="24"/>
          <w:szCs w:val="24"/>
        </w:rPr>
        <w:t>rd December 2019 to present day )</w:t>
      </w:r>
    </w:p>
    <w:p w:rsidR="00C1389F" w:rsidRPr="009E1DE8" w:rsidRDefault="00C1389F" w:rsidP="00C1389F">
      <w:pPr>
        <w:jc w:val="both"/>
        <w:rPr>
          <w:i/>
          <w:sz w:val="24"/>
          <w:szCs w:val="24"/>
        </w:rPr>
      </w:pPr>
      <w:r w:rsidRPr="009E1DE8">
        <w:rPr>
          <w:i/>
          <w:sz w:val="24"/>
          <w:szCs w:val="24"/>
        </w:rPr>
        <w:t xml:space="preserve">Designation: </w:t>
      </w:r>
      <w:r w:rsidRPr="009E1DE8">
        <w:rPr>
          <w:b/>
          <w:i/>
          <w:sz w:val="24"/>
          <w:szCs w:val="24"/>
        </w:rPr>
        <w:t>operation manager with CN translator</w:t>
      </w:r>
      <w:r w:rsidRPr="009E1DE8">
        <w:rPr>
          <w:i/>
          <w:sz w:val="24"/>
          <w:szCs w:val="24"/>
        </w:rPr>
        <w:t xml:space="preserve"> </w:t>
      </w:r>
    </w:p>
    <w:p w:rsidR="00C1389F" w:rsidRPr="009E1DE8" w:rsidRDefault="00C1389F" w:rsidP="00C1389F">
      <w:pPr>
        <w:jc w:val="both"/>
        <w:rPr>
          <w:i/>
          <w:sz w:val="24"/>
          <w:szCs w:val="24"/>
        </w:rPr>
      </w:pPr>
      <w:r w:rsidRPr="009E1DE8">
        <w:rPr>
          <w:i/>
          <w:sz w:val="24"/>
          <w:szCs w:val="24"/>
        </w:rPr>
        <w:t xml:space="preserve">Microfinance company where I </w:t>
      </w:r>
      <w:r w:rsidR="00091F66" w:rsidRPr="009E1DE8">
        <w:rPr>
          <w:i/>
          <w:sz w:val="24"/>
          <w:szCs w:val="24"/>
        </w:rPr>
        <w:t>need to cooperate with HR</w:t>
      </w:r>
      <w:r w:rsidRPr="009E1DE8">
        <w:rPr>
          <w:i/>
          <w:sz w:val="24"/>
          <w:szCs w:val="24"/>
        </w:rPr>
        <w:t xml:space="preserve"> to run the organization, I have build the company from the scratch where I </w:t>
      </w:r>
      <w:r w:rsidR="00091F66" w:rsidRPr="009E1DE8">
        <w:rPr>
          <w:i/>
          <w:sz w:val="24"/>
          <w:szCs w:val="24"/>
        </w:rPr>
        <w:t xml:space="preserve">have been involved in the </w:t>
      </w:r>
      <w:r w:rsidR="00861ED5" w:rsidRPr="009E1DE8">
        <w:rPr>
          <w:i/>
          <w:sz w:val="24"/>
          <w:szCs w:val="24"/>
        </w:rPr>
        <w:t xml:space="preserve">recruitment and company’s rules and regulation which prepared by the HR translated in to the mandarin text and I need to speak in the company’s top management meeting need to explain all the policy through Chinese language and CEO suggestion on the policy needs to verbally translate to HR.  </w:t>
      </w:r>
      <w:r w:rsidR="009E1DE8" w:rsidRPr="009E1DE8">
        <w:rPr>
          <w:i/>
          <w:sz w:val="24"/>
          <w:szCs w:val="24"/>
        </w:rPr>
        <w:t>I had coordinated with</w:t>
      </w:r>
      <w:r w:rsidR="00091F66" w:rsidRPr="009E1DE8">
        <w:rPr>
          <w:i/>
          <w:sz w:val="24"/>
          <w:szCs w:val="24"/>
        </w:rPr>
        <w:t xml:space="preserve"> the accountant and director for the company’s accountant matter I translated from English to Chinese and </w:t>
      </w:r>
      <w:r w:rsidR="009E1DE8" w:rsidRPr="009E1DE8">
        <w:rPr>
          <w:i/>
          <w:sz w:val="24"/>
          <w:szCs w:val="24"/>
        </w:rPr>
        <w:t>vice</w:t>
      </w:r>
      <w:r w:rsidR="00091F66" w:rsidRPr="009E1DE8">
        <w:rPr>
          <w:i/>
          <w:sz w:val="24"/>
          <w:szCs w:val="24"/>
        </w:rPr>
        <w:t xml:space="preserve"> versa. </w:t>
      </w:r>
    </w:p>
    <w:p w:rsidR="00091F66" w:rsidRPr="009E1DE8" w:rsidRDefault="00091F66" w:rsidP="00C1389F">
      <w:pPr>
        <w:jc w:val="both"/>
        <w:rPr>
          <w:i/>
          <w:sz w:val="24"/>
          <w:szCs w:val="24"/>
        </w:rPr>
      </w:pPr>
      <w:r w:rsidRPr="009E1DE8">
        <w:rPr>
          <w:i/>
          <w:sz w:val="24"/>
          <w:szCs w:val="24"/>
        </w:rPr>
        <w:t xml:space="preserve">2. I had done the all the paper translation from English to Chinese text where it involves monthly business plan and reward and recognition plan who achieved excellence performance in the collection. Organize monthly prize distribution </w:t>
      </w:r>
      <w:r w:rsidR="00861ED5" w:rsidRPr="009E1DE8">
        <w:rPr>
          <w:i/>
          <w:sz w:val="24"/>
          <w:szCs w:val="24"/>
        </w:rPr>
        <w:t>where I need to translate verbally our collection director’s speech and meanwhile needs to verbally translate employee’s idea and suggestion to the</w:t>
      </w:r>
      <w:r w:rsidR="009E1DE8" w:rsidRPr="009E1DE8">
        <w:rPr>
          <w:i/>
          <w:sz w:val="24"/>
          <w:szCs w:val="24"/>
        </w:rPr>
        <w:t xml:space="preserve"> collection director. </w:t>
      </w:r>
      <w:r w:rsidR="00861ED5" w:rsidRPr="009E1DE8">
        <w:rPr>
          <w:i/>
          <w:sz w:val="24"/>
          <w:szCs w:val="24"/>
        </w:rPr>
        <w:t xml:space="preserve"> </w:t>
      </w:r>
    </w:p>
    <w:p w:rsidR="00C1389F" w:rsidRPr="00462AAD" w:rsidRDefault="00C1389F" w:rsidP="00462AAD">
      <w:pPr>
        <w:ind w:left="2880"/>
        <w:jc w:val="both"/>
        <w:rPr>
          <w:b/>
          <w:sz w:val="28"/>
          <w:szCs w:val="24"/>
        </w:rPr>
      </w:pPr>
    </w:p>
    <w:p w:rsidR="006511F5" w:rsidRDefault="00043E44" w:rsidP="00043E44">
      <w:pPr>
        <w:jc w:val="both"/>
        <w:rPr>
          <w:sz w:val="24"/>
          <w:szCs w:val="24"/>
        </w:rPr>
      </w:pPr>
      <w:r w:rsidRPr="008E20AA">
        <w:rPr>
          <w:sz w:val="36"/>
          <w:szCs w:val="36"/>
          <w:u w:val="single"/>
        </w:rPr>
        <w:t xml:space="preserve">Amazon </w:t>
      </w:r>
      <w:r w:rsidR="00462AAD" w:rsidRPr="008E20AA">
        <w:rPr>
          <w:sz w:val="36"/>
          <w:szCs w:val="36"/>
          <w:u w:val="single"/>
        </w:rPr>
        <w:t>India</w:t>
      </w:r>
      <w:r w:rsidRPr="008E20AA">
        <w:rPr>
          <w:sz w:val="36"/>
          <w:szCs w:val="36"/>
          <w:u w:val="single"/>
        </w:rPr>
        <w:t xml:space="preserve"> Development </w:t>
      </w:r>
      <w:proofErr w:type="gramStart"/>
      <w:r w:rsidRPr="008E20AA">
        <w:rPr>
          <w:sz w:val="36"/>
          <w:szCs w:val="36"/>
          <w:u w:val="single"/>
        </w:rPr>
        <w:t>Centre</w:t>
      </w:r>
      <w:r w:rsidR="00462AAD" w:rsidRPr="00462AAD">
        <w:rPr>
          <w:b/>
          <w:sz w:val="24"/>
          <w:szCs w:val="24"/>
        </w:rPr>
        <w:t>(</w:t>
      </w:r>
      <w:proofErr w:type="gramEnd"/>
      <w:r w:rsidR="00462AAD" w:rsidRPr="00462AAD">
        <w:rPr>
          <w:b/>
          <w:sz w:val="24"/>
          <w:szCs w:val="24"/>
        </w:rPr>
        <w:t>19th</w:t>
      </w:r>
      <w:r w:rsidRPr="00462AAD">
        <w:rPr>
          <w:b/>
          <w:sz w:val="24"/>
          <w:szCs w:val="24"/>
        </w:rPr>
        <w:t xml:space="preserve"> march </w:t>
      </w:r>
      <w:r w:rsidR="00C1389F">
        <w:rPr>
          <w:b/>
          <w:sz w:val="24"/>
          <w:szCs w:val="24"/>
        </w:rPr>
        <w:t>2018- 20</w:t>
      </w:r>
      <w:r w:rsidR="00C1389F" w:rsidRPr="00C1389F">
        <w:rPr>
          <w:b/>
          <w:sz w:val="24"/>
          <w:szCs w:val="24"/>
          <w:vertAlign w:val="superscript"/>
        </w:rPr>
        <w:t>th</w:t>
      </w:r>
      <w:r w:rsidR="00C1389F">
        <w:rPr>
          <w:b/>
          <w:sz w:val="24"/>
          <w:szCs w:val="24"/>
        </w:rPr>
        <w:t xml:space="preserve"> December 2019</w:t>
      </w:r>
      <w:r w:rsidR="006511F5" w:rsidRPr="00462AAD">
        <w:rPr>
          <w:b/>
          <w:sz w:val="24"/>
          <w:szCs w:val="24"/>
        </w:rPr>
        <w:t>)</w:t>
      </w:r>
    </w:p>
    <w:p w:rsidR="006511F5" w:rsidRPr="00462AAD" w:rsidRDefault="006511F5" w:rsidP="006511F5">
      <w:pPr>
        <w:autoSpaceDE w:val="0"/>
        <w:autoSpaceDN w:val="0"/>
        <w:adjustRightInd w:val="0"/>
        <w:rPr>
          <w:b/>
          <w:bCs/>
          <w:i/>
          <w:iCs/>
          <w:kern w:val="28"/>
          <w:sz w:val="24"/>
          <w:szCs w:val="24"/>
        </w:rPr>
      </w:pPr>
      <w:r w:rsidRPr="00462AAD">
        <w:rPr>
          <w:kern w:val="28"/>
          <w:sz w:val="24"/>
          <w:szCs w:val="24"/>
        </w:rPr>
        <w:t xml:space="preserve"> Designation: </w:t>
      </w:r>
      <w:r w:rsidR="00091F66">
        <w:rPr>
          <w:b/>
          <w:bCs/>
          <w:i/>
          <w:iCs/>
          <w:kern w:val="28"/>
          <w:sz w:val="24"/>
          <w:szCs w:val="24"/>
        </w:rPr>
        <w:t xml:space="preserve">TRMS investigator, CN </w:t>
      </w:r>
      <w:proofErr w:type="gramStart"/>
      <w:r w:rsidR="00091F66">
        <w:rPr>
          <w:b/>
          <w:bCs/>
          <w:i/>
          <w:iCs/>
          <w:kern w:val="28"/>
          <w:sz w:val="24"/>
          <w:szCs w:val="24"/>
        </w:rPr>
        <w:t xml:space="preserve">Resources </w:t>
      </w:r>
      <w:r w:rsidRPr="00462AAD">
        <w:rPr>
          <w:b/>
          <w:bCs/>
          <w:i/>
          <w:iCs/>
          <w:kern w:val="28"/>
          <w:sz w:val="24"/>
          <w:szCs w:val="24"/>
        </w:rPr>
        <w:t xml:space="preserve"> (</w:t>
      </w:r>
      <w:proofErr w:type="gramEnd"/>
      <w:r w:rsidRPr="00462AAD">
        <w:rPr>
          <w:b/>
          <w:bCs/>
          <w:i/>
          <w:iCs/>
          <w:kern w:val="28"/>
          <w:sz w:val="24"/>
          <w:szCs w:val="24"/>
        </w:rPr>
        <w:t>Aug 2019)</w:t>
      </w:r>
    </w:p>
    <w:p w:rsidR="006511F5" w:rsidRPr="00462AAD" w:rsidRDefault="006511F5" w:rsidP="006511F5">
      <w:pPr>
        <w:autoSpaceDE w:val="0"/>
        <w:autoSpaceDN w:val="0"/>
        <w:adjustRightInd w:val="0"/>
        <w:rPr>
          <w:b/>
          <w:bCs/>
          <w:i/>
          <w:iCs/>
          <w:kern w:val="28"/>
          <w:sz w:val="24"/>
          <w:szCs w:val="24"/>
        </w:rPr>
      </w:pPr>
      <w:r w:rsidRPr="00462AAD">
        <w:rPr>
          <w:bCs/>
          <w:iCs/>
          <w:kern w:val="28"/>
          <w:sz w:val="24"/>
          <w:szCs w:val="24"/>
        </w:rPr>
        <w:t>Project:</w:t>
      </w:r>
      <w:r w:rsidRPr="00462AAD">
        <w:rPr>
          <w:b/>
          <w:bCs/>
          <w:i/>
          <w:iCs/>
          <w:kern w:val="28"/>
          <w:sz w:val="24"/>
          <w:szCs w:val="24"/>
        </w:rPr>
        <w:t xml:space="preserve"> SPRO (seller Partner Risk Operation)</w:t>
      </w:r>
    </w:p>
    <w:p w:rsidR="006511F5" w:rsidRPr="00462AAD" w:rsidRDefault="006511F5" w:rsidP="006511F5">
      <w:pPr>
        <w:rPr>
          <w:sz w:val="24"/>
          <w:szCs w:val="24"/>
        </w:rPr>
      </w:pPr>
      <w:r w:rsidRPr="00462AAD">
        <w:rPr>
          <w:sz w:val="24"/>
          <w:szCs w:val="24"/>
        </w:rPr>
        <w:t>Researches and evaluates facts surrounding buyer and/or seller transactions. Takes appropriate action on investigated transactions based on established SOPs and tools. Documents their actions by providing detailed annotations. Communicates with external customers via phone and email during the investigation process. Communicates with internal customers and peers in person, via email, annotations and phone during and following the investigation process.</w:t>
      </w:r>
    </w:p>
    <w:p w:rsidR="00462AAD" w:rsidRDefault="00462AAD" w:rsidP="006511F5">
      <w:pPr>
        <w:autoSpaceDE w:val="0"/>
        <w:autoSpaceDN w:val="0"/>
        <w:adjustRightInd w:val="0"/>
        <w:rPr>
          <w:kern w:val="28"/>
          <w:sz w:val="24"/>
          <w:szCs w:val="24"/>
        </w:rPr>
      </w:pPr>
    </w:p>
    <w:p w:rsidR="006511F5" w:rsidRPr="00462AAD" w:rsidRDefault="006511F5" w:rsidP="006511F5">
      <w:pPr>
        <w:autoSpaceDE w:val="0"/>
        <w:autoSpaceDN w:val="0"/>
        <w:adjustRightInd w:val="0"/>
        <w:rPr>
          <w:b/>
          <w:bCs/>
          <w:i/>
          <w:iCs/>
          <w:kern w:val="28"/>
          <w:sz w:val="24"/>
          <w:szCs w:val="24"/>
        </w:rPr>
      </w:pPr>
      <w:r w:rsidRPr="00462AAD">
        <w:rPr>
          <w:kern w:val="28"/>
          <w:sz w:val="24"/>
          <w:szCs w:val="24"/>
        </w:rPr>
        <w:t xml:space="preserve">Previous Designation: </w:t>
      </w:r>
      <w:r w:rsidRPr="00462AAD">
        <w:rPr>
          <w:b/>
          <w:bCs/>
          <w:i/>
          <w:iCs/>
          <w:kern w:val="28"/>
          <w:sz w:val="24"/>
          <w:szCs w:val="24"/>
        </w:rPr>
        <w:t xml:space="preserve">Sr. Catalogue quality </w:t>
      </w:r>
      <w:r w:rsidR="00462AAD" w:rsidRPr="00462AAD">
        <w:rPr>
          <w:b/>
          <w:bCs/>
          <w:i/>
          <w:iCs/>
          <w:kern w:val="28"/>
          <w:sz w:val="24"/>
          <w:szCs w:val="24"/>
        </w:rPr>
        <w:t>Associate</w:t>
      </w:r>
      <w:r w:rsidR="00091F66">
        <w:rPr>
          <w:b/>
          <w:bCs/>
          <w:i/>
          <w:iCs/>
          <w:kern w:val="28"/>
          <w:sz w:val="24"/>
          <w:szCs w:val="24"/>
        </w:rPr>
        <w:t xml:space="preserve"> CN resources </w:t>
      </w:r>
      <w:r w:rsidR="00462AAD" w:rsidRPr="00462AAD">
        <w:rPr>
          <w:b/>
          <w:bCs/>
          <w:i/>
          <w:iCs/>
          <w:kern w:val="28"/>
          <w:sz w:val="24"/>
          <w:szCs w:val="24"/>
        </w:rPr>
        <w:t>(19th</w:t>
      </w:r>
      <w:r w:rsidRPr="00462AAD">
        <w:rPr>
          <w:b/>
          <w:bCs/>
          <w:i/>
          <w:iCs/>
          <w:kern w:val="28"/>
          <w:sz w:val="24"/>
          <w:szCs w:val="24"/>
        </w:rPr>
        <w:t xml:space="preserve"> march 2018 to </w:t>
      </w:r>
      <w:proofErr w:type="gramStart"/>
      <w:r w:rsidR="00462AAD" w:rsidRPr="00462AAD">
        <w:rPr>
          <w:b/>
          <w:bCs/>
          <w:i/>
          <w:iCs/>
          <w:kern w:val="28"/>
          <w:sz w:val="24"/>
          <w:szCs w:val="24"/>
        </w:rPr>
        <w:t>July</w:t>
      </w:r>
      <w:r w:rsidRPr="00462AAD">
        <w:rPr>
          <w:b/>
          <w:bCs/>
          <w:i/>
          <w:iCs/>
          <w:kern w:val="28"/>
          <w:sz w:val="24"/>
          <w:szCs w:val="24"/>
        </w:rPr>
        <w:t>2019 )</w:t>
      </w:r>
      <w:proofErr w:type="gramEnd"/>
    </w:p>
    <w:p w:rsidR="006511F5" w:rsidRPr="00462AAD" w:rsidRDefault="006511F5" w:rsidP="006511F5">
      <w:pPr>
        <w:autoSpaceDE w:val="0"/>
        <w:autoSpaceDN w:val="0"/>
        <w:adjustRightInd w:val="0"/>
        <w:rPr>
          <w:b/>
          <w:bCs/>
          <w:i/>
          <w:iCs/>
          <w:kern w:val="28"/>
          <w:sz w:val="24"/>
          <w:szCs w:val="24"/>
        </w:rPr>
      </w:pPr>
      <w:r w:rsidRPr="00462AAD">
        <w:rPr>
          <w:bCs/>
          <w:iCs/>
          <w:kern w:val="28"/>
          <w:sz w:val="24"/>
          <w:szCs w:val="24"/>
        </w:rPr>
        <w:t>Project:</w:t>
      </w:r>
      <w:r w:rsidRPr="00462AAD">
        <w:rPr>
          <w:b/>
          <w:bCs/>
          <w:i/>
          <w:iCs/>
          <w:kern w:val="28"/>
          <w:sz w:val="24"/>
          <w:szCs w:val="24"/>
        </w:rPr>
        <w:t xml:space="preserve"> Global Catalogue Quality  </w:t>
      </w:r>
    </w:p>
    <w:p w:rsidR="006511F5" w:rsidRPr="00462AAD" w:rsidRDefault="006511F5" w:rsidP="006511F5">
      <w:pPr>
        <w:widowControl w:val="0"/>
        <w:autoSpaceDE w:val="0"/>
        <w:autoSpaceDN w:val="0"/>
        <w:adjustRightInd w:val="0"/>
        <w:rPr>
          <w:rFonts w:eastAsia="SimSun"/>
          <w:sz w:val="24"/>
          <w:szCs w:val="24"/>
        </w:rPr>
      </w:pPr>
      <w:r w:rsidRPr="00462AAD">
        <w:rPr>
          <w:rFonts w:eastAsia="SimSun"/>
          <w:sz w:val="24"/>
          <w:szCs w:val="24"/>
        </w:rPr>
        <w:lastRenderedPageBreak/>
        <w:t xml:space="preserve">The work is to participate in auditing and correcting the data in our retail catalogue. It requires strong analytical &amp; communication skills, attention to details, and a commitment to excellence. Follow pre-defined processes, guidelines, and SOPs to perform audit tasks with high levels of accuracy and productivity. It requires ability to make logical decisions while performing audit tasks even when provided information is ambiguous. Report audit results and communicate them to others within the organization. Approve or disapprove audit entries based on pre-defined guidelines and explain logical reasoning behind approve/reject decision. Review authoritative sources to validate catalogue data when needed. Browse the site and use search box to look for products. Review Amazon catalogue for content quality based on pre-defined guidelines and SOPs and thoroughly check product details to ensure accuracy and completeness of the data. Analyze data and identify new trends/patterns. Identify generic patterns in browse and audit to be translated into guidelines and SOPs to improve overall audit outcome and provide feedback to streamline existing processes to help the team achieve more consistent results with high quality. </w:t>
      </w:r>
    </w:p>
    <w:p w:rsidR="00871BA7" w:rsidRPr="00871BA7" w:rsidRDefault="006511F5" w:rsidP="006511F5">
      <w:pPr>
        <w:widowControl w:val="0"/>
        <w:autoSpaceDE w:val="0"/>
        <w:autoSpaceDN w:val="0"/>
        <w:adjustRightInd w:val="0"/>
        <w:rPr>
          <w:rFonts w:eastAsia="SimSun"/>
          <w:sz w:val="36"/>
          <w:szCs w:val="36"/>
        </w:rPr>
      </w:pPr>
      <w:r>
        <w:rPr>
          <w:rFonts w:eastAsia="SimSun"/>
          <w:sz w:val="36"/>
          <w:szCs w:val="36"/>
          <w:u w:val="single"/>
        </w:rPr>
        <w:t xml:space="preserve">AEGIS, Limited, ITPL </w:t>
      </w:r>
      <w:r w:rsidR="00462AAD">
        <w:rPr>
          <w:rFonts w:eastAsia="SimSun"/>
          <w:b/>
          <w:sz w:val="24"/>
          <w:szCs w:val="24"/>
          <w:u w:val="single"/>
        </w:rPr>
        <w:t>(</w:t>
      </w:r>
      <w:r w:rsidR="00871BA7" w:rsidRPr="00462AAD">
        <w:rPr>
          <w:rFonts w:eastAsia="SimSun"/>
          <w:b/>
          <w:sz w:val="24"/>
          <w:szCs w:val="24"/>
        </w:rPr>
        <w:t>5</w:t>
      </w:r>
      <w:r w:rsidR="00871BA7" w:rsidRPr="00462AAD">
        <w:rPr>
          <w:rFonts w:eastAsia="SimSun"/>
          <w:b/>
          <w:sz w:val="24"/>
          <w:szCs w:val="24"/>
          <w:vertAlign w:val="superscript"/>
        </w:rPr>
        <w:t>th</w:t>
      </w:r>
      <w:r w:rsidR="00871BA7" w:rsidRPr="00462AAD">
        <w:rPr>
          <w:rFonts w:eastAsia="SimSun"/>
          <w:b/>
          <w:sz w:val="24"/>
          <w:szCs w:val="24"/>
        </w:rPr>
        <w:t xml:space="preserve"> May 2017 to 1</w:t>
      </w:r>
      <w:r w:rsidR="00871BA7" w:rsidRPr="00462AAD">
        <w:rPr>
          <w:rFonts w:eastAsia="SimSun"/>
          <w:b/>
          <w:sz w:val="24"/>
          <w:szCs w:val="24"/>
          <w:vertAlign w:val="superscript"/>
        </w:rPr>
        <w:t>st</w:t>
      </w:r>
      <w:r w:rsidR="00871BA7" w:rsidRPr="00462AAD">
        <w:rPr>
          <w:rFonts w:eastAsia="SimSun"/>
          <w:b/>
          <w:sz w:val="24"/>
          <w:szCs w:val="24"/>
        </w:rPr>
        <w:t xml:space="preserve"> December 2018</w:t>
      </w:r>
      <w:r w:rsidR="00462AAD" w:rsidRPr="00462AAD">
        <w:rPr>
          <w:rFonts w:eastAsia="SimSun"/>
          <w:b/>
          <w:sz w:val="24"/>
          <w:szCs w:val="24"/>
        </w:rPr>
        <w:t>)</w:t>
      </w:r>
    </w:p>
    <w:p w:rsidR="006511F5" w:rsidRDefault="006511F5" w:rsidP="00462AAD">
      <w:pPr>
        <w:widowControl w:val="0"/>
        <w:autoSpaceDE w:val="0"/>
        <w:autoSpaceDN w:val="0"/>
        <w:adjustRightInd w:val="0"/>
        <w:spacing w:after="0"/>
        <w:rPr>
          <w:rFonts w:eastAsia="SimSun"/>
          <w:sz w:val="24"/>
          <w:szCs w:val="24"/>
        </w:rPr>
      </w:pPr>
      <w:r>
        <w:rPr>
          <w:rFonts w:eastAsia="SimSun"/>
          <w:sz w:val="24"/>
          <w:szCs w:val="24"/>
        </w:rPr>
        <w:t xml:space="preserve">Designation; senior executive operation </w:t>
      </w:r>
      <w:r w:rsidR="00091F66">
        <w:rPr>
          <w:rFonts w:eastAsia="SimSun"/>
          <w:sz w:val="24"/>
          <w:szCs w:val="24"/>
        </w:rPr>
        <w:t xml:space="preserve">(CN Resources)  </w:t>
      </w:r>
    </w:p>
    <w:p w:rsidR="00871BA7" w:rsidRDefault="00871BA7" w:rsidP="00462AAD">
      <w:pPr>
        <w:widowControl w:val="0"/>
        <w:autoSpaceDE w:val="0"/>
        <w:autoSpaceDN w:val="0"/>
        <w:adjustRightInd w:val="0"/>
        <w:spacing w:after="0"/>
        <w:rPr>
          <w:rFonts w:eastAsia="SimSun"/>
          <w:sz w:val="24"/>
          <w:szCs w:val="24"/>
        </w:rPr>
      </w:pPr>
      <w:r>
        <w:rPr>
          <w:rFonts w:eastAsia="SimSun"/>
          <w:sz w:val="24"/>
          <w:szCs w:val="24"/>
        </w:rPr>
        <w:t>I had worked for hire right head quarter of USA. Did background verification of the candidate by verifying with HR and employer through call. Furthermore do crosscheck with the candidate document in order to provide authenticate candidate for the right positon in the respective company.</w:t>
      </w:r>
    </w:p>
    <w:p w:rsidR="00871BA7" w:rsidRDefault="00871BA7" w:rsidP="006511F5">
      <w:pPr>
        <w:widowControl w:val="0"/>
        <w:autoSpaceDE w:val="0"/>
        <w:autoSpaceDN w:val="0"/>
        <w:adjustRightInd w:val="0"/>
        <w:rPr>
          <w:rFonts w:eastAsia="SimSun"/>
          <w:sz w:val="24"/>
          <w:szCs w:val="24"/>
        </w:rPr>
      </w:pPr>
      <w:r>
        <w:rPr>
          <w:rFonts w:eastAsia="SimSun"/>
          <w:sz w:val="24"/>
          <w:szCs w:val="24"/>
          <w:u w:val="single"/>
        </w:rPr>
        <w:t xml:space="preserve">Fortis hospital Bannerghatta </w:t>
      </w:r>
      <w:proofErr w:type="gramStart"/>
      <w:r>
        <w:rPr>
          <w:rFonts w:eastAsia="SimSun"/>
          <w:sz w:val="24"/>
          <w:szCs w:val="24"/>
          <w:u w:val="single"/>
        </w:rPr>
        <w:t xml:space="preserve">road  </w:t>
      </w:r>
      <w:r>
        <w:rPr>
          <w:rFonts w:eastAsia="SimSun"/>
          <w:sz w:val="24"/>
          <w:szCs w:val="24"/>
        </w:rPr>
        <w:t>7th</w:t>
      </w:r>
      <w:proofErr w:type="gramEnd"/>
      <w:r>
        <w:rPr>
          <w:rFonts w:eastAsia="SimSun"/>
          <w:sz w:val="24"/>
          <w:szCs w:val="24"/>
        </w:rPr>
        <w:t xml:space="preserve"> December 2015 to 7</w:t>
      </w:r>
      <w:r w:rsidRPr="00871BA7">
        <w:rPr>
          <w:rFonts w:eastAsia="SimSun"/>
          <w:sz w:val="24"/>
          <w:szCs w:val="24"/>
          <w:vertAlign w:val="superscript"/>
        </w:rPr>
        <w:t>th</w:t>
      </w:r>
      <w:r>
        <w:rPr>
          <w:rFonts w:eastAsia="SimSun"/>
          <w:sz w:val="24"/>
          <w:szCs w:val="24"/>
        </w:rPr>
        <w:t xml:space="preserve"> January 2016</w:t>
      </w:r>
    </w:p>
    <w:p w:rsidR="00871BA7" w:rsidRPr="00462AAD" w:rsidRDefault="00871BA7" w:rsidP="006511F5">
      <w:pPr>
        <w:widowControl w:val="0"/>
        <w:autoSpaceDE w:val="0"/>
        <w:autoSpaceDN w:val="0"/>
        <w:adjustRightInd w:val="0"/>
        <w:rPr>
          <w:rFonts w:eastAsia="SimSun"/>
          <w:sz w:val="24"/>
          <w:szCs w:val="24"/>
        </w:rPr>
      </w:pPr>
      <w:r w:rsidRPr="00462AAD">
        <w:rPr>
          <w:rFonts w:eastAsia="SimSun"/>
          <w:sz w:val="24"/>
          <w:szCs w:val="24"/>
        </w:rPr>
        <w:t>Worked as a registered pharmacist in the pharmacy department in Grade A3.</w:t>
      </w:r>
    </w:p>
    <w:p w:rsidR="009755AF" w:rsidRPr="00462AAD" w:rsidRDefault="00871BA7" w:rsidP="009755AF">
      <w:pPr>
        <w:widowControl w:val="0"/>
        <w:autoSpaceDE w:val="0"/>
        <w:autoSpaceDN w:val="0"/>
        <w:adjustRightInd w:val="0"/>
        <w:rPr>
          <w:rFonts w:ascii="Segoe UI" w:hAnsi="Segoe UI" w:cs="Segoe UI"/>
          <w:color w:val="333333"/>
          <w:sz w:val="24"/>
          <w:szCs w:val="24"/>
          <w:shd w:val="clear" w:color="auto" w:fill="FFFFFF"/>
        </w:rPr>
      </w:pPr>
      <w:r w:rsidRPr="00462AAD">
        <w:rPr>
          <w:rFonts w:ascii="Segoe UI" w:hAnsi="Segoe UI" w:cs="Segoe UI"/>
          <w:color w:val="333333"/>
          <w:sz w:val="24"/>
          <w:szCs w:val="24"/>
          <w:shd w:val="clear" w:color="auto" w:fill="FFFFFF"/>
        </w:rPr>
        <w:t xml:space="preserve">Responsibility:       </w:t>
      </w:r>
    </w:p>
    <w:p w:rsidR="00871BA7" w:rsidRPr="00462AAD" w:rsidRDefault="00871BA7" w:rsidP="009755AF">
      <w:pPr>
        <w:pStyle w:val="ListParagraph"/>
        <w:widowControl w:val="0"/>
        <w:numPr>
          <w:ilvl w:val="0"/>
          <w:numId w:val="7"/>
        </w:numPr>
        <w:autoSpaceDE w:val="0"/>
        <w:autoSpaceDN w:val="0"/>
        <w:adjustRightInd w:val="0"/>
        <w:rPr>
          <w:rFonts w:eastAsia="SimSun" w:cstheme="minorHAnsi"/>
          <w:sz w:val="32"/>
          <w:szCs w:val="24"/>
        </w:rPr>
      </w:pPr>
      <w:r w:rsidRPr="00462AAD">
        <w:rPr>
          <w:rFonts w:cstheme="minorHAnsi"/>
          <w:color w:val="333333"/>
          <w:sz w:val="24"/>
          <w:shd w:val="clear" w:color="auto" w:fill="FFFFFF"/>
        </w:rPr>
        <w:t>Filling &amp; labeling of medical containers.</w:t>
      </w:r>
    </w:p>
    <w:p w:rsidR="00871BA7" w:rsidRPr="00462AAD" w:rsidRDefault="00871BA7" w:rsidP="009755AF">
      <w:pPr>
        <w:pStyle w:val="ListParagraph"/>
        <w:widowControl w:val="0"/>
        <w:numPr>
          <w:ilvl w:val="0"/>
          <w:numId w:val="7"/>
        </w:numPr>
        <w:autoSpaceDE w:val="0"/>
        <w:autoSpaceDN w:val="0"/>
        <w:adjustRightInd w:val="0"/>
        <w:rPr>
          <w:rFonts w:cstheme="minorHAnsi"/>
          <w:color w:val="333333"/>
          <w:sz w:val="24"/>
          <w:shd w:val="clear" w:color="auto" w:fill="FFFFFF"/>
        </w:rPr>
      </w:pPr>
      <w:r w:rsidRPr="00462AAD">
        <w:rPr>
          <w:rFonts w:cstheme="minorHAnsi"/>
          <w:color w:val="333333"/>
          <w:sz w:val="24"/>
          <w:shd w:val="clear" w:color="auto" w:fill="FFFFFF"/>
        </w:rPr>
        <w:t>Proper dispensing of narcotic medicine.</w:t>
      </w:r>
    </w:p>
    <w:p w:rsidR="009755AF" w:rsidRPr="00462AAD" w:rsidRDefault="009755AF" w:rsidP="009755AF">
      <w:pPr>
        <w:pStyle w:val="ListParagraph"/>
        <w:widowControl w:val="0"/>
        <w:numPr>
          <w:ilvl w:val="0"/>
          <w:numId w:val="7"/>
        </w:numPr>
        <w:autoSpaceDE w:val="0"/>
        <w:autoSpaceDN w:val="0"/>
        <w:adjustRightInd w:val="0"/>
        <w:rPr>
          <w:rFonts w:cstheme="minorHAnsi"/>
          <w:color w:val="333333"/>
          <w:sz w:val="24"/>
          <w:shd w:val="clear" w:color="auto" w:fill="FFFFFF"/>
        </w:rPr>
      </w:pPr>
      <w:r w:rsidRPr="00462AAD">
        <w:rPr>
          <w:rFonts w:cstheme="minorHAnsi"/>
          <w:color w:val="333333"/>
          <w:sz w:val="24"/>
          <w:shd w:val="clear" w:color="auto" w:fill="FFFFFF"/>
        </w:rPr>
        <w:t>Checking of the quality of the sources of purchase of all medicine, chemicals antibiotics, biological products &amp; other pharmaceutical preparation.</w:t>
      </w:r>
    </w:p>
    <w:p w:rsidR="009755AF" w:rsidRPr="00462AAD" w:rsidRDefault="009755AF" w:rsidP="009755AF">
      <w:pPr>
        <w:pStyle w:val="ListParagraph"/>
        <w:widowControl w:val="0"/>
        <w:numPr>
          <w:ilvl w:val="0"/>
          <w:numId w:val="7"/>
        </w:numPr>
        <w:autoSpaceDE w:val="0"/>
        <w:autoSpaceDN w:val="0"/>
        <w:adjustRightInd w:val="0"/>
        <w:rPr>
          <w:rFonts w:cstheme="minorHAnsi"/>
          <w:color w:val="333333"/>
          <w:sz w:val="24"/>
          <w:shd w:val="clear" w:color="auto" w:fill="FFFFFF"/>
        </w:rPr>
      </w:pPr>
      <w:r w:rsidRPr="00462AAD">
        <w:rPr>
          <w:rFonts w:cstheme="minorHAnsi"/>
          <w:color w:val="333333"/>
          <w:sz w:val="24"/>
          <w:shd w:val="clear" w:color="auto" w:fill="FFFFFF"/>
        </w:rPr>
        <w:t>Maintains of sufficient stock of antidote for poisoning &amp; emergency medicine.</w:t>
      </w:r>
    </w:p>
    <w:p w:rsidR="009755AF" w:rsidRPr="00462AAD" w:rsidRDefault="009755AF" w:rsidP="009755AF">
      <w:pPr>
        <w:pStyle w:val="ListParagraph"/>
        <w:widowControl w:val="0"/>
        <w:numPr>
          <w:ilvl w:val="0"/>
          <w:numId w:val="7"/>
        </w:numPr>
        <w:autoSpaceDE w:val="0"/>
        <w:autoSpaceDN w:val="0"/>
        <w:adjustRightInd w:val="0"/>
        <w:rPr>
          <w:rFonts w:eastAsia="SimSun" w:cstheme="minorHAnsi"/>
          <w:sz w:val="24"/>
          <w:szCs w:val="24"/>
        </w:rPr>
      </w:pPr>
      <w:r w:rsidRPr="00462AAD">
        <w:rPr>
          <w:rFonts w:cstheme="minorHAnsi"/>
          <w:color w:val="333333"/>
          <w:sz w:val="24"/>
          <w:shd w:val="clear" w:color="auto" w:fill="FFFFFF"/>
        </w:rPr>
        <w:t>Checking the doctor’s prescription and dispense correct medicine to the patient</w:t>
      </w:r>
    </w:p>
    <w:p w:rsidR="009755AF" w:rsidRDefault="009755AF" w:rsidP="009755AF">
      <w:pPr>
        <w:widowControl w:val="0"/>
        <w:autoSpaceDE w:val="0"/>
        <w:autoSpaceDN w:val="0"/>
        <w:adjustRightInd w:val="0"/>
        <w:rPr>
          <w:rFonts w:eastAsia="SimSun" w:cstheme="minorHAnsi"/>
          <w:b/>
          <w:sz w:val="24"/>
          <w:szCs w:val="24"/>
        </w:rPr>
      </w:pPr>
      <w:proofErr w:type="spellStart"/>
      <w:proofErr w:type="gramStart"/>
      <w:r w:rsidRPr="008E20AA">
        <w:rPr>
          <w:rFonts w:eastAsia="SimSun" w:cstheme="minorHAnsi"/>
          <w:sz w:val="32"/>
          <w:szCs w:val="32"/>
        </w:rPr>
        <w:t>SagarChandramaHospital</w:t>
      </w:r>
      <w:proofErr w:type="spellEnd"/>
      <w:r w:rsidRPr="008E20AA">
        <w:rPr>
          <w:rFonts w:eastAsia="SimSun" w:cstheme="minorHAnsi"/>
          <w:sz w:val="32"/>
          <w:szCs w:val="32"/>
        </w:rPr>
        <w:t xml:space="preserve">  </w:t>
      </w:r>
      <w:proofErr w:type="spellStart"/>
      <w:r w:rsidRPr="008E20AA">
        <w:rPr>
          <w:rFonts w:eastAsia="SimSun" w:cstheme="minorHAnsi"/>
          <w:sz w:val="32"/>
          <w:szCs w:val="32"/>
        </w:rPr>
        <w:t>atVanivalas</w:t>
      </w:r>
      <w:proofErr w:type="spellEnd"/>
      <w:proofErr w:type="gramEnd"/>
      <w:r w:rsidRPr="008E20AA">
        <w:rPr>
          <w:rFonts w:eastAsia="SimSun" w:cstheme="minorHAnsi"/>
          <w:sz w:val="32"/>
          <w:szCs w:val="32"/>
        </w:rPr>
        <w:t xml:space="preserve"> Road</w:t>
      </w:r>
      <w:r w:rsidRPr="00462AAD">
        <w:rPr>
          <w:rFonts w:eastAsia="SimSun" w:cstheme="minorHAnsi"/>
          <w:sz w:val="24"/>
          <w:szCs w:val="24"/>
        </w:rPr>
        <w:t>.</w:t>
      </w:r>
      <w:r w:rsidR="00462AAD" w:rsidRPr="00462AAD">
        <w:rPr>
          <w:rFonts w:eastAsia="SimSun" w:cstheme="minorHAnsi"/>
          <w:b/>
          <w:sz w:val="24"/>
          <w:szCs w:val="24"/>
        </w:rPr>
        <w:t>(24th</w:t>
      </w:r>
      <w:r w:rsidRPr="00462AAD">
        <w:rPr>
          <w:rFonts w:eastAsia="SimSun" w:cstheme="minorHAnsi"/>
          <w:b/>
          <w:sz w:val="24"/>
          <w:szCs w:val="24"/>
        </w:rPr>
        <w:t xml:space="preserve"> August 2015 to 7</w:t>
      </w:r>
      <w:r w:rsidRPr="00462AAD">
        <w:rPr>
          <w:rFonts w:eastAsia="SimSun" w:cstheme="minorHAnsi"/>
          <w:b/>
          <w:sz w:val="24"/>
          <w:szCs w:val="24"/>
          <w:vertAlign w:val="superscript"/>
        </w:rPr>
        <w:t>th</w:t>
      </w:r>
      <w:r w:rsidRPr="00462AAD">
        <w:rPr>
          <w:rFonts w:eastAsia="SimSun" w:cstheme="minorHAnsi"/>
          <w:b/>
          <w:sz w:val="24"/>
          <w:szCs w:val="24"/>
        </w:rPr>
        <w:t xml:space="preserve"> December </w:t>
      </w:r>
      <w:r w:rsidR="00462AAD" w:rsidRPr="00462AAD">
        <w:rPr>
          <w:rFonts w:eastAsia="SimSun" w:cstheme="minorHAnsi"/>
          <w:b/>
          <w:sz w:val="24"/>
          <w:szCs w:val="24"/>
        </w:rPr>
        <w:t>2015)</w:t>
      </w:r>
    </w:p>
    <w:p w:rsidR="008E20AA" w:rsidRPr="008E20AA" w:rsidRDefault="008E20AA" w:rsidP="009755AF">
      <w:pPr>
        <w:widowControl w:val="0"/>
        <w:autoSpaceDE w:val="0"/>
        <w:autoSpaceDN w:val="0"/>
        <w:adjustRightInd w:val="0"/>
        <w:rPr>
          <w:rFonts w:eastAsia="SimSun" w:cstheme="minorHAnsi"/>
          <w:sz w:val="24"/>
          <w:szCs w:val="24"/>
        </w:rPr>
      </w:pPr>
      <w:r>
        <w:rPr>
          <w:rFonts w:eastAsia="SimSun" w:cstheme="minorHAnsi"/>
          <w:sz w:val="24"/>
          <w:szCs w:val="24"/>
        </w:rPr>
        <w:lastRenderedPageBreak/>
        <w:t xml:space="preserve">Worked as a trainee pharmacist </w:t>
      </w:r>
    </w:p>
    <w:p w:rsidR="009755AF" w:rsidRPr="00462AAD" w:rsidRDefault="009755AF" w:rsidP="009755AF">
      <w:pPr>
        <w:widowControl w:val="0"/>
        <w:autoSpaceDE w:val="0"/>
        <w:autoSpaceDN w:val="0"/>
        <w:adjustRightInd w:val="0"/>
        <w:rPr>
          <w:rFonts w:eastAsia="SimSun" w:cstheme="minorHAnsi"/>
          <w:sz w:val="24"/>
          <w:szCs w:val="24"/>
        </w:rPr>
      </w:pPr>
      <w:r w:rsidRPr="00462AAD">
        <w:rPr>
          <w:rFonts w:eastAsia="SimSun" w:cstheme="minorHAnsi"/>
          <w:sz w:val="24"/>
          <w:szCs w:val="24"/>
        </w:rPr>
        <w:t>Responsibility</w:t>
      </w:r>
      <w:r w:rsidR="008E20AA">
        <w:rPr>
          <w:rFonts w:eastAsia="SimSun" w:cstheme="minorHAnsi"/>
          <w:sz w:val="24"/>
          <w:szCs w:val="24"/>
        </w:rPr>
        <w:t>:</w:t>
      </w:r>
      <w:bookmarkStart w:id="0" w:name="_GoBack"/>
      <w:bookmarkEnd w:id="0"/>
    </w:p>
    <w:p w:rsidR="009755AF" w:rsidRPr="009755AF" w:rsidRDefault="009755AF" w:rsidP="00462AAD">
      <w:pPr>
        <w:numPr>
          <w:ilvl w:val="0"/>
          <w:numId w:val="8"/>
        </w:numPr>
        <w:shd w:val="clear" w:color="auto" w:fill="FFFFFF"/>
        <w:spacing w:before="100" w:beforeAutospacing="1" w:after="100" w:afterAutospacing="1" w:line="240" w:lineRule="auto"/>
        <w:ind w:left="0"/>
        <w:rPr>
          <w:rFonts w:eastAsia="Times New Roman" w:cstheme="minorHAnsi"/>
          <w:color w:val="181717"/>
          <w:sz w:val="24"/>
          <w:szCs w:val="24"/>
        </w:rPr>
      </w:pPr>
      <w:r w:rsidRPr="009755AF">
        <w:rPr>
          <w:rFonts w:eastAsia="Times New Roman" w:cstheme="minorHAnsi"/>
          <w:color w:val="181717"/>
          <w:sz w:val="24"/>
          <w:szCs w:val="24"/>
        </w:rPr>
        <w:t>Consulted with patients regarding the proper use of medications, potential allergies, adverse drug reactions, and side effects in order to ensure the safety of the patient.</w:t>
      </w:r>
    </w:p>
    <w:p w:rsidR="009755AF" w:rsidRPr="009755AF" w:rsidRDefault="009755AF" w:rsidP="00462AAD">
      <w:pPr>
        <w:numPr>
          <w:ilvl w:val="0"/>
          <w:numId w:val="8"/>
        </w:numPr>
        <w:shd w:val="clear" w:color="auto" w:fill="FFFFFF"/>
        <w:spacing w:before="100" w:beforeAutospacing="1" w:after="100" w:afterAutospacing="1" w:line="240" w:lineRule="auto"/>
        <w:ind w:left="0"/>
        <w:rPr>
          <w:rFonts w:eastAsia="Times New Roman" w:cstheme="minorHAnsi"/>
          <w:color w:val="181717"/>
          <w:sz w:val="24"/>
          <w:szCs w:val="24"/>
        </w:rPr>
      </w:pPr>
      <w:r w:rsidRPr="009755AF">
        <w:rPr>
          <w:rFonts w:eastAsia="Times New Roman" w:cstheme="minorHAnsi"/>
          <w:color w:val="181717"/>
          <w:sz w:val="24"/>
          <w:szCs w:val="24"/>
        </w:rPr>
        <w:t>Advised patients on the purchase of over-the-counter medications to relieve symptoms of common ailments.</w:t>
      </w:r>
    </w:p>
    <w:p w:rsidR="009755AF" w:rsidRDefault="009755AF" w:rsidP="00462AAD">
      <w:pPr>
        <w:numPr>
          <w:ilvl w:val="0"/>
          <w:numId w:val="8"/>
        </w:numPr>
        <w:shd w:val="clear" w:color="auto" w:fill="FFFFFF"/>
        <w:spacing w:before="100" w:beforeAutospacing="1" w:after="100" w:afterAutospacing="1" w:line="240" w:lineRule="auto"/>
        <w:ind w:left="0"/>
        <w:rPr>
          <w:rFonts w:eastAsia="Times New Roman" w:cstheme="minorHAnsi"/>
          <w:color w:val="181717"/>
          <w:sz w:val="24"/>
          <w:szCs w:val="24"/>
        </w:rPr>
      </w:pPr>
      <w:r w:rsidRPr="009755AF">
        <w:rPr>
          <w:rFonts w:eastAsia="Times New Roman" w:cstheme="minorHAnsi"/>
          <w:color w:val="181717"/>
          <w:sz w:val="24"/>
          <w:szCs w:val="24"/>
        </w:rPr>
        <w:t>Established close relationships with patients while promoting the products and services of the pharmacy.</w:t>
      </w:r>
    </w:p>
    <w:p w:rsidR="00B97922" w:rsidRPr="00B97922" w:rsidRDefault="00B97922" w:rsidP="00B97922">
      <w:pPr>
        <w:shd w:val="clear" w:color="auto" w:fill="FFFFFF"/>
        <w:spacing w:before="100" w:beforeAutospacing="1" w:after="100" w:afterAutospacing="1" w:line="240" w:lineRule="auto"/>
        <w:rPr>
          <w:rFonts w:eastAsia="Times New Roman" w:cstheme="minorHAnsi"/>
          <w:b/>
          <w:color w:val="181717"/>
          <w:sz w:val="24"/>
          <w:szCs w:val="24"/>
        </w:rPr>
      </w:pPr>
      <w:r w:rsidRPr="00B97922">
        <w:rPr>
          <w:rFonts w:eastAsia="Times New Roman" w:cstheme="minorHAnsi"/>
          <w:b/>
          <w:color w:val="181717"/>
          <w:sz w:val="24"/>
          <w:szCs w:val="24"/>
        </w:rPr>
        <w:t xml:space="preserve">Academic Credential </w:t>
      </w:r>
    </w:p>
    <w:tbl>
      <w:tblPr>
        <w:tblStyle w:val="TableGrid"/>
        <w:tblW w:w="0" w:type="auto"/>
        <w:tblLook w:val="04A0"/>
      </w:tblPr>
      <w:tblGrid>
        <w:gridCol w:w="2337"/>
        <w:gridCol w:w="2337"/>
        <w:gridCol w:w="2338"/>
        <w:gridCol w:w="2338"/>
      </w:tblGrid>
      <w:tr w:rsidR="00B97922" w:rsidTr="00B97922">
        <w:tc>
          <w:tcPr>
            <w:tcW w:w="2337"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 xml:space="preserve">Qualification </w:t>
            </w:r>
          </w:p>
        </w:tc>
        <w:tc>
          <w:tcPr>
            <w:tcW w:w="2337"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 xml:space="preserve">School/ College Name </w:t>
            </w:r>
          </w:p>
        </w:tc>
        <w:tc>
          <w:tcPr>
            <w:tcW w:w="2338"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 xml:space="preserve">Percentage </w:t>
            </w:r>
          </w:p>
        </w:tc>
        <w:tc>
          <w:tcPr>
            <w:tcW w:w="2338"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 xml:space="preserve">Duration </w:t>
            </w:r>
          </w:p>
        </w:tc>
      </w:tr>
      <w:tr w:rsidR="00B97922" w:rsidTr="00B97922">
        <w:tc>
          <w:tcPr>
            <w:tcW w:w="2337"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Bachelor of Pharmacy</w:t>
            </w:r>
          </w:p>
        </w:tc>
        <w:tc>
          <w:tcPr>
            <w:tcW w:w="2337" w:type="dxa"/>
          </w:tcPr>
          <w:p w:rsidR="00B97922" w:rsidRDefault="00B97922" w:rsidP="00B97922">
            <w:pPr>
              <w:spacing w:before="100" w:beforeAutospacing="1" w:after="100" w:afterAutospacing="1"/>
              <w:rPr>
                <w:rFonts w:eastAsia="Times New Roman" w:cstheme="minorHAnsi"/>
                <w:color w:val="181717"/>
                <w:sz w:val="24"/>
                <w:szCs w:val="24"/>
              </w:rPr>
            </w:pPr>
            <w:proofErr w:type="spellStart"/>
            <w:r>
              <w:rPr>
                <w:rFonts w:eastAsia="Times New Roman" w:cstheme="minorHAnsi"/>
                <w:color w:val="181717"/>
                <w:sz w:val="24"/>
                <w:szCs w:val="24"/>
              </w:rPr>
              <w:t>Al_Ameen</w:t>
            </w:r>
            <w:proofErr w:type="spellEnd"/>
            <w:r>
              <w:rPr>
                <w:rFonts w:eastAsia="Times New Roman" w:cstheme="minorHAnsi"/>
                <w:color w:val="181717"/>
                <w:sz w:val="24"/>
                <w:szCs w:val="24"/>
              </w:rPr>
              <w:t xml:space="preserve"> College of Pharmacy </w:t>
            </w:r>
          </w:p>
        </w:tc>
        <w:tc>
          <w:tcPr>
            <w:tcW w:w="2338"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63.5%</w:t>
            </w:r>
          </w:p>
        </w:tc>
        <w:tc>
          <w:tcPr>
            <w:tcW w:w="2338"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2012 to 2015</w:t>
            </w:r>
          </w:p>
        </w:tc>
      </w:tr>
      <w:tr w:rsidR="00B97922" w:rsidTr="00B97922">
        <w:tc>
          <w:tcPr>
            <w:tcW w:w="2337"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Stand</w:t>
            </w:r>
            <w:r w:rsidR="00BE7D4A">
              <w:rPr>
                <w:rFonts w:eastAsia="Times New Roman" w:cstheme="minorHAnsi"/>
                <w:color w:val="181717"/>
                <w:sz w:val="24"/>
                <w:szCs w:val="24"/>
              </w:rPr>
              <w:t>ard XII</w:t>
            </w:r>
          </w:p>
        </w:tc>
        <w:tc>
          <w:tcPr>
            <w:tcW w:w="2337" w:type="dxa"/>
          </w:tcPr>
          <w:p w:rsidR="00B97922" w:rsidRDefault="00B97922"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 xml:space="preserve">TCV School Upper </w:t>
            </w:r>
            <w:proofErr w:type="spellStart"/>
            <w:r>
              <w:rPr>
                <w:rFonts w:eastAsia="Times New Roman" w:cstheme="minorHAnsi"/>
                <w:color w:val="181717"/>
                <w:sz w:val="24"/>
                <w:szCs w:val="24"/>
              </w:rPr>
              <w:t>Dharamsala</w:t>
            </w:r>
            <w:proofErr w:type="spellEnd"/>
            <w:r>
              <w:rPr>
                <w:rFonts w:eastAsia="Times New Roman" w:cstheme="minorHAnsi"/>
                <w:color w:val="181717"/>
                <w:sz w:val="24"/>
                <w:szCs w:val="24"/>
              </w:rPr>
              <w:t>(CBSE)</w:t>
            </w:r>
          </w:p>
        </w:tc>
        <w:tc>
          <w:tcPr>
            <w:tcW w:w="2338" w:type="dxa"/>
          </w:tcPr>
          <w:p w:rsidR="00B97922" w:rsidRDefault="00BE7D4A"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54.2%</w:t>
            </w:r>
          </w:p>
        </w:tc>
        <w:tc>
          <w:tcPr>
            <w:tcW w:w="2338" w:type="dxa"/>
          </w:tcPr>
          <w:p w:rsidR="00B97922" w:rsidRDefault="00BE7D4A"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2009 to 2011</w:t>
            </w:r>
          </w:p>
        </w:tc>
      </w:tr>
      <w:tr w:rsidR="00B97922" w:rsidTr="00B97922">
        <w:tc>
          <w:tcPr>
            <w:tcW w:w="2337" w:type="dxa"/>
          </w:tcPr>
          <w:p w:rsidR="00B97922" w:rsidRDefault="00BE7D4A"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Standard X</w:t>
            </w:r>
          </w:p>
        </w:tc>
        <w:tc>
          <w:tcPr>
            <w:tcW w:w="2337" w:type="dxa"/>
          </w:tcPr>
          <w:p w:rsidR="00B97922" w:rsidRDefault="00BE7D4A"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 xml:space="preserve">TCV School </w:t>
            </w:r>
            <w:proofErr w:type="spellStart"/>
            <w:r>
              <w:rPr>
                <w:rFonts w:eastAsia="Times New Roman" w:cstheme="minorHAnsi"/>
                <w:color w:val="181717"/>
                <w:sz w:val="24"/>
                <w:szCs w:val="24"/>
              </w:rPr>
              <w:t>Suja</w:t>
            </w:r>
            <w:proofErr w:type="spellEnd"/>
            <w:r>
              <w:rPr>
                <w:rFonts w:eastAsia="Times New Roman" w:cstheme="minorHAnsi"/>
                <w:color w:val="181717"/>
                <w:sz w:val="24"/>
                <w:szCs w:val="24"/>
              </w:rPr>
              <w:t>( CBSE)</w:t>
            </w:r>
          </w:p>
        </w:tc>
        <w:tc>
          <w:tcPr>
            <w:tcW w:w="2338" w:type="dxa"/>
          </w:tcPr>
          <w:p w:rsidR="00B97922" w:rsidRDefault="00BE7D4A"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70.5%</w:t>
            </w:r>
          </w:p>
        </w:tc>
        <w:tc>
          <w:tcPr>
            <w:tcW w:w="2338" w:type="dxa"/>
          </w:tcPr>
          <w:p w:rsidR="00B97922" w:rsidRDefault="00BE7D4A" w:rsidP="00B97922">
            <w:pPr>
              <w:spacing w:before="100" w:beforeAutospacing="1" w:after="100" w:afterAutospacing="1"/>
              <w:rPr>
                <w:rFonts w:eastAsia="Times New Roman" w:cstheme="minorHAnsi"/>
                <w:color w:val="181717"/>
                <w:sz w:val="24"/>
                <w:szCs w:val="24"/>
              </w:rPr>
            </w:pPr>
            <w:r>
              <w:rPr>
                <w:rFonts w:eastAsia="Times New Roman" w:cstheme="minorHAnsi"/>
                <w:color w:val="181717"/>
                <w:sz w:val="24"/>
                <w:szCs w:val="24"/>
              </w:rPr>
              <w:t>2012 to 2015</w:t>
            </w:r>
          </w:p>
        </w:tc>
      </w:tr>
    </w:tbl>
    <w:p w:rsidR="00B97922" w:rsidRPr="009755AF" w:rsidRDefault="00B97922" w:rsidP="00B97922">
      <w:pPr>
        <w:shd w:val="clear" w:color="auto" w:fill="FFFFFF"/>
        <w:spacing w:before="100" w:beforeAutospacing="1" w:after="100" w:afterAutospacing="1" w:line="240" w:lineRule="auto"/>
        <w:rPr>
          <w:rFonts w:eastAsia="Times New Roman" w:cstheme="minorHAnsi"/>
          <w:color w:val="181717"/>
          <w:sz w:val="24"/>
          <w:szCs w:val="24"/>
        </w:rPr>
      </w:pPr>
    </w:p>
    <w:p w:rsidR="009755AF" w:rsidRDefault="009755AF" w:rsidP="009755AF">
      <w:pPr>
        <w:widowControl w:val="0"/>
        <w:autoSpaceDE w:val="0"/>
        <w:autoSpaceDN w:val="0"/>
        <w:adjustRightInd w:val="0"/>
        <w:rPr>
          <w:rFonts w:eastAsia="SimSun"/>
          <w:sz w:val="24"/>
          <w:szCs w:val="24"/>
        </w:rPr>
      </w:pPr>
    </w:p>
    <w:p w:rsidR="009755AF" w:rsidRPr="009755AF" w:rsidRDefault="009755AF" w:rsidP="009755AF">
      <w:pPr>
        <w:widowControl w:val="0"/>
        <w:autoSpaceDE w:val="0"/>
        <w:autoSpaceDN w:val="0"/>
        <w:adjustRightInd w:val="0"/>
        <w:rPr>
          <w:rFonts w:eastAsia="SimSun"/>
          <w:sz w:val="24"/>
          <w:szCs w:val="24"/>
        </w:rPr>
      </w:pPr>
    </w:p>
    <w:p w:rsidR="006511F5" w:rsidRPr="00BE7D4A" w:rsidRDefault="00BE7D4A" w:rsidP="006511F5">
      <w:pPr>
        <w:widowControl w:val="0"/>
        <w:autoSpaceDE w:val="0"/>
        <w:autoSpaceDN w:val="0"/>
        <w:adjustRightInd w:val="0"/>
        <w:rPr>
          <w:rFonts w:eastAsia="SimSun"/>
          <w:b/>
          <w:sz w:val="32"/>
          <w:szCs w:val="32"/>
        </w:rPr>
      </w:pPr>
      <w:r w:rsidRPr="00BE7D4A">
        <w:rPr>
          <w:rFonts w:eastAsia="SimSun"/>
          <w:b/>
          <w:sz w:val="32"/>
          <w:szCs w:val="32"/>
        </w:rPr>
        <w:t xml:space="preserve">Language proficiency </w:t>
      </w:r>
    </w:p>
    <w:p w:rsidR="006511F5" w:rsidRPr="008E20AA" w:rsidRDefault="00BE7D4A" w:rsidP="00BE7D4A">
      <w:pPr>
        <w:pStyle w:val="ListParagraph"/>
        <w:widowControl w:val="0"/>
        <w:numPr>
          <w:ilvl w:val="0"/>
          <w:numId w:val="10"/>
        </w:numPr>
        <w:autoSpaceDE w:val="0"/>
        <w:autoSpaceDN w:val="0"/>
        <w:adjustRightInd w:val="0"/>
        <w:rPr>
          <w:rFonts w:eastAsia="SimSun"/>
          <w:sz w:val="24"/>
          <w:szCs w:val="24"/>
        </w:rPr>
      </w:pPr>
      <w:r w:rsidRPr="008E20AA">
        <w:rPr>
          <w:rFonts w:eastAsia="SimSun"/>
          <w:sz w:val="24"/>
          <w:szCs w:val="24"/>
        </w:rPr>
        <w:t xml:space="preserve">Chinese language Mandarin and Cantonese: </w:t>
      </w:r>
    </w:p>
    <w:p w:rsidR="00BE7D4A" w:rsidRPr="008E20AA" w:rsidRDefault="00BE7D4A" w:rsidP="00BE7D4A">
      <w:pPr>
        <w:pStyle w:val="ListParagraph"/>
        <w:widowControl w:val="0"/>
        <w:numPr>
          <w:ilvl w:val="0"/>
          <w:numId w:val="10"/>
        </w:numPr>
        <w:autoSpaceDE w:val="0"/>
        <w:autoSpaceDN w:val="0"/>
        <w:adjustRightInd w:val="0"/>
        <w:rPr>
          <w:rFonts w:eastAsia="SimSun"/>
          <w:sz w:val="24"/>
          <w:szCs w:val="24"/>
        </w:rPr>
      </w:pPr>
      <w:r w:rsidRPr="008E20AA">
        <w:rPr>
          <w:rFonts w:eastAsia="SimSun"/>
          <w:sz w:val="24"/>
          <w:szCs w:val="24"/>
        </w:rPr>
        <w:t xml:space="preserve">Written, Reading and speaking </w:t>
      </w:r>
    </w:p>
    <w:p w:rsidR="00BE7D4A" w:rsidRPr="008E20AA" w:rsidRDefault="00BE7D4A" w:rsidP="00BE7D4A">
      <w:pPr>
        <w:pStyle w:val="ListParagraph"/>
        <w:widowControl w:val="0"/>
        <w:numPr>
          <w:ilvl w:val="0"/>
          <w:numId w:val="10"/>
        </w:numPr>
        <w:autoSpaceDE w:val="0"/>
        <w:autoSpaceDN w:val="0"/>
        <w:adjustRightInd w:val="0"/>
        <w:rPr>
          <w:rFonts w:eastAsia="SimSun"/>
          <w:sz w:val="24"/>
          <w:szCs w:val="24"/>
        </w:rPr>
      </w:pPr>
      <w:r w:rsidRPr="008E20AA">
        <w:rPr>
          <w:rFonts w:eastAsia="SimSun"/>
          <w:sz w:val="24"/>
          <w:szCs w:val="24"/>
        </w:rPr>
        <w:t xml:space="preserve">English language written, reading and speaking </w:t>
      </w:r>
    </w:p>
    <w:p w:rsidR="00BE7D4A" w:rsidRPr="008E20AA" w:rsidRDefault="00BE7D4A" w:rsidP="00BE7D4A">
      <w:pPr>
        <w:pStyle w:val="ListParagraph"/>
        <w:widowControl w:val="0"/>
        <w:numPr>
          <w:ilvl w:val="0"/>
          <w:numId w:val="10"/>
        </w:numPr>
        <w:autoSpaceDE w:val="0"/>
        <w:autoSpaceDN w:val="0"/>
        <w:adjustRightInd w:val="0"/>
        <w:rPr>
          <w:rFonts w:eastAsia="SimSun"/>
          <w:sz w:val="24"/>
          <w:szCs w:val="24"/>
        </w:rPr>
      </w:pPr>
      <w:r w:rsidRPr="008E20AA">
        <w:rPr>
          <w:rFonts w:eastAsia="SimSun"/>
          <w:sz w:val="24"/>
          <w:szCs w:val="24"/>
        </w:rPr>
        <w:t xml:space="preserve">Tibetan language written, reading and speaking </w:t>
      </w:r>
    </w:p>
    <w:p w:rsidR="00043E44" w:rsidRPr="00462AAD" w:rsidRDefault="00043E44" w:rsidP="00043E44"/>
    <w:p w:rsidR="00043E44" w:rsidRDefault="00043E44" w:rsidP="00043E44">
      <w:pPr>
        <w:jc w:val="both"/>
        <w:rPr>
          <w:sz w:val="24"/>
          <w:szCs w:val="24"/>
        </w:rPr>
      </w:pPr>
    </w:p>
    <w:p w:rsidR="00E82969" w:rsidRPr="00E82969" w:rsidRDefault="00E82969" w:rsidP="009D337E">
      <w:pPr>
        <w:jc w:val="both"/>
        <w:rPr>
          <w:sz w:val="24"/>
          <w:szCs w:val="24"/>
        </w:rPr>
      </w:pPr>
    </w:p>
    <w:p w:rsidR="006B1CBF" w:rsidRDefault="006B1CBF" w:rsidP="009D337E">
      <w:pPr>
        <w:jc w:val="both"/>
        <w:rPr>
          <w:b/>
          <w:sz w:val="24"/>
          <w:szCs w:val="24"/>
        </w:rPr>
      </w:pPr>
    </w:p>
    <w:p w:rsidR="006B1CBF" w:rsidRPr="006B1CBF" w:rsidRDefault="006B1CBF" w:rsidP="009D337E">
      <w:pPr>
        <w:jc w:val="both"/>
        <w:rPr>
          <w:b/>
          <w:sz w:val="24"/>
          <w:szCs w:val="24"/>
        </w:rPr>
      </w:pPr>
    </w:p>
    <w:p w:rsidR="006B1CBF" w:rsidRDefault="006B1CBF" w:rsidP="009D337E">
      <w:pPr>
        <w:jc w:val="both"/>
        <w:rPr>
          <w:sz w:val="20"/>
          <w:szCs w:val="20"/>
        </w:rPr>
      </w:pPr>
    </w:p>
    <w:p w:rsidR="006B1CBF" w:rsidRDefault="006B1CBF" w:rsidP="009D337E">
      <w:pPr>
        <w:jc w:val="both"/>
        <w:rPr>
          <w:sz w:val="20"/>
          <w:szCs w:val="20"/>
        </w:rPr>
      </w:pPr>
    </w:p>
    <w:p w:rsidR="00B60B87" w:rsidRDefault="00B60B87" w:rsidP="009D337E">
      <w:pPr>
        <w:jc w:val="both"/>
        <w:rPr>
          <w:sz w:val="20"/>
          <w:szCs w:val="20"/>
        </w:rPr>
      </w:pPr>
    </w:p>
    <w:p w:rsidR="00B60B87" w:rsidRDefault="00B60B87" w:rsidP="009D337E">
      <w:pPr>
        <w:jc w:val="both"/>
        <w:rPr>
          <w:sz w:val="20"/>
          <w:szCs w:val="20"/>
        </w:rPr>
      </w:pPr>
    </w:p>
    <w:p w:rsidR="00B60B87" w:rsidRPr="005178D2" w:rsidRDefault="00B60B87" w:rsidP="009D337E">
      <w:pPr>
        <w:jc w:val="both"/>
        <w:rPr>
          <w:sz w:val="20"/>
          <w:szCs w:val="20"/>
        </w:rPr>
      </w:pPr>
    </w:p>
    <w:p w:rsidR="005178D2" w:rsidRPr="005178D2" w:rsidRDefault="005178D2" w:rsidP="009D337E">
      <w:pPr>
        <w:jc w:val="both"/>
        <w:rPr>
          <w:i/>
          <w:sz w:val="18"/>
          <w:szCs w:val="18"/>
          <w:u w:val="single"/>
        </w:rPr>
      </w:pPr>
    </w:p>
    <w:p w:rsidR="005178D2" w:rsidRPr="005178D2" w:rsidRDefault="005178D2" w:rsidP="009D337E">
      <w:pPr>
        <w:jc w:val="both"/>
        <w:rPr>
          <w:sz w:val="28"/>
          <w:szCs w:val="28"/>
        </w:rPr>
      </w:pPr>
    </w:p>
    <w:p w:rsidR="005178D2" w:rsidRDefault="005178D2" w:rsidP="009D337E">
      <w:pPr>
        <w:jc w:val="both"/>
        <w:rPr>
          <w:b/>
          <w:i/>
          <w:sz w:val="28"/>
          <w:szCs w:val="28"/>
        </w:rPr>
      </w:pPr>
    </w:p>
    <w:p w:rsidR="0057241F" w:rsidRPr="005178D2" w:rsidRDefault="0057241F" w:rsidP="005178D2">
      <w:pPr>
        <w:tabs>
          <w:tab w:val="left" w:pos="2120"/>
        </w:tabs>
        <w:jc w:val="both"/>
      </w:pPr>
    </w:p>
    <w:sectPr w:rsidR="0057241F" w:rsidRPr="005178D2" w:rsidSect="006840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3F8E"/>
    <w:multiLevelType w:val="hybridMultilevel"/>
    <w:tmpl w:val="C000592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
    <w:nsid w:val="06871527"/>
    <w:multiLevelType w:val="hybridMultilevel"/>
    <w:tmpl w:val="5378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E6B69"/>
    <w:multiLevelType w:val="hybridMultilevel"/>
    <w:tmpl w:val="AD7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454C5"/>
    <w:multiLevelType w:val="hybridMultilevel"/>
    <w:tmpl w:val="A11C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3C4A03"/>
    <w:multiLevelType w:val="hybridMultilevel"/>
    <w:tmpl w:val="3468CD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5D9561BA"/>
    <w:multiLevelType w:val="hybridMultilevel"/>
    <w:tmpl w:val="AEA815C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6A493B0E"/>
    <w:multiLevelType w:val="hybridMultilevel"/>
    <w:tmpl w:val="7A707D4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7">
    <w:nsid w:val="6DD95BB8"/>
    <w:multiLevelType w:val="multilevel"/>
    <w:tmpl w:val="CCD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E537E"/>
    <w:multiLevelType w:val="hybridMultilevel"/>
    <w:tmpl w:val="AAC828F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nsid w:val="7A4F6C92"/>
    <w:multiLevelType w:val="hybridMultilevel"/>
    <w:tmpl w:val="B3683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9"/>
  </w:num>
  <w:num w:numId="6">
    <w:abstractNumId w:val="8"/>
  </w:num>
  <w:num w:numId="7">
    <w:abstractNumId w:val="0"/>
  </w:num>
  <w:num w:numId="8">
    <w:abstractNumId w:val="7"/>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1AA6"/>
    <w:rsid w:val="00043E44"/>
    <w:rsid w:val="00091F66"/>
    <w:rsid w:val="000B00A6"/>
    <w:rsid w:val="00462AAD"/>
    <w:rsid w:val="005178D2"/>
    <w:rsid w:val="0057241F"/>
    <w:rsid w:val="006511F5"/>
    <w:rsid w:val="00684056"/>
    <w:rsid w:val="006B1CBF"/>
    <w:rsid w:val="00861ED5"/>
    <w:rsid w:val="00871BA7"/>
    <w:rsid w:val="008E20AA"/>
    <w:rsid w:val="009755AF"/>
    <w:rsid w:val="009D337E"/>
    <w:rsid w:val="009E1DE8"/>
    <w:rsid w:val="00B60B87"/>
    <w:rsid w:val="00B7531B"/>
    <w:rsid w:val="00B97922"/>
    <w:rsid w:val="00BE7D4A"/>
    <w:rsid w:val="00C1389F"/>
    <w:rsid w:val="00C63BFB"/>
    <w:rsid w:val="00CB52B7"/>
    <w:rsid w:val="00E82969"/>
    <w:rsid w:val="00F31A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37E"/>
  </w:style>
  <w:style w:type="paragraph" w:styleId="Heading1">
    <w:name w:val="heading 1"/>
    <w:basedOn w:val="Normal"/>
    <w:next w:val="Normal"/>
    <w:link w:val="Heading1Char"/>
    <w:uiPriority w:val="9"/>
    <w:qFormat/>
    <w:rsid w:val="009D337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D33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D33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D33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D33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D33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D33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D33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D33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37E"/>
    <w:rPr>
      <w:color w:val="0563C1" w:themeColor="hyperlink"/>
      <w:u w:val="single"/>
    </w:rPr>
  </w:style>
  <w:style w:type="character" w:customStyle="1" w:styleId="Heading1Char">
    <w:name w:val="Heading 1 Char"/>
    <w:basedOn w:val="DefaultParagraphFont"/>
    <w:link w:val="Heading1"/>
    <w:uiPriority w:val="9"/>
    <w:rsid w:val="009D337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D33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D33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D33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D33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D33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D33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D33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D337E"/>
    <w:rPr>
      <w:b/>
      <w:bCs/>
      <w:i/>
      <w:iCs/>
    </w:rPr>
  </w:style>
  <w:style w:type="paragraph" w:styleId="Caption">
    <w:name w:val="caption"/>
    <w:basedOn w:val="Normal"/>
    <w:next w:val="Normal"/>
    <w:uiPriority w:val="35"/>
    <w:semiHidden/>
    <w:unhideWhenUsed/>
    <w:qFormat/>
    <w:rsid w:val="009D337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D337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D337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D337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D337E"/>
    <w:rPr>
      <w:color w:val="44546A" w:themeColor="text2"/>
      <w:sz w:val="28"/>
      <w:szCs w:val="28"/>
    </w:rPr>
  </w:style>
  <w:style w:type="character" w:styleId="Strong">
    <w:name w:val="Strong"/>
    <w:basedOn w:val="DefaultParagraphFont"/>
    <w:uiPriority w:val="22"/>
    <w:qFormat/>
    <w:rsid w:val="009D337E"/>
    <w:rPr>
      <w:b/>
      <w:bCs/>
    </w:rPr>
  </w:style>
  <w:style w:type="character" w:styleId="Emphasis">
    <w:name w:val="Emphasis"/>
    <w:basedOn w:val="DefaultParagraphFont"/>
    <w:uiPriority w:val="20"/>
    <w:qFormat/>
    <w:rsid w:val="009D337E"/>
    <w:rPr>
      <w:i/>
      <w:iCs/>
      <w:color w:val="000000" w:themeColor="text1"/>
    </w:rPr>
  </w:style>
  <w:style w:type="paragraph" w:styleId="NoSpacing">
    <w:name w:val="No Spacing"/>
    <w:uiPriority w:val="1"/>
    <w:qFormat/>
    <w:rsid w:val="009D337E"/>
    <w:pPr>
      <w:spacing w:after="0" w:line="240" w:lineRule="auto"/>
    </w:pPr>
  </w:style>
  <w:style w:type="paragraph" w:styleId="Quote">
    <w:name w:val="Quote"/>
    <w:basedOn w:val="Normal"/>
    <w:next w:val="Normal"/>
    <w:link w:val="QuoteChar"/>
    <w:uiPriority w:val="29"/>
    <w:qFormat/>
    <w:rsid w:val="009D337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D337E"/>
    <w:rPr>
      <w:i/>
      <w:iCs/>
      <w:color w:val="7B7B7B" w:themeColor="accent3" w:themeShade="BF"/>
      <w:sz w:val="24"/>
      <w:szCs w:val="24"/>
    </w:rPr>
  </w:style>
  <w:style w:type="paragraph" w:styleId="IntenseQuote">
    <w:name w:val="Intense Quote"/>
    <w:basedOn w:val="Normal"/>
    <w:next w:val="Normal"/>
    <w:link w:val="IntenseQuoteChar"/>
    <w:uiPriority w:val="30"/>
    <w:qFormat/>
    <w:rsid w:val="009D337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D337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D337E"/>
    <w:rPr>
      <w:i/>
      <w:iCs/>
      <w:color w:val="595959" w:themeColor="text1" w:themeTint="A6"/>
    </w:rPr>
  </w:style>
  <w:style w:type="character" w:styleId="IntenseEmphasis">
    <w:name w:val="Intense Emphasis"/>
    <w:basedOn w:val="DefaultParagraphFont"/>
    <w:uiPriority w:val="21"/>
    <w:qFormat/>
    <w:rsid w:val="009D337E"/>
    <w:rPr>
      <w:b/>
      <w:bCs/>
      <w:i/>
      <w:iCs/>
      <w:color w:val="auto"/>
    </w:rPr>
  </w:style>
  <w:style w:type="character" w:styleId="SubtleReference">
    <w:name w:val="Subtle Reference"/>
    <w:basedOn w:val="DefaultParagraphFont"/>
    <w:uiPriority w:val="31"/>
    <w:qFormat/>
    <w:rsid w:val="009D337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337E"/>
    <w:rPr>
      <w:b/>
      <w:bCs/>
      <w:caps w:val="0"/>
      <w:smallCaps/>
      <w:color w:val="auto"/>
      <w:spacing w:val="0"/>
      <w:u w:val="single"/>
    </w:rPr>
  </w:style>
  <w:style w:type="character" w:styleId="BookTitle">
    <w:name w:val="Book Title"/>
    <w:basedOn w:val="DefaultParagraphFont"/>
    <w:uiPriority w:val="33"/>
    <w:qFormat/>
    <w:rsid w:val="009D337E"/>
    <w:rPr>
      <w:b/>
      <w:bCs/>
      <w:caps w:val="0"/>
      <w:smallCaps/>
      <w:spacing w:val="0"/>
    </w:rPr>
  </w:style>
  <w:style w:type="paragraph" w:styleId="TOCHeading">
    <w:name w:val="TOC Heading"/>
    <w:basedOn w:val="Heading1"/>
    <w:next w:val="Normal"/>
    <w:uiPriority w:val="39"/>
    <w:semiHidden/>
    <w:unhideWhenUsed/>
    <w:qFormat/>
    <w:rsid w:val="009D337E"/>
    <w:pPr>
      <w:outlineLvl w:val="9"/>
    </w:pPr>
  </w:style>
  <w:style w:type="paragraph" w:styleId="ListParagraph">
    <w:name w:val="List Paragraph"/>
    <w:basedOn w:val="Normal"/>
    <w:uiPriority w:val="34"/>
    <w:qFormat/>
    <w:rsid w:val="006B1CBF"/>
    <w:pPr>
      <w:ind w:left="720"/>
      <w:contextualSpacing/>
    </w:pPr>
  </w:style>
  <w:style w:type="table" w:styleId="TableGrid">
    <w:name w:val="Table Grid"/>
    <w:basedOn w:val="TableNormal"/>
    <w:uiPriority w:val="39"/>
    <w:rsid w:val="00B97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1727403">
      <w:bodyDiv w:val="1"/>
      <w:marLeft w:val="0"/>
      <w:marRight w:val="0"/>
      <w:marTop w:val="0"/>
      <w:marBottom w:val="0"/>
      <w:divBdr>
        <w:top w:val="none" w:sz="0" w:space="0" w:color="auto"/>
        <w:left w:val="none" w:sz="0" w:space="0" w:color="auto"/>
        <w:bottom w:val="none" w:sz="0" w:space="0" w:color="auto"/>
        <w:right w:val="none" w:sz="0" w:space="0" w:color="auto"/>
      </w:divBdr>
    </w:div>
    <w:div w:id="1627661292">
      <w:bodyDiv w:val="1"/>
      <w:marLeft w:val="0"/>
      <w:marRight w:val="0"/>
      <w:marTop w:val="0"/>
      <w:marBottom w:val="0"/>
      <w:divBdr>
        <w:top w:val="none" w:sz="0" w:space="0" w:color="auto"/>
        <w:left w:val="none" w:sz="0" w:space="0" w:color="auto"/>
        <w:bottom w:val="none" w:sz="0" w:space="0" w:color="auto"/>
        <w:right w:val="none" w:sz="0" w:space="0" w:color="auto"/>
      </w:divBdr>
    </w:div>
    <w:div w:id="17047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nzinpema195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5C04-A6A0-440F-8C16-5BF0A951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Wangmo, Pema</dc:creator>
  <cp:lastModifiedBy>Windows User</cp:lastModifiedBy>
  <cp:revision>2</cp:revision>
  <dcterms:created xsi:type="dcterms:W3CDTF">2021-02-10T09:24:00Z</dcterms:created>
  <dcterms:modified xsi:type="dcterms:W3CDTF">2021-02-10T09:24:00Z</dcterms:modified>
</cp:coreProperties>
</file>