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3A6FA" w14:textId="77777777" w:rsidR="00B013E7" w:rsidRDefault="008B26B8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74C9B9DB" w14:textId="77777777" w:rsidR="00B013E7" w:rsidRDefault="008B26B8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79EBFC1E" w14:textId="77777777" w:rsidR="00B013E7" w:rsidRDefault="008B26B8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5136"/>
        </w:tabs>
        <w:spacing w:after="0" w:line="259" w:lineRule="auto"/>
        <w:ind w:left="0" w:firstLine="0"/>
      </w:pPr>
      <w:r>
        <w:rPr>
          <w:b/>
          <w:sz w:val="26"/>
        </w:rPr>
        <w:t xml:space="preserve"> </w:t>
      </w:r>
      <w:r>
        <w:rPr>
          <w:b/>
          <w:sz w:val="26"/>
        </w:rPr>
        <w:tab/>
        <w:t xml:space="preserve"> </w:t>
      </w:r>
      <w:r>
        <w:rPr>
          <w:b/>
          <w:sz w:val="26"/>
        </w:rPr>
        <w:tab/>
        <w:t xml:space="preserve"> </w:t>
      </w:r>
      <w:r>
        <w:rPr>
          <w:b/>
          <w:sz w:val="26"/>
        </w:rPr>
        <w:tab/>
        <w:t xml:space="preserve"> </w:t>
      </w:r>
      <w:r>
        <w:rPr>
          <w:b/>
          <w:sz w:val="26"/>
        </w:rPr>
        <w:tab/>
        <w:t xml:space="preserve"> </w:t>
      </w:r>
      <w:r>
        <w:rPr>
          <w:b/>
          <w:sz w:val="26"/>
        </w:rPr>
        <w:tab/>
        <w:t xml:space="preserve"> </w:t>
      </w:r>
      <w:r>
        <w:rPr>
          <w:b/>
          <w:sz w:val="26"/>
        </w:rPr>
        <w:tab/>
      </w:r>
      <w:r>
        <w:rPr>
          <w:rFonts w:ascii="Arial" w:eastAsia="Arial" w:hAnsi="Arial" w:cs="Arial"/>
          <w:sz w:val="26"/>
        </w:rPr>
        <w:t xml:space="preserve">Mayuri Mishra </w:t>
      </w:r>
    </w:p>
    <w:p w14:paraId="6D340AF3" w14:textId="77777777" w:rsidR="00B013E7" w:rsidRDefault="008B26B8">
      <w:pPr>
        <w:tabs>
          <w:tab w:val="center" w:pos="720"/>
          <w:tab w:val="center" w:pos="1440"/>
          <w:tab w:val="center" w:pos="2160"/>
          <w:tab w:val="center" w:pos="2880"/>
          <w:tab w:val="center" w:pos="5021"/>
        </w:tabs>
        <w:ind w:left="0" w:firstLine="0"/>
      </w:pPr>
      <w:r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sz w:val="26"/>
        </w:rPr>
        <w:tab/>
        <w:t xml:space="preserve"> </w:t>
      </w:r>
      <w:r>
        <w:rPr>
          <w:rFonts w:ascii="Arial" w:eastAsia="Arial" w:hAnsi="Arial" w:cs="Arial"/>
          <w:sz w:val="26"/>
        </w:rPr>
        <w:tab/>
        <w:t xml:space="preserve"> </w:t>
      </w:r>
      <w:r>
        <w:rPr>
          <w:rFonts w:ascii="Arial" w:eastAsia="Arial" w:hAnsi="Arial" w:cs="Arial"/>
          <w:sz w:val="26"/>
        </w:rPr>
        <w:tab/>
        <w:t xml:space="preserve"> </w:t>
      </w:r>
      <w:r>
        <w:rPr>
          <w:rFonts w:ascii="Arial" w:eastAsia="Arial" w:hAnsi="Arial" w:cs="Arial"/>
          <w:sz w:val="26"/>
        </w:rPr>
        <w:tab/>
        <w:t xml:space="preserve"> </w:t>
      </w:r>
      <w:r>
        <w:rPr>
          <w:rFonts w:ascii="Arial" w:eastAsia="Arial" w:hAnsi="Arial" w:cs="Arial"/>
          <w:sz w:val="26"/>
        </w:rPr>
        <w:tab/>
      </w:r>
      <w:r>
        <w:t>(mayurimishraa@gmail.com)</w:t>
      </w:r>
      <w:r>
        <w:rPr>
          <w:rFonts w:ascii="Arial" w:eastAsia="Arial" w:hAnsi="Arial" w:cs="Arial"/>
          <w:sz w:val="26"/>
        </w:rPr>
        <w:t xml:space="preserve"> </w:t>
      </w:r>
    </w:p>
    <w:p w14:paraId="0094F674" w14:textId="5A582FB8" w:rsidR="00B013E7" w:rsidRDefault="008B26B8">
      <w:pPr>
        <w:spacing w:after="0" w:line="259" w:lineRule="auto"/>
        <w:ind w:left="0" w:firstLine="0"/>
      </w:pPr>
      <w:r>
        <w:rPr>
          <w:color w:val="262626"/>
          <w:sz w:val="20"/>
        </w:rPr>
        <w:t xml:space="preserve"> </w:t>
      </w:r>
      <w:r w:rsidR="00EF2DE0">
        <w:rPr>
          <w:color w:val="262626"/>
          <w:sz w:val="20"/>
        </w:rPr>
        <w:tab/>
      </w:r>
      <w:r w:rsidR="00EF2DE0">
        <w:rPr>
          <w:color w:val="262626"/>
          <w:sz w:val="20"/>
        </w:rPr>
        <w:tab/>
      </w:r>
      <w:r>
        <w:rPr>
          <w:color w:val="262626"/>
          <w:sz w:val="20"/>
        </w:rPr>
        <w:t xml:space="preserve">4/2, </w:t>
      </w:r>
      <w:proofErr w:type="spellStart"/>
      <w:r>
        <w:rPr>
          <w:color w:val="262626"/>
          <w:sz w:val="20"/>
        </w:rPr>
        <w:t>Meghwadi</w:t>
      </w:r>
      <w:proofErr w:type="spellEnd"/>
      <w:r>
        <w:rPr>
          <w:color w:val="262626"/>
          <w:sz w:val="20"/>
        </w:rPr>
        <w:t xml:space="preserve">, </w:t>
      </w:r>
      <w:proofErr w:type="spellStart"/>
      <w:r>
        <w:rPr>
          <w:color w:val="262626"/>
          <w:sz w:val="20"/>
        </w:rPr>
        <w:t>Jogeshwari</w:t>
      </w:r>
      <w:proofErr w:type="spellEnd"/>
      <w:r>
        <w:rPr>
          <w:color w:val="262626"/>
          <w:sz w:val="20"/>
        </w:rPr>
        <w:t xml:space="preserve"> (E), Near </w:t>
      </w:r>
      <w:proofErr w:type="spellStart"/>
      <w:r>
        <w:rPr>
          <w:color w:val="262626"/>
          <w:sz w:val="20"/>
        </w:rPr>
        <w:t>Shivsena</w:t>
      </w:r>
      <w:proofErr w:type="spellEnd"/>
      <w:r>
        <w:rPr>
          <w:color w:val="262626"/>
          <w:sz w:val="20"/>
        </w:rPr>
        <w:t xml:space="preserve"> Sakha. Mumbai 400 060</w:t>
      </w:r>
      <w:r>
        <w:rPr>
          <w:b/>
          <w:color w:val="262626"/>
          <w:sz w:val="20"/>
        </w:rPr>
        <w:t>:</w:t>
      </w:r>
      <w:r>
        <w:rPr>
          <w:rFonts w:ascii="Arial" w:eastAsia="Arial" w:hAnsi="Arial" w:cs="Arial"/>
          <w:sz w:val="20"/>
        </w:rPr>
        <w:t xml:space="preserve"> Mobile 8454084082 </w:t>
      </w:r>
    </w:p>
    <w:p w14:paraId="6DBF8273" w14:textId="77777777" w:rsidR="00B013E7" w:rsidRDefault="008B26B8">
      <w:pPr>
        <w:spacing w:after="36" w:line="259" w:lineRule="auto"/>
        <w:ind w:left="6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A864F1" wp14:editId="1135118C">
                <wp:extent cx="6448425" cy="127"/>
                <wp:effectExtent l="0" t="0" r="0" b="0"/>
                <wp:docPr id="3297" name="Group 3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8425" cy="127"/>
                          <a:chOff x="0" y="0"/>
                          <a:chExt cx="6448425" cy="127"/>
                        </a:xfrm>
                      </wpg:grpSpPr>
                      <wps:wsp>
                        <wps:cNvPr id="200" name="Shape 200"/>
                        <wps:cNvSpPr/>
                        <wps:spPr>
                          <a:xfrm>
                            <a:off x="0" y="0"/>
                            <a:ext cx="6448425" cy="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8425" h="127">
                                <a:moveTo>
                                  <a:pt x="0" y="127"/>
                                </a:moveTo>
                                <a:lnTo>
                                  <a:pt x="64484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97" style="width:507.75pt;height:0.0100098pt;mso-position-horizontal-relative:char;mso-position-vertical-relative:line" coordsize="64484,1">
                <v:shape id="Shape 200" style="position:absolute;width:64484;height:1;left:0;top:0;" coordsize="6448425,127" path="m0,127l6448425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6FC6C76" w14:textId="77777777" w:rsidR="00B013E7" w:rsidRDefault="008B26B8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7CD9EBD1" w14:textId="77777777" w:rsidR="00B013E7" w:rsidRDefault="008B26B8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4F38A1EB" w14:textId="77777777" w:rsidR="00B013E7" w:rsidRDefault="008B26B8">
      <w:pPr>
        <w:pStyle w:val="Heading1"/>
        <w:spacing w:after="95"/>
        <w:ind w:left="-5"/>
      </w:pPr>
      <w:r>
        <w:t xml:space="preserve">OBJECTIVES </w:t>
      </w:r>
    </w:p>
    <w:p w14:paraId="4AA88AEA" w14:textId="77777777" w:rsidR="00B013E7" w:rsidRDefault="008B26B8">
      <w:pPr>
        <w:numPr>
          <w:ilvl w:val="0"/>
          <w:numId w:val="1"/>
        </w:numPr>
        <w:spacing w:after="29"/>
        <w:ind w:right="281" w:hanging="360"/>
      </w:pPr>
      <w:r>
        <w:t xml:space="preserve">Focused on meeting customer expectations and achieving company goals.  </w:t>
      </w:r>
    </w:p>
    <w:p w14:paraId="3EE604FB" w14:textId="77777777" w:rsidR="00B013E7" w:rsidRDefault="008B26B8">
      <w:pPr>
        <w:numPr>
          <w:ilvl w:val="0"/>
          <w:numId w:val="1"/>
        </w:numPr>
        <w:spacing w:after="27"/>
        <w:ind w:right="281" w:hanging="360"/>
      </w:pPr>
      <w:r>
        <w:t xml:space="preserve">Experienced and knowledgeable about TPA practices and regulatory requirements.  </w:t>
      </w:r>
    </w:p>
    <w:p w14:paraId="1959E016" w14:textId="77777777" w:rsidR="00B013E7" w:rsidRDefault="008B26B8">
      <w:pPr>
        <w:numPr>
          <w:ilvl w:val="0"/>
          <w:numId w:val="1"/>
        </w:numPr>
        <w:spacing w:after="81"/>
        <w:ind w:right="281" w:hanging="360"/>
      </w:pPr>
      <w:r>
        <w:t xml:space="preserve">Directs and motivates employees to accomplish challenging performance and quality objectives. </w:t>
      </w:r>
    </w:p>
    <w:p w14:paraId="27F669BC" w14:textId="77777777" w:rsidR="00B013E7" w:rsidRDefault="008B26B8">
      <w:pPr>
        <w:spacing w:after="0" w:line="259" w:lineRule="auto"/>
        <w:ind w:left="0" w:firstLine="0"/>
      </w:pPr>
      <w:r>
        <w:t xml:space="preserve"> </w:t>
      </w:r>
    </w:p>
    <w:p w14:paraId="33431E8D" w14:textId="77777777" w:rsidR="00B013E7" w:rsidRDefault="008B26B8">
      <w:pPr>
        <w:spacing w:after="0" w:line="259" w:lineRule="auto"/>
        <w:ind w:left="-5"/>
      </w:pPr>
      <w:r>
        <w:rPr>
          <w:b/>
          <w:sz w:val="26"/>
        </w:rPr>
        <w:t xml:space="preserve">WORK EXPERIENCE </w:t>
      </w:r>
    </w:p>
    <w:p w14:paraId="30F7C51D" w14:textId="77777777" w:rsidR="00B013E7" w:rsidRDefault="008B26B8">
      <w:pPr>
        <w:spacing w:after="0" w:line="259" w:lineRule="auto"/>
        <w:ind w:left="0" w:firstLine="0"/>
      </w:pPr>
      <w:r>
        <w:t xml:space="preserve"> </w:t>
      </w:r>
    </w:p>
    <w:p w14:paraId="2C51C4B9" w14:textId="77777777" w:rsidR="00B013E7" w:rsidRDefault="008B26B8">
      <w:pPr>
        <w:spacing w:after="0" w:line="259" w:lineRule="auto"/>
        <w:ind w:left="0" w:firstLine="0"/>
        <w:jc w:val="right"/>
      </w:pPr>
      <w:r>
        <w:rPr>
          <w:b/>
          <w:sz w:val="26"/>
        </w:rPr>
        <w:t xml:space="preserve"> </w:t>
      </w:r>
    </w:p>
    <w:p w14:paraId="57F4C938" w14:textId="77777777" w:rsidR="00B013E7" w:rsidRDefault="008B26B8">
      <w:pPr>
        <w:spacing w:after="1" w:line="259" w:lineRule="auto"/>
        <w:ind w:left="-5"/>
      </w:pPr>
      <w:r>
        <w:rPr>
          <w:b/>
          <w:sz w:val="26"/>
        </w:rPr>
        <w:t xml:space="preserve">3.HEALTHASSURE PVT LTD: </w:t>
      </w:r>
      <w:r>
        <w:rPr>
          <w:b/>
        </w:rPr>
        <w:t>Team</w:t>
      </w:r>
      <w:r>
        <w:t xml:space="preserve"> </w:t>
      </w:r>
      <w:r>
        <w:rPr>
          <w:b/>
        </w:rPr>
        <w:t xml:space="preserve">Leader – Quality, Grievance &amp; Customer experience </w:t>
      </w:r>
    </w:p>
    <w:p w14:paraId="64D84547" w14:textId="77777777" w:rsidR="00B013E7" w:rsidRDefault="008B26B8">
      <w:pPr>
        <w:pStyle w:val="Heading1"/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</w:tabs>
        <w:ind w:left="-15" w:firstLine="0"/>
      </w:pPr>
      <w:r>
        <w:t xml:space="preserve">Mumbai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7E6B020" w14:textId="77777777" w:rsidR="00B013E7" w:rsidRDefault="008B26B8">
      <w:pPr>
        <w:ind w:right="281"/>
      </w:pPr>
      <w:r>
        <w:t xml:space="preserve">Feb 2016 – Present </w:t>
      </w:r>
    </w:p>
    <w:p w14:paraId="47FF94B7" w14:textId="77777777" w:rsidR="00B013E7" w:rsidRDefault="008B26B8">
      <w:pPr>
        <w:spacing w:after="0" w:line="259" w:lineRule="auto"/>
        <w:ind w:left="0" w:firstLine="0"/>
      </w:pPr>
      <w:r>
        <w:t xml:space="preserve"> </w:t>
      </w:r>
    </w:p>
    <w:p w14:paraId="32F90932" w14:textId="77777777" w:rsidR="00B013E7" w:rsidRDefault="008B26B8">
      <w:pPr>
        <w:spacing w:after="115" w:line="259" w:lineRule="auto"/>
        <w:ind w:left="-5"/>
      </w:pPr>
      <w:r>
        <w:rPr>
          <w:b/>
        </w:rPr>
        <w:t xml:space="preserve">Quality and Grievance handling </w:t>
      </w:r>
      <w:r>
        <w:t xml:space="preserve"> </w:t>
      </w:r>
    </w:p>
    <w:p w14:paraId="16E29F67" w14:textId="77777777" w:rsidR="00B013E7" w:rsidRDefault="008B26B8">
      <w:pPr>
        <w:numPr>
          <w:ilvl w:val="0"/>
          <w:numId w:val="2"/>
        </w:numPr>
        <w:spacing w:after="109"/>
        <w:ind w:right="281" w:hanging="360"/>
      </w:pPr>
      <w:r>
        <w:t xml:space="preserve">Listened to calls either recorded live or side-by-side while communicating. </w:t>
      </w:r>
    </w:p>
    <w:p w14:paraId="0F09FCE6" w14:textId="77777777" w:rsidR="00B013E7" w:rsidRDefault="008B26B8">
      <w:pPr>
        <w:numPr>
          <w:ilvl w:val="0"/>
          <w:numId w:val="2"/>
        </w:numPr>
        <w:spacing w:after="106"/>
        <w:ind w:right="281" w:hanging="360"/>
      </w:pPr>
      <w:r>
        <w:t>Enc</w:t>
      </w:r>
      <w:r>
        <w:t xml:space="preserve">ouraged good practices and discouraged bad ones. </w:t>
      </w:r>
    </w:p>
    <w:p w14:paraId="0D37CC2A" w14:textId="77777777" w:rsidR="00B013E7" w:rsidRDefault="008B26B8">
      <w:pPr>
        <w:numPr>
          <w:ilvl w:val="0"/>
          <w:numId w:val="2"/>
        </w:numPr>
        <w:spacing w:after="109"/>
        <w:ind w:right="281" w:hanging="360"/>
      </w:pPr>
      <w:r>
        <w:t xml:space="preserve">Identified calls failing to meet predefined standards and identified the problem. </w:t>
      </w:r>
    </w:p>
    <w:p w14:paraId="30A01B1C" w14:textId="77777777" w:rsidR="00B013E7" w:rsidRDefault="008B26B8">
      <w:pPr>
        <w:numPr>
          <w:ilvl w:val="0"/>
          <w:numId w:val="2"/>
        </w:numPr>
        <w:spacing w:after="107"/>
        <w:ind w:right="281" w:hanging="360"/>
      </w:pPr>
      <w:r>
        <w:t xml:space="preserve">Implemented agent training and coaching initiatives. </w:t>
      </w:r>
    </w:p>
    <w:p w14:paraId="093CCF53" w14:textId="77777777" w:rsidR="00B013E7" w:rsidRDefault="008B26B8">
      <w:pPr>
        <w:numPr>
          <w:ilvl w:val="0"/>
          <w:numId w:val="2"/>
        </w:numPr>
        <w:spacing w:after="150"/>
        <w:ind w:right="281" w:hanging="360"/>
      </w:pPr>
      <w:r>
        <w:t xml:space="preserve">Understood the priority of the organization and evaluated call </w:t>
      </w:r>
      <w:proofErr w:type="spellStart"/>
      <w:r>
        <w:t>behaviours</w:t>
      </w:r>
      <w:proofErr w:type="spellEnd"/>
      <w:r>
        <w:t xml:space="preserve"> for regulatory compliance and adherence to policy. </w:t>
      </w:r>
    </w:p>
    <w:p w14:paraId="7CEA67EF" w14:textId="77777777" w:rsidR="00B013E7" w:rsidRDefault="008B26B8">
      <w:pPr>
        <w:numPr>
          <w:ilvl w:val="0"/>
          <w:numId w:val="2"/>
        </w:numPr>
        <w:spacing w:after="106"/>
        <w:ind w:right="281" w:hanging="360"/>
      </w:pPr>
      <w:r>
        <w:t xml:space="preserve">Provided customer feedback and internal compliance feedback to management </w:t>
      </w:r>
    </w:p>
    <w:p w14:paraId="47A23249" w14:textId="77777777" w:rsidR="00B013E7" w:rsidRDefault="008B26B8">
      <w:pPr>
        <w:numPr>
          <w:ilvl w:val="0"/>
          <w:numId w:val="2"/>
        </w:numPr>
        <w:spacing w:after="109"/>
        <w:ind w:right="281" w:hanging="360"/>
      </w:pPr>
      <w:r>
        <w:t xml:space="preserve">Sharing feedback with subordinated, handling the daily </w:t>
      </w:r>
      <w:r>
        <w:t xml:space="preserve">production data of the team members </w:t>
      </w:r>
    </w:p>
    <w:p w14:paraId="346FFB1A" w14:textId="77777777" w:rsidR="00B013E7" w:rsidRDefault="008B26B8">
      <w:pPr>
        <w:numPr>
          <w:ilvl w:val="0"/>
          <w:numId w:val="2"/>
        </w:numPr>
        <w:spacing w:after="151"/>
        <w:ind w:right="281" w:hanging="360"/>
      </w:pPr>
      <w:r>
        <w:t xml:space="preserve">Conduct refresher training, process knowledge sessions for new hires, and regular team huddle on process updates and opportunities to improve </w:t>
      </w:r>
    </w:p>
    <w:p w14:paraId="4700F374" w14:textId="77777777" w:rsidR="00B013E7" w:rsidRDefault="008B26B8">
      <w:pPr>
        <w:numPr>
          <w:ilvl w:val="0"/>
          <w:numId w:val="2"/>
        </w:numPr>
        <w:spacing w:after="109"/>
        <w:ind w:right="281" w:hanging="360"/>
      </w:pPr>
      <w:r>
        <w:t xml:space="preserve">Working on RCA and corrective actions. </w:t>
      </w:r>
    </w:p>
    <w:p w14:paraId="0A888F45" w14:textId="77777777" w:rsidR="00B013E7" w:rsidRDefault="008B26B8">
      <w:pPr>
        <w:numPr>
          <w:ilvl w:val="0"/>
          <w:numId w:val="2"/>
        </w:numPr>
        <w:spacing w:after="107"/>
        <w:ind w:right="281" w:hanging="360"/>
      </w:pPr>
      <w:r>
        <w:t xml:space="preserve">Taking initiative in developing a plan to reduce client error. </w:t>
      </w:r>
    </w:p>
    <w:p w14:paraId="33ED13A6" w14:textId="77777777" w:rsidR="00B013E7" w:rsidRDefault="008B26B8">
      <w:pPr>
        <w:numPr>
          <w:ilvl w:val="0"/>
          <w:numId w:val="2"/>
        </w:numPr>
        <w:spacing w:after="150"/>
        <w:ind w:right="281" w:hanging="360"/>
      </w:pPr>
      <w:r>
        <w:t xml:space="preserve">Enhanced </w:t>
      </w:r>
      <w:r>
        <w:t xml:space="preserve">training programs to strengthen employee knowledge and promote new managers from within. </w:t>
      </w:r>
    </w:p>
    <w:p w14:paraId="29178905" w14:textId="77777777" w:rsidR="00B013E7" w:rsidRDefault="008B26B8">
      <w:pPr>
        <w:numPr>
          <w:ilvl w:val="0"/>
          <w:numId w:val="2"/>
        </w:numPr>
        <w:spacing w:after="83"/>
        <w:ind w:right="281" w:hanging="360"/>
      </w:pPr>
      <w:r>
        <w:t xml:space="preserve">Handled customer complaints, resolved </w:t>
      </w:r>
      <w:proofErr w:type="gramStart"/>
      <w:r>
        <w:t>issues</w:t>
      </w:r>
      <w:proofErr w:type="gramEnd"/>
      <w:r>
        <w:t xml:space="preserve"> and adjusted policies to meet changing needs </w:t>
      </w:r>
    </w:p>
    <w:p w14:paraId="06F043C3" w14:textId="77777777" w:rsidR="00B013E7" w:rsidRDefault="008B26B8">
      <w:pPr>
        <w:spacing w:after="36" w:line="259" w:lineRule="auto"/>
        <w:ind w:left="720" w:firstLine="0"/>
      </w:pPr>
      <w:r>
        <w:t xml:space="preserve"> </w:t>
      </w:r>
    </w:p>
    <w:p w14:paraId="4A643321" w14:textId="77777777" w:rsidR="00B013E7" w:rsidRDefault="008B26B8">
      <w:pPr>
        <w:pStyle w:val="Heading2"/>
      </w:pPr>
      <w:r>
        <w:t xml:space="preserve">CUSTOMER EXPERIENCE </w:t>
      </w:r>
    </w:p>
    <w:p w14:paraId="010A6809" w14:textId="77777777" w:rsidR="00B013E7" w:rsidRDefault="008B26B8">
      <w:pPr>
        <w:numPr>
          <w:ilvl w:val="0"/>
          <w:numId w:val="3"/>
        </w:numPr>
        <w:spacing w:after="150"/>
        <w:ind w:left="374" w:right="281" w:hanging="360"/>
      </w:pPr>
      <w:r>
        <w:t>Within customer service/experience, serve as the cha</w:t>
      </w:r>
      <w:r>
        <w:t xml:space="preserve">mpion of the customer, constantly improving customer experience to reduce the need for customer service; build a customer service infrastructure that delivers high customer satisfaction </w:t>
      </w:r>
    </w:p>
    <w:p w14:paraId="0745DC18" w14:textId="77777777" w:rsidR="00B013E7" w:rsidRDefault="008B26B8">
      <w:pPr>
        <w:numPr>
          <w:ilvl w:val="0"/>
          <w:numId w:val="3"/>
        </w:numPr>
        <w:spacing w:after="152"/>
        <w:ind w:left="374" w:right="281" w:hanging="360"/>
      </w:pPr>
      <w:r>
        <w:t>Take a customer-centric approach to all initiatives, questioning assu</w:t>
      </w:r>
      <w:r>
        <w:t xml:space="preserve">mptions and convention. Consider the business needs for the next 3-5 years, and builds towards that goal </w:t>
      </w:r>
    </w:p>
    <w:p w14:paraId="1E192863" w14:textId="77777777" w:rsidR="00B013E7" w:rsidRDefault="008B26B8">
      <w:pPr>
        <w:numPr>
          <w:ilvl w:val="0"/>
          <w:numId w:val="3"/>
        </w:numPr>
        <w:ind w:left="374" w:right="281" w:hanging="360"/>
      </w:pPr>
      <w:r>
        <w:lastRenderedPageBreak/>
        <w:t xml:space="preserve">Anticipate customer needs and monitor competitive landscape, especially with respect to </w:t>
      </w:r>
    </w:p>
    <w:p w14:paraId="462F2EA0" w14:textId="77777777" w:rsidR="00B013E7" w:rsidRDefault="008B26B8">
      <w:pPr>
        <w:spacing w:after="152"/>
        <w:ind w:left="730" w:right="281"/>
      </w:pPr>
      <w:r>
        <w:t xml:space="preserve">operations initiatives </w:t>
      </w:r>
    </w:p>
    <w:p w14:paraId="1B1C8B5A" w14:textId="77777777" w:rsidR="00B013E7" w:rsidRDefault="008B26B8">
      <w:pPr>
        <w:numPr>
          <w:ilvl w:val="0"/>
          <w:numId w:val="3"/>
        </w:numPr>
        <w:spacing w:after="47" w:line="259" w:lineRule="auto"/>
        <w:ind w:left="374" w:right="281" w:hanging="360"/>
      </w:pPr>
      <w:r>
        <w:t xml:space="preserve">Work to build a team environment with strong morale, positive </w:t>
      </w:r>
      <w:proofErr w:type="gramStart"/>
      <w:r>
        <w:t>energy</w:t>
      </w:r>
      <w:proofErr w:type="gramEnd"/>
      <w:r>
        <w:t xml:space="preserve"> and a goal-oriented culture </w:t>
      </w:r>
    </w:p>
    <w:p w14:paraId="311AC7F9" w14:textId="77777777" w:rsidR="00B013E7" w:rsidRDefault="008B26B8">
      <w:pPr>
        <w:spacing w:after="170" w:line="259" w:lineRule="auto"/>
        <w:ind w:left="0" w:firstLine="0"/>
      </w:pPr>
      <w:r>
        <w:rPr>
          <w:sz w:val="32"/>
        </w:rPr>
        <w:t xml:space="preserve"> </w:t>
      </w:r>
    </w:p>
    <w:p w14:paraId="6B7671D9" w14:textId="77777777" w:rsidR="00B013E7" w:rsidRDefault="008B26B8">
      <w:pPr>
        <w:spacing w:after="235" w:line="259" w:lineRule="auto"/>
        <w:ind w:left="0" w:firstLine="0"/>
      </w:pPr>
      <w:r>
        <w:rPr>
          <w:rFonts w:ascii="Georgia" w:eastAsia="Georgia" w:hAnsi="Georgia" w:cs="Georgia"/>
          <w:b/>
        </w:rPr>
        <w:t xml:space="preserve">1.Teacher at </w:t>
      </w:r>
      <w:proofErr w:type="spellStart"/>
      <w:r>
        <w:rPr>
          <w:rFonts w:ascii="Georgia" w:eastAsia="Georgia" w:hAnsi="Georgia" w:cs="Georgia"/>
          <w:b/>
        </w:rPr>
        <w:t>Satpath</w:t>
      </w:r>
      <w:proofErr w:type="spellEnd"/>
      <w:r>
        <w:rPr>
          <w:rFonts w:ascii="Georgia" w:eastAsia="Georgia" w:hAnsi="Georgia" w:cs="Georgia"/>
          <w:b/>
        </w:rPr>
        <w:t xml:space="preserve"> Inter Collage UP– 2012</w:t>
      </w:r>
      <w:r>
        <w:rPr>
          <w:rFonts w:ascii="Georgia" w:eastAsia="Georgia" w:hAnsi="Georgia" w:cs="Georgia"/>
          <w:b/>
        </w:rPr>
        <w:t xml:space="preserve"> – 2015 </w:t>
      </w:r>
    </w:p>
    <w:p w14:paraId="39FA7C3B" w14:textId="77777777" w:rsidR="00B013E7" w:rsidRDefault="008B26B8">
      <w:pPr>
        <w:spacing w:after="271" w:line="259" w:lineRule="auto"/>
        <w:ind w:left="0" w:firstLine="0"/>
      </w:pPr>
      <w:r>
        <w:rPr>
          <w:rFonts w:ascii="Georgia" w:eastAsia="Georgia" w:hAnsi="Georgia" w:cs="Georgia"/>
          <w:b/>
          <w:sz w:val="22"/>
        </w:rPr>
        <w:t>SKILLS</w:t>
      </w:r>
      <w:r>
        <w:rPr>
          <w:rFonts w:ascii="Georgia" w:eastAsia="Georgia" w:hAnsi="Georgia" w:cs="Georgia"/>
          <w:sz w:val="21"/>
        </w:rPr>
        <w:t xml:space="preserve"> </w:t>
      </w:r>
    </w:p>
    <w:p w14:paraId="597CBA93" w14:textId="77777777" w:rsidR="00B013E7" w:rsidRDefault="008B26B8">
      <w:pPr>
        <w:numPr>
          <w:ilvl w:val="0"/>
          <w:numId w:val="3"/>
        </w:numPr>
        <w:ind w:left="374" w:right="281" w:hanging="360"/>
      </w:pPr>
      <w:r>
        <w:t xml:space="preserve">Superior ability to manage time to meet multiple priorities and deadlines </w:t>
      </w:r>
    </w:p>
    <w:p w14:paraId="210E7CC2" w14:textId="77777777" w:rsidR="00B013E7" w:rsidRDefault="008B26B8">
      <w:pPr>
        <w:numPr>
          <w:ilvl w:val="0"/>
          <w:numId w:val="3"/>
        </w:numPr>
        <w:ind w:left="374" w:right="281" w:hanging="360"/>
      </w:pPr>
      <w:r>
        <w:t xml:space="preserve">Share knowledge effectively within the quality team </w:t>
      </w:r>
    </w:p>
    <w:p w14:paraId="43D4F2C5" w14:textId="77777777" w:rsidR="00B013E7" w:rsidRDefault="008B26B8">
      <w:pPr>
        <w:numPr>
          <w:ilvl w:val="0"/>
          <w:numId w:val="3"/>
        </w:numPr>
        <w:ind w:left="374" w:right="281" w:hanging="360"/>
      </w:pPr>
      <w:r>
        <w:t xml:space="preserve">Grievance resolution  </w:t>
      </w:r>
    </w:p>
    <w:p w14:paraId="5B7256AB" w14:textId="77777777" w:rsidR="00B013E7" w:rsidRDefault="008B26B8">
      <w:pPr>
        <w:numPr>
          <w:ilvl w:val="0"/>
          <w:numId w:val="3"/>
        </w:numPr>
        <w:spacing w:after="263"/>
        <w:ind w:left="374" w:right="281" w:hanging="360"/>
      </w:pPr>
      <w:r>
        <w:t xml:space="preserve">Quality calibration with team members and other support staff and team leads </w:t>
      </w:r>
    </w:p>
    <w:p w14:paraId="4C73B590" w14:textId="77777777" w:rsidR="00B013E7" w:rsidRDefault="008B26B8">
      <w:pPr>
        <w:spacing w:after="0" w:line="259" w:lineRule="auto"/>
        <w:ind w:left="0" w:firstLine="0"/>
      </w:pPr>
      <w:r>
        <w:t xml:space="preserve"> </w:t>
      </w:r>
    </w:p>
    <w:p w14:paraId="0E092E2E" w14:textId="77777777" w:rsidR="00B013E7" w:rsidRDefault="008B26B8">
      <w:pPr>
        <w:pStyle w:val="Heading1"/>
        <w:ind w:left="-5"/>
      </w:pPr>
      <w:r>
        <w:t>EDUCATIO</w:t>
      </w:r>
      <w:r>
        <w:t xml:space="preserve">NAL QUALIFICATION </w:t>
      </w:r>
    </w:p>
    <w:tbl>
      <w:tblPr>
        <w:tblStyle w:val="TableGrid"/>
        <w:tblW w:w="5754" w:type="dxa"/>
        <w:tblInd w:w="10" w:type="dxa"/>
        <w:tblCellMar>
          <w:top w:w="19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644"/>
        <w:gridCol w:w="2220"/>
        <w:gridCol w:w="1890"/>
      </w:tblGrid>
      <w:tr w:rsidR="00B013E7" w14:paraId="12018ED2" w14:textId="77777777" w:rsidTr="00EF2DE0">
        <w:trPr>
          <w:trHeight w:val="297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D5E86" w14:textId="77777777" w:rsidR="00B013E7" w:rsidRDefault="008B26B8">
            <w:pPr>
              <w:spacing w:after="0" w:line="259" w:lineRule="auto"/>
              <w:ind w:left="0" w:firstLine="0"/>
            </w:pPr>
            <w:r>
              <w:rPr>
                <w:rFonts w:ascii="Georgia" w:eastAsia="Georgia" w:hAnsi="Georgia" w:cs="Georgia"/>
                <w:b/>
                <w:sz w:val="21"/>
              </w:rPr>
              <w:t>Qualification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5FFCEA" w14:textId="77777777" w:rsidR="00B013E7" w:rsidRDefault="008B26B8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Georgia" w:eastAsia="Georgia" w:hAnsi="Georgia" w:cs="Georgia"/>
                <w:b/>
                <w:sz w:val="21"/>
              </w:rPr>
              <w:t>Major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768CBA" w14:textId="77777777" w:rsidR="00B013E7" w:rsidRDefault="008B26B8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Georgia" w:eastAsia="Georgia" w:hAnsi="Georgia" w:cs="Georgia"/>
                <w:b/>
                <w:sz w:val="21"/>
              </w:rPr>
              <w:t>Passing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Georgia" w:eastAsia="Georgia" w:hAnsi="Georgia" w:cs="Georgia"/>
                <w:b/>
                <w:sz w:val="21"/>
              </w:rPr>
              <w:t>Year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  <w:tr w:rsidR="00B013E7" w14:paraId="69127FF2" w14:textId="77777777" w:rsidTr="00EF2DE0">
        <w:trPr>
          <w:trHeight w:val="296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0BA32" w14:textId="77777777" w:rsidR="00B013E7" w:rsidRDefault="008B26B8">
            <w:pPr>
              <w:spacing w:after="0" w:line="259" w:lineRule="auto"/>
              <w:ind w:left="0" w:right="49" w:firstLine="0"/>
              <w:jc w:val="center"/>
            </w:pPr>
            <w:r w:rsidRPr="008B26B8">
              <w:t xml:space="preserve">M.A 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83FAF0" w14:textId="77777777" w:rsidR="00B013E7" w:rsidRDefault="008B26B8">
            <w:pPr>
              <w:spacing w:after="0" w:line="259" w:lineRule="auto"/>
              <w:ind w:left="0" w:right="53" w:firstLine="0"/>
              <w:jc w:val="center"/>
            </w:pPr>
            <w:r w:rsidRPr="008B26B8">
              <w:t xml:space="preserve">Sociology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3E9CCE" w14:textId="77777777" w:rsidR="00B013E7" w:rsidRDefault="008B26B8">
            <w:pPr>
              <w:spacing w:after="0" w:line="259" w:lineRule="auto"/>
              <w:ind w:left="0" w:right="53" w:firstLine="0"/>
              <w:jc w:val="center"/>
            </w:pPr>
            <w:r w:rsidRPr="008B26B8">
              <w:t xml:space="preserve">2011 </w:t>
            </w:r>
          </w:p>
        </w:tc>
      </w:tr>
      <w:tr w:rsidR="00B013E7" w14:paraId="5FAC5540" w14:textId="77777777" w:rsidTr="00EF2DE0">
        <w:trPr>
          <w:trHeight w:val="298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36373" w14:textId="77777777" w:rsidR="00B013E7" w:rsidRDefault="008B26B8">
            <w:pPr>
              <w:spacing w:after="0" w:line="259" w:lineRule="auto"/>
              <w:ind w:left="0" w:right="52" w:firstLine="0"/>
              <w:jc w:val="center"/>
            </w:pPr>
            <w:r>
              <w:t xml:space="preserve">B. A 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CAE1E9" w14:textId="77777777" w:rsidR="00B013E7" w:rsidRDefault="008B26B8">
            <w:pPr>
              <w:spacing w:after="0" w:line="259" w:lineRule="auto"/>
              <w:ind w:left="79" w:firstLine="0"/>
            </w:pPr>
            <w:r>
              <w:t xml:space="preserve">English, Sociology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4964CA" w14:textId="77777777" w:rsidR="00B013E7" w:rsidRDefault="008B26B8">
            <w:pPr>
              <w:spacing w:after="0" w:line="259" w:lineRule="auto"/>
              <w:ind w:left="0" w:right="55" w:firstLine="0"/>
              <w:jc w:val="center"/>
            </w:pPr>
            <w:r>
              <w:t>2009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013E7" w14:paraId="1ECCAB82" w14:textId="77777777" w:rsidTr="00EF2DE0">
        <w:trPr>
          <w:trHeight w:val="296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F571B" w14:textId="77777777" w:rsidR="00B013E7" w:rsidRDefault="008B26B8">
            <w:pPr>
              <w:spacing w:after="0" w:line="259" w:lineRule="auto"/>
              <w:ind w:left="0" w:right="53" w:firstLine="0"/>
              <w:jc w:val="center"/>
            </w:pPr>
            <w:r>
              <w:t xml:space="preserve">HSC 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CDA55E" w14:textId="77777777" w:rsidR="00B013E7" w:rsidRDefault="008B26B8">
            <w:pPr>
              <w:spacing w:after="0" w:line="259" w:lineRule="auto"/>
              <w:ind w:left="0" w:right="52" w:firstLine="0"/>
              <w:jc w:val="center"/>
            </w:pPr>
            <w:r>
              <w:t xml:space="preserve">Board Subjects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4DB2AE" w14:textId="77777777" w:rsidR="00B013E7" w:rsidRDefault="008B26B8">
            <w:pPr>
              <w:spacing w:after="0" w:line="259" w:lineRule="auto"/>
              <w:ind w:left="0" w:right="55" w:firstLine="0"/>
              <w:jc w:val="center"/>
            </w:pPr>
            <w:r>
              <w:t xml:space="preserve">2006 </w:t>
            </w:r>
          </w:p>
        </w:tc>
      </w:tr>
      <w:tr w:rsidR="00B013E7" w14:paraId="47C7870C" w14:textId="77777777" w:rsidTr="00EF2DE0">
        <w:trPr>
          <w:trHeight w:val="165"/>
        </w:trPr>
        <w:tc>
          <w:tcPr>
            <w:tcW w:w="1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5C17" w14:textId="77777777" w:rsidR="00B013E7" w:rsidRDefault="008B26B8">
            <w:pPr>
              <w:spacing w:after="0" w:line="259" w:lineRule="auto"/>
              <w:ind w:left="0" w:right="48" w:firstLine="0"/>
              <w:jc w:val="center"/>
            </w:pPr>
            <w:r>
              <w:t>SSC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5AB3C" w14:textId="77777777" w:rsidR="00B013E7" w:rsidRDefault="008B26B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    </w:t>
            </w:r>
            <w:r>
              <w:t>Board</w:t>
            </w:r>
            <w:r>
              <w:rPr>
                <w:rFonts w:ascii="Calibri" w:eastAsia="Calibri" w:hAnsi="Calibri" w:cs="Calibri"/>
                <w:sz w:val="22"/>
              </w:rPr>
              <w:t xml:space="preserve"> Subjects</w:t>
            </w:r>
            <w:r>
              <w:rPr>
                <w:rFonts w:ascii="Georgia" w:eastAsia="Georgia" w:hAnsi="Georgia" w:cs="Georgia"/>
                <w:b/>
                <w:sz w:val="22"/>
              </w:rPr>
              <w:t xml:space="preserve">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6DE35" w14:textId="77777777" w:rsidR="00B013E7" w:rsidRDefault="008B26B8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Georgia" w:eastAsia="Georgia" w:hAnsi="Georgia" w:cs="Georgia"/>
                <w:b/>
                <w:sz w:val="22"/>
              </w:rPr>
              <w:t xml:space="preserve"> </w:t>
            </w:r>
            <w:r>
              <w:t>2004</w:t>
            </w:r>
            <w:r>
              <w:rPr>
                <w:rFonts w:ascii="Georgia" w:eastAsia="Georgia" w:hAnsi="Georgia" w:cs="Georgia"/>
                <w:sz w:val="22"/>
              </w:rPr>
              <w:t xml:space="preserve"> </w:t>
            </w:r>
          </w:p>
        </w:tc>
      </w:tr>
    </w:tbl>
    <w:p w14:paraId="4C94B17F" w14:textId="77777777" w:rsidR="00B013E7" w:rsidRDefault="008B26B8">
      <w:pPr>
        <w:spacing w:after="254" w:line="259" w:lineRule="auto"/>
        <w:ind w:left="0" w:firstLine="0"/>
      </w:pPr>
      <w:r>
        <w:rPr>
          <w:b/>
          <w:sz w:val="26"/>
        </w:rPr>
        <w:t xml:space="preserve"> </w:t>
      </w:r>
    </w:p>
    <w:p w14:paraId="7F6A42AE" w14:textId="77777777" w:rsidR="00B013E7" w:rsidRDefault="008B26B8">
      <w:pPr>
        <w:pStyle w:val="Heading1"/>
        <w:spacing w:after="232"/>
        <w:ind w:left="-5"/>
      </w:pPr>
      <w:r>
        <w:t xml:space="preserve">PERSONAL DETAILS </w:t>
      </w:r>
    </w:p>
    <w:p w14:paraId="2A8CFC7B" w14:textId="77777777" w:rsidR="00B013E7" w:rsidRDefault="008B26B8">
      <w:pPr>
        <w:tabs>
          <w:tab w:val="center" w:pos="2177"/>
        </w:tabs>
        <w:ind w:left="0" w:firstLine="0"/>
      </w:pPr>
      <w:proofErr w:type="gramStart"/>
      <w:r>
        <w:t xml:space="preserve">DOB  </w:t>
      </w:r>
      <w:r>
        <w:tab/>
      </w:r>
      <w:proofErr w:type="gramEnd"/>
      <w:r>
        <w:t xml:space="preserve">: 5th June 1990 </w:t>
      </w:r>
    </w:p>
    <w:p w14:paraId="7DBECA7B" w14:textId="77777777" w:rsidR="00B013E7" w:rsidRDefault="008B26B8">
      <w:pPr>
        <w:tabs>
          <w:tab w:val="center" w:pos="1902"/>
        </w:tabs>
        <w:ind w:left="0" w:firstLine="0"/>
      </w:pPr>
      <w:r>
        <w:t xml:space="preserve">Gender </w:t>
      </w:r>
      <w:r>
        <w:tab/>
        <w:t xml:space="preserve">: Females </w:t>
      </w:r>
    </w:p>
    <w:p w14:paraId="1B6ABBAF" w14:textId="77777777" w:rsidR="00B013E7" w:rsidRDefault="008B26B8">
      <w:pPr>
        <w:ind w:right="281"/>
      </w:pPr>
      <w:r>
        <w:t xml:space="preserve">Marital </w:t>
      </w:r>
      <w:proofErr w:type="gramStart"/>
      <w:r>
        <w:t>Status :</w:t>
      </w:r>
      <w:proofErr w:type="gramEnd"/>
      <w:r>
        <w:t xml:space="preserve"> Unmarried </w:t>
      </w:r>
    </w:p>
    <w:p w14:paraId="68AEEABC" w14:textId="77777777" w:rsidR="00B013E7" w:rsidRDefault="008B26B8">
      <w:pPr>
        <w:tabs>
          <w:tab w:val="center" w:pos="1809"/>
        </w:tabs>
        <w:ind w:left="0" w:firstLine="0"/>
      </w:pPr>
      <w:r>
        <w:t xml:space="preserve">Nationality: </w:t>
      </w:r>
      <w:r>
        <w:tab/>
        <w:t xml:space="preserve">: Indian </w:t>
      </w:r>
    </w:p>
    <w:p w14:paraId="1970170D" w14:textId="77777777" w:rsidR="00B013E7" w:rsidRDefault="008B26B8">
      <w:pPr>
        <w:tabs>
          <w:tab w:val="center" w:pos="2818"/>
        </w:tabs>
        <w:ind w:left="0" w:firstLine="0"/>
      </w:pPr>
      <w:r>
        <w:t xml:space="preserve">Language </w:t>
      </w:r>
      <w:r>
        <w:tab/>
        <w:t xml:space="preserve">: Hindi, </w:t>
      </w:r>
      <w:proofErr w:type="gramStart"/>
      <w:r>
        <w:t>Marathi</w:t>
      </w:r>
      <w:proofErr w:type="gramEnd"/>
      <w:r>
        <w:t xml:space="preserve"> and English </w:t>
      </w:r>
    </w:p>
    <w:p w14:paraId="7C30FEA6" w14:textId="77777777" w:rsidR="00B013E7" w:rsidRDefault="008B26B8">
      <w:pPr>
        <w:spacing w:after="0" w:line="259" w:lineRule="auto"/>
        <w:ind w:left="0" w:firstLine="0"/>
      </w:pPr>
      <w:r>
        <w:t xml:space="preserve"> </w:t>
      </w:r>
    </w:p>
    <w:p w14:paraId="7EA61798" w14:textId="77777777" w:rsidR="00B013E7" w:rsidRDefault="008B26B8">
      <w:pPr>
        <w:spacing w:after="0" w:line="259" w:lineRule="auto"/>
        <w:ind w:left="-5"/>
      </w:pPr>
      <w:r>
        <w:rPr>
          <w:b/>
          <w:sz w:val="26"/>
        </w:rPr>
        <w:t xml:space="preserve">SOFT SKILLS </w:t>
      </w:r>
    </w:p>
    <w:p w14:paraId="44E414A2" w14:textId="77777777" w:rsidR="00B013E7" w:rsidRDefault="008B26B8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7CF872C6" w14:textId="77777777" w:rsidR="00B013E7" w:rsidRDefault="008B26B8">
      <w:pPr>
        <w:spacing w:after="27" w:line="259" w:lineRule="auto"/>
        <w:ind w:left="-5"/>
      </w:pPr>
      <w:r>
        <w:t>Basics</w:t>
      </w:r>
      <w:r>
        <w:rPr>
          <w:color w:val="262626"/>
        </w:rPr>
        <w:t xml:space="preserve"> </w:t>
      </w:r>
      <w:r>
        <w:rPr>
          <w:rFonts w:ascii="Georgia" w:eastAsia="Georgia" w:hAnsi="Georgia" w:cs="Georgia"/>
          <w:sz w:val="21"/>
        </w:rPr>
        <w:t>of</w:t>
      </w:r>
      <w:r>
        <w:rPr>
          <w:color w:val="262626"/>
        </w:rPr>
        <w:t xml:space="preserve"> </w:t>
      </w:r>
      <w:r>
        <w:rPr>
          <w:rFonts w:ascii="Georgia" w:eastAsia="Georgia" w:hAnsi="Georgia" w:cs="Georgia"/>
          <w:sz w:val="21"/>
        </w:rPr>
        <w:t>MS</w:t>
      </w:r>
      <w:r>
        <w:rPr>
          <w:color w:val="262626"/>
        </w:rPr>
        <w:t xml:space="preserve"> </w:t>
      </w:r>
      <w:r>
        <w:rPr>
          <w:rFonts w:ascii="Georgia" w:eastAsia="Georgia" w:hAnsi="Georgia" w:cs="Georgia"/>
          <w:sz w:val="21"/>
        </w:rPr>
        <w:t>Word</w:t>
      </w:r>
      <w:r>
        <w:rPr>
          <w:color w:val="262626"/>
        </w:rPr>
        <w:t xml:space="preserve">, </w:t>
      </w:r>
      <w:proofErr w:type="gramStart"/>
      <w:r>
        <w:rPr>
          <w:rFonts w:ascii="Georgia" w:eastAsia="Georgia" w:hAnsi="Georgia" w:cs="Georgia"/>
          <w:sz w:val="21"/>
        </w:rPr>
        <w:t>Excel</w:t>
      </w:r>
      <w:proofErr w:type="gramEnd"/>
      <w:r>
        <w:rPr>
          <w:color w:val="262626"/>
        </w:rPr>
        <w:t xml:space="preserve"> </w:t>
      </w:r>
      <w:r>
        <w:rPr>
          <w:rFonts w:ascii="Georgia" w:eastAsia="Georgia" w:hAnsi="Georgia" w:cs="Georgia"/>
          <w:sz w:val="21"/>
        </w:rPr>
        <w:t>and</w:t>
      </w:r>
      <w:r>
        <w:rPr>
          <w:color w:val="262626"/>
        </w:rPr>
        <w:t xml:space="preserve"> </w:t>
      </w:r>
      <w:r>
        <w:rPr>
          <w:rFonts w:ascii="Georgia" w:eastAsia="Georgia" w:hAnsi="Georgia" w:cs="Georgia"/>
          <w:sz w:val="21"/>
        </w:rPr>
        <w:t>power</w:t>
      </w:r>
      <w:r>
        <w:rPr>
          <w:color w:val="262626"/>
        </w:rPr>
        <w:t xml:space="preserve"> </w:t>
      </w:r>
      <w:r>
        <w:rPr>
          <w:rFonts w:ascii="Georgia" w:eastAsia="Georgia" w:hAnsi="Georgia" w:cs="Georgia"/>
          <w:sz w:val="21"/>
        </w:rPr>
        <w:t>point</w:t>
      </w:r>
      <w:r>
        <w:rPr>
          <w:color w:val="262626"/>
        </w:rPr>
        <w:t xml:space="preserve"> </w:t>
      </w:r>
    </w:p>
    <w:p w14:paraId="625813A8" w14:textId="77777777" w:rsidR="00B013E7" w:rsidRDefault="008B26B8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7F70C70" w14:textId="77777777" w:rsidR="00B013E7" w:rsidRDefault="008B26B8">
      <w:pPr>
        <w:spacing w:after="231" w:line="259" w:lineRule="auto"/>
        <w:ind w:left="-5"/>
      </w:pPr>
      <w:r>
        <w:rPr>
          <w:b/>
          <w:sz w:val="26"/>
        </w:rPr>
        <w:t xml:space="preserve">HOBBIES AND INTEREST </w:t>
      </w:r>
    </w:p>
    <w:p w14:paraId="0BA520EC" w14:textId="77777777" w:rsidR="00B013E7" w:rsidRDefault="008B26B8">
      <w:pPr>
        <w:tabs>
          <w:tab w:val="center" w:pos="3096"/>
        </w:tabs>
        <w:spacing w:after="276"/>
        <w:ind w:left="0" w:firstLine="0"/>
      </w:pPr>
      <w:r>
        <w:rPr>
          <w:rFonts w:ascii="Segoe UI Symbol" w:eastAsia="Segoe UI Symbol" w:hAnsi="Segoe UI Symbol" w:cs="Segoe UI Symbol"/>
          <w:color w:val="262626"/>
          <w:sz w:val="20"/>
        </w:rPr>
        <w:t>•</w:t>
      </w:r>
      <w:r>
        <w:rPr>
          <w:rFonts w:ascii="Arial" w:eastAsia="Arial" w:hAnsi="Arial" w:cs="Arial"/>
          <w:color w:val="262626"/>
          <w:sz w:val="20"/>
        </w:rPr>
        <w:t xml:space="preserve"> </w:t>
      </w:r>
      <w:r>
        <w:rPr>
          <w:rFonts w:ascii="Arial" w:eastAsia="Arial" w:hAnsi="Arial" w:cs="Arial"/>
          <w:color w:val="262626"/>
          <w:sz w:val="20"/>
        </w:rPr>
        <w:tab/>
      </w:r>
      <w:r>
        <w:t>Watching</w:t>
      </w:r>
      <w:r>
        <w:rPr>
          <w:color w:val="262626"/>
        </w:rPr>
        <w:t xml:space="preserve"> </w:t>
      </w:r>
      <w:r>
        <w:t>Movies</w:t>
      </w:r>
      <w:r>
        <w:rPr>
          <w:color w:val="262626"/>
        </w:rPr>
        <w:t xml:space="preserve">, </w:t>
      </w:r>
      <w:r>
        <w:t>Cartoons</w:t>
      </w:r>
      <w:r>
        <w:rPr>
          <w:color w:val="262626"/>
        </w:rPr>
        <w:t xml:space="preserve">, </w:t>
      </w:r>
      <w:r>
        <w:t>Chess</w:t>
      </w:r>
      <w:r>
        <w:rPr>
          <w:color w:val="262626"/>
        </w:rPr>
        <w:t xml:space="preserve">, </w:t>
      </w:r>
      <w:r>
        <w:t>Reading</w:t>
      </w:r>
      <w:r>
        <w:rPr>
          <w:color w:val="262626"/>
        </w:rPr>
        <w:t xml:space="preserve">, </w:t>
      </w:r>
      <w:r>
        <w:t>and</w:t>
      </w:r>
      <w:r>
        <w:rPr>
          <w:color w:val="262626"/>
        </w:rPr>
        <w:t xml:space="preserve"> </w:t>
      </w:r>
      <w:r>
        <w:t>Music</w:t>
      </w:r>
      <w:r>
        <w:rPr>
          <w:color w:val="262626"/>
        </w:rPr>
        <w:t xml:space="preserve"> </w:t>
      </w:r>
    </w:p>
    <w:p w14:paraId="58ECB75A" w14:textId="77777777" w:rsidR="00B013E7" w:rsidRDefault="008B26B8">
      <w:pPr>
        <w:pStyle w:val="Heading1"/>
        <w:spacing w:after="316"/>
        <w:ind w:left="-5"/>
      </w:pPr>
      <w:r>
        <w:t xml:space="preserve">AWARDS </w:t>
      </w:r>
      <w:r>
        <w:t xml:space="preserve">AND ACHIEVEMENTS </w:t>
      </w:r>
    </w:p>
    <w:p w14:paraId="0C42EBB0" w14:textId="77777777" w:rsidR="00B013E7" w:rsidRDefault="008B26B8">
      <w:pPr>
        <w:numPr>
          <w:ilvl w:val="0"/>
          <w:numId w:val="4"/>
        </w:numPr>
        <w:ind w:left="374" w:right="281" w:hanging="360"/>
      </w:pPr>
      <w:r>
        <w:t xml:space="preserve">Got an award from Shi </w:t>
      </w:r>
      <w:proofErr w:type="spellStart"/>
      <w:r>
        <w:t>Ghanshaym</w:t>
      </w:r>
      <w:proofErr w:type="spellEnd"/>
      <w:r>
        <w:t xml:space="preserve"> </w:t>
      </w:r>
      <w:proofErr w:type="gramStart"/>
      <w:r>
        <w:t>Das</w:t>
      </w:r>
      <w:proofErr w:type="gramEnd"/>
      <w:r>
        <w:t xml:space="preserve"> Poddar International School for singing  </w:t>
      </w:r>
    </w:p>
    <w:p w14:paraId="7E58794E" w14:textId="77777777" w:rsidR="00B013E7" w:rsidRDefault="008B26B8">
      <w:pPr>
        <w:numPr>
          <w:ilvl w:val="0"/>
          <w:numId w:val="4"/>
        </w:numPr>
        <w:ind w:left="374" w:right="281" w:hanging="360"/>
      </w:pPr>
      <w:r>
        <w:t xml:space="preserve">Rep of the month – </w:t>
      </w:r>
      <w:proofErr w:type="spellStart"/>
      <w:r>
        <w:t>HealthAssure</w:t>
      </w:r>
      <w:proofErr w:type="spellEnd"/>
      <w:r>
        <w:t xml:space="preserve"> </w:t>
      </w:r>
    </w:p>
    <w:p w14:paraId="23329249" w14:textId="77777777" w:rsidR="00B013E7" w:rsidRDefault="008B26B8">
      <w:pPr>
        <w:numPr>
          <w:ilvl w:val="0"/>
          <w:numId w:val="4"/>
        </w:numPr>
        <w:ind w:left="374" w:right="281" w:hanging="360"/>
      </w:pPr>
      <w:r>
        <w:t xml:space="preserve">Productivity champ of the Month – </w:t>
      </w:r>
      <w:proofErr w:type="spellStart"/>
      <w:r>
        <w:t>HealthAssure</w:t>
      </w:r>
      <w:proofErr w:type="spellEnd"/>
      <w:r>
        <w:t xml:space="preserve"> </w:t>
      </w:r>
    </w:p>
    <w:p w14:paraId="6622B230" w14:textId="77777777" w:rsidR="00B013E7" w:rsidRDefault="008B26B8">
      <w:pPr>
        <w:numPr>
          <w:ilvl w:val="0"/>
          <w:numId w:val="4"/>
        </w:numPr>
        <w:spacing w:after="260"/>
        <w:ind w:left="374" w:right="281" w:hanging="360"/>
      </w:pPr>
      <w:r>
        <w:t xml:space="preserve">Employee of the year- </w:t>
      </w:r>
      <w:proofErr w:type="spellStart"/>
      <w:r>
        <w:t>HealthAssure</w:t>
      </w:r>
      <w:proofErr w:type="spellEnd"/>
      <w:r>
        <w:t xml:space="preserve"> </w:t>
      </w:r>
    </w:p>
    <w:p w14:paraId="5C1ADA11" w14:textId="77777777" w:rsidR="00B013E7" w:rsidRDefault="008B26B8">
      <w:pPr>
        <w:spacing w:after="238" w:line="259" w:lineRule="auto"/>
        <w:ind w:left="0" w:firstLine="0"/>
      </w:pPr>
      <w:r>
        <w:t xml:space="preserve"> </w:t>
      </w:r>
    </w:p>
    <w:p w14:paraId="0D2C96F8" w14:textId="77777777" w:rsidR="00B013E7" w:rsidRDefault="008B26B8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616"/>
        </w:tabs>
        <w:spacing w:after="27" w:line="259" w:lineRule="auto"/>
        <w:ind w:left="-15" w:firstLine="0"/>
      </w:pPr>
      <w:r>
        <w:rPr>
          <w:rFonts w:ascii="Georgia" w:eastAsia="Georgia" w:hAnsi="Georgia" w:cs="Georgia"/>
          <w:sz w:val="21"/>
        </w:rPr>
        <w:t xml:space="preserve"> </w:t>
      </w:r>
      <w:r>
        <w:rPr>
          <w:rFonts w:ascii="Georgia" w:eastAsia="Georgia" w:hAnsi="Georgia" w:cs="Georgia"/>
          <w:sz w:val="21"/>
        </w:rPr>
        <w:tab/>
        <w:t xml:space="preserve"> </w:t>
      </w:r>
      <w:r>
        <w:rPr>
          <w:rFonts w:ascii="Georgia" w:eastAsia="Georgia" w:hAnsi="Georgia" w:cs="Georgia"/>
          <w:sz w:val="21"/>
        </w:rPr>
        <w:tab/>
        <w:t xml:space="preserve"> </w:t>
      </w:r>
      <w:r>
        <w:rPr>
          <w:rFonts w:ascii="Georgia" w:eastAsia="Georgia" w:hAnsi="Georgia" w:cs="Georgia"/>
          <w:sz w:val="21"/>
        </w:rPr>
        <w:tab/>
        <w:t xml:space="preserve"> </w:t>
      </w:r>
      <w:r>
        <w:rPr>
          <w:rFonts w:ascii="Georgia" w:eastAsia="Georgia" w:hAnsi="Georgia" w:cs="Georgia"/>
          <w:sz w:val="21"/>
        </w:rPr>
        <w:tab/>
        <w:t xml:space="preserve"> </w:t>
      </w:r>
      <w:r>
        <w:rPr>
          <w:rFonts w:ascii="Georgia" w:eastAsia="Georgia" w:hAnsi="Georgia" w:cs="Georgia"/>
          <w:sz w:val="21"/>
        </w:rPr>
        <w:tab/>
        <w:t xml:space="preserve"> </w:t>
      </w:r>
      <w:r>
        <w:rPr>
          <w:rFonts w:ascii="Georgia" w:eastAsia="Georgia" w:hAnsi="Georgia" w:cs="Georgia"/>
          <w:sz w:val="21"/>
        </w:rPr>
        <w:tab/>
        <w:t xml:space="preserve"> </w:t>
      </w:r>
      <w:r>
        <w:rPr>
          <w:rFonts w:ascii="Georgia" w:eastAsia="Georgia" w:hAnsi="Georgia" w:cs="Georgia"/>
          <w:sz w:val="21"/>
        </w:rPr>
        <w:tab/>
        <w:t xml:space="preserve"> </w:t>
      </w:r>
      <w:r>
        <w:rPr>
          <w:rFonts w:ascii="Georgia" w:eastAsia="Georgia" w:hAnsi="Georgia" w:cs="Georgia"/>
          <w:sz w:val="21"/>
        </w:rPr>
        <w:tab/>
        <w:t xml:space="preserve"> </w:t>
      </w:r>
      <w:r>
        <w:rPr>
          <w:rFonts w:ascii="Georgia" w:eastAsia="Georgia" w:hAnsi="Georgia" w:cs="Georgia"/>
          <w:sz w:val="21"/>
        </w:rPr>
        <w:tab/>
        <w:t xml:space="preserve"> </w:t>
      </w:r>
      <w:r>
        <w:rPr>
          <w:rFonts w:ascii="Georgia" w:eastAsia="Georgia" w:hAnsi="Georgia" w:cs="Georgia"/>
          <w:sz w:val="21"/>
        </w:rPr>
        <w:tab/>
        <w:t xml:space="preserve"> </w:t>
      </w:r>
      <w:r>
        <w:rPr>
          <w:rFonts w:ascii="Georgia" w:eastAsia="Georgia" w:hAnsi="Georgia" w:cs="Georgia"/>
          <w:sz w:val="21"/>
        </w:rPr>
        <w:tab/>
        <w:t xml:space="preserve">Mayuri Mishra </w:t>
      </w:r>
    </w:p>
    <w:sectPr w:rsidR="00B013E7">
      <w:pgSz w:w="12240" w:h="15840"/>
      <w:pgMar w:top="9" w:right="795" w:bottom="183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0320"/>
    <w:multiLevelType w:val="hybridMultilevel"/>
    <w:tmpl w:val="260A8F9E"/>
    <w:lvl w:ilvl="0" w:tplc="06FEA42A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92A832">
      <w:start w:val="1"/>
      <w:numFmt w:val="bullet"/>
      <w:lvlText w:val="o"/>
      <w:lvlJc w:val="left"/>
      <w:pPr>
        <w:ind w:left="1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148454">
      <w:start w:val="1"/>
      <w:numFmt w:val="bullet"/>
      <w:lvlText w:val="▪"/>
      <w:lvlJc w:val="left"/>
      <w:pPr>
        <w:ind w:left="19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5EE5D4">
      <w:start w:val="1"/>
      <w:numFmt w:val="bullet"/>
      <w:lvlText w:val="•"/>
      <w:lvlJc w:val="left"/>
      <w:pPr>
        <w:ind w:left="2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D49E74">
      <w:start w:val="1"/>
      <w:numFmt w:val="bullet"/>
      <w:lvlText w:val="o"/>
      <w:lvlJc w:val="left"/>
      <w:pPr>
        <w:ind w:left="3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06F510">
      <w:start w:val="1"/>
      <w:numFmt w:val="bullet"/>
      <w:lvlText w:val="▪"/>
      <w:lvlJc w:val="left"/>
      <w:pPr>
        <w:ind w:left="41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842AC2">
      <w:start w:val="1"/>
      <w:numFmt w:val="bullet"/>
      <w:lvlText w:val="•"/>
      <w:lvlJc w:val="left"/>
      <w:pPr>
        <w:ind w:left="4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4639B4">
      <w:start w:val="1"/>
      <w:numFmt w:val="bullet"/>
      <w:lvlText w:val="o"/>
      <w:lvlJc w:val="left"/>
      <w:pPr>
        <w:ind w:left="5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1849D0">
      <w:start w:val="1"/>
      <w:numFmt w:val="bullet"/>
      <w:lvlText w:val="▪"/>
      <w:lvlJc w:val="left"/>
      <w:pPr>
        <w:ind w:left="6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37542C"/>
    <w:multiLevelType w:val="hybridMultilevel"/>
    <w:tmpl w:val="E7540E8A"/>
    <w:lvl w:ilvl="0" w:tplc="0C34693E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04A5E6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94A60E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BE2326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6AA702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A2DB78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287E6C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622D62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0C9C6A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AF32E3"/>
    <w:multiLevelType w:val="hybridMultilevel"/>
    <w:tmpl w:val="FA3A0BA6"/>
    <w:lvl w:ilvl="0" w:tplc="1BF4CF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7A50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A60A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8064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A636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5EEE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8E61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1822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60CF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D6016E"/>
    <w:multiLevelType w:val="hybridMultilevel"/>
    <w:tmpl w:val="F4A291AC"/>
    <w:lvl w:ilvl="0" w:tplc="FBB86CE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7A84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3A36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2C5B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AA0A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A0E4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50F1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E00E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C8B9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E7"/>
    <w:rsid w:val="008B26B8"/>
    <w:rsid w:val="00B013E7"/>
    <w:rsid w:val="00EF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55CD"/>
  <w15:docId w15:val="{08FC8CA6-E1C7-4430-BE8E-C1AC6986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</dc:creator>
  <cp:keywords/>
  <cp:lastModifiedBy>anupam mishra</cp:lastModifiedBy>
  <cp:revision>3</cp:revision>
  <dcterms:created xsi:type="dcterms:W3CDTF">2021-08-24T08:19:00Z</dcterms:created>
  <dcterms:modified xsi:type="dcterms:W3CDTF">2021-08-24T08:19:00Z</dcterms:modified>
</cp:coreProperties>
</file>