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Pr>
        <w:drawing>
          <wp:inline distB="0" distT="0" distL="0" distR="0">
            <wp:extent cx="1188720" cy="154990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88720" cy="1549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1f497d"/>
          <w:sz w:val="28"/>
          <w:szCs w:val="28"/>
          <w:rtl w:val="0"/>
        </w:rPr>
        <w:t xml:space="preserve">Manikandan G</w:t>
        <w:tab/>
        <w:tab/>
        <w:t xml:space="preserve">                           </w:t>
      </w:r>
      <w:r w:rsidDel="00000000" w:rsidR="00000000" w:rsidRPr="00000000">
        <w:rPr>
          <w:rFonts w:ascii="Times New Roman" w:cs="Times New Roman" w:eastAsia="Times New Roman" w:hAnsi="Times New Roman"/>
          <w:b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 (91)7010440936 &amp; 8489050191</w:t>
      </w: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Software Engineer</w:t>
        <w:tab/>
        <w:tab/>
        <w:tab/>
        <w:tab/>
        <w:t xml:space="preserve">       </w:t>
      </w:r>
      <w:r w:rsidDel="00000000" w:rsidR="00000000" w:rsidRPr="00000000">
        <w:rPr>
          <w:rFonts w:ascii="Times New Roman" w:cs="Times New Roman" w:eastAsia="Times New Roman" w:hAnsi="Times New Roman"/>
          <w:b w:val="1"/>
          <w:sz w:val="24"/>
          <w:szCs w:val="24"/>
          <w:rtl w:val="0"/>
        </w:rPr>
        <w:t xml:space="preserve">Email :  </w:t>
      </w:r>
      <w:r w:rsidDel="00000000" w:rsidR="00000000" w:rsidRPr="00000000">
        <w:rPr>
          <w:rFonts w:ascii="Times New Roman" w:cs="Times New Roman" w:eastAsia="Times New Roman" w:hAnsi="Times New Roman"/>
          <w:sz w:val="24"/>
          <w:szCs w:val="24"/>
          <w:rtl w:val="0"/>
        </w:rPr>
        <w:t xml:space="preserve">maniremo745@gmail.com</w:t>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column">
                  <wp:posOffset>-17143</wp:posOffset>
                </wp:positionH>
                <wp:positionV relativeFrom="paragraph">
                  <wp:posOffset>31231</wp:posOffset>
                </wp:positionV>
                <wp:extent cx="5969635" cy="0"/>
                <wp:effectExtent b="19050" l="0" r="31115" t="0"/>
                <wp:wrapNone/>
                <wp:docPr id="1" name=""/>
                <a:graphic>
                  <a:graphicData uri="http://schemas.microsoft.com/office/word/2010/wordprocessingShape">
                    <wps:wsp>
                      <wps:cNvCnPr>
                        <a:cxnSpLocks noChangeShapeType="1"/>
                      </wps:cNvCnPr>
                      <wps:spPr bwMode="auto">
                        <a:xfrm>
                          <a:off x="0" y="0"/>
                          <a:ext cx="5969635" cy="0"/>
                        </a:xfrm>
                        <a:prstGeom prst="straightConnector1">
                          <a:avLst/>
                        </a:prstGeom>
                        <a:noFill/>
                        <a:ln w="19050">
                          <a:solidFill>
                            <a:srgbClr val="1F497D"/>
                          </a:solidFill>
                          <a:round/>
                          <a:headEnd/>
                          <a:tailEnd/>
                        </a:ln>
                        <a:extLst>
                          <a:ext uri="{909E8E84-426E-40DD-AFC4-6F175D3DCCD1}"/>
                        </a:extLst>
                      </wps:spPr>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-17143</wp:posOffset>
                </wp:positionH>
                <wp:positionV relativeFrom="paragraph">
                  <wp:posOffset>31231</wp:posOffset>
                </wp:positionV>
                <wp:extent cx="6000750" cy="190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00750" cy="19050"/>
                        </a:xfrm>
                        <a:prstGeom prst="rect"/>
                        <a:ln/>
                      </pic:spPr>
                    </pic:pic>
                  </a:graphicData>
                </a:graphic>
              </wp:anchor>
            </w:drawing>
          </mc:Fallback>
        </mc:AlternateContent>
      </w:r>
    </w:p>
    <w:p w:rsidR="00000000" w:rsidDel="00000000" w:rsidP="00000000" w:rsidRDefault="00000000" w:rsidRPr="00000000" w14:paraId="00000005">
      <w:pPr>
        <w:spacing w:after="0" w:lineRule="auto"/>
        <w:rPr>
          <w:rFonts w:ascii="Times New Roman" w:cs="Times New Roman" w:eastAsia="Times New Roman" w:hAnsi="Times New Roman"/>
          <w:b w:val="1"/>
          <w:color w:val="1f497d"/>
          <w:u w:val="single"/>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color w:val="1f497d"/>
          <w:sz w:val="26"/>
          <w:szCs w:val="26"/>
          <w:u w:val="single"/>
        </w:rPr>
      </w:pPr>
      <w:r w:rsidDel="00000000" w:rsidR="00000000" w:rsidRPr="00000000">
        <w:rPr>
          <w:rFonts w:ascii="Times New Roman" w:cs="Times New Roman" w:eastAsia="Times New Roman" w:hAnsi="Times New Roman"/>
          <w:b w:val="1"/>
          <w:color w:val="1f497d"/>
          <w:sz w:val="26"/>
          <w:szCs w:val="26"/>
          <w:u w:val="single"/>
          <w:rtl w:val="0"/>
        </w:rPr>
        <w:t xml:space="preserve">Objective:</w:t>
      </w:r>
    </w:p>
    <w:p w:rsidR="00000000" w:rsidDel="00000000" w:rsidP="00000000" w:rsidRDefault="00000000" w:rsidRPr="00000000" w14:paraId="00000007">
      <w:pPr>
        <w:spacing w:after="0" w:lineRule="auto"/>
        <w:rPr>
          <w:rFonts w:ascii="Times New Roman" w:cs="Times New Roman" w:eastAsia="Times New Roman" w:hAnsi="Times New Roman"/>
          <w:b w:val="1"/>
          <w:color w:val="1f497d"/>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achieve greater heights in the software field by my skills and abilities along with the company’s growth and to achieve the finest knowledge in technology and become expert in that with parallel learning to handle the highly motivated team to work as a key player in challenging &amp; creative environment.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3"/>
        <w:gridCol w:w="6417"/>
        <w:tblGridChange w:id="0">
          <w:tblGrid>
            <w:gridCol w:w="3173"/>
            <w:gridCol w:w="6417"/>
          </w:tblGrid>
        </w:tblGridChange>
      </w:tblGrid>
      <w:tr>
        <w:trPr>
          <w:cantSplit w:val="0"/>
          <w:trHeight w:val="453" w:hRule="atLeast"/>
          <w:tblHeader w:val="0"/>
        </w:trPr>
        <w:tc>
          <w:tcPr>
            <w:gridSpan w:val="2"/>
            <w:shd w:fill="1f497d" w:val="clea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Skills</w:t>
            </w:r>
          </w:p>
        </w:tc>
      </w:tr>
      <w:tr>
        <w:trPr>
          <w:cantSplit w:val="0"/>
          <w:trHeight w:val="433" w:hRule="atLeast"/>
          <w:tblHeader w:val="0"/>
        </w:trPr>
        <w:tc>
          <w:tcP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Languages</w:t>
            </w:r>
          </w:p>
        </w:tc>
        <w:tc>
          <w:tcP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11g ,SQL, PL/SQL</w:t>
            </w:r>
          </w:p>
        </w:tc>
      </w:tr>
      <w:tr>
        <w:trPr>
          <w:cantSplit w:val="0"/>
          <w:trHeight w:val="402" w:hRule="atLeast"/>
          <w:tblHeader w:val="0"/>
        </w:trPr>
        <w:tc>
          <w:tcP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Operating System</w:t>
            </w:r>
          </w:p>
        </w:tc>
        <w:tc>
          <w:tcP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Unix, Windows XP/Vista/7/8/10X</w:t>
            </w:r>
          </w:p>
        </w:tc>
      </w:tr>
    </w:tbl>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rHeight w:val="440" w:hRule="atLeast"/>
          <w:tblHeader w:val="0"/>
        </w:trPr>
        <w:tc>
          <w:tcPr>
            <w:shd w:fill="1f497d" w:val="clea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Professional Experience</w:t>
            </w:r>
          </w:p>
        </w:tc>
      </w:tr>
      <w:tr>
        <w:trPr>
          <w:cantSplit w:val="0"/>
          <w:trHeight w:val="1214" w:hRule="atLeast"/>
          <w:tblHeader w:val="0"/>
        </w:trPr>
        <w:tc>
          <w:tcPr/>
          <w:p w:rsidR="00000000" w:rsidDel="00000000" w:rsidP="00000000" w:rsidRDefault="00000000" w:rsidRPr="00000000" w14:paraId="00000014">
            <w:pPr>
              <w:widowControl w:val="0"/>
              <w:tabs>
                <w:tab w:val="left" w:leader="none" w:pos="372"/>
              </w:tabs>
              <w:spacing w:after="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Oracle 10g/11g/12c and uses PL/SQL Develpoment,  Forms &amp;  Reports.</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competent professional with Overall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of experience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ERP Implementation and Development.</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CRM  Migration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u w:val="none"/>
              </w:rPr>
            </w:pPr>
            <w:r w:rsidDel="00000000" w:rsidR="00000000" w:rsidRPr="00000000">
              <w:rPr>
                <w:rFonts w:ascii="Times New Roman" w:cs="Times New Roman" w:eastAsia="Times New Roman" w:hAnsi="Times New Roman"/>
                <w:sz w:val="24"/>
                <w:szCs w:val="24"/>
                <w:rtl w:val="0"/>
              </w:rPr>
              <w:t xml:space="preserve">Forms 11g worked on with Trigger, Cursor, Procedure worked on with ERP User Requirements.</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u w:val="none"/>
              </w:rPr>
            </w:pPr>
            <w:r w:rsidDel="00000000" w:rsidR="00000000" w:rsidRPr="00000000">
              <w:rPr>
                <w:rFonts w:ascii="Times New Roman" w:cs="Times New Roman" w:eastAsia="Times New Roman" w:hAnsi="Times New Roman"/>
                <w:sz w:val="24"/>
                <w:szCs w:val="24"/>
                <w:rtl w:val="0"/>
              </w:rPr>
              <w:t xml:space="preserve">Worked on Forms level Trigger on which Supplementary modules and data modules.</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u w:val="none"/>
              </w:rPr>
            </w:pPr>
            <w:r w:rsidDel="00000000" w:rsidR="00000000" w:rsidRPr="00000000">
              <w:rPr>
                <w:rFonts w:ascii="Times New Roman" w:cs="Times New Roman" w:eastAsia="Times New Roman" w:hAnsi="Times New Roman"/>
                <w:sz w:val="24"/>
                <w:szCs w:val="24"/>
                <w:rtl w:val="0"/>
              </w:rPr>
              <w:t xml:space="preserve">Reports 10g worked on with Matrix Reports any User Requirements I will the Reports Designs.</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80" w:line="240"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developing applications using SQL statements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DDL, DML, DCL and TCL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of Oracle.</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80" w:line="240" w:lineRule="auto"/>
              <w:ind w:left="371" w:right="0" w:hanging="263"/>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strong knowledge in writing complex queries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Oracle Functions, Sub-query, Joins, Analytical Functions and Pseudo columns.</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80" w:line="240"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Effectively made use of Oracle database objects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Tables, Views, and Materialized views, Synonyms, Sequence and 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85" w:line="240"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migrating data from flat files to tables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1" w:line="240" w:lineRule="auto"/>
              <w:ind w:left="371" w:right="0" w:hanging="263"/>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basic knowledge 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Packages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UTL_FILE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generating reports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80" w:line="240" w:lineRule="auto"/>
              <w:ind w:left="371" w:right="0" w:hanging="263"/>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Complex database objects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Stored Procedures, Functions, Packages and Triggers using PL/SQL.</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85" w:line="240"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fetch multiple records in PL/SQL sub program.</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85" w:line="240"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knowledge in performance tuning and query optimization using utilities like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Table Partitions, Index,</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Implementation of the applications through ERP using Purchase Order Management, Inventory control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Sale Order Management, Production Planning, Material Requirement Planning and Fleet Management.</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 with the technical project team members responsible for developing reports, interfaces, data conversion programs and application extensions.</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Skilled at Technical Leadership, Communication, requirement analysis, Implementation, Presentation and Support..</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240"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creative and able to work independently.</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240"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team members in areas of responsibility.</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Interacted with Customer directly eminently to clear up the doubts and Deliver the end user training.</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240"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status and issue reports to the Project Manager on a regular basis</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240"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data migration in many large ﬁrms.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worked with Siebel Tool Application for the Front End Siebel Application in java.</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 Form 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Siebel Tools – Business Components, Business Service, Applet Method Menu.</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Drildown Object, List Applet, Tree Applet, Business Object, Entity Relationship, Link, Picklist Applet, Task, View Applet, Web Template Object, Workﬂow Process Using as Applet Tools.</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tl w:val="0"/>
        </w:rPr>
      </w:r>
    </w:p>
    <w:tbl>
      <w:tblPr>
        <w:tblStyle w:val="Table3"/>
        <w:tblW w:w="963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3431"/>
        <w:gridCol w:w="1815"/>
        <w:gridCol w:w="2055"/>
        <w:tblGridChange w:id="0">
          <w:tblGrid>
            <w:gridCol w:w="2335"/>
            <w:gridCol w:w="3431"/>
            <w:gridCol w:w="1815"/>
            <w:gridCol w:w="2055"/>
          </w:tblGrid>
        </w:tblGridChange>
      </w:tblGrid>
      <w:tr>
        <w:trPr>
          <w:cantSplit w:val="0"/>
          <w:trHeight w:val="210" w:hRule="atLeast"/>
          <w:tblHeader w:val="0"/>
        </w:trPr>
        <w:tc>
          <w:tcPr>
            <w:tcBorders>
              <w:right w:color="000000" w:space="0" w:sz="4" w:val="single"/>
            </w:tcBorders>
            <w:shd w:fill="1f497d" w:val="clea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Company Name</w:t>
            </w:r>
          </w:p>
        </w:tc>
        <w:tc>
          <w:tcPr>
            <w:tcBorders>
              <w:left w:color="000000" w:space="0" w:sz="4" w:val="single"/>
              <w:right w:color="000000" w:space="0" w:sz="4" w:val="single"/>
            </w:tcBorders>
            <w:shd w:fill="1f497d" w:val="clea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Location</w:t>
            </w:r>
          </w:p>
        </w:tc>
        <w:tc>
          <w:tcPr>
            <w:tcBorders>
              <w:left w:color="000000" w:space="0" w:sz="4" w:val="single"/>
              <w:right w:color="000000" w:space="0" w:sz="4" w:val="single"/>
            </w:tcBorders>
            <w:shd w:fill="1f497d" w:val="cle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Duration</w:t>
            </w:r>
          </w:p>
        </w:tc>
        <w:tc>
          <w:tcPr>
            <w:tcBorders>
              <w:left w:color="000000" w:space="0" w:sz="4" w:val="single"/>
            </w:tcBorders>
            <w:shd w:fill="1f497d"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Role</w:t>
            </w:r>
          </w:p>
        </w:tc>
      </w:tr>
      <w:tr>
        <w:trPr>
          <w:cantSplit w:val="0"/>
          <w:trHeight w:val="16" w:hRule="atLeast"/>
          <w:tblHeader w:val="0"/>
        </w:trPr>
        <w:tc>
          <w:tcPr>
            <w:tcBorders>
              <w:right w:color="000000" w:space="0" w:sz="4" w:val="single"/>
            </w:tcBorders>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Technosoft Global Services Pvt Ltd</w:t>
            </w:r>
          </w:p>
        </w:tc>
        <w:tc>
          <w:tcPr>
            <w:tcBorders>
              <w:left w:color="000000" w:space="0" w:sz="4" w:val="single"/>
              <w:right w:color="000000" w:space="0" w:sz="4" w:val="single"/>
            </w:tcBorders>
            <w:vAlign w:val="center"/>
          </w:tcPr>
          <w:p w:rsidR="00000000" w:rsidDel="00000000" w:rsidP="00000000" w:rsidRDefault="00000000" w:rsidRPr="00000000" w14:paraId="00000038">
            <w:pPr>
              <w:spacing w:after="0" w:lineRule="auto"/>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No 1/124 Sivaji Garden, DLF IT Park SEZ, Ramapuram, Chennai, 600089</w:t>
            </w:r>
          </w:p>
        </w:tc>
        <w:tc>
          <w:tcPr>
            <w:tcBorders>
              <w:left w:color="000000" w:space="0" w:sz="4" w:val="single"/>
              <w:right w:color="000000" w:space="0" w:sz="4" w:val="single"/>
            </w:tcBorders>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14-Jul–2017 To 21– Feb-2018 </w:t>
            </w:r>
          </w:p>
        </w:tc>
        <w:tc>
          <w:tcPr>
            <w:tcBorders>
              <w:left w:color="000000" w:space="0" w:sz="4" w:val="single"/>
            </w:tcBorders>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Support Executive</w:t>
            </w:r>
          </w:p>
        </w:tc>
      </w:tr>
      <w:tr>
        <w:trPr>
          <w:cantSplit w:val="0"/>
          <w:trHeight w:val="16" w:hRule="atLeast"/>
          <w:tblHeader w:val="0"/>
        </w:trPr>
        <w:tc>
          <w:tcPr>
            <w:tcBorders>
              <w:right w:color="000000" w:space="0" w:sz="4" w:val="single"/>
            </w:tcBorders>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Roadmap It Solution Pvt ltd</w:t>
            </w:r>
          </w:p>
        </w:tc>
        <w:tc>
          <w:tcPr>
            <w:tcBorders>
              <w:left w:color="000000" w:space="0" w:sz="4" w:val="single"/>
              <w:right w:color="000000" w:space="0" w:sz="4" w:val="single"/>
            </w:tcBorders>
            <w:vAlign w:val="center"/>
          </w:tcPr>
          <w:p w:rsidR="00000000" w:rsidDel="00000000" w:rsidP="00000000" w:rsidRDefault="00000000" w:rsidRPr="00000000" w14:paraId="0000003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4"/>
                <w:sz w:val="21"/>
                <w:szCs w:val="21"/>
                <w:highlight w:val="white"/>
                <w:rtl w:val="0"/>
              </w:rPr>
              <w:t xml:space="preserve"> </w:t>
            </w:r>
            <w:r w:rsidDel="00000000" w:rsidR="00000000" w:rsidRPr="00000000">
              <w:rPr>
                <w:rFonts w:ascii="Times New Roman" w:cs="Times New Roman" w:eastAsia="Times New Roman" w:hAnsi="Times New Roman"/>
                <w:color w:val="202124"/>
                <w:sz w:val="21"/>
                <w:szCs w:val="21"/>
                <w:highlight w:val="white"/>
                <w:rtl w:val="0"/>
              </w:rPr>
              <w:t xml:space="preserve">5, Republic St, Mehind Sun Pharmacy, Kavery Nagar, Reddiarpalayam, Puducherry, 605010</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23-Feb-2018 To 25-Jan-2020</w:t>
            </w:r>
          </w:p>
        </w:tc>
        <w:tc>
          <w:tcPr>
            <w:tcBorders>
              <w:left w:color="000000" w:space="0" w:sz="4" w:val="single"/>
            </w:tcBorders>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Engineer</w:t>
            </w:r>
          </w:p>
        </w:tc>
      </w:tr>
      <w:tr>
        <w:trPr>
          <w:cantSplit w:val="0"/>
          <w:trHeight w:val="736" w:hRule="atLeast"/>
          <w:tblHeader w:val="0"/>
        </w:trPr>
        <w:tc>
          <w:tcPr>
            <w:tcBorders>
              <w:right w:color="000000" w:space="0" w:sz="4" w:val="single"/>
            </w:tcBorders>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Mbit Computrainig Pvt Ltd</w:t>
            </w:r>
          </w:p>
        </w:tc>
        <w:tc>
          <w:tcPr>
            <w:tcBorders>
              <w:left w:color="000000" w:space="0" w:sz="4" w:val="single"/>
              <w:right w:color="000000" w:space="0" w:sz="4" w:val="single"/>
            </w:tcBorders>
            <w:vAlign w:val="center"/>
          </w:tcPr>
          <w:p w:rsidR="00000000" w:rsidDel="00000000" w:rsidP="00000000" w:rsidRDefault="00000000" w:rsidRPr="00000000" w14:paraId="00000040">
            <w:pPr>
              <w:spacing w:after="0" w:lineRule="auto"/>
              <w:rPr>
                <w:rFonts w:ascii="Times New Roman" w:cs="Times New Roman" w:eastAsia="Times New Roman" w:hAnsi="Times New Roman"/>
                <w:b w:val="1"/>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167/16, Pocket 5, Pratap Nagar, Mayur Vihar, New Delhi, Delhi 110091</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06-Sep-2021 To 07-Apr-2022</w:t>
            </w:r>
          </w:p>
        </w:tc>
        <w:tc>
          <w:tcPr>
            <w:tcBorders>
              <w:left w:color="000000" w:space="0" w:sz="4" w:val="single"/>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Engineer</w:t>
            </w:r>
          </w:p>
        </w:tc>
      </w:tr>
      <w:tr>
        <w:trPr>
          <w:cantSplit w:val="0"/>
          <w:trHeight w:val="16" w:hRule="atLeast"/>
          <w:tblHeader w:val="0"/>
        </w:trPr>
        <w:tc>
          <w:tcPr>
            <w:tcBorders>
              <w:right w:color="000000" w:space="0" w:sz="4" w:val="single"/>
            </w:tcBorders>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Teamlease Digital Pvt Ltd</w:t>
            </w:r>
          </w:p>
        </w:tc>
        <w:tc>
          <w:tcPr>
            <w:tcBorders>
              <w:left w:color="000000" w:space="0" w:sz="4" w:val="single"/>
              <w:right w:color="000000" w:space="0" w:sz="4" w:val="single"/>
            </w:tcBorders>
            <w:vAlign w:val="center"/>
          </w:tcPr>
          <w:p w:rsidR="00000000" w:rsidDel="00000000" w:rsidP="00000000" w:rsidRDefault="00000000" w:rsidRPr="00000000" w14:paraId="00000044">
            <w:pPr>
              <w:spacing w:after="0" w:lineRule="auto"/>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6</w:t>
            </w:r>
            <w:r w:rsidDel="00000000" w:rsidR="00000000" w:rsidRPr="00000000">
              <w:rPr>
                <w:rFonts w:ascii="Times New Roman" w:cs="Times New Roman" w:eastAsia="Times New Roman" w:hAnsi="Times New Roman"/>
                <w:color w:val="202124"/>
                <w:sz w:val="21"/>
                <w:szCs w:val="21"/>
                <w:highlight w:val="white"/>
                <w:vertAlign w:val="superscript"/>
                <w:rtl w:val="0"/>
              </w:rPr>
              <w:t xml:space="preserve">th</w:t>
            </w:r>
            <w:r w:rsidDel="00000000" w:rsidR="00000000" w:rsidRPr="00000000">
              <w:rPr>
                <w:rFonts w:ascii="Times New Roman" w:cs="Times New Roman" w:eastAsia="Times New Roman" w:hAnsi="Times New Roman"/>
                <w:color w:val="202124"/>
                <w:sz w:val="21"/>
                <w:szCs w:val="21"/>
                <w:highlight w:val="white"/>
                <w:rtl w:val="0"/>
              </w:rPr>
              <w:t xml:space="preserve"> floor,BMTC Comercial complex,80 Feet Road,Koranmagala, Bangalore 560095</w:t>
            </w:r>
          </w:p>
        </w:tc>
        <w:tc>
          <w:tcPr>
            <w:tcBorders>
              <w:left w:color="000000" w:space="0" w:sz="4" w:val="single"/>
              <w:right w:color="000000" w:space="0" w:sz="4" w:val="single"/>
            </w:tcBorders>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15-Sep-2022 To 21-Apr-2023</w:t>
            </w:r>
          </w:p>
        </w:tc>
        <w:tc>
          <w:tcPr>
            <w:tcBorders>
              <w:left w:color="000000" w:space="0" w:sz="4"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Engineer</w:t>
            </w:r>
          </w:p>
        </w:tc>
      </w:tr>
    </w:tbl>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tl w:val="0"/>
        </w:rPr>
      </w:r>
    </w:p>
    <w:tbl>
      <w:tblPr>
        <w:tblStyle w:val="Table4"/>
        <w:tblW w:w="95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7"/>
        <w:gridCol w:w="1464"/>
        <w:gridCol w:w="1363"/>
        <w:gridCol w:w="1574"/>
        <w:gridCol w:w="2129"/>
        <w:gridCol w:w="2348"/>
        <w:tblGridChange w:id="0">
          <w:tblGrid>
            <w:gridCol w:w="697"/>
            <w:gridCol w:w="1464"/>
            <w:gridCol w:w="1363"/>
            <w:gridCol w:w="1574"/>
            <w:gridCol w:w="2129"/>
            <w:gridCol w:w="2348"/>
          </w:tblGrid>
        </w:tblGridChange>
      </w:tblGrid>
      <w:tr>
        <w:trPr>
          <w:cantSplit w:val="0"/>
          <w:trHeight w:val="395" w:hRule="atLeast"/>
          <w:tblHeader w:val="0"/>
        </w:trPr>
        <w:tc>
          <w:tcPr>
            <w:tcBorders>
              <w:right w:color="000000" w:space="0" w:sz="4" w:val="single"/>
            </w:tcBorders>
            <w:shd w:fill="1f497d"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S.NO</w:t>
            </w:r>
          </w:p>
        </w:tc>
        <w:tc>
          <w:tcPr>
            <w:tcBorders>
              <w:left w:color="000000" w:space="0" w:sz="4" w:val="single"/>
              <w:right w:color="000000" w:space="0" w:sz="4" w:val="single"/>
            </w:tcBorders>
            <w:shd w:fill="1f497d"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Project Title</w:t>
            </w:r>
          </w:p>
        </w:tc>
        <w:tc>
          <w:tcPr>
            <w:tcBorders>
              <w:left w:color="000000" w:space="0" w:sz="4" w:val="single"/>
              <w:right w:color="000000" w:space="0" w:sz="4" w:val="single"/>
            </w:tcBorders>
            <w:shd w:fill="1f497d"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Technology</w:t>
            </w:r>
          </w:p>
        </w:tc>
        <w:tc>
          <w:tcPr>
            <w:tcBorders>
              <w:left w:color="000000" w:space="0" w:sz="4" w:val="single"/>
              <w:right w:color="000000" w:space="0" w:sz="4" w:val="single"/>
            </w:tcBorders>
            <w:shd w:fill="1f497d"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My Role</w:t>
            </w:r>
          </w:p>
        </w:tc>
        <w:tc>
          <w:tcPr>
            <w:tcBorders>
              <w:left w:color="000000" w:space="0" w:sz="4" w:val="single"/>
              <w:right w:color="000000" w:space="0" w:sz="4" w:val="single"/>
            </w:tcBorders>
            <w:shd w:fill="1f497d" w:val="clea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Responsibilities</w:t>
            </w:r>
          </w:p>
        </w:tc>
        <w:tc>
          <w:tcPr>
            <w:tcBorders>
              <w:left w:color="000000" w:space="0" w:sz="4" w:val="single"/>
              <w:right w:color="000000" w:space="0" w:sz="4" w:val="single"/>
            </w:tcBorders>
            <w:shd w:fill="1f497d" w:val="clea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EXPERIENCE</w:t>
            </w:r>
          </w:p>
        </w:tc>
      </w:tr>
      <w:tr>
        <w:trPr>
          <w:cantSplit w:val="0"/>
          <w:trHeight w:val="541"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SKM Animal Feeds Pvt Ltd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PL/SQL, Customer Data Migration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ERP module with SCM, Financial Management, Inventory Control, Data Migration worked, Forms &amp; Reports Designs.</w:t>
            </w:r>
          </w:p>
          <w:p w:rsidR="00000000" w:rsidDel="00000000" w:rsidP="00000000" w:rsidRDefault="00000000" w:rsidRPr="00000000" w14:paraId="00000059">
            <w:pPr>
              <w:spacing w:after="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Years</w:t>
            </w:r>
          </w:p>
        </w:tc>
      </w:tr>
      <w:tr>
        <w:trPr>
          <w:cantSplit w:val="0"/>
          <w:trHeight w:val="541"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Crystal Knitters Pvt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SQL,PL/SQL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&amp; 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 Go to Live so I will the any Corrections and Support worked on that client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Months</w:t>
            </w:r>
          </w:p>
        </w:tc>
      </w:tr>
      <w:tr>
        <w:trPr>
          <w:cantSplit w:val="0"/>
          <w:trHeight w:val="541"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Tata Consultancy Services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SQL,PL/SQL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&amp; Data Migration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worked with Siebel Tool Application for the Front End Siebel Application in java.</w:t>
            </w:r>
          </w:p>
          <w:p w:rsidR="00000000" w:rsidDel="00000000" w:rsidP="00000000" w:rsidRDefault="00000000" w:rsidRPr="00000000" w14:paraId="0000006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Applet Form Controls in Siebel Tools – Business Components, Business Service, Applet Method Menu.</w:t>
            </w:r>
          </w:p>
          <w:p w:rsidR="00000000" w:rsidDel="00000000" w:rsidP="00000000" w:rsidRDefault="00000000" w:rsidRPr="00000000" w14:paraId="00000067">
            <w:pPr>
              <w:spacing w:after="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Months</w:t>
            </w:r>
          </w:p>
        </w:tc>
      </w:tr>
      <w:tr>
        <w:trPr>
          <w:cantSplit w:val="0"/>
          <w:trHeight w:val="541"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Tata Consultancy Services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SQL,PL/SQL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Migration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that Finacle to Non Finacle Data Migration. Move to source table to target table data Migration.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Months</w:t>
            </w:r>
          </w:p>
        </w:tc>
      </w:tr>
    </w:tbl>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rHeight w:val="440" w:hRule="atLeast"/>
          <w:tblHeader w:val="0"/>
        </w:trPr>
        <w:tc>
          <w:tcPr/>
          <w:p w:rsidR="00000000" w:rsidDel="00000000" w:rsidP="00000000" w:rsidRDefault="00000000" w:rsidRPr="00000000" w14:paraId="00000075">
            <w:pPr>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Professional Experience</w:t>
            </w:r>
          </w:p>
        </w:tc>
      </w:tr>
      <w:tr>
        <w:trPr>
          <w:cantSplit w:val="0"/>
          <w:trHeight w:val="1214" w:hRule="atLeast"/>
          <w:tblHeader w:val="0"/>
        </w:trPr>
        <w:tc>
          <w:tcPr/>
          <w:p w:rsidR="00000000" w:rsidDel="00000000" w:rsidP="00000000" w:rsidRDefault="00000000" w:rsidRPr="00000000" w14:paraId="00000076">
            <w:pPr>
              <w:ind w:left="10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DETAILS:</w:t>
            </w:r>
          </w:p>
          <w:p w:rsidR="00000000" w:rsidDel="00000000" w:rsidP="00000000" w:rsidRDefault="00000000" w:rsidRPr="00000000" w14:paraId="00000077">
            <w:pPr>
              <w:ind w:left="10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tabs>
                <w:tab w:val="left" w:leader="none" w:pos="4830"/>
              </w:tabs>
              <w:ind w:left="10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1                        :  SKM Groups India Pvt. Ltd.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leader="none" w:pos="2207"/>
              </w:tabs>
              <w:spacing w:after="0" w:before="0" w:line="312" w:lineRule="auto"/>
              <w:ind w:left="1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Domain</w:t>
              <w:tab/>
              <w:t xml:space="preserve"> :   ERP for Food Industries / Poorna Oil /  Egg Products/Petrol Bunk.</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leader="none" w:pos="2207"/>
              </w:tabs>
              <w:spacing w:after="0" w:before="0" w:line="312" w:lineRule="auto"/>
              <w:ind w:left="1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w:t>
              <w:tab/>
              <w:t xml:space="preserve"> :  ERP SD Consultant (Team Lead)-Implementation and Support &amp; Devolpment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leader="none" w:pos="2207"/>
              </w:tabs>
              <w:spacing w:after="0" w:before="0" w:line="312" w:lineRule="auto"/>
              <w:ind w:left="2207" w:right="0" w:hanging="209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w:t>
              <w:tab/>
              <w:t xml:space="preserve">:  ERP for Purchase order Management, Production, Sales Order Management,    Inventory control Management, Fleet Management and Marketing.</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spacing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Roles and Responsibilities:</w:t>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the project and Product management throughout the entire project lifecycle, product conception initiation, estimation, scheduling, stakeholder management, Team management and managing training.</w:t>
            </w:r>
            <w:r w:rsidDel="00000000" w:rsidR="00000000" w:rsidRPr="00000000">
              <w:rPr>
                <w:rtl w:val="0"/>
              </w:rPr>
            </w:r>
          </w:p>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276"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team will be implementing and support 24/7.</w:t>
            </w:r>
            <w:r w:rsidDel="00000000" w:rsidR="00000000" w:rsidRPr="00000000">
              <w:rPr>
                <w:rtl w:val="0"/>
              </w:rPr>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implemented a new procedure for Trip Plan for planning the vehicle inward for Gate Entry system and also integrated with Weigh Bridge Machine into the ERP system. Each Trip Plan can pick more than one unit. The new procedure enabled the company to complete projects ahead of schedule and reduce lot of manual work.</w:t>
            </w:r>
            <w:r w:rsidDel="00000000" w:rsidR="00000000" w:rsidRPr="00000000">
              <w:rPr>
                <w:rtl w:val="0"/>
              </w:rPr>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Vehicle is inward and outward the campus, SMS will be sent to the customer.</w:t>
            </w:r>
            <w:r w:rsidDel="00000000" w:rsidR="00000000" w:rsidRPr="00000000">
              <w:rPr>
                <w:rtl w:val="0"/>
              </w:rPr>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Vehicle tracking system is implemented, Find easily, vehicle is available in which position, current status and how many hours is stay in campus.</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Team will be implementing Sales Invoice, Sales return, Bank Transaction, Cash Transaction module to be implemented successfully for 40 Feed and Oil branches with a week.</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successfully Implement Marketing App for Booking Order. It will work on both Online and Oﬄine tool. Application running on Android and IOS device, It will Interlink with the ERP system. It will reduce the time of 4 hours for the existing software usage. All the Order booking Reports and Customer outstanding balance details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for the concern marketing users.</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Production Support and solving end-user problems in SD/WM transactions</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leader="none" w:pos="372"/>
              </w:tabs>
              <w:spacing w:after="200" w:before="0" w:line="276" w:lineRule="auto"/>
              <w:ind w:left="371"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widowControl w:val="0"/>
              <w:tabs>
                <w:tab w:val="left" w:leader="none" w:pos="372"/>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2:  Crystal Knitters Pvt Ltd</w:t>
            </w:r>
          </w:p>
          <w:p w:rsidR="00000000" w:rsidDel="00000000" w:rsidP="00000000" w:rsidRDefault="00000000" w:rsidRPr="00000000" w14:paraId="00000088">
            <w:pPr>
              <w:pStyle w:val="Heading1"/>
              <w:spacing w:before="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9">
            <w:pPr>
              <w:pStyle w:val="Heading1"/>
              <w:spacing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Roles and Responsibilities: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tabs>
                <w:tab w:val="left" w:leader="none" w:pos="372"/>
              </w:tabs>
              <w:spacing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Crystal knitters is a leading Garment Company. It designs unique product range to cater to every segment like Classic, Rock, supremo, bounce, thermal, and leisure.</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tabs>
                <w:tab w:val="left" w:leader="none" w:pos="4830"/>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3                       :  </w:t>
            </w:r>
          </w:p>
          <w:p w:rsidR="00000000" w:rsidDel="00000000" w:rsidP="00000000" w:rsidRDefault="00000000" w:rsidRPr="00000000" w14:paraId="0000008E">
            <w:pPr>
              <w:tabs>
                <w:tab w:val="left" w:leader="none" w:pos="2731"/>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Name                 : Tata Consultancy Services</w:t>
            </w:r>
          </w:p>
          <w:p w:rsidR="00000000" w:rsidDel="00000000" w:rsidP="00000000" w:rsidRDefault="00000000" w:rsidRPr="00000000" w14:paraId="0000008F">
            <w:pPr>
              <w:widowControl w:val="0"/>
              <w:tabs>
                <w:tab w:val="left" w:leader="none" w:pos="372"/>
              </w:tabs>
              <w:spacing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1"/>
              <w:spacing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Roles and Responsibilities:</w:t>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have worked with Siebel Tool Application for the Front End Siebel Application in java.</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Applet Form Controls in Siebel Tools – Business Components, Business Service, Applet Method Menu.</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72"/>
              </w:tabs>
              <w:spacing w:after="200" w:before="0" w:line="312" w:lineRule="auto"/>
              <w:ind w:left="371" w:right="0" w:hanging="26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Drildown Object, List Applet, Tree Applet, Business Object, Entity Relationship, Link, Picklist Applet, Task, View Applet, Web Template Object, Workﬂow Process Using as Applet Tools.</w:t>
            </w:r>
            <w:r w:rsidDel="00000000" w:rsidR="00000000" w:rsidRPr="00000000">
              <w:rPr>
                <w:rtl w:val="0"/>
              </w:rPr>
            </w:r>
          </w:p>
        </w:tc>
      </w:tr>
      <w:tr>
        <w:trPr>
          <w:cantSplit w:val="0"/>
          <w:trHeight w:val="1662" w:hRule="atLeast"/>
          <w:tblHeader w:val="0"/>
        </w:trPr>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tabs>
                <w:tab w:val="left" w:leader="none" w:pos="4830"/>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4:  </w:t>
            </w:r>
          </w:p>
          <w:p w:rsidR="00000000" w:rsidDel="00000000" w:rsidP="00000000" w:rsidRDefault="00000000" w:rsidRPr="00000000" w14:paraId="00000096">
            <w:pPr>
              <w:tabs>
                <w:tab w:val="left" w:leader="none" w:pos="4830"/>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Name                 : Tata Consultancy Services</w:t>
            </w:r>
          </w:p>
          <w:p w:rsidR="00000000" w:rsidDel="00000000" w:rsidP="00000000" w:rsidRDefault="00000000" w:rsidRPr="00000000" w14:paraId="00000097">
            <w:pPr>
              <w:widowControl w:val="0"/>
              <w:tabs>
                <w:tab w:val="left" w:leader="none" w:pos="372"/>
              </w:tabs>
              <w:spacing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1"/>
              <w:spacing w:before="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Roles and Responsibilities:</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200" w:before="85" w:line="276"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migrating data from flat files to tables using SQL*LOADER.</w:t>
            </w:r>
            <w:r w:rsidDel="00000000" w:rsidR="00000000" w:rsidRPr="00000000">
              <w:rPr>
                <w:rtl w:val="0"/>
              </w:rPr>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81" w:line="276" w:lineRule="auto"/>
              <w:ind w:left="371" w:right="0" w:hanging="263"/>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basic knowledge 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Packages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UTL_FILE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generating reports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200" w:before="80" w:line="276"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Complex database objects like Stored Procedures, Functions, Packages and Triggers using PL/SQL.</w:t>
            </w:r>
            <w:r w:rsidDel="00000000" w:rsidR="00000000" w:rsidRPr="00000000">
              <w:rPr>
                <w:rtl w:val="0"/>
              </w:rPr>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200" w:before="85" w:line="276" w:lineRule="auto"/>
              <w:ind w:left="371" w:right="0" w:hanging="26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Cursor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fetch multiple records in PL/SQL sub program.</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rPr>
      </w:pPr>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5490"/>
        <w:gridCol w:w="1350"/>
        <w:gridCol w:w="1548"/>
        <w:tblGridChange w:id="0">
          <w:tblGrid>
            <w:gridCol w:w="1188"/>
            <w:gridCol w:w="5490"/>
            <w:gridCol w:w="1350"/>
            <w:gridCol w:w="1548"/>
          </w:tblGrid>
        </w:tblGridChange>
      </w:tblGrid>
      <w:tr>
        <w:trPr>
          <w:cantSplit w:val="0"/>
          <w:trHeight w:val="521" w:hRule="atLeast"/>
          <w:tblHeader w:val="0"/>
        </w:trPr>
        <w:tc>
          <w:tcPr>
            <w:gridSpan w:val="4"/>
            <w:tcBorders>
              <w:top w:color="000000" w:space="0" w:sz="4" w:val="single"/>
              <w:left w:color="000000" w:space="0" w:sz="4" w:val="single"/>
              <w:bottom w:color="000000" w:space="0" w:sz="4" w:val="single"/>
              <w:right w:color="000000" w:space="0" w:sz="4" w:val="single"/>
            </w:tcBorders>
            <w:shd w:fill="1f497d" w:val="clear"/>
            <w:vAlign w:val="center"/>
          </w:tcPr>
          <w:p w:rsidR="00000000" w:rsidDel="00000000" w:rsidP="00000000" w:rsidRDefault="00000000" w:rsidRPr="00000000" w14:paraId="000000A1">
            <w:pPr>
              <w:widowControl w:val="0"/>
              <w:tabs>
                <w:tab w:val="left" w:leader="none" w:pos="1125"/>
              </w:tabs>
              <w:spacing w:after="0"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Educational Qualification</w:t>
            </w:r>
          </w:p>
        </w:tc>
      </w:tr>
      <w:tr>
        <w:trPr>
          <w:cantSplit w:val="0"/>
          <w:trHeight w:val="710" w:hRule="atLeast"/>
          <w:tblHeader w:val="0"/>
        </w:trPr>
        <w:tc>
          <w:tcPr>
            <w:vAlign w:val="center"/>
          </w:tcPr>
          <w:p w:rsidR="00000000" w:rsidDel="00000000" w:rsidP="00000000" w:rsidRDefault="00000000" w:rsidRPr="00000000" w14:paraId="000000A5">
            <w:pPr>
              <w:widowControl w:val="0"/>
              <w:tabs>
                <w:tab w:val="left" w:leader="none" w:pos="1125"/>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BCA</w:t>
            </w:r>
          </w:p>
        </w:tc>
        <w:tc>
          <w:tcPr>
            <w:vAlign w:val="center"/>
          </w:tcPr>
          <w:p w:rsidR="00000000" w:rsidDel="00000000" w:rsidP="00000000" w:rsidRDefault="00000000" w:rsidRPr="00000000" w14:paraId="000000A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Swami Vivekananda Arts &amp; Science Colleage, Villupuram</w:t>
            </w:r>
            <w:r w:rsidDel="00000000" w:rsidR="00000000" w:rsidRPr="00000000">
              <w:rPr>
                <w:rtl w:val="0"/>
              </w:rPr>
            </w:r>
          </w:p>
        </w:tc>
        <w:tc>
          <w:tcPr>
            <w:vAlign w:val="center"/>
          </w:tcPr>
          <w:p w:rsidR="00000000" w:rsidDel="00000000" w:rsidP="00000000" w:rsidRDefault="00000000" w:rsidRPr="00000000" w14:paraId="000000A7">
            <w:pPr>
              <w:widowControl w:val="0"/>
              <w:tabs>
                <w:tab w:val="left" w:leader="none" w:pos="1125"/>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vAlign w:val="center"/>
          </w:tcPr>
          <w:p w:rsidR="00000000" w:rsidDel="00000000" w:rsidP="00000000" w:rsidRDefault="00000000" w:rsidRPr="00000000" w14:paraId="000000A8">
            <w:pPr>
              <w:widowControl w:val="0"/>
              <w:tabs>
                <w:tab w:val="left" w:leader="none" w:pos="1125"/>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78%</w:t>
            </w:r>
          </w:p>
        </w:tc>
      </w:tr>
      <w:tr>
        <w:trPr>
          <w:cantSplit w:val="0"/>
          <w:trHeight w:val="710" w:hRule="atLeast"/>
          <w:tblHeader w:val="0"/>
        </w:trPr>
        <w:tc>
          <w:tcPr>
            <w:vAlign w:val="center"/>
          </w:tcPr>
          <w:p w:rsidR="00000000" w:rsidDel="00000000" w:rsidP="00000000" w:rsidRDefault="00000000" w:rsidRPr="00000000" w14:paraId="000000A9">
            <w:pPr>
              <w:widowControl w:val="0"/>
              <w:tabs>
                <w:tab w:val="left" w:leader="none" w:pos="1125"/>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HSC</w:t>
            </w:r>
          </w:p>
        </w:tc>
        <w:tc>
          <w:tcPr>
            <w:vAlign w:val="center"/>
          </w:tcPr>
          <w:p w:rsidR="00000000" w:rsidDel="00000000" w:rsidP="00000000" w:rsidRDefault="00000000" w:rsidRPr="00000000" w14:paraId="000000AA">
            <w:pPr>
              <w:shd w:fill="ffffff" w:val="clear"/>
              <w:spacing w:after="0" w:line="240" w:lineRule="auto"/>
              <w:ind w:right="60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 Micheal’s Higher Secondary School, Gingee</w:t>
            </w:r>
          </w:p>
        </w:tc>
        <w:tc>
          <w:tcPr>
            <w:vAlign w:val="center"/>
          </w:tcPr>
          <w:p w:rsidR="00000000" w:rsidDel="00000000" w:rsidP="00000000" w:rsidRDefault="00000000" w:rsidRPr="00000000" w14:paraId="000000AB">
            <w:pPr>
              <w:widowControl w:val="0"/>
              <w:tabs>
                <w:tab w:val="left" w:leader="none" w:pos="1125"/>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w:t>
            </w:r>
          </w:p>
        </w:tc>
        <w:tc>
          <w:tcPr>
            <w:vAlign w:val="center"/>
          </w:tcPr>
          <w:p w:rsidR="00000000" w:rsidDel="00000000" w:rsidP="00000000" w:rsidRDefault="00000000" w:rsidRPr="00000000" w14:paraId="000000AC">
            <w:pPr>
              <w:widowControl w:val="0"/>
              <w:tabs>
                <w:tab w:val="left" w:leader="none" w:pos="1125"/>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74%</w:t>
            </w:r>
          </w:p>
        </w:tc>
      </w:tr>
      <w:tr>
        <w:trPr>
          <w:cantSplit w:val="0"/>
          <w:trHeight w:val="800" w:hRule="atLeast"/>
          <w:tblHeader w:val="0"/>
        </w:trPr>
        <w:tc>
          <w:tcPr>
            <w:vAlign w:val="center"/>
          </w:tcPr>
          <w:p w:rsidR="00000000" w:rsidDel="00000000" w:rsidP="00000000" w:rsidRDefault="00000000" w:rsidRPr="00000000" w14:paraId="000000AD">
            <w:pPr>
              <w:widowControl w:val="0"/>
              <w:tabs>
                <w:tab w:val="left" w:leader="none" w:pos="1125"/>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SSLC</w:t>
            </w:r>
          </w:p>
        </w:tc>
        <w:tc>
          <w:tcPr>
            <w:vAlign w:val="center"/>
          </w:tcPr>
          <w:p w:rsidR="00000000" w:rsidDel="00000000" w:rsidP="00000000" w:rsidRDefault="00000000" w:rsidRPr="00000000" w14:paraId="000000AE">
            <w:pPr>
              <w:shd w:fill="ffffff" w:val="clear"/>
              <w:spacing w:after="0" w:line="240" w:lineRule="auto"/>
              <w:ind w:right="60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 Micheal’s Higher Secondary School, Gingee</w:t>
            </w:r>
          </w:p>
        </w:tc>
        <w:tc>
          <w:tcPr>
            <w:vAlign w:val="center"/>
          </w:tcPr>
          <w:p w:rsidR="00000000" w:rsidDel="00000000" w:rsidP="00000000" w:rsidRDefault="00000000" w:rsidRPr="00000000" w14:paraId="000000AF">
            <w:pPr>
              <w:widowControl w:val="0"/>
              <w:tabs>
                <w:tab w:val="left" w:leader="none" w:pos="1125"/>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w:t>
            </w:r>
          </w:p>
        </w:tc>
        <w:tc>
          <w:tcPr>
            <w:vAlign w:val="center"/>
          </w:tcPr>
          <w:p w:rsidR="00000000" w:rsidDel="00000000" w:rsidP="00000000" w:rsidRDefault="00000000" w:rsidRPr="00000000" w14:paraId="000000B0">
            <w:pPr>
              <w:widowControl w:val="0"/>
              <w:tabs>
                <w:tab w:val="left" w:leader="none" w:pos="1125"/>
              </w:tabs>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65%</w:t>
            </w:r>
          </w:p>
        </w:tc>
      </w:tr>
    </w:tbl>
    <w:p w:rsidR="00000000" w:rsidDel="00000000" w:rsidP="00000000" w:rsidRDefault="00000000" w:rsidRPr="00000000" w14:paraId="000000B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7110"/>
        <w:tblGridChange w:id="0">
          <w:tblGrid>
            <w:gridCol w:w="2718"/>
            <w:gridCol w:w="7110"/>
          </w:tblGrid>
        </w:tblGridChange>
      </w:tblGrid>
      <w:tr>
        <w:trPr>
          <w:cantSplit w:val="0"/>
          <w:trHeight w:val="440" w:hRule="atLeast"/>
          <w:tblHeader w:val="0"/>
        </w:trPr>
        <w:tc>
          <w:tcPr>
            <w:gridSpan w:val="2"/>
            <w:shd w:fill="1f497d" w:val="clear"/>
            <w:vAlign w:val="center"/>
          </w:tcPr>
          <w:p w:rsidR="00000000" w:rsidDel="00000000" w:rsidP="00000000" w:rsidRDefault="00000000" w:rsidRPr="00000000" w14:paraId="000000B4">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Personal Details</w:t>
            </w:r>
          </w:p>
        </w:tc>
      </w:tr>
      <w:tr>
        <w:trPr>
          <w:cantSplit w:val="0"/>
          <w:trHeight w:val="377" w:hRule="atLeast"/>
          <w:tblHeader w:val="0"/>
        </w:trPr>
        <w:tc>
          <w:tcPr>
            <w:tcBorders>
              <w:bottom w:color="000000" w:space="0" w:sz="4" w:val="single"/>
              <w:right w:color="000000" w:space="0" w:sz="4" w:val="single"/>
            </w:tcBorders>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birth</w:t>
            </w:r>
          </w:p>
        </w:tc>
        <w:tc>
          <w:tcPr>
            <w:tcBorders>
              <w:left w:color="000000" w:space="0" w:sz="4" w:val="single"/>
              <w:bottom w:color="000000" w:space="0" w:sz="4" w:val="single"/>
            </w:tcBorders>
            <w:vAlign w:val="center"/>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01.05.1996</w:t>
            </w:r>
            <w:r w:rsidDel="00000000" w:rsidR="00000000" w:rsidRPr="00000000">
              <w:rPr>
                <w:rtl w:val="0"/>
              </w:rPr>
            </w:r>
          </w:p>
        </w:tc>
      </w:tr>
      <w:tr>
        <w:trPr>
          <w:cantSplit w:val="0"/>
          <w:trHeight w:val="868"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Address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9">
            <w:pPr>
              <w:spacing w:after="0" w:line="360" w:lineRule="auto"/>
              <w:ind w:left="3600" w:hanging="36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B, Main Road, SethuvarayaNallur, Gingee, Villupuram (DT), 604202</w:t>
            </w:r>
          </w:p>
        </w:tc>
      </w:tr>
      <w:tr>
        <w:trPr>
          <w:cantSplit w:val="0"/>
          <w:trHeight w:val="35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Fathers name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Govindhan V</w:t>
            </w:r>
          </w:p>
        </w:tc>
      </w:tr>
      <w:tr>
        <w:trPr>
          <w:cantSplit w:val="0"/>
          <w:trHeight w:val="44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 known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Tamil ,English, Telugu</w:t>
            </w:r>
          </w:p>
        </w:tc>
      </w:tr>
      <w:tr>
        <w:trPr>
          <w:cantSplit w:val="0"/>
          <w:trHeight w:val="35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Marital Status</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w:t>
            </w:r>
          </w:p>
        </w:tc>
      </w:tr>
    </w:tbl>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rHeight w:val="440" w:hRule="atLeast"/>
          <w:tblHeader w:val="0"/>
        </w:trPr>
        <w:tc>
          <w:tcPr>
            <w:shd w:fill="1f497d" w:val="clear"/>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b w:val="1"/>
                <w:color w:val="ffffff"/>
                <w:sz w:val="26"/>
                <w:szCs w:val="26"/>
              </w:rPr>
            </w:pPr>
            <w:r w:rsidDel="00000000" w:rsidR="00000000" w:rsidRPr="00000000">
              <w:rPr>
                <w:rFonts w:ascii="Times New Roman" w:cs="Times New Roman" w:eastAsia="Times New Roman" w:hAnsi="Times New Roman"/>
                <w:b w:val="1"/>
                <w:color w:val="ffffff"/>
                <w:sz w:val="26"/>
                <w:szCs w:val="26"/>
                <w:rtl w:val="0"/>
              </w:rPr>
              <w:t xml:space="preserve">Declaration</w:t>
            </w:r>
          </w:p>
        </w:tc>
      </w:tr>
    </w:tbl>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I hereby declare that the information and facts stated above are true and correct to the best of my knowledge and belief.</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after="0"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Place: Chennai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(Manikandan G)</w:t>
      </w:r>
      <w:r w:rsidDel="00000000" w:rsidR="00000000" w:rsidRPr="00000000">
        <w:rPr>
          <w:rtl w:val="0"/>
        </w:rPr>
      </w:r>
    </w:p>
    <w:sectPr>
      <w:pgSz w:h="15840" w:w="12240" w:orient="portrait"/>
      <w:pgMar w:bottom="360" w:top="63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Noto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71" w:hanging="263"/>
      </w:pPr>
      <w:rPr>
        <w:rFonts w:ascii="Noto Serif" w:cs="Noto Serif" w:eastAsia="Noto Serif" w:hAnsi="Noto Serif"/>
        <w:sz w:val="17"/>
        <w:szCs w:val="17"/>
      </w:rPr>
    </w:lvl>
    <w:lvl w:ilvl="1">
      <w:start w:val="0"/>
      <w:numFmt w:val="bullet"/>
      <w:lvlText w:val="•"/>
      <w:lvlJc w:val="left"/>
      <w:pPr>
        <w:ind w:left="1300" w:hanging="263"/>
      </w:pPr>
      <w:rPr/>
    </w:lvl>
    <w:lvl w:ilvl="2">
      <w:start w:val="0"/>
      <w:numFmt w:val="bullet"/>
      <w:lvlText w:val="•"/>
      <w:lvlJc w:val="left"/>
      <w:pPr>
        <w:ind w:left="2220" w:hanging="263"/>
      </w:pPr>
      <w:rPr/>
    </w:lvl>
    <w:lvl w:ilvl="3">
      <w:start w:val="0"/>
      <w:numFmt w:val="bullet"/>
      <w:lvlText w:val="•"/>
      <w:lvlJc w:val="left"/>
      <w:pPr>
        <w:ind w:left="3140" w:hanging="263"/>
      </w:pPr>
      <w:rPr/>
    </w:lvl>
    <w:lvl w:ilvl="4">
      <w:start w:val="0"/>
      <w:numFmt w:val="bullet"/>
      <w:lvlText w:val="•"/>
      <w:lvlJc w:val="left"/>
      <w:pPr>
        <w:ind w:left="4060" w:hanging="263"/>
      </w:pPr>
      <w:rPr/>
    </w:lvl>
    <w:lvl w:ilvl="5">
      <w:start w:val="0"/>
      <w:numFmt w:val="bullet"/>
      <w:lvlText w:val="•"/>
      <w:lvlJc w:val="left"/>
      <w:pPr>
        <w:ind w:left="4980" w:hanging="263"/>
      </w:pPr>
      <w:rPr/>
    </w:lvl>
    <w:lvl w:ilvl="6">
      <w:start w:val="0"/>
      <w:numFmt w:val="bullet"/>
      <w:lvlText w:val="•"/>
      <w:lvlJc w:val="left"/>
      <w:pPr>
        <w:ind w:left="5900" w:hanging="263"/>
      </w:pPr>
      <w:rPr/>
    </w:lvl>
    <w:lvl w:ilvl="7">
      <w:start w:val="0"/>
      <w:numFmt w:val="bullet"/>
      <w:lvlText w:val="•"/>
      <w:lvlJc w:val="left"/>
      <w:pPr>
        <w:ind w:left="6820" w:hanging="263"/>
      </w:pPr>
      <w:rPr/>
    </w:lvl>
    <w:lvl w:ilvl="8">
      <w:start w:val="0"/>
      <w:numFmt w:val="bullet"/>
      <w:lvlText w:val="•"/>
      <w:lvlJc w:val="left"/>
      <w:pPr>
        <w:ind w:left="7740" w:hanging="263"/>
      </w:pPr>
      <w:rPr/>
    </w:lvl>
  </w:abstractNum>
  <w:abstractNum w:abstractNumId="2">
    <w:lvl w:ilvl="0">
      <w:start w:val="0"/>
      <w:numFmt w:val="bullet"/>
      <w:lvlText w:val="•"/>
      <w:lvlJc w:val="left"/>
      <w:pPr>
        <w:ind w:left="371" w:hanging="263"/>
      </w:pPr>
      <w:rPr>
        <w:rFonts w:ascii="Noto Serif" w:cs="Noto Serif" w:eastAsia="Noto Serif" w:hAnsi="Noto Serif"/>
        <w:sz w:val="17"/>
        <w:szCs w:val="17"/>
      </w:rPr>
    </w:lvl>
    <w:lvl w:ilvl="1">
      <w:start w:val="0"/>
      <w:numFmt w:val="bullet"/>
      <w:lvlText w:val="•"/>
      <w:lvlJc w:val="left"/>
      <w:pPr>
        <w:ind w:left="1300" w:hanging="263"/>
      </w:pPr>
      <w:rPr/>
    </w:lvl>
    <w:lvl w:ilvl="2">
      <w:start w:val="0"/>
      <w:numFmt w:val="bullet"/>
      <w:lvlText w:val="•"/>
      <w:lvlJc w:val="left"/>
      <w:pPr>
        <w:ind w:left="2220" w:hanging="263"/>
      </w:pPr>
      <w:rPr/>
    </w:lvl>
    <w:lvl w:ilvl="3">
      <w:start w:val="0"/>
      <w:numFmt w:val="bullet"/>
      <w:lvlText w:val="•"/>
      <w:lvlJc w:val="left"/>
      <w:pPr>
        <w:ind w:left="3140" w:hanging="263"/>
      </w:pPr>
      <w:rPr/>
    </w:lvl>
    <w:lvl w:ilvl="4">
      <w:start w:val="0"/>
      <w:numFmt w:val="bullet"/>
      <w:lvlText w:val="•"/>
      <w:lvlJc w:val="left"/>
      <w:pPr>
        <w:ind w:left="4060" w:hanging="263"/>
      </w:pPr>
      <w:rPr/>
    </w:lvl>
    <w:lvl w:ilvl="5">
      <w:start w:val="0"/>
      <w:numFmt w:val="bullet"/>
      <w:lvlText w:val="•"/>
      <w:lvlJc w:val="left"/>
      <w:pPr>
        <w:ind w:left="4980" w:hanging="263"/>
      </w:pPr>
      <w:rPr/>
    </w:lvl>
    <w:lvl w:ilvl="6">
      <w:start w:val="0"/>
      <w:numFmt w:val="bullet"/>
      <w:lvlText w:val="•"/>
      <w:lvlJc w:val="left"/>
      <w:pPr>
        <w:ind w:left="5900" w:hanging="263"/>
      </w:pPr>
      <w:rPr/>
    </w:lvl>
    <w:lvl w:ilvl="7">
      <w:start w:val="0"/>
      <w:numFmt w:val="bullet"/>
      <w:lvlText w:val="•"/>
      <w:lvlJc w:val="left"/>
      <w:pPr>
        <w:ind w:left="6820" w:hanging="263"/>
      </w:pPr>
      <w:rPr/>
    </w:lvl>
    <w:lvl w:ilvl="8">
      <w:start w:val="0"/>
      <w:numFmt w:val="bullet"/>
      <w:lvlText w:val="•"/>
      <w:lvlJc w:val="left"/>
      <w:pPr>
        <w:ind w:left="7740" w:hanging="26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