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25"/>
      </w:tblGrid>
      <w:tr w:rsidR="004C6C55" w:rsidRPr="004C6C55" w14:paraId="5288BAC2" w14:textId="7777777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E19E12" w14:textId="77777777" w:rsidR="00F3577E" w:rsidRPr="002E31E9" w:rsidRDefault="00F3577E" w:rsidP="003219CA">
            <w:pPr>
              <w:rPr>
                <w:rFonts w:ascii="Bookman Old Style" w:hAnsi="Bookman Old Style"/>
                <w:bCs/>
              </w:rPr>
            </w:pPr>
            <w:r w:rsidRPr="002E31E9">
              <w:rPr>
                <w:rFonts w:ascii="Bookman Old Style" w:hAnsi="Bookman Old Style"/>
                <w:bCs/>
              </w:rPr>
              <w:t>Saju Komath</w:t>
            </w:r>
          </w:p>
          <w:p w14:paraId="71E5A6E6" w14:textId="0146A341" w:rsidR="003219CA" w:rsidRPr="002E31E9" w:rsidRDefault="007619F6" w:rsidP="003219CA">
            <w:pPr>
              <w:rPr>
                <w:rFonts w:ascii="Bookman Old Style" w:hAnsi="Bookman Old Style"/>
                <w:bCs/>
              </w:rPr>
            </w:pPr>
            <w:r w:rsidRPr="002E31E9">
              <w:rPr>
                <w:rFonts w:ascii="Bookman Old Style" w:hAnsi="Bookman Old Style"/>
                <w:bCs/>
              </w:rPr>
              <w:t>Komath House,</w:t>
            </w:r>
          </w:p>
          <w:p w14:paraId="0DF1AEFC" w14:textId="14E97BE2" w:rsidR="007619F6" w:rsidRPr="002E31E9" w:rsidRDefault="007619F6" w:rsidP="003219CA">
            <w:pPr>
              <w:rPr>
                <w:rFonts w:ascii="Bookman Old Style" w:hAnsi="Bookman Old Style"/>
                <w:bCs/>
              </w:rPr>
            </w:pPr>
            <w:r w:rsidRPr="002E31E9">
              <w:rPr>
                <w:rFonts w:ascii="Bookman Old Style" w:hAnsi="Bookman Old Style"/>
                <w:bCs/>
              </w:rPr>
              <w:t xml:space="preserve">Santhi Nagar, </w:t>
            </w:r>
            <w:r w:rsidR="00A94A6A" w:rsidRPr="002E31E9">
              <w:rPr>
                <w:rFonts w:ascii="Bookman Old Style" w:hAnsi="Bookman Old Style"/>
                <w:bCs/>
              </w:rPr>
              <w:t>Thevara,</w:t>
            </w:r>
            <w:r w:rsidRPr="002E31E9">
              <w:rPr>
                <w:rFonts w:ascii="Bookman Old Style" w:hAnsi="Bookman Old Style"/>
                <w:bCs/>
              </w:rPr>
              <w:t xml:space="preserve"> Kochi, Kerala</w:t>
            </w:r>
          </w:p>
          <w:p w14:paraId="108F2FAC" w14:textId="6C036FAC" w:rsidR="007619F6" w:rsidRPr="002E31E9" w:rsidRDefault="007619F6" w:rsidP="003219CA">
            <w:pPr>
              <w:rPr>
                <w:rFonts w:ascii="Bookman Old Style" w:hAnsi="Bookman Old Style"/>
                <w:bCs/>
              </w:rPr>
            </w:pPr>
            <w:r w:rsidRPr="002E31E9">
              <w:rPr>
                <w:rFonts w:ascii="Bookman Old Style" w:hAnsi="Bookman Old Style"/>
                <w:bCs/>
              </w:rPr>
              <w:t>India, MOB -+919567565579/+919387097570</w:t>
            </w:r>
          </w:p>
          <w:p w14:paraId="58A20439" w14:textId="7662C4D9" w:rsidR="003219CA" w:rsidRPr="002E31E9" w:rsidRDefault="003219CA" w:rsidP="003219CA">
            <w:pPr>
              <w:rPr>
                <w:rFonts w:ascii="Bookman Old Style" w:hAnsi="Bookman Old Style"/>
                <w:bCs/>
              </w:rPr>
            </w:pPr>
            <w:r w:rsidRPr="002E31E9">
              <w:rPr>
                <w:rFonts w:ascii="Bookman Old Style" w:hAnsi="Bookman Old Style"/>
                <w:bCs/>
              </w:rPr>
              <w:t xml:space="preserve">Email: </w:t>
            </w:r>
            <w:hyperlink r:id="rId6" w:history="1">
              <w:r w:rsidR="00D509B1" w:rsidRPr="002E31E9">
                <w:rPr>
                  <w:rStyle w:val="Hyperlink"/>
                  <w:rFonts w:ascii="Bookman Old Style" w:hAnsi="Bookman Old Style"/>
                  <w:bCs/>
                </w:rPr>
                <w:t>komath_saju@yahoo.co.in</w:t>
              </w:r>
            </w:hyperlink>
            <w:r w:rsidR="00D509B1" w:rsidRPr="002E31E9">
              <w:rPr>
                <w:rFonts w:ascii="Bookman Old Style" w:hAnsi="Bookman Old Style"/>
                <w:bCs/>
              </w:rPr>
              <w:t>, saju.komath@gmail.com</w:t>
            </w:r>
          </w:p>
          <w:p w14:paraId="5A88F0BF" w14:textId="77777777" w:rsidR="004C6C55" w:rsidRPr="004C6C55" w:rsidRDefault="004C6C55" w:rsidP="004C6C55">
            <w:pPr>
              <w:rPr>
                <w:color w:val="000000"/>
              </w:rPr>
            </w:pPr>
            <w:r w:rsidRPr="004C6C55">
              <w:rPr>
                <w:color w:val="000000"/>
              </w:rPr>
              <w:t xml:space="preserve">  </w:t>
            </w:r>
          </w:p>
        </w:tc>
      </w:tr>
    </w:tbl>
    <w:p w14:paraId="6271897A" w14:textId="77777777" w:rsidR="004C6C55" w:rsidRPr="004C6C55" w:rsidRDefault="004C6C55" w:rsidP="004C6C55">
      <w:pPr>
        <w:jc w:val="center"/>
        <w:rPr>
          <w:rFonts w:ascii="Arial" w:hAnsi="Arial" w:cs="Arial"/>
          <w:vanish/>
          <w:color w:val="000000"/>
        </w:rPr>
      </w:pPr>
    </w:p>
    <w:tbl>
      <w:tblPr>
        <w:tblW w:w="922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70"/>
      </w:tblGrid>
      <w:tr w:rsidR="004C6C55" w:rsidRPr="004C6C55" w14:paraId="381FD569" w14:textId="7777777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91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000" w:firstRow="0" w:lastRow="0" w:firstColumn="0" w:lastColumn="0" w:noHBand="0" w:noVBand="0"/>
            </w:tblPr>
            <w:tblGrid>
              <w:gridCol w:w="2196"/>
              <w:gridCol w:w="6954"/>
            </w:tblGrid>
            <w:tr w:rsidR="004C6C55" w:rsidRPr="004C6C55" w14:paraId="68C732EC" w14:textId="77777777">
              <w:trPr>
                <w:tblCellSpacing w:w="0" w:type="dxa"/>
              </w:trPr>
              <w:tc>
                <w:tcPr>
                  <w:tcW w:w="1200" w:type="pct"/>
                  <w:shd w:val="clear" w:color="auto" w:fill="auto"/>
                </w:tcPr>
                <w:p w14:paraId="38B407D4" w14:textId="77777777" w:rsidR="004C6C55" w:rsidRPr="004C6C55" w:rsidRDefault="004C6C55" w:rsidP="004C6C55">
                  <w:pPr>
                    <w:rPr>
                      <w:color w:val="000000"/>
                    </w:rPr>
                  </w:pPr>
                  <w:r w:rsidRPr="004C6C55">
                    <w:rPr>
                      <w:b/>
                      <w:bCs/>
                      <w:i/>
                      <w:iCs/>
                      <w:color w:val="008080"/>
                    </w:rPr>
                    <w:t>Objective</w:t>
                  </w:r>
                </w:p>
              </w:tc>
              <w:tc>
                <w:tcPr>
                  <w:tcW w:w="3800" w:type="pct"/>
                  <w:shd w:val="clear" w:color="auto" w:fill="auto"/>
                </w:tcPr>
                <w:p w14:paraId="6D9D292E" w14:textId="77777777" w:rsidR="003219CA" w:rsidRPr="002E31E9" w:rsidRDefault="003219CA" w:rsidP="003219CA">
                  <w:pPr>
                    <w:jc w:val="both"/>
                    <w:rPr>
                      <w:rFonts w:ascii="Bookman Old Style" w:hAnsi="Bookman Old Style"/>
                    </w:rPr>
                  </w:pPr>
                  <w:r w:rsidRPr="002E31E9">
                    <w:rPr>
                      <w:rFonts w:ascii="Bookman Old Style" w:hAnsi="Bookman Old Style"/>
                    </w:rPr>
                    <w:t xml:space="preserve">Job that will provide utilization of my skills, experience and ability to maximum., shoulder tremendous responsibilities without barriers of age. </w:t>
                  </w:r>
                </w:p>
                <w:p w14:paraId="0F0C5FE3" w14:textId="2632C31E" w:rsidR="004C6C55" w:rsidRPr="002E31E9" w:rsidRDefault="003219CA" w:rsidP="00036DBA">
                  <w:pPr>
                    <w:jc w:val="both"/>
                    <w:rPr>
                      <w:rFonts w:ascii="Bookman Old Style" w:hAnsi="Bookman Old Style"/>
                      <w:color w:val="000000"/>
                    </w:rPr>
                  </w:pPr>
                  <w:r w:rsidRPr="00036DBA">
                    <w:rPr>
                      <w:rFonts w:ascii="Bookman Old Style" w:hAnsi="Bookman Old Style"/>
                    </w:rPr>
                    <w:t xml:space="preserve"> </w:t>
                  </w:r>
                  <w:r w:rsidR="00036DBA" w:rsidRPr="00036DBA">
                    <w:rPr>
                      <w:rFonts w:ascii="Bookman Old Style" w:hAnsi="Bookman Old Style" w:cs="Tahoma"/>
                    </w:rPr>
                    <w:t xml:space="preserve">Worked in United Nations Peace keeping Missions in Sudan and South Sudan for 14 </w:t>
                  </w:r>
                  <w:r w:rsidR="0055239F" w:rsidRPr="00036DBA">
                    <w:rPr>
                      <w:rFonts w:ascii="Bookman Old Style" w:hAnsi="Bookman Old Style" w:cs="Tahoma"/>
                    </w:rPr>
                    <w:t>Years a</w:t>
                  </w:r>
                  <w:r w:rsidR="00036DBA" w:rsidRPr="00036DBA">
                    <w:rPr>
                      <w:rFonts w:ascii="Bookman Old Style" w:hAnsi="Bookman Old Style" w:cs="Tahoma"/>
                    </w:rPr>
                    <w:t xml:space="preserve"> veteran of Indian Air force and having varied experience in Electronics and Radio telecommunication,</w:t>
                  </w:r>
                  <w:r w:rsidR="00036DBA">
                    <w:rPr>
                      <w:rFonts w:ascii="Bookman Old Style" w:hAnsi="Bookman Old Style" w:cs="Tahoma"/>
                    </w:rPr>
                    <w:t xml:space="preserve"> Audio/Video Conferencing,</w:t>
                  </w:r>
                  <w:r w:rsidR="00036DBA" w:rsidRPr="00036DBA">
                    <w:rPr>
                      <w:rFonts w:ascii="Bookman Old Style" w:hAnsi="Bookman Old Style" w:cs="Tahoma"/>
                    </w:rPr>
                    <w:t xml:space="preserve"> Information and Communication Technology, Asset management, Supply Chain, Inventory control, Project Management</w:t>
                  </w:r>
                  <w:r w:rsidR="0055239F">
                    <w:rPr>
                      <w:rFonts w:ascii="Bookman Old Style" w:hAnsi="Bookman Old Style" w:cs="Tahoma"/>
                    </w:rPr>
                    <w:t>,</w:t>
                  </w:r>
                  <w:r w:rsidR="00036DBA" w:rsidRPr="00036DBA">
                    <w:rPr>
                      <w:rFonts w:ascii="Bookman Old Style" w:hAnsi="Bookman Old Style" w:cs="Tahoma"/>
                    </w:rPr>
                    <w:t xml:space="preserve"> Security</w:t>
                  </w:r>
                  <w:r w:rsidR="00036DBA">
                    <w:rPr>
                      <w:rFonts w:ascii="Bookman Old Style" w:hAnsi="Bookman Old Style" w:cs="Tahoma"/>
                    </w:rPr>
                    <w:t xml:space="preserve"> and </w:t>
                  </w:r>
                  <w:r w:rsidR="00036DBA" w:rsidRPr="00036DBA">
                    <w:rPr>
                      <w:rFonts w:ascii="Bookman Old Style" w:hAnsi="Bookman Old Style" w:cs="Tahoma"/>
                    </w:rPr>
                    <w:t>Administration</w:t>
                  </w:r>
                  <w:r w:rsidR="00D84B3B" w:rsidRPr="002E31E9">
                    <w:rPr>
                      <w:rFonts w:ascii="Bookman Old Style" w:hAnsi="Bookman Old Style"/>
                    </w:rPr>
                    <w:t>.</w:t>
                  </w:r>
                  <w:r w:rsidR="00975451" w:rsidRPr="002E31E9">
                    <w:rPr>
                      <w:rFonts w:ascii="Bookman Old Style" w:hAnsi="Bookman Old Style"/>
                    </w:rPr>
                    <w:t xml:space="preserve">  </w:t>
                  </w:r>
                </w:p>
              </w:tc>
            </w:tr>
            <w:tr w:rsidR="004C6C55" w:rsidRPr="004C6C55" w14:paraId="12A591E3" w14:textId="77777777">
              <w:trPr>
                <w:tblCellSpacing w:w="0" w:type="dxa"/>
              </w:trPr>
              <w:tc>
                <w:tcPr>
                  <w:tcW w:w="1200" w:type="pct"/>
                  <w:shd w:val="clear" w:color="auto" w:fill="auto"/>
                </w:tcPr>
                <w:p w14:paraId="4EABC041" w14:textId="2DFB64A4" w:rsidR="004C6C55" w:rsidRPr="002E31E9" w:rsidRDefault="004C6C55" w:rsidP="004C6C55">
                  <w:pPr>
                    <w:rPr>
                      <w:rFonts w:ascii="Bookman Old Style" w:hAnsi="Bookman Old Style"/>
                      <w:b/>
                      <w:bCs/>
                      <w:i/>
                      <w:iCs/>
                      <w:color w:val="008080"/>
                    </w:rPr>
                  </w:pPr>
                  <w:r w:rsidRPr="002E31E9">
                    <w:rPr>
                      <w:rFonts w:ascii="Bookman Old Style" w:hAnsi="Bookman Old Style"/>
                      <w:b/>
                      <w:bCs/>
                      <w:i/>
                      <w:iCs/>
                      <w:color w:val="008080"/>
                    </w:rPr>
                    <w:t>Experience</w:t>
                  </w:r>
                </w:p>
                <w:p w14:paraId="2050B80E" w14:textId="77777777" w:rsidR="00077A2A" w:rsidRPr="002E31E9" w:rsidRDefault="00077A2A" w:rsidP="004C6C55">
                  <w:pPr>
                    <w:rPr>
                      <w:rFonts w:ascii="Bookman Old Style" w:hAnsi="Bookman Old Style"/>
                      <w:b/>
                      <w:bCs/>
                      <w:i/>
                      <w:iCs/>
                      <w:color w:val="008080"/>
                    </w:rPr>
                  </w:pPr>
                </w:p>
                <w:p w14:paraId="3CF96F10" w14:textId="1AD73F80" w:rsidR="00077A2A" w:rsidRPr="002E31E9" w:rsidRDefault="00077A2A" w:rsidP="004C6C55">
                  <w:pPr>
                    <w:rPr>
                      <w:rFonts w:ascii="Bookman Old Style" w:hAnsi="Bookman Old Style"/>
                      <w:color w:val="000000"/>
                    </w:rPr>
                  </w:pPr>
                </w:p>
              </w:tc>
              <w:tc>
                <w:tcPr>
                  <w:tcW w:w="3800" w:type="pct"/>
                  <w:shd w:val="clear" w:color="auto" w:fill="auto"/>
                </w:tcPr>
                <w:p w14:paraId="2FC91BAA" w14:textId="15869FDB" w:rsidR="00763AE9" w:rsidRDefault="00763AE9" w:rsidP="00763AE9">
                  <w:pPr>
                    <w:pStyle w:val="ListParagraph"/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>Global System</w:t>
                  </w:r>
                  <w:r w:rsidR="00E12538">
                    <w:rPr>
                      <w:rFonts w:ascii="Bookman Old Style" w:hAnsi="Bookman Old Style"/>
                      <w:b/>
                    </w:rPr>
                    <w:t>s</w:t>
                  </w:r>
                  <w:r>
                    <w:rPr>
                      <w:rFonts w:ascii="Bookman Old Style" w:hAnsi="Bookman Old Style"/>
                      <w:b/>
                    </w:rPr>
                    <w:t xml:space="preserve"> and Services </w:t>
                  </w:r>
                </w:p>
                <w:p w14:paraId="2151DC98" w14:textId="20400CCC" w:rsidR="00763AE9" w:rsidRDefault="00763AE9" w:rsidP="00763AE9"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 xml:space="preserve">        </w:t>
                  </w:r>
                  <w:r w:rsidRPr="00763AE9">
                    <w:rPr>
                      <w:rFonts w:ascii="Bookman Old Style" w:hAnsi="Bookman Old Style"/>
                      <w:b/>
                    </w:rPr>
                    <w:t xml:space="preserve"> Date of </w:t>
                  </w:r>
                  <w:r w:rsidR="00971906" w:rsidRPr="00763AE9">
                    <w:rPr>
                      <w:rFonts w:ascii="Bookman Old Style" w:hAnsi="Bookman Old Style"/>
                      <w:b/>
                    </w:rPr>
                    <w:t>joining</w:t>
                  </w:r>
                  <w:r w:rsidR="00971906">
                    <w:rPr>
                      <w:rFonts w:ascii="Bookman Old Style" w:hAnsi="Bookman Old Style"/>
                      <w:b/>
                    </w:rPr>
                    <w:t>: -</w:t>
                  </w:r>
                  <w:r>
                    <w:rPr>
                      <w:rFonts w:ascii="Bookman Old Style" w:hAnsi="Bookman Old Style"/>
                      <w:b/>
                    </w:rPr>
                    <w:t xml:space="preserve"> </w:t>
                  </w:r>
                  <w:r w:rsidR="00971906">
                    <w:rPr>
                      <w:rFonts w:ascii="Bookman Old Style" w:hAnsi="Bookman Old Style"/>
                      <w:b/>
                    </w:rPr>
                    <w:t>Aug 2021 – Till Date</w:t>
                  </w:r>
                </w:p>
                <w:p w14:paraId="66013219" w14:textId="414F5274" w:rsidR="00971906" w:rsidRPr="00763AE9" w:rsidRDefault="00971906" w:rsidP="00763AE9">
                  <w:p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 xml:space="preserve">         Operations and logistic Manager</w:t>
                  </w:r>
                </w:p>
                <w:p w14:paraId="42B40B1D" w14:textId="101B2850" w:rsidR="00763AE9" w:rsidRDefault="00763AE9" w:rsidP="00763AE9">
                  <w:pPr>
                    <w:pStyle w:val="ListParagraph"/>
                    <w:rPr>
                      <w:rFonts w:ascii="Bookman Old Style" w:hAnsi="Bookman Old Style"/>
                      <w:b/>
                    </w:rPr>
                  </w:pPr>
                </w:p>
                <w:p w14:paraId="77966F4F" w14:textId="1CFCDDA8" w:rsidR="00763AE9" w:rsidRDefault="00971906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b/>
                    </w:rPr>
                  </w:pPr>
                  <w:r>
                    <w:rPr>
                      <w:rFonts w:ascii="Bookman Old Style" w:hAnsi="Bookman Old Style"/>
                      <w:bCs/>
                    </w:rPr>
                    <w:t>Providing technical assistance to Telecom base station Installation and maintenance;</w:t>
                  </w:r>
                </w:p>
                <w:p w14:paraId="65ED1890" w14:textId="647C573F" w:rsidR="00763AE9" w:rsidRPr="007D3C3C" w:rsidRDefault="008F434D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bCs/>
                    </w:rPr>
                  </w:pPr>
                  <w:r w:rsidRPr="007D3C3C">
                    <w:rPr>
                      <w:rFonts w:ascii="Bookman Old Style" w:hAnsi="Bookman Old Style"/>
                      <w:bCs/>
                    </w:rPr>
                    <w:t xml:space="preserve">Meeting with client companies, </w:t>
                  </w:r>
                  <w:r w:rsidR="007D3C3C" w:rsidRPr="007D3C3C">
                    <w:rPr>
                      <w:rFonts w:ascii="Bookman Old Style" w:hAnsi="Bookman Old Style"/>
                      <w:bCs/>
                    </w:rPr>
                    <w:t>finalizing</w:t>
                  </w:r>
                  <w:r w:rsidRPr="007D3C3C">
                    <w:rPr>
                      <w:rFonts w:ascii="Bookman Old Style" w:hAnsi="Bookman Old Style"/>
                      <w:bCs/>
                    </w:rPr>
                    <w:t xml:space="preserve"> contract, send team to the site for construction, meeting with company representatives and locals for the supplies, procurement, logistics and store </w:t>
                  </w:r>
                  <w:r w:rsidR="008C03C3" w:rsidRPr="007D3C3C">
                    <w:rPr>
                      <w:rFonts w:ascii="Bookman Old Style" w:hAnsi="Bookman Old Style"/>
                      <w:bCs/>
                    </w:rPr>
                    <w:t>of civil/technical</w:t>
                  </w:r>
                  <w:r w:rsidR="00A43038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5F2B22F0" w14:textId="5A1C1164" w:rsidR="008C03C3" w:rsidRPr="007D3C3C" w:rsidRDefault="008C03C3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bCs/>
                    </w:rPr>
                  </w:pPr>
                  <w:r w:rsidRPr="007D3C3C">
                    <w:rPr>
                      <w:rFonts w:ascii="Bookman Old Style" w:hAnsi="Bookman Old Style"/>
                      <w:bCs/>
                    </w:rPr>
                    <w:t xml:space="preserve">Overseeing the construction of new BTS and tower </w:t>
                  </w:r>
                  <w:r w:rsidR="00A43038" w:rsidRPr="007D3C3C">
                    <w:rPr>
                      <w:rFonts w:ascii="Bookman Old Style" w:hAnsi="Bookman Old Style"/>
                      <w:bCs/>
                    </w:rPr>
                    <w:t>erecting</w:t>
                  </w:r>
                  <w:r w:rsidR="00A43038">
                    <w:rPr>
                      <w:rFonts w:ascii="Bookman Old Style" w:hAnsi="Bookman Old Style"/>
                      <w:bCs/>
                    </w:rPr>
                    <w:t xml:space="preserve"> (</w:t>
                  </w:r>
                  <w:r w:rsidRPr="007D3C3C">
                    <w:rPr>
                      <w:rFonts w:ascii="Bookman Old Style" w:hAnsi="Bookman Old Style"/>
                      <w:bCs/>
                    </w:rPr>
                    <w:t>roof top ground base)</w:t>
                  </w:r>
                  <w:r w:rsidR="00A43038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01B31632" w14:textId="6BF9AD5A" w:rsidR="008C03C3" w:rsidRPr="007D3C3C" w:rsidRDefault="008C03C3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bCs/>
                    </w:rPr>
                  </w:pPr>
                  <w:r w:rsidRPr="007D3C3C">
                    <w:rPr>
                      <w:rFonts w:ascii="Bookman Old Style" w:hAnsi="Bookman Old Style"/>
                      <w:bCs/>
                    </w:rPr>
                    <w:t xml:space="preserve">Commissioning </w:t>
                  </w:r>
                  <w:r w:rsidR="007D3C3C" w:rsidRPr="007D3C3C">
                    <w:rPr>
                      <w:rFonts w:ascii="Bookman Old Style" w:hAnsi="Bookman Old Style"/>
                      <w:bCs/>
                    </w:rPr>
                    <w:t>of</w:t>
                  </w:r>
                  <w:r w:rsidRPr="007D3C3C">
                    <w:rPr>
                      <w:rFonts w:ascii="Bookman Old Style" w:hAnsi="Bookman Old Style"/>
                      <w:bCs/>
                    </w:rPr>
                    <w:t xml:space="preserve"> various tele/mobile service provider companies</w:t>
                  </w:r>
                  <w:r w:rsidR="00A43038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3A8E3DF9" w14:textId="0A11E7E3" w:rsidR="008C03C3" w:rsidRPr="007D3C3C" w:rsidRDefault="008C03C3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bCs/>
                    </w:rPr>
                  </w:pPr>
                  <w:r w:rsidRPr="007D3C3C">
                    <w:rPr>
                      <w:rFonts w:ascii="Bookman Old Style" w:hAnsi="Bookman Old Style"/>
                      <w:bCs/>
                    </w:rPr>
                    <w:t xml:space="preserve">Managing a team </w:t>
                  </w:r>
                  <w:r w:rsidR="00706721" w:rsidRPr="007D3C3C">
                    <w:rPr>
                      <w:rFonts w:ascii="Bookman Old Style" w:hAnsi="Bookman Old Style"/>
                      <w:bCs/>
                    </w:rPr>
                    <w:t xml:space="preserve">of highly skilled technical </w:t>
                  </w:r>
                  <w:r w:rsidR="007D3C3C" w:rsidRPr="007D3C3C">
                    <w:rPr>
                      <w:rFonts w:ascii="Bookman Old Style" w:hAnsi="Bookman Old Style"/>
                      <w:bCs/>
                    </w:rPr>
                    <w:t>professionals</w:t>
                  </w:r>
                  <w:r w:rsidR="00A43038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4253D3CE" w14:textId="1642570A" w:rsidR="00706721" w:rsidRPr="007D3C3C" w:rsidRDefault="00706721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bCs/>
                    </w:rPr>
                  </w:pPr>
                  <w:r w:rsidRPr="007D3C3C">
                    <w:rPr>
                      <w:rFonts w:ascii="Bookman Old Style" w:hAnsi="Bookman Old Style"/>
                      <w:bCs/>
                    </w:rPr>
                    <w:t xml:space="preserve">Installation of new cell sites and co located sites, battery installation and maintenance of VRLA/Lithium ION, battery bank/SMPS/IIMPS commissioning and </w:t>
                  </w:r>
                  <w:r w:rsidR="007D3C3C" w:rsidRPr="007D3C3C">
                    <w:rPr>
                      <w:rFonts w:ascii="Bookman Old Style" w:hAnsi="Bookman Old Style"/>
                      <w:bCs/>
                    </w:rPr>
                    <w:t>repair</w:t>
                  </w:r>
                  <w:r w:rsidR="00A43038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6270A7D8" w14:textId="0F6E51BC" w:rsidR="00706721" w:rsidRPr="007D3C3C" w:rsidRDefault="00706721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bCs/>
                    </w:rPr>
                  </w:pPr>
                  <w:r w:rsidRPr="007D3C3C">
                    <w:rPr>
                      <w:rFonts w:ascii="Bookman Old Style" w:hAnsi="Bookman Old Style"/>
                      <w:bCs/>
                    </w:rPr>
                    <w:t>Solar</w:t>
                  </w:r>
                  <w:r w:rsidR="00A43038">
                    <w:rPr>
                      <w:rFonts w:ascii="Bookman Old Style" w:hAnsi="Bookman Old Style"/>
                      <w:bCs/>
                    </w:rPr>
                    <w:t xml:space="preserve"> system</w:t>
                  </w:r>
                  <w:r w:rsidRPr="007D3C3C">
                    <w:rPr>
                      <w:rFonts w:ascii="Bookman Old Style" w:hAnsi="Bookman Old Style"/>
                      <w:bCs/>
                    </w:rPr>
                    <w:t>/DG set installation</w:t>
                  </w:r>
                  <w:r w:rsidR="00A43038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0D6690BB" w14:textId="4FA3AACB" w:rsidR="00763AE9" w:rsidRDefault="008C03C3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bCs/>
                    </w:rPr>
                  </w:pPr>
                  <w:r w:rsidRPr="007D3C3C">
                    <w:rPr>
                      <w:rFonts w:ascii="Bookman Old Style" w:hAnsi="Bookman Old Style"/>
                      <w:bCs/>
                    </w:rPr>
                    <w:t xml:space="preserve">Handing over the </w:t>
                  </w:r>
                  <w:r w:rsidR="00AC10D1" w:rsidRPr="007D3C3C">
                    <w:rPr>
                      <w:rFonts w:ascii="Bookman Old Style" w:hAnsi="Bookman Old Style"/>
                      <w:bCs/>
                    </w:rPr>
                    <w:t>site</w:t>
                  </w:r>
                  <w:r w:rsidRPr="007D3C3C">
                    <w:rPr>
                      <w:rFonts w:ascii="Bookman Old Style" w:hAnsi="Bookman Old Style"/>
                      <w:bCs/>
                    </w:rPr>
                    <w:t xml:space="preserve"> to the client after construction</w:t>
                  </w:r>
                  <w:r w:rsidR="00A43038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1823F728" w14:textId="77777777" w:rsidR="00087836" w:rsidRPr="00392A3C" w:rsidRDefault="00087836" w:rsidP="0008783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b/>
                    </w:rPr>
                  </w:pPr>
                  <w:r w:rsidRPr="00392A3C">
                    <w:rPr>
                      <w:rFonts w:ascii="Bookman Old Style" w:hAnsi="Bookman Old Style" w:cs="Segoe UI"/>
                      <w:shd w:val="clear" w:color="auto" w:fill="FFFFFF"/>
                    </w:rPr>
                    <w:t>Preparation of operational plans, in making performance reports and respond</w:t>
                  </w:r>
                  <w:r>
                    <w:rPr>
                      <w:rFonts w:ascii="Bookman Old Style" w:hAnsi="Bookman Old Style" w:cs="Segoe UI"/>
                      <w:shd w:val="clear" w:color="auto" w:fill="FFFFFF"/>
                    </w:rPr>
                    <w:t xml:space="preserve"> to</w:t>
                  </w:r>
                  <w:r w:rsidRPr="00392A3C">
                    <w:rPr>
                      <w:rFonts w:ascii="Bookman Old Style" w:hAnsi="Bookman Old Style" w:cs="Segoe UI"/>
                      <w:shd w:val="clear" w:color="auto" w:fill="FFFFFF"/>
                    </w:rPr>
                    <w:t xml:space="preserve"> audit observations</w:t>
                  </w:r>
                  <w:r>
                    <w:rPr>
                      <w:rFonts w:ascii="Bookman Old Style" w:hAnsi="Bookman Old Style" w:cs="Segoe UI"/>
                      <w:shd w:val="clear" w:color="auto" w:fill="FFFFFF"/>
                    </w:rPr>
                    <w:t>;</w:t>
                  </w:r>
                </w:p>
                <w:p w14:paraId="7F854100" w14:textId="11CE4A25" w:rsidR="00087836" w:rsidRPr="007D3C3C" w:rsidRDefault="00087836" w:rsidP="0008783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bCs/>
                    </w:rPr>
                  </w:pPr>
                  <w:r w:rsidRPr="00392A3C">
                    <w:rPr>
                      <w:rFonts w:ascii="Bookman Old Style" w:hAnsi="Bookman Old Style" w:cs="Segoe UI"/>
                      <w:shd w:val="clear" w:color="auto" w:fill="FFFFFF"/>
                    </w:rPr>
                    <w:t xml:space="preserve">Receive/assign commodities, Maintain the property count in order to achieve the integrity of inventory. Prepare monthly stock taking, </w:t>
                  </w:r>
                  <w:r w:rsidRPr="00392A3C">
                    <w:rPr>
                      <w:rFonts w:ascii="Bookman Old Style" w:hAnsi="Bookman Old Style" w:cs="Segoe UI"/>
                      <w:shd w:val="clear" w:color="auto" w:fill="FFFFFF"/>
                    </w:rPr>
                    <w:lastRenderedPageBreak/>
                    <w:t>forecasting and raise stores replenishment requests</w:t>
                  </w:r>
                  <w:r w:rsidR="00402ACB">
                    <w:rPr>
                      <w:rFonts w:ascii="Bookman Old Style" w:hAnsi="Bookman Old Style" w:cs="Segoe UI"/>
                      <w:shd w:val="clear" w:color="auto" w:fill="FFFFFF"/>
                    </w:rPr>
                    <w:t>.</w:t>
                  </w:r>
                </w:p>
                <w:p w14:paraId="32AAAD84" w14:textId="77777777" w:rsidR="00763AE9" w:rsidRDefault="00763AE9" w:rsidP="00AC10D1">
                  <w:pPr>
                    <w:pStyle w:val="ListParagraph"/>
                    <w:rPr>
                      <w:rFonts w:ascii="Bookman Old Style" w:hAnsi="Bookman Old Style"/>
                      <w:b/>
                    </w:rPr>
                  </w:pPr>
                </w:p>
                <w:p w14:paraId="786DB088" w14:textId="77777777" w:rsidR="00763AE9" w:rsidRDefault="00763AE9" w:rsidP="00AC10D1">
                  <w:pPr>
                    <w:pStyle w:val="ListParagraph"/>
                    <w:rPr>
                      <w:rFonts w:ascii="Bookman Old Style" w:hAnsi="Bookman Old Style"/>
                      <w:b/>
                    </w:rPr>
                  </w:pPr>
                </w:p>
                <w:p w14:paraId="617BB48D" w14:textId="586A1327" w:rsidR="00077A2A" w:rsidRPr="002E31E9" w:rsidRDefault="00077A2A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b/>
                    </w:rPr>
                  </w:pPr>
                  <w:r w:rsidRPr="002E31E9">
                    <w:rPr>
                      <w:rFonts w:ascii="Bookman Old Style" w:hAnsi="Bookman Old Style"/>
                      <w:b/>
                    </w:rPr>
                    <w:t xml:space="preserve">United Nations Mission </w:t>
                  </w:r>
                  <w:r w:rsidR="00606CE9" w:rsidRPr="002E31E9">
                    <w:rPr>
                      <w:rFonts w:ascii="Bookman Old Style" w:hAnsi="Bookman Old Style"/>
                      <w:b/>
                    </w:rPr>
                    <w:t>in</w:t>
                  </w:r>
                  <w:r w:rsidRPr="002E31E9">
                    <w:rPr>
                      <w:rFonts w:ascii="Bookman Old Style" w:hAnsi="Bookman Old Style"/>
                      <w:b/>
                    </w:rPr>
                    <w:t xml:space="preserve"> South Sudan</w:t>
                  </w:r>
                </w:p>
                <w:p w14:paraId="58170D06" w14:textId="213C3B14" w:rsidR="00077A2A" w:rsidRPr="002E31E9" w:rsidRDefault="00077A2A" w:rsidP="00077A2A">
                  <w:pPr>
                    <w:pStyle w:val="ListParagraph"/>
                    <w:rPr>
                      <w:rFonts w:ascii="Bookman Old Style" w:hAnsi="Bookman Old Style"/>
                      <w:b/>
                    </w:rPr>
                  </w:pPr>
                  <w:r w:rsidRPr="002E31E9">
                    <w:rPr>
                      <w:rFonts w:ascii="Bookman Old Style" w:hAnsi="Bookman Old Style"/>
                      <w:b/>
                    </w:rPr>
                    <w:t xml:space="preserve">Date of joining: 02 May 2015 – </w:t>
                  </w:r>
                  <w:r w:rsidR="00EE775D" w:rsidRPr="002E31E9">
                    <w:rPr>
                      <w:rFonts w:ascii="Bookman Old Style" w:hAnsi="Bookman Old Style"/>
                      <w:b/>
                    </w:rPr>
                    <w:t>02 May 2021</w:t>
                  </w:r>
                </w:p>
                <w:p w14:paraId="396BD364" w14:textId="658617C6" w:rsidR="00077A2A" w:rsidRPr="002E31E9" w:rsidRDefault="00077A2A" w:rsidP="00077A2A">
                  <w:pPr>
                    <w:pStyle w:val="ListParagraph"/>
                    <w:rPr>
                      <w:rFonts w:ascii="Bookman Old Style" w:hAnsi="Bookman Old Style"/>
                      <w:b/>
                    </w:rPr>
                  </w:pPr>
                  <w:r w:rsidRPr="002E31E9">
                    <w:rPr>
                      <w:rFonts w:ascii="Bookman Old Style" w:hAnsi="Bookman Old Style"/>
                      <w:b/>
                    </w:rPr>
                    <w:t xml:space="preserve">Post Title – </w:t>
                  </w:r>
                  <w:r w:rsidR="00EE775D" w:rsidRPr="002E31E9">
                    <w:rPr>
                      <w:rFonts w:ascii="Bookman Old Style" w:hAnsi="Bookman Old Style"/>
                      <w:b/>
                    </w:rPr>
                    <w:t>Video Conference Technician. (UNV)</w:t>
                  </w:r>
                </w:p>
                <w:p w14:paraId="2E6B1AEE" w14:textId="77777777" w:rsidR="00077A2A" w:rsidRPr="002E31E9" w:rsidRDefault="00077A2A" w:rsidP="00077A2A">
                  <w:pPr>
                    <w:pStyle w:val="ListParagraph"/>
                    <w:rPr>
                      <w:rFonts w:ascii="Bookman Old Style" w:hAnsi="Bookman Old Style"/>
                      <w:b/>
                    </w:rPr>
                  </w:pPr>
                </w:p>
                <w:p w14:paraId="011FAAC0" w14:textId="4A58E706" w:rsidR="006C362D" w:rsidRPr="002E31E9" w:rsidRDefault="00077A2A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Responsible for setup, </w:t>
                  </w:r>
                  <w:r w:rsidR="007C6CAD" w:rsidRPr="002E31E9">
                    <w:rPr>
                      <w:rFonts w:ascii="Bookman Old Style" w:hAnsi="Bookman Old Style" w:cs="Arial"/>
                      <w:lang w:eastAsia="en-IN"/>
                    </w:rPr>
                    <w:t>Installation,</w:t>
                  </w:r>
                  <w:r w:rsidR="00A11B50">
                    <w:rPr>
                      <w:rFonts w:ascii="Bookman Old Style" w:hAnsi="Bookman Old Style" w:cs="Arial"/>
                      <w:lang w:eastAsia="en-IN"/>
                    </w:rPr>
                    <w:t xml:space="preserve"> </w:t>
                  </w:r>
                  <w:r w:rsidR="002F0EBF" w:rsidRPr="002E31E9">
                    <w:rPr>
                      <w:rFonts w:ascii="Bookman Old Style" w:hAnsi="Bookman Old Style" w:cs="Arial"/>
                      <w:lang w:eastAsia="en-IN"/>
                    </w:rPr>
                    <w:t>configuration,</w:t>
                  </w:r>
                  <w:r w:rsidR="007C6CAD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>operation, maintenance and receipt of special</w:t>
                  </w:r>
                  <w:r w:rsidR="006C362D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communication </w:t>
                  </w:r>
                  <w:r w:rsidR="006C362D" w:rsidRPr="002E31E9">
                    <w:rPr>
                      <w:rFonts w:ascii="Bookman Old Style" w:hAnsi="Bookman Old Style" w:cs="Arial"/>
                      <w:lang w:eastAsia="en-IN"/>
                    </w:rPr>
                    <w:t>equipment’s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, Polycom, PA systems, Danish </w:t>
                  </w:r>
                  <w:r w:rsidR="00A45E91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simultaneous 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>Interpretation</w:t>
                  </w:r>
                  <w:r w:rsidR="006C362D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System, </w:t>
                  </w:r>
                  <w:r w:rsidR="006C362D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CISCO Telepresence MX </w:t>
                  </w:r>
                  <w:r w:rsidR="00A6647E" w:rsidRPr="002E31E9">
                    <w:rPr>
                      <w:rFonts w:ascii="Bookman Old Style" w:hAnsi="Bookman Old Style" w:cs="Arial"/>
                      <w:lang w:eastAsia="en-IN"/>
                    </w:rPr>
                    <w:t>300, WEBEX series,</w:t>
                  </w:r>
                  <w:r w:rsidR="006C362D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DX 80/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>TANDBERG MXP and Tactical VTC systems, Inmarsat BGAN /</w:t>
                  </w:r>
                  <w:r w:rsidR="006C362D" w:rsidRPr="002E31E9">
                    <w:rPr>
                      <w:rFonts w:ascii="Bookman Old Style" w:hAnsi="Bookman Old Style" w:cs="Arial"/>
                      <w:lang w:eastAsia="en-IN"/>
                    </w:rPr>
                    <w:t>Thuraya</w:t>
                  </w:r>
                  <w:r w:rsidR="00A43038">
                    <w:rPr>
                      <w:rFonts w:ascii="Bookman Old Style" w:hAnsi="Bookman Old Style" w:cs="Arial"/>
                      <w:lang w:eastAsia="en-IN"/>
                    </w:rPr>
                    <w:t>;</w:t>
                  </w:r>
                  <w:r w:rsidR="006C362D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</w:t>
                  </w:r>
                </w:p>
                <w:p w14:paraId="3E5AD666" w14:textId="033EFD60" w:rsidR="002E31E9" w:rsidRPr="002E31E9" w:rsidRDefault="00E92BFC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Coordinating and planning of VC activities </w:t>
                  </w:r>
                  <w:r w:rsidR="00246D43">
                    <w:rPr>
                      <w:rFonts w:ascii="Bookman Old Style" w:hAnsi="Bookman Old Style" w:cs="Arial"/>
                      <w:lang w:eastAsia="en-IN"/>
                    </w:rPr>
                    <w:t xml:space="preserve">including 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>Zoom,Skype,</w:t>
                  </w:r>
                  <w:r w:rsidR="00A45E91" w:rsidRPr="002E31E9">
                    <w:rPr>
                      <w:rFonts w:ascii="Bookman Old Style" w:hAnsi="Bookman Old Style" w:cs="Arial"/>
                      <w:lang w:eastAsia="en-IN"/>
                    </w:rPr>
                    <w:t>Webvc</w:t>
                  </w:r>
                  <w:r w:rsidR="00246D43">
                    <w:rPr>
                      <w:rFonts w:ascii="Bookman Old Style" w:hAnsi="Bookman Old Style" w:cs="Arial"/>
                      <w:lang w:eastAsia="en-IN"/>
                    </w:rPr>
                    <w:t xml:space="preserve"> and  MS teams 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>of the mission</w:t>
                  </w:r>
                  <w:r w:rsidR="00EE4A09">
                    <w:rPr>
                      <w:rFonts w:ascii="Bookman Old Style" w:hAnsi="Bookman Old Style" w:cs="Arial"/>
                      <w:lang w:eastAsia="en-IN"/>
                    </w:rPr>
                    <w:t>, power point presentations,</w:t>
                  </w:r>
                  <w:r w:rsidR="003D57A5">
                    <w:rPr>
                      <w:rFonts w:ascii="Bookman Old Style" w:hAnsi="Bookman Old Style" w:cs="Arial"/>
                      <w:lang w:eastAsia="en-IN"/>
                    </w:rPr>
                    <w:t xml:space="preserve"> liaising</w:t>
                  </w:r>
                  <w:r w:rsidR="00DF62DE">
                    <w:rPr>
                      <w:rFonts w:ascii="Bookman Old Style" w:hAnsi="Bookman Old Style" w:cs="Arial"/>
                      <w:lang w:eastAsia="en-IN"/>
                    </w:rPr>
                    <w:t xml:space="preserve"> with venders and partners</w:t>
                  </w:r>
                  <w:r w:rsidR="00EE4A09">
                    <w:rPr>
                      <w:rFonts w:ascii="Bookman Old Style" w:hAnsi="Bookman Old Style" w:cs="Arial"/>
                      <w:lang w:eastAsia="en-IN"/>
                    </w:rPr>
                    <w:t>,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Trouble shooting of VTC related snags in coordination with Network/Satellite</w:t>
                  </w:r>
                  <w:r w:rsidR="00B740C9">
                    <w:rPr>
                      <w:rFonts w:ascii="Bookman Old Style" w:hAnsi="Bookman Old Style" w:cs="Arial"/>
                      <w:lang w:eastAsia="en-IN"/>
                    </w:rPr>
                    <w:t>, switching, video routing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and Video Bridging units</w:t>
                  </w:r>
                  <w:r w:rsidR="00A43038">
                    <w:rPr>
                      <w:rFonts w:ascii="Bookman Old Style" w:hAnsi="Bookman Old Style" w:cs="Arial"/>
                      <w:lang w:eastAsia="en-IN"/>
                    </w:rPr>
                    <w:t>;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</w:t>
                  </w:r>
                </w:p>
                <w:p w14:paraId="0A6BD3C0" w14:textId="776A26AE" w:rsidR="00AD2285" w:rsidRPr="002E31E9" w:rsidRDefault="00E92BFC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>Provide</w:t>
                  </w:r>
                  <w:r w:rsidR="00AD2285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guidance and instruction to end -user on proper procedures in the use of VC/A</w:t>
                  </w:r>
                  <w:r w:rsidR="002F0EBF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V </w:t>
                  </w:r>
                  <w:r w:rsidR="00AD2285" w:rsidRPr="002E31E9">
                    <w:rPr>
                      <w:rFonts w:ascii="Bookman Old Style" w:hAnsi="Bookman Old Style" w:cs="Arial"/>
                      <w:lang w:eastAsia="en-IN"/>
                    </w:rPr>
                    <w:t>facilities.</w:t>
                  </w:r>
                </w:p>
                <w:p w14:paraId="2F0A2623" w14:textId="204D1B91" w:rsidR="002F5EF2" w:rsidRDefault="00AD2285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Maintain up to date information on equipment, inventory, system </w:t>
                  </w:r>
                  <w:r w:rsidR="00B740C9" w:rsidRPr="002E31E9">
                    <w:rPr>
                      <w:rFonts w:ascii="Bookman Old Style" w:hAnsi="Bookman Old Style" w:cs="Arial"/>
                      <w:lang w:eastAsia="en-IN"/>
                    </w:rPr>
                    <w:t>disposition,</w:t>
                  </w:r>
                  <w:r w:rsidR="00B740C9">
                    <w:rPr>
                      <w:rFonts w:ascii="Bookman Old Style" w:hAnsi="Bookman Old Style" w:cs="Arial"/>
                      <w:lang w:eastAsia="en-IN"/>
                    </w:rPr>
                    <w:t xml:space="preserve"> AV systems designing, AV recording, software,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technologies in use, usage statistics, failure/problem logs and other relevant data to improve overall system availability</w:t>
                  </w:r>
                  <w:r w:rsidR="00A43038">
                    <w:rPr>
                      <w:rFonts w:ascii="Bookman Old Style" w:hAnsi="Bookman Old Style" w:cs="Arial"/>
                      <w:lang w:eastAsia="en-IN"/>
                    </w:rPr>
                    <w:t>;</w:t>
                  </w:r>
                </w:p>
                <w:p w14:paraId="34405424" w14:textId="393A1272" w:rsidR="00246D43" w:rsidRDefault="00246D43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46D43">
                    <w:rPr>
                      <w:rFonts w:ascii="Bookman Old Style" w:hAnsi="Bookman Old Style" w:cs="Helvetica"/>
                      <w:color w:val="111111"/>
                      <w:shd w:val="clear" w:color="auto" w:fill="FFFFFF"/>
                    </w:rPr>
                    <w:t>Audio mixing of simultaneous microphones, different sources such as PCs and Codecs</w:t>
                  </w:r>
                  <w:r w:rsidR="00A43038">
                    <w:rPr>
                      <w:rFonts w:ascii="Bookman Old Style" w:hAnsi="Bookman Old Style" w:cs="Helvetica"/>
                      <w:color w:val="111111"/>
                      <w:shd w:val="clear" w:color="auto" w:fill="FFFFFF"/>
                    </w:rPr>
                    <w:t>;</w:t>
                  </w:r>
                  <w:r w:rsidR="003237EB">
                    <w:rPr>
                      <w:rFonts w:ascii="Bookman Old Style" w:hAnsi="Bookman Old Style" w:cs="Helvetica"/>
                      <w:color w:val="111111"/>
                      <w:shd w:val="clear" w:color="auto" w:fill="FFFFFF"/>
                    </w:rPr>
                    <w:t xml:space="preserve"> Facilitating press conference’s/Interviews for the clients</w:t>
                  </w:r>
                  <w:r w:rsidR="00A43038">
                    <w:rPr>
                      <w:rFonts w:ascii="Bookman Old Style" w:hAnsi="Bookman Old Style" w:cs="Helvetica"/>
                      <w:color w:val="111111"/>
                      <w:shd w:val="clear" w:color="auto" w:fill="FFFFFF"/>
                    </w:rPr>
                    <w:t>;</w:t>
                  </w:r>
                </w:p>
                <w:p w14:paraId="6F76673F" w14:textId="1A940C4D" w:rsidR="002F5EF2" w:rsidRDefault="002F5EF2" w:rsidP="002F5EF2">
                  <w:pPr>
                    <w:numPr>
                      <w:ilvl w:val="0"/>
                      <w:numId w:val="13"/>
                    </w:numPr>
                    <w:spacing w:before="75" w:after="75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F5EF2">
                    <w:rPr>
                      <w:rFonts w:ascii="Bookman Old Style" w:hAnsi="Bookman Old Style" w:cs="Tahoma"/>
                    </w:rPr>
                    <w:t xml:space="preserve">Hands on experience in </w:t>
                  </w:r>
                  <w:r w:rsidRPr="00B77631">
                    <w:rPr>
                      <w:rFonts w:ascii="Bookman Old Style" w:hAnsi="Bookman Old Style" w:cs="Tahoma"/>
                      <w:bCs/>
                    </w:rPr>
                    <w:t>Material Management</w:t>
                  </w:r>
                  <w:r w:rsidRPr="002F5EF2">
                    <w:rPr>
                      <w:rFonts w:ascii="Bookman Old Style" w:hAnsi="Bookman Old Style" w:cs="Tahoma"/>
                      <w:b/>
                    </w:rPr>
                    <w:t xml:space="preserve"> </w:t>
                  </w:r>
                  <w:r w:rsidRPr="002F5EF2">
                    <w:rPr>
                      <w:rFonts w:ascii="Bookman Old Style" w:hAnsi="Bookman Old Style" w:cs="Tahoma"/>
                    </w:rPr>
                    <w:t>like planning, Budgeting, forecasting, Purchase formalities, Import substitution and vendor rating</w:t>
                  </w:r>
                  <w:r w:rsidR="00A43038">
                    <w:rPr>
                      <w:rFonts w:ascii="Bookman Old Style" w:hAnsi="Bookman Old Style" w:cs="Tahoma"/>
                    </w:rPr>
                    <w:t>;</w:t>
                  </w:r>
                </w:p>
                <w:p w14:paraId="6B340132" w14:textId="11FE4E36" w:rsidR="00AD2285" w:rsidRPr="002E31E9" w:rsidRDefault="00AD2285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bookmarkStart w:id="0" w:name="_Hlk30422311"/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Coordinated and supervised the project of installation and commissioning of new VTC </w:t>
                  </w:r>
                  <w:r w:rsidR="00F023EA" w:rsidRPr="002E31E9">
                    <w:rPr>
                      <w:rFonts w:ascii="Bookman Old Style" w:hAnsi="Bookman Old Style" w:cs="Arial"/>
                      <w:lang w:eastAsia="en-IN"/>
                    </w:rPr>
                    <w:t>systems at all th</w:t>
                  </w:r>
                  <w:r w:rsidR="0081318B" w:rsidRPr="002E31E9">
                    <w:rPr>
                      <w:rFonts w:ascii="Bookman Old Style" w:hAnsi="Bookman Old Style" w:cs="Arial"/>
                      <w:lang w:eastAsia="en-IN"/>
                    </w:rPr>
                    <w:t>e</w:t>
                  </w:r>
                  <w:r w:rsidR="00F023EA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09 state capitals of South Sudan</w:t>
                  </w:r>
                  <w:bookmarkEnd w:id="0"/>
                  <w:r w:rsidR="00A43038">
                    <w:rPr>
                      <w:rFonts w:ascii="Bookman Old Style" w:hAnsi="Bookman Old Style" w:cs="Arial"/>
                      <w:lang w:eastAsia="en-IN"/>
                    </w:rPr>
                    <w:t>;</w:t>
                  </w:r>
                </w:p>
                <w:p w14:paraId="2319A592" w14:textId="51BA20FC" w:rsidR="00A6647E" w:rsidRPr="002E31E9" w:rsidRDefault="00A6647E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E31E9">
                    <w:rPr>
                      <w:rFonts w:ascii="Bookman Old Style" w:hAnsi="Bookman Old Style" w:cs="Arial"/>
                      <w:lang w:val="en-IN"/>
                    </w:rPr>
                    <w:t xml:space="preserve">In addition, during the COVOD-19 pandemic, </w:t>
                  </w:r>
                  <w:r w:rsidR="00707A43" w:rsidRPr="002E31E9">
                    <w:rPr>
                      <w:rFonts w:ascii="Bookman Old Style" w:hAnsi="Bookman Old Style" w:cs="Arial"/>
                      <w:lang w:val="en-IN"/>
                    </w:rPr>
                    <w:t>Integrated</w:t>
                  </w:r>
                  <w:r w:rsidRPr="002E31E9">
                    <w:rPr>
                      <w:rFonts w:ascii="Bookman Old Style" w:hAnsi="Bookman Old Style" w:cs="Arial"/>
                      <w:lang w:val="en-IN"/>
                    </w:rPr>
                    <w:t xml:space="preserve"> the conventional VTC system with MS Teams live meeting App using audio mixer and CAKEWALK USB audio capture UA 25 EX for </w:t>
                  </w:r>
                  <w:r w:rsidR="00000DA7" w:rsidRPr="002E31E9">
                    <w:rPr>
                      <w:rFonts w:ascii="Bookman Old Style" w:hAnsi="Bookman Old Style" w:cs="Arial"/>
                      <w:lang w:val="en-IN"/>
                    </w:rPr>
                    <w:t>Mission Town Hall</w:t>
                  </w:r>
                  <w:r w:rsidRPr="002E31E9">
                    <w:rPr>
                      <w:rFonts w:ascii="Bookman Old Style" w:hAnsi="Bookman Old Style" w:cs="Arial"/>
                      <w:lang w:val="en-IN"/>
                    </w:rPr>
                    <w:t xml:space="preserve"> meetings to ensure greater </w:t>
                  </w:r>
                  <w:r w:rsidRPr="002E31E9">
                    <w:rPr>
                      <w:rFonts w:ascii="Bookman Old Style" w:hAnsi="Bookman Old Style" w:cs="Arial"/>
                      <w:lang w:val="en-IN"/>
                    </w:rPr>
                    <w:lastRenderedPageBreak/>
                    <w:t>connectivity for remote locations and adherence to COVID-19 mitigation and prevention measures</w:t>
                  </w:r>
                  <w:r w:rsidR="00A43038">
                    <w:rPr>
                      <w:rFonts w:ascii="Bookman Old Style" w:hAnsi="Bookman Old Style" w:cs="Arial"/>
                      <w:lang w:val="en-IN"/>
                    </w:rPr>
                    <w:t>;</w:t>
                  </w:r>
                </w:p>
                <w:p w14:paraId="6751CEE7" w14:textId="70C50768" w:rsidR="00F023EA" w:rsidRPr="002E31E9" w:rsidRDefault="00F023EA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>Provide recommendations on equipment and technology to improve on the delivery of service</w:t>
                  </w:r>
                  <w:r w:rsidR="00A43038">
                    <w:rPr>
                      <w:rFonts w:ascii="Bookman Old Style" w:hAnsi="Bookman Old Style" w:cs="Arial"/>
                      <w:lang w:eastAsia="en-IN"/>
                    </w:rPr>
                    <w:t>;</w:t>
                  </w:r>
                </w:p>
                <w:p w14:paraId="4E27E82F" w14:textId="21D0DD58" w:rsidR="00F023EA" w:rsidRPr="002E31E9" w:rsidRDefault="00F023EA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>Assist the operation and maintenance services of LAN/WAN infrastructure (VSAT modem, router, network links) that supports VTC</w:t>
                  </w:r>
                  <w:r w:rsidR="00A43038">
                    <w:rPr>
                      <w:rFonts w:ascii="Bookman Old Style" w:hAnsi="Bookman Old Style" w:cs="Arial"/>
                      <w:lang w:eastAsia="en-IN"/>
                    </w:rPr>
                    <w:t>;</w:t>
                  </w:r>
                </w:p>
                <w:p w14:paraId="7D80B1CD" w14:textId="249576C1" w:rsidR="006C362D" w:rsidRPr="002E31E9" w:rsidRDefault="00A45E91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Prepare SOP’s and instruction manual for technicians and provide regular updates to </w:t>
                  </w:r>
                  <w:r w:rsidR="004064CC" w:rsidRPr="002E31E9">
                    <w:rPr>
                      <w:rFonts w:ascii="Bookman Old Style" w:hAnsi="Bookman Old Style" w:cs="Arial"/>
                      <w:lang w:eastAsia="en-IN"/>
                    </w:rPr>
                    <w:t>users.</w:t>
                  </w:r>
                </w:p>
                <w:p w14:paraId="33525854" w14:textId="5904A3AC" w:rsidR="000440B1" w:rsidRDefault="00606CE9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Provide logistic support, </w:t>
                  </w:r>
                  <w:r w:rsidR="007B5FDB">
                    <w:rPr>
                      <w:rFonts w:ascii="Bookman Old Style" w:hAnsi="Bookman Old Style" w:cs="Arial"/>
                      <w:lang w:eastAsia="en-IN"/>
                    </w:rPr>
                    <w:t xml:space="preserve">physical </w:t>
                  </w:r>
                  <w:r w:rsidR="00036DBA">
                    <w:rPr>
                      <w:rFonts w:ascii="Bookman Old Style" w:hAnsi="Bookman Old Style" w:cs="Arial"/>
                      <w:lang w:eastAsia="en-IN"/>
                    </w:rPr>
                    <w:t>verification</w:t>
                  </w:r>
                  <w:r w:rsidR="00A43038">
                    <w:rPr>
                      <w:rFonts w:ascii="Bookman Old Style" w:hAnsi="Bookman Old Style" w:cs="Arial"/>
                      <w:lang w:eastAsia="en-IN"/>
                    </w:rPr>
                    <w:t>,</w:t>
                  </w:r>
                  <w:r w:rsidR="00036DBA">
                    <w:rPr>
                      <w:rFonts w:ascii="Bookman Old Style" w:hAnsi="Bookman Old Style" w:cs="Arial"/>
                      <w:lang w:eastAsia="en-IN"/>
                    </w:rPr>
                    <w:t xml:space="preserve"> technical evaluation</w:t>
                  </w:r>
                  <w:r w:rsidR="007B5FDB">
                    <w:rPr>
                      <w:rFonts w:ascii="Bookman Old Style" w:hAnsi="Bookman Old Style" w:cs="Arial"/>
                      <w:lang w:eastAsia="en-IN"/>
                    </w:rPr>
                    <w:t xml:space="preserve"> </w:t>
                  </w:r>
                  <w:r w:rsidR="000440B1">
                    <w:rPr>
                      <w:rFonts w:ascii="Bookman Old Style" w:hAnsi="Bookman Old Style" w:cs="Arial"/>
                      <w:lang w:eastAsia="en-IN"/>
                    </w:rPr>
                    <w:t>coordinating with suppliers to replace the damaged /Faulty systems during its warranty period</w:t>
                  </w:r>
                  <w:r w:rsidR="00A43038">
                    <w:rPr>
                      <w:rFonts w:ascii="Bookman Old Style" w:hAnsi="Bookman Old Style" w:cs="Arial"/>
                      <w:lang w:eastAsia="en-IN"/>
                    </w:rPr>
                    <w:t>;</w:t>
                  </w:r>
                </w:p>
                <w:p w14:paraId="06876854" w14:textId="5369B8DC" w:rsidR="00606CE9" w:rsidRPr="002E31E9" w:rsidRDefault="000440B1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>
                    <w:rPr>
                      <w:rFonts w:ascii="Bookman Old Style" w:hAnsi="Bookman Old Style" w:cs="Arial"/>
                      <w:lang w:eastAsia="en-IN"/>
                    </w:rPr>
                    <w:t>T</w:t>
                  </w:r>
                  <w:r w:rsidR="00606CE9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echnically inspect </w:t>
                  </w:r>
                  <w:r w:rsidR="00023258">
                    <w:rPr>
                      <w:rFonts w:ascii="Bookman Old Style" w:hAnsi="Bookman Old Style" w:cs="Arial"/>
                      <w:lang w:eastAsia="en-IN"/>
                    </w:rPr>
                    <w:t>(</w:t>
                  </w:r>
                  <w:r w:rsidR="00036DBA">
                    <w:rPr>
                      <w:rFonts w:ascii="Bookman Old Style" w:hAnsi="Bookman Old Style" w:cs="Arial"/>
                      <w:lang w:eastAsia="en-IN"/>
                    </w:rPr>
                    <w:t>R&amp;I)</w:t>
                  </w:r>
                  <w:r w:rsidR="00612C07">
                    <w:rPr>
                      <w:rFonts w:ascii="Bookman Old Style" w:hAnsi="Bookman Old Style" w:cs="Arial"/>
                      <w:lang w:eastAsia="en-IN"/>
                    </w:rPr>
                    <w:t xml:space="preserve"> </w:t>
                  </w:r>
                  <w:r w:rsidR="00606CE9" w:rsidRPr="002E31E9">
                    <w:rPr>
                      <w:rFonts w:ascii="Bookman Old Style" w:hAnsi="Bookman Old Style" w:cs="Arial"/>
                      <w:lang w:eastAsia="en-IN"/>
                    </w:rPr>
                    <w:t>and receive new communication equipment’s</w:t>
                  </w:r>
                  <w:r w:rsidR="00A43038">
                    <w:rPr>
                      <w:rFonts w:ascii="Bookman Old Style" w:hAnsi="Bookman Old Style" w:cs="Arial"/>
                      <w:lang w:eastAsia="en-IN"/>
                    </w:rPr>
                    <w:t>;</w:t>
                  </w:r>
                </w:p>
                <w:p w14:paraId="5A52D31D" w14:textId="7DB3AA66" w:rsidR="00606CE9" w:rsidRPr="002E31E9" w:rsidRDefault="00606CE9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>Provide ICT training related to BGAN, 3G routers, IT/Comms systems to newly recruited staffs</w:t>
                  </w:r>
                  <w:r w:rsidR="00A43038">
                    <w:rPr>
                      <w:rFonts w:ascii="Bookman Old Style" w:hAnsi="Bookman Old Style" w:cs="Arial"/>
                      <w:lang w:eastAsia="en-IN"/>
                    </w:rPr>
                    <w:t>;</w:t>
                  </w:r>
                </w:p>
                <w:p w14:paraId="2420745D" w14:textId="60CC0114" w:rsidR="007B5FDB" w:rsidRPr="007B5FDB" w:rsidRDefault="007B5FDB" w:rsidP="002F5EF2">
                  <w:pPr>
                    <w:numPr>
                      <w:ilvl w:val="0"/>
                      <w:numId w:val="13"/>
                    </w:numPr>
                    <w:spacing w:before="75" w:after="75"/>
                    <w:jc w:val="both"/>
                    <w:rPr>
                      <w:rFonts w:ascii="Bookman Old Style" w:hAnsi="Bookman Old Style" w:cs="Tahoma"/>
                    </w:rPr>
                  </w:pPr>
                  <w:r w:rsidRPr="007B5FDB">
                    <w:rPr>
                      <w:rFonts w:ascii="Bookman Old Style" w:hAnsi="Bookman Old Style" w:cs="Tahoma"/>
                    </w:rPr>
                    <w:t>Proven interpersonal skills; ability to establish and maintain effective working relations with people in a multi-cultural, multi-ethnic environment with sensitivity</w:t>
                  </w:r>
                  <w:r w:rsidR="00225DEF">
                    <w:rPr>
                      <w:rFonts w:ascii="Bookman Old Style" w:hAnsi="Bookman Old Style" w:cs="Tahoma"/>
                    </w:rPr>
                    <w:t>;</w:t>
                  </w:r>
                  <w:r w:rsidRPr="007B5FDB">
                    <w:rPr>
                      <w:rFonts w:ascii="Bookman Old Style" w:hAnsi="Bookman Old Style" w:cs="Tahoma"/>
                    </w:rPr>
                    <w:t xml:space="preserve"> </w:t>
                  </w:r>
                </w:p>
                <w:p w14:paraId="188C610B" w14:textId="03A15F27" w:rsidR="00E92BFC" w:rsidRPr="002E31E9" w:rsidRDefault="00E92BFC" w:rsidP="002F5EF2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Bookman Old Style" w:hAnsi="Bookman Old Style" w:cs="Arial"/>
                      <w:lang w:eastAsia="en-IN"/>
                    </w:rPr>
                  </w:pP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</w:t>
                  </w:r>
                  <w:r w:rsidR="008057BB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Carrying out the duties and responsibilities </w:t>
                  </w:r>
                  <w:r w:rsidR="00612C07">
                    <w:rPr>
                      <w:rFonts w:ascii="Bookman Old Style" w:hAnsi="Bookman Old Style" w:cs="Arial"/>
                      <w:lang w:eastAsia="en-IN"/>
                    </w:rPr>
                    <w:t xml:space="preserve">of </w:t>
                  </w:r>
                  <w:r w:rsidR="008057BB"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unit </w:t>
                  </w:r>
                  <w:r w:rsidR="001A4687">
                    <w:rPr>
                      <w:rFonts w:ascii="Bookman Old Style" w:hAnsi="Bookman Old Style" w:cs="Arial"/>
                      <w:lang w:eastAsia="en-IN"/>
                    </w:rPr>
                    <w:t>Supervisor</w:t>
                  </w:r>
                  <w:r w:rsidR="00225DEF">
                    <w:rPr>
                      <w:rFonts w:ascii="Bookman Old Style" w:hAnsi="Bookman Old Style" w:cs="Arial"/>
                      <w:lang w:eastAsia="en-IN"/>
                    </w:rPr>
                    <w:t>;</w:t>
                  </w:r>
                </w:p>
                <w:p w14:paraId="67A7D2E3" w14:textId="2C5241C8" w:rsidR="00AB4B32" w:rsidRPr="002E31E9" w:rsidRDefault="00AB4B32" w:rsidP="00AB4B32">
                  <w:pPr>
                    <w:autoSpaceDE w:val="0"/>
                    <w:autoSpaceDN w:val="0"/>
                    <w:adjustRightInd w:val="0"/>
                    <w:ind w:left="1080"/>
                    <w:rPr>
                      <w:rFonts w:ascii="Bookman Old Style" w:hAnsi="Bookman Old Style" w:cs="Arial"/>
                      <w:lang w:eastAsia="en-IN"/>
                    </w:rPr>
                  </w:pPr>
                </w:p>
                <w:p w14:paraId="2963E5AE" w14:textId="480D17F9" w:rsidR="00B73FFD" w:rsidRDefault="006C362D" w:rsidP="00612C07">
                  <w:pPr>
                    <w:autoSpaceDE w:val="0"/>
                    <w:autoSpaceDN w:val="0"/>
                    <w:adjustRightInd w:val="0"/>
                    <w:rPr>
                      <w:rFonts w:ascii="Bookman Old Style" w:hAnsi="Bookman Old Style"/>
                      <w:b/>
                    </w:rPr>
                  </w:pPr>
                  <w:r w:rsidRPr="002E31E9">
                    <w:rPr>
                      <w:rFonts w:ascii="Bookman Old Style" w:hAnsi="Bookman Old Style" w:cs="Arial"/>
                      <w:sz w:val="16"/>
                      <w:szCs w:val="16"/>
                      <w:lang w:eastAsia="en-IN"/>
                    </w:rPr>
                    <w:t xml:space="preserve">     </w:t>
                  </w:r>
                  <w:r w:rsidRPr="002E31E9">
                    <w:rPr>
                      <w:rFonts w:ascii="Bookman Old Style" w:hAnsi="Bookman Old Style" w:cs="Arial"/>
                      <w:lang w:eastAsia="en-IN"/>
                    </w:rPr>
                    <w:t xml:space="preserve">    </w:t>
                  </w:r>
                  <w:r w:rsidR="00077A2A" w:rsidRPr="002E31E9">
                    <w:rPr>
                      <w:rFonts w:ascii="Bookman Old Style" w:hAnsi="Bookman Old Style" w:cs="Arial"/>
                      <w:sz w:val="16"/>
                      <w:szCs w:val="16"/>
                      <w:lang w:eastAsia="en-IN"/>
                    </w:rPr>
                    <w:t>.</w:t>
                  </w:r>
                </w:p>
                <w:p w14:paraId="48267ECC" w14:textId="420087BB" w:rsidR="003219CA" w:rsidRPr="00B73FFD" w:rsidRDefault="00F023EA" w:rsidP="00B73FFD">
                  <w:pPr>
                    <w:ind w:left="360"/>
                    <w:rPr>
                      <w:rFonts w:ascii="Bookman Old Style" w:hAnsi="Bookman Old Style"/>
                      <w:b/>
                    </w:rPr>
                  </w:pPr>
                  <w:r w:rsidRPr="00B73FFD">
                    <w:rPr>
                      <w:rFonts w:ascii="Bookman Old Style" w:hAnsi="Bookman Old Style"/>
                      <w:b/>
                    </w:rPr>
                    <w:t xml:space="preserve"> </w:t>
                  </w:r>
                  <w:r w:rsidR="003219CA" w:rsidRPr="00B73FFD">
                    <w:rPr>
                      <w:rFonts w:ascii="Bookman Old Style" w:hAnsi="Bookman Old Style"/>
                      <w:b/>
                    </w:rPr>
                    <w:t>United Nations Mission in Sudan</w:t>
                  </w:r>
                  <w:r w:rsidR="001425DF" w:rsidRPr="00B73FFD">
                    <w:rPr>
                      <w:rFonts w:ascii="Bookman Old Style" w:hAnsi="Bookman Old Style"/>
                      <w:b/>
                    </w:rPr>
                    <w:t>/South Sudan</w:t>
                  </w:r>
                </w:p>
                <w:p w14:paraId="07DB249D" w14:textId="4228AA11" w:rsidR="003219CA" w:rsidRDefault="003219CA" w:rsidP="003219CA">
                  <w:pPr>
                    <w:ind w:left="360"/>
                    <w:rPr>
                      <w:rFonts w:ascii="Bookman Old Style" w:hAnsi="Bookman Old Style"/>
                    </w:rPr>
                  </w:pPr>
                  <w:r w:rsidRPr="002E31E9">
                    <w:rPr>
                      <w:rFonts w:ascii="Bookman Old Style" w:hAnsi="Bookman Old Style"/>
                    </w:rPr>
                    <w:t xml:space="preserve">Date of </w:t>
                  </w:r>
                  <w:r w:rsidR="005216F6" w:rsidRPr="002E31E9">
                    <w:rPr>
                      <w:rFonts w:ascii="Bookman Old Style" w:hAnsi="Bookman Old Style"/>
                    </w:rPr>
                    <w:t>joining:</w:t>
                  </w:r>
                  <w:r w:rsidR="005216F6">
                    <w:rPr>
                      <w:rFonts w:ascii="Bookman Old Style" w:hAnsi="Bookman Old Style"/>
                    </w:rPr>
                    <w:t xml:space="preserve"> -</w:t>
                  </w:r>
                  <w:r w:rsidR="00703651" w:rsidRPr="002E31E9">
                    <w:rPr>
                      <w:rFonts w:ascii="Bookman Old Style" w:hAnsi="Bookman Old Style"/>
                    </w:rPr>
                    <w:t>28</w:t>
                  </w:r>
                  <w:r w:rsidRPr="002E31E9">
                    <w:rPr>
                      <w:rFonts w:ascii="Bookman Old Style" w:hAnsi="Bookman Old Style"/>
                    </w:rPr>
                    <w:t xml:space="preserve"> Feb 2007 </w:t>
                  </w:r>
                  <w:r w:rsidR="001425DF" w:rsidRPr="002E31E9">
                    <w:rPr>
                      <w:rFonts w:ascii="Bookman Old Style" w:hAnsi="Bookman Old Style"/>
                    </w:rPr>
                    <w:t>–</w:t>
                  </w:r>
                  <w:r w:rsidR="00F72A58" w:rsidRPr="002E31E9">
                    <w:rPr>
                      <w:rFonts w:ascii="Bookman Old Style" w:hAnsi="Bookman Old Style"/>
                    </w:rPr>
                    <w:t xml:space="preserve"> </w:t>
                  </w:r>
                  <w:r w:rsidR="001425DF" w:rsidRPr="002E31E9">
                    <w:rPr>
                      <w:rFonts w:ascii="Bookman Old Style" w:hAnsi="Bookman Old Style"/>
                    </w:rPr>
                    <w:t>Apr 2015</w:t>
                  </w:r>
                </w:p>
                <w:p w14:paraId="2D11276B" w14:textId="687F7260" w:rsidR="005216F6" w:rsidRPr="002E31E9" w:rsidRDefault="005216F6" w:rsidP="003219CA">
                  <w:pPr>
                    <w:ind w:left="36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Post title- HF/VHF Radio technician/Special Equipment technician</w:t>
                  </w:r>
                  <w:r w:rsidR="00225DEF">
                    <w:rPr>
                      <w:rFonts w:ascii="Bookman Old Style" w:hAnsi="Bookman Old Style"/>
                    </w:rPr>
                    <w:t>:</w:t>
                  </w:r>
                </w:p>
                <w:p w14:paraId="0AF7564C" w14:textId="77777777" w:rsidR="00975451" w:rsidRPr="002E31E9" w:rsidRDefault="00975451" w:rsidP="003219CA">
                  <w:pPr>
                    <w:ind w:left="360"/>
                    <w:rPr>
                      <w:rFonts w:ascii="Bookman Old Style" w:hAnsi="Bookman Old Style"/>
                    </w:rPr>
                  </w:pPr>
                </w:p>
                <w:p w14:paraId="2B268B21" w14:textId="3E734DE0" w:rsidR="003219CA" w:rsidRPr="002E31E9" w:rsidRDefault="003219CA" w:rsidP="00D41B65">
                  <w:pPr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</w:rPr>
                  </w:pPr>
                  <w:r w:rsidRPr="002E31E9">
                    <w:rPr>
                      <w:rFonts w:ascii="Bookman Old Style" w:hAnsi="Bookman Old Style"/>
                    </w:rPr>
                    <w:t>Radio programming</w:t>
                  </w:r>
                  <w:r w:rsidR="00D41B65">
                    <w:rPr>
                      <w:rFonts w:ascii="Bookman Old Style" w:hAnsi="Bookman Old Style"/>
                    </w:rPr>
                    <w:t xml:space="preserve"> of Motorola VHF handheld Radio</w:t>
                  </w:r>
                  <w:r w:rsidR="00225DEF">
                    <w:rPr>
                      <w:rFonts w:ascii="Bookman Old Style" w:hAnsi="Bookman Old Style"/>
                    </w:rPr>
                    <w:t>;</w:t>
                  </w:r>
                </w:p>
                <w:p w14:paraId="3E17C80D" w14:textId="28F447CD" w:rsidR="00D84B3B" w:rsidRPr="002E31E9" w:rsidRDefault="00D84B3B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  <w:color w:val="646871"/>
                      <w:shd w:val="clear" w:color="auto" w:fill="FFFFFF"/>
                    </w:rPr>
                  </w:pPr>
                  <w:r w:rsidRPr="002E31E9">
                    <w:rPr>
                      <w:rFonts w:ascii="Bookman Old Style" w:hAnsi="Bookman Old Style"/>
                    </w:rPr>
                    <w:t xml:space="preserve">Carry out the installation </w:t>
                  </w:r>
                  <w:r w:rsidR="00D41B65">
                    <w:rPr>
                      <w:rFonts w:ascii="Bookman Old Style" w:hAnsi="Bookman Old Style"/>
                    </w:rPr>
                    <w:t xml:space="preserve">and maintenance </w:t>
                  </w:r>
                  <w:r w:rsidRPr="002E31E9">
                    <w:rPr>
                      <w:rFonts w:ascii="Bookman Old Style" w:hAnsi="Bookman Old Style"/>
                    </w:rPr>
                    <w:t xml:space="preserve">of </w:t>
                  </w:r>
                  <w:r w:rsidR="00D41B65">
                    <w:rPr>
                      <w:rFonts w:ascii="Bookman Old Style" w:hAnsi="Bookman Old Style"/>
                    </w:rPr>
                    <w:t>HF R</w:t>
                  </w:r>
                  <w:r w:rsidRPr="002E31E9">
                    <w:rPr>
                      <w:rFonts w:ascii="Bookman Old Style" w:hAnsi="Bookman Old Style"/>
                    </w:rPr>
                    <w:t>adios</w:t>
                  </w:r>
                  <w:r w:rsidR="00D41B65">
                    <w:rPr>
                      <w:rFonts w:ascii="Bookman Old Style" w:hAnsi="Bookman Old Style"/>
                    </w:rPr>
                    <w:t>, base station, Repeater’s and Antennas radio rooms, Ops centers and</w:t>
                  </w:r>
                  <w:r w:rsidRPr="002E31E9">
                    <w:rPr>
                      <w:rFonts w:ascii="Bookman Old Style" w:hAnsi="Bookman Old Style"/>
                    </w:rPr>
                    <w:t xml:space="preserve"> in UN vehicle</w:t>
                  </w:r>
                  <w:r w:rsidR="00D41B65">
                    <w:rPr>
                      <w:rFonts w:ascii="Bookman Old Style" w:hAnsi="Bookman Old Style"/>
                    </w:rPr>
                    <w:t>,</w:t>
                  </w:r>
                  <w:r w:rsidRPr="002E31E9">
                    <w:rPr>
                      <w:rFonts w:ascii="Bookman Old Style" w:hAnsi="Bookman Old Style"/>
                    </w:rPr>
                    <w:t xml:space="preserve"> and repair faulty radios</w:t>
                  </w:r>
                  <w:r w:rsidR="00225DEF">
                    <w:rPr>
                      <w:rFonts w:ascii="Bookman Old Style" w:hAnsi="Bookman Old Style"/>
                    </w:rPr>
                    <w:t>;</w:t>
                  </w:r>
                </w:p>
                <w:p w14:paraId="074F9467" w14:textId="40F080EC" w:rsidR="000E4DE6" w:rsidRPr="002E31E9" w:rsidRDefault="000E4DE6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</w:rPr>
                  </w:pPr>
                  <w:r w:rsidRPr="002E31E9">
                    <w:rPr>
                      <w:rFonts w:ascii="Bookman Old Style" w:hAnsi="Bookman Old Style"/>
                    </w:rPr>
                    <w:t>Receipt and inspection of new equipment’s and asset management</w:t>
                  </w:r>
                  <w:r w:rsidR="00E3219C">
                    <w:rPr>
                      <w:rFonts w:ascii="Bookman Old Style" w:hAnsi="Bookman Old Style"/>
                    </w:rPr>
                    <w:t xml:space="preserve"> and Inventory Management</w:t>
                  </w:r>
                  <w:r w:rsidR="00225DEF">
                    <w:rPr>
                      <w:rFonts w:ascii="Bookman Old Style" w:hAnsi="Bookman Old Style"/>
                    </w:rPr>
                    <w:t>;</w:t>
                  </w:r>
                </w:p>
                <w:p w14:paraId="0CBD7F3C" w14:textId="4B1441F6" w:rsidR="007D3538" w:rsidRPr="002E31E9" w:rsidRDefault="00A8278E" w:rsidP="002F5EF2">
                  <w:pPr>
                    <w:numPr>
                      <w:ilvl w:val="0"/>
                      <w:numId w:val="13"/>
                    </w:numPr>
                    <w:spacing w:beforeLines="50" w:before="120"/>
                    <w:jc w:val="both"/>
                    <w:rPr>
                      <w:rFonts w:ascii="Bookman Old Style" w:hAnsi="Bookman Old Style" w:cs="Arial"/>
                    </w:rPr>
                  </w:pPr>
                  <w:r w:rsidRPr="002E31E9">
                    <w:rPr>
                      <w:rFonts w:ascii="Bookman Old Style" w:hAnsi="Bookman Old Style" w:cs="Arial"/>
                    </w:rPr>
                    <w:t xml:space="preserve">Being </w:t>
                  </w:r>
                  <w:r w:rsidR="007D3538" w:rsidRPr="002E31E9">
                    <w:rPr>
                      <w:rFonts w:ascii="Bookman Old Style" w:hAnsi="Bookman Old Style" w:cs="Arial"/>
                    </w:rPr>
                    <w:t>Deployed</w:t>
                  </w:r>
                  <w:r w:rsidRPr="002E31E9">
                    <w:rPr>
                      <w:rFonts w:ascii="Bookman Old Style" w:hAnsi="Bookman Old Style" w:cs="Arial"/>
                    </w:rPr>
                    <w:t xml:space="preserve"> in Malakal field office</w:t>
                  </w:r>
                  <w:r w:rsidR="007D3538" w:rsidRPr="002E31E9">
                    <w:rPr>
                      <w:rFonts w:ascii="Bookman Old Style" w:hAnsi="Bookman Old Style" w:cs="Arial"/>
                    </w:rPr>
                    <w:t xml:space="preserve"> administered the LAN/WAN infrastructure</w:t>
                  </w:r>
                  <w:r w:rsidRPr="002E31E9">
                    <w:rPr>
                      <w:rFonts w:ascii="Bookman Old Style" w:hAnsi="Bookman Old Style" w:cs="Arial"/>
                    </w:rPr>
                    <w:t>, IT helpdesk customer support</w:t>
                  </w:r>
                  <w:r w:rsidR="00686C1E">
                    <w:rPr>
                      <w:rFonts w:ascii="Bookman Old Style" w:hAnsi="Bookman Old Style" w:cs="Arial"/>
                    </w:rPr>
                    <w:t xml:space="preserve">, </w:t>
                  </w:r>
                  <w:r w:rsidR="00225DEF">
                    <w:rPr>
                      <w:rFonts w:ascii="Bookman Old Style" w:hAnsi="Bookman Old Style" w:cs="Arial"/>
                    </w:rPr>
                    <w:t>troubleshooting;</w:t>
                  </w:r>
                </w:p>
                <w:p w14:paraId="0AA75886" w14:textId="439A6684" w:rsidR="002015BB" w:rsidRPr="002E31E9" w:rsidRDefault="002015BB" w:rsidP="002F5EF2">
                  <w:pPr>
                    <w:numPr>
                      <w:ilvl w:val="0"/>
                      <w:numId w:val="13"/>
                    </w:numPr>
                    <w:spacing w:beforeLines="50" w:before="120"/>
                    <w:jc w:val="both"/>
                    <w:rPr>
                      <w:rFonts w:ascii="Bookman Old Style" w:hAnsi="Bookman Old Style" w:cs="Arial"/>
                    </w:rPr>
                  </w:pPr>
                  <w:r w:rsidRPr="002E31E9">
                    <w:rPr>
                      <w:rFonts w:ascii="Bookman Old Style" w:hAnsi="Bookman Old Style" w:cs="Arial"/>
                    </w:rPr>
                    <w:t>Ensured the implementation of the UN ICT policies as per the recommendations</w:t>
                  </w:r>
                  <w:r w:rsidR="00225DEF">
                    <w:rPr>
                      <w:rFonts w:ascii="Bookman Old Style" w:hAnsi="Bookman Old Style" w:cs="Arial"/>
                    </w:rPr>
                    <w:t>;</w:t>
                  </w:r>
                </w:p>
                <w:p w14:paraId="3CE6AE7F" w14:textId="54B175B7" w:rsidR="00A8278E" w:rsidRDefault="002015BB" w:rsidP="002F5EF2">
                  <w:pPr>
                    <w:numPr>
                      <w:ilvl w:val="0"/>
                      <w:numId w:val="13"/>
                    </w:numPr>
                    <w:spacing w:beforeLines="50" w:before="120"/>
                    <w:rPr>
                      <w:rFonts w:ascii="Bookman Old Style" w:hAnsi="Bookman Old Style" w:cs="Arial"/>
                    </w:rPr>
                  </w:pPr>
                  <w:r w:rsidRPr="002E31E9">
                    <w:rPr>
                      <w:rFonts w:ascii="Bookman Old Style" w:hAnsi="Bookman Old Style" w:cs="Arial"/>
                    </w:rPr>
                    <w:t>Administered</w:t>
                  </w:r>
                  <w:r w:rsidR="00C54D85">
                    <w:rPr>
                      <w:rFonts w:ascii="Bookman Old Style" w:hAnsi="Bookman Old Style" w:cs="Arial"/>
                    </w:rPr>
                    <w:t xml:space="preserve">, supported and </w:t>
                  </w:r>
                  <w:r w:rsidR="00AB1ECB">
                    <w:rPr>
                      <w:rFonts w:ascii="Bookman Old Style" w:hAnsi="Bookman Old Style" w:cs="Arial"/>
                    </w:rPr>
                    <w:t xml:space="preserve">troubleshoot </w:t>
                  </w:r>
                  <w:r w:rsidR="00AB1ECB" w:rsidRPr="002E31E9">
                    <w:rPr>
                      <w:rFonts w:ascii="Bookman Old Style" w:hAnsi="Bookman Old Style" w:cs="Arial"/>
                    </w:rPr>
                    <w:t>Desktop</w:t>
                  </w:r>
                  <w:r w:rsidRPr="002E31E9">
                    <w:rPr>
                      <w:rFonts w:ascii="Bookman Old Style" w:hAnsi="Bookman Old Style" w:cs="Arial"/>
                    </w:rPr>
                    <w:t xml:space="preserve"> computers, Network printers, Routers, Switches, Firewalls, Projector, IP Phones, Tablets, </w:t>
                  </w:r>
                  <w:r w:rsidRPr="002E31E9">
                    <w:rPr>
                      <w:rFonts w:ascii="Bookman Old Style" w:hAnsi="Bookman Old Style" w:cs="Arial"/>
                    </w:rPr>
                    <w:lastRenderedPageBreak/>
                    <w:t>Smartphones, Software deployment, Security updates and patches</w:t>
                  </w:r>
                  <w:r w:rsidR="00225DEF">
                    <w:rPr>
                      <w:rFonts w:ascii="Bookman Old Style" w:hAnsi="Bookman Old Style" w:cs="Arial"/>
                    </w:rPr>
                    <w:t>;</w:t>
                  </w:r>
                </w:p>
                <w:p w14:paraId="3F3A7649" w14:textId="303A654A" w:rsidR="00C54D85" w:rsidRDefault="00C54D85" w:rsidP="002F5EF2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Bookman Old Style" w:hAnsi="Bookman Old Style" w:cs="Arial"/>
                    </w:rPr>
                  </w:pPr>
                  <w:r w:rsidRPr="00C14343">
                    <w:rPr>
                      <w:rFonts w:ascii="Bookman Old Style" w:hAnsi="Bookman Old Style" w:cs="Arial"/>
                    </w:rPr>
                    <w:t>Managed user and computer in Active Directory (User creation, password reset, shared drive access, user and computer account unlocking)</w:t>
                  </w:r>
                  <w:r w:rsidR="00225DEF">
                    <w:rPr>
                      <w:rFonts w:ascii="Bookman Old Style" w:hAnsi="Bookman Old Style" w:cs="Arial"/>
                    </w:rPr>
                    <w:t>;</w:t>
                  </w:r>
                </w:p>
                <w:p w14:paraId="1D91D361" w14:textId="6DE99756" w:rsidR="00AB1ECB" w:rsidRPr="00C14343" w:rsidRDefault="00AB1ECB" w:rsidP="002F5EF2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="Bookman Old Style" w:hAnsi="Bookman Old Style" w:cs="Arial"/>
                    </w:rPr>
                  </w:pPr>
                  <w:r w:rsidRPr="002E31E9">
                    <w:rPr>
                      <w:rFonts w:ascii="Bookman Old Style" w:hAnsi="Bookman Old Style"/>
                    </w:rPr>
                    <w:t xml:space="preserve">Providing </w:t>
                  </w:r>
                  <w:r>
                    <w:rPr>
                      <w:rFonts w:ascii="Bookman Old Style" w:hAnsi="Bookman Old Style"/>
                    </w:rPr>
                    <w:t xml:space="preserve">ICT </w:t>
                  </w:r>
                  <w:r w:rsidRPr="002E31E9">
                    <w:rPr>
                      <w:rFonts w:ascii="Bookman Old Style" w:hAnsi="Bookman Old Style"/>
                    </w:rPr>
                    <w:t xml:space="preserve">technical support to CSB’s and RSB’s in remote areas </w:t>
                  </w:r>
                  <w:r>
                    <w:rPr>
                      <w:rFonts w:ascii="Bookman Old Style" w:hAnsi="Bookman Old Style"/>
                    </w:rPr>
                    <w:t>online and at site</w:t>
                  </w:r>
                  <w:r w:rsidR="00225DEF">
                    <w:rPr>
                      <w:rFonts w:ascii="Bookman Old Style" w:hAnsi="Bookman Old Style"/>
                    </w:rPr>
                    <w:t>;</w:t>
                  </w:r>
                </w:p>
                <w:p w14:paraId="1FEBD851" w14:textId="442E7A63" w:rsidR="00077A2A" w:rsidRPr="002E31E9" w:rsidRDefault="00077A2A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</w:rPr>
                  </w:pPr>
                  <w:r w:rsidRPr="002E31E9">
                    <w:rPr>
                      <w:rFonts w:ascii="Bookman Old Style" w:hAnsi="Bookman Old Style"/>
                    </w:rPr>
                    <w:t>Conduct training classes to Tech and Non tech staffs</w:t>
                  </w:r>
                  <w:r w:rsidR="00225DEF">
                    <w:rPr>
                      <w:rFonts w:ascii="Bookman Old Style" w:hAnsi="Bookman Old Style"/>
                    </w:rPr>
                    <w:t>;</w:t>
                  </w:r>
                </w:p>
                <w:p w14:paraId="0D1AD309" w14:textId="6C3B90CA" w:rsidR="00077A2A" w:rsidRPr="002E31E9" w:rsidRDefault="00077A2A" w:rsidP="002F5EF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okman Old Style" w:hAnsi="Bookman Old Style" w:cs="Arial"/>
                    </w:rPr>
                  </w:pPr>
                  <w:r w:rsidRPr="002E31E9">
                    <w:rPr>
                      <w:rFonts w:ascii="Bookman Old Style" w:hAnsi="Bookman Old Style" w:cs="Arial"/>
                      <w:color w:val="555555"/>
                      <w:shd w:val="clear" w:color="auto" w:fill="FFFFFF"/>
                    </w:rPr>
                    <w:t>Set-up, maintenance, monitoring, and troubleshooting of conference room A/V equipment such as microphones, speakers, video displays, projectors, digital video cameras, recording equipment, sound and mixing boards for events and functions such as presentations and conferences</w:t>
                  </w:r>
                  <w:r w:rsidR="00225DEF">
                    <w:rPr>
                      <w:rFonts w:ascii="Bookman Old Style" w:hAnsi="Bookman Old Style" w:cs="Arial"/>
                      <w:color w:val="555555"/>
                      <w:shd w:val="clear" w:color="auto" w:fill="FFFFFF"/>
                    </w:rPr>
                    <w:t>;</w:t>
                  </w:r>
                </w:p>
                <w:p w14:paraId="594D8B83" w14:textId="77777777" w:rsidR="005E4CD3" w:rsidRPr="002E31E9" w:rsidRDefault="003219CA" w:rsidP="002F5EF2">
                  <w:pPr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</w:rPr>
                  </w:pPr>
                  <w:r w:rsidRPr="002E31E9">
                    <w:rPr>
                      <w:rFonts w:ascii="Bookman Old Style" w:hAnsi="Bookman Old Style"/>
                    </w:rPr>
                    <w:t xml:space="preserve">Installation and maintenance of HF TXRXR Barret </w:t>
                  </w:r>
                </w:p>
                <w:p w14:paraId="0EEE1931" w14:textId="0A7CAE68" w:rsidR="004C6C55" w:rsidRPr="002E31E9" w:rsidRDefault="005E4CD3" w:rsidP="005E4CD3">
                  <w:pPr>
                    <w:ind w:left="360"/>
                    <w:rPr>
                      <w:rFonts w:ascii="Bookman Old Style" w:hAnsi="Bookman Old Style" w:cs="Arial"/>
                      <w:color w:val="000000"/>
                      <w:sz w:val="20"/>
                      <w:szCs w:val="20"/>
                    </w:rPr>
                  </w:pPr>
                  <w:r w:rsidRPr="002E31E9">
                    <w:rPr>
                      <w:rFonts w:ascii="Bookman Old Style" w:hAnsi="Bookman Old Style"/>
                    </w:rPr>
                    <w:t xml:space="preserve">     2000 and 900</w:t>
                  </w:r>
                  <w:r w:rsidR="003219CA" w:rsidRPr="002E31E9">
                    <w:rPr>
                      <w:rFonts w:ascii="Bookman Old Style" w:hAnsi="Bookman Old Style"/>
                    </w:rPr>
                    <w:t xml:space="preserve">    </w:t>
                  </w:r>
                  <w:r w:rsidR="00077A2A" w:rsidRPr="002E31E9">
                    <w:rPr>
                      <w:rFonts w:ascii="Bookman Old Style" w:hAnsi="Bookman Old Style"/>
                    </w:rPr>
                    <w:t>series</w:t>
                  </w:r>
                  <w:r w:rsidR="00225DEF">
                    <w:rPr>
                      <w:rFonts w:ascii="Bookman Old Style" w:hAnsi="Bookman Old Style"/>
                    </w:rPr>
                    <w:t>;</w:t>
                  </w:r>
                  <w:r w:rsidR="00B2646B" w:rsidRPr="002E31E9">
                    <w:rPr>
                      <w:rFonts w:ascii="Bookman Old Style" w:hAnsi="Bookman Old Style"/>
                    </w:rPr>
                    <w:t xml:space="preserve">  </w:t>
                  </w:r>
                  <w:r w:rsidRPr="002E31E9">
                    <w:rPr>
                      <w:rFonts w:ascii="Bookman Old Style" w:hAnsi="Bookman Old Style"/>
                    </w:rPr>
                    <w:t xml:space="preserve">   </w:t>
                  </w:r>
                </w:p>
                <w:p w14:paraId="5F491A81" w14:textId="7CF1266E" w:rsidR="003219CA" w:rsidRPr="002E31E9" w:rsidRDefault="003219CA" w:rsidP="002F5EF2">
                  <w:pPr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</w:rPr>
                  </w:pPr>
                  <w:r w:rsidRPr="002E31E9">
                    <w:rPr>
                      <w:rFonts w:ascii="Bookman Old Style" w:hAnsi="Bookman Old Style"/>
                    </w:rPr>
                    <w:t>Installation</w:t>
                  </w:r>
                  <w:r w:rsidR="00662812" w:rsidRPr="002E31E9">
                    <w:rPr>
                      <w:rFonts w:ascii="Bookman Old Style" w:hAnsi="Bookman Old Style"/>
                    </w:rPr>
                    <w:t xml:space="preserve"> &amp;trouble shooting</w:t>
                  </w:r>
                  <w:r w:rsidRPr="002E31E9">
                    <w:rPr>
                      <w:rFonts w:ascii="Bookman Old Style" w:hAnsi="Bookman Old Style"/>
                    </w:rPr>
                    <w:t xml:space="preserve"> of M4 (Thrane &amp; Thrane) Capsat </w:t>
                  </w:r>
                  <w:r w:rsidR="007E0CB1" w:rsidRPr="002E31E9">
                    <w:rPr>
                      <w:rFonts w:ascii="Bookman Old Style" w:hAnsi="Bookman Old Style"/>
                    </w:rPr>
                    <w:t>messenger, NERA</w:t>
                  </w:r>
                  <w:r w:rsidRPr="002E31E9">
                    <w:rPr>
                      <w:rFonts w:ascii="Bookman Old Style" w:hAnsi="Bookman Old Style"/>
                    </w:rPr>
                    <w:t xml:space="preserve"> satellite </w:t>
                  </w:r>
                  <w:r w:rsidR="007E0CB1" w:rsidRPr="002E31E9">
                    <w:rPr>
                      <w:rFonts w:ascii="Bookman Old Style" w:hAnsi="Bookman Old Style"/>
                    </w:rPr>
                    <w:t>phones, Thuraya</w:t>
                  </w:r>
                  <w:r w:rsidR="007A426B" w:rsidRPr="002E31E9">
                    <w:rPr>
                      <w:rFonts w:ascii="Bookman Old Style" w:hAnsi="Bookman Old Style"/>
                    </w:rPr>
                    <w:t>,</w:t>
                  </w:r>
                  <w:r w:rsidR="005E72AF" w:rsidRPr="002E31E9">
                    <w:rPr>
                      <w:rFonts w:ascii="Bookman Old Style" w:hAnsi="Bookman Old Style"/>
                    </w:rPr>
                    <w:t xml:space="preserve"> </w:t>
                  </w:r>
                  <w:r w:rsidR="007E0CB1" w:rsidRPr="002E31E9">
                    <w:rPr>
                      <w:rFonts w:ascii="Bookman Old Style" w:hAnsi="Bookman Old Style"/>
                    </w:rPr>
                    <w:t>BGAN (</w:t>
                  </w:r>
                  <w:r w:rsidR="00B2646B" w:rsidRPr="002E31E9">
                    <w:rPr>
                      <w:rFonts w:ascii="Bookman Old Style" w:hAnsi="Bookman Old Style"/>
                    </w:rPr>
                    <w:t xml:space="preserve">Explorer </w:t>
                  </w:r>
                  <w:r w:rsidR="007E0CB1" w:rsidRPr="002E31E9">
                    <w:rPr>
                      <w:rFonts w:ascii="Bookman Old Style" w:hAnsi="Bookman Old Style"/>
                    </w:rPr>
                    <w:t>700, Hughes</w:t>
                  </w:r>
                  <w:r w:rsidR="00B2646B" w:rsidRPr="002E31E9">
                    <w:rPr>
                      <w:rFonts w:ascii="Bookman Old Style" w:hAnsi="Bookman Old Style"/>
                    </w:rPr>
                    <w:t>-</w:t>
                  </w:r>
                  <w:r w:rsidR="007E0CB1" w:rsidRPr="002E31E9">
                    <w:rPr>
                      <w:rFonts w:ascii="Bookman Old Style" w:hAnsi="Bookman Old Style"/>
                    </w:rPr>
                    <w:t>9201, NERA</w:t>
                  </w:r>
                  <w:r w:rsidR="00B2646B" w:rsidRPr="002E31E9">
                    <w:rPr>
                      <w:rFonts w:ascii="Bookman Old Style" w:hAnsi="Bookman Old Style"/>
                    </w:rPr>
                    <w:t xml:space="preserve"> world pro-1010)</w:t>
                  </w:r>
                  <w:r w:rsidRPr="002E31E9">
                    <w:rPr>
                      <w:rFonts w:ascii="Bookman Old Style" w:hAnsi="Bookman Old Style"/>
                    </w:rPr>
                    <w:t xml:space="preserve"> and RBGAN terminals</w:t>
                  </w:r>
                  <w:r w:rsidR="00225DEF">
                    <w:rPr>
                      <w:rFonts w:ascii="Bookman Old Style" w:hAnsi="Bookman Old Style"/>
                    </w:rPr>
                    <w:t>;</w:t>
                  </w:r>
                </w:p>
                <w:p w14:paraId="128ABF6D" w14:textId="690EEEEF" w:rsidR="003219CA" w:rsidRPr="002E31E9" w:rsidRDefault="003219CA" w:rsidP="002F5EF2">
                  <w:pPr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</w:rPr>
                  </w:pPr>
                  <w:r w:rsidRPr="002E31E9">
                    <w:rPr>
                      <w:rFonts w:ascii="Bookman Old Style" w:hAnsi="Bookman Old Style"/>
                    </w:rPr>
                    <w:t xml:space="preserve">Provisioning </w:t>
                  </w:r>
                  <w:r w:rsidR="00662812" w:rsidRPr="002E31E9">
                    <w:rPr>
                      <w:rFonts w:ascii="Bookman Old Style" w:hAnsi="Bookman Old Style"/>
                    </w:rPr>
                    <w:t xml:space="preserve">and maintenance </w:t>
                  </w:r>
                  <w:r w:rsidRPr="002E31E9">
                    <w:rPr>
                      <w:rFonts w:ascii="Bookman Old Style" w:hAnsi="Bookman Old Style"/>
                    </w:rPr>
                    <w:t xml:space="preserve">of Danish Interpretation system </w:t>
                  </w:r>
                  <w:r w:rsidR="00753844" w:rsidRPr="002E31E9">
                    <w:rPr>
                      <w:rFonts w:ascii="Bookman Old Style" w:hAnsi="Bookman Old Style"/>
                    </w:rPr>
                    <w:t xml:space="preserve">FAX machines </w:t>
                  </w:r>
                  <w:r w:rsidRPr="002E31E9">
                    <w:rPr>
                      <w:rFonts w:ascii="Bookman Old Style" w:hAnsi="Bookman Old Style"/>
                    </w:rPr>
                    <w:t>and PA systems</w:t>
                  </w:r>
                  <w:r w:rsidR="00225DEF">
                    <w:rPr>
                      <w:rFonts w:ascii="Bookman Old Style" w:hAnsi="Bookman Old Style"/>
                    </w:rPr>
                    <w:t>;</w:t>
                  </w:r>
                </w:p>
                <w:p w14:paraId="2D037254" w14:textId="77777777" w:rsidR="00B2646B" w:rsidRPr="002E31E9" w:rsidRDefault="00B2646B" w:rsidP="002F5EF2">
                  <w:pPr>
                    <w:numPr>
                      <w:ilvl w:val="0"/>
                      <w:numId w:val="13"/>
                    </w:numPr>
                    <w:rPr>
                      <w:rFonts w:ascii="Bookman Old Style" w:hAnsi="Bookman Old Style"/>
                    </w:rPr>
                  </w:pPr>
                  <w:r w:rsidRPr="002E31E9">
                    <w:rPr>
                      <w:rFonts w:ascii="Bookman Old Style" w:hAnsi="Bookman Old Style"/>
                    </w:rPr>
                    <w:t>Imparting training to newly recruited field staff</w:t>
                  </w:r>
                </w:p>
                <w:p w14:paraId="2DFB096E" w14:textId="1DCED611" w:rsidR="003219CA" w:rsidRPr="002E31E9" w:rsidRDefault="00B2646B" w:rsidP="007A7C20">
                  <w:pPr>
                    <w:ind w:left="720"/>
                    <w:rPr>
                      <w:rFonts w:ascii="Bookman Old Style" w:hAnsi="Bookman Old Style"/>
                    </w:rPr>
                  </w:pPr>
                  <w:r w:rsidRPr="002E31E9">
                    <w:rPr>
                      <w:rFonts w:ascii="Bookman Old Style" w:hAnsi="Bookman Old Style"/>
                    </w:rPr>
                    <w:t>On satellite terminal</w:t>
                  </w:r>
                  <w:r w:rsidR="007C6CAD" w:rsidRPr="002E31E9">
                    <w:rPr>
                      <w:rFonts w:ascii="Bookman Old Style" w:hAnsi="Bookman Old Style"/>
                    </w:rPr>
                    <w:t>/VTC systems,</w:t>
                  </w:r>
                  <w:r w:rsidRPr="002E31E9">
                    <w:rPr>
                      <w:rFonts w:ascii="Bookman Old Style" w:hAnsi="Bookman Old Style"/>
                    </w:rPr>
                    <w:t xml:space="preserve"> </w:t>
                  </w:r>
                  <w:r w:rsidR="00D84B3B" w:rsidRPr="002E31E9">
                    <w:rPr>
                      <w:rFonts w:ascii="Bookman Old Style" w:hAnsi="Bookman Old Style"/>
                    </w:rPr>
                    <w:t xml:space="preserve">HF/VHF communication system </w:t>
                  </w:r>
                  <w:r w:rsidRPr="002E31E9">
                    <w:rPr>
                      <w:rFonts w:ascii="Bookman Old Style" w:hAnsi="Bookman Old Style"/>
                    </w:rPr>
                    <w:t>and phones.</w:t>
                  </w:r>
                </w:p>
              </w:tc>
            </w:tr>
            <w:tr w:rsidR="004C6C55" w:rsidRPr="004C6C55" w14:paraId="5218CD4B" w14:textId="77777777">
              <w:trPr>
                <w:tblCellSpacing w:w="0" w:type="dxa"/>
              </w:trPr>
              <w:tc>
                <w:tcPr>
                  <w:tcW w:w="1200" w:type="pct"/>
                  <w:shd w:val="clear" w:color="auto" w:fill="auto"/>
                </w:tcPr>
                <w:p w14:paraId="74DA6B88" w14:textId="77777777" w:rsidR="004C6C55" w:rsidRPr="002E31E9" w:rsidRDefault="004C6C55" w:rsidP="004C6C55">
                  <w:pPr>
                    <w:rPr>
                      <w:rFonts w:ascii="Bookman Old Style" w:hAnsi="Bookman Old Style"/>
                      <w:color w:val="000000"/>
                    </w:rPr>
                  </w:pPr>
                  <w:r w:rsidRPr="002E31E9">
                    <w:rPr>
                      <w:rFonts w:ascii="Bookman Old Style" w:hAnsi="Bookman Old Style"/>
                      <w:color w:val="000000"/>
                    </w:rPr>
                    <w:lastRenderedPageBreak/>
                    <w:t> </w:t>
                  </w:r>
                </w:p>
              </w:tc>
              <w:tc>
                <w:tcPr>
                  <w:tcW w:w="3800" w:type="pct"/>
                  <w:shd w:val="clear" w:color="auto" w:fill="auto"/>
                </w:tcPr>
                <w:p w14:paraId="22E06EFB" w14:textId="77777777" w:rsidR="005216F6" w:rsidRDefault="005216F6" w:rsidP="003219CA">
                  <w:pPr>
                    <w:ind w:left="360"/>
                    <w:rPr>
                      <w:rFonts w:ascii="Bookman Old Style" w:hAnsi="Bookman Old Style"/>
                      <w:b/>
                    </w:rPr>
                  </w:pPr>
                </w:p>
                <w:p w14:paraId="1C34D67D" w14:textId="77777777" w:rsidR="005216F6" w:rsidRDefault="005216F6" w:rsidP="003219CA">
                  <w:pPr>
                    <w:ind w:left="360"/>
                    <w:rPr>
                      <w:rFonts w:ascii="Bookman Old Style" w:hAnsi="Bookman Old Style"/>
                      <w:b/>
                    </w:rPr>
                  </w:pPr>
                </w:p>
                <w:p w14:paraId="7A5C37D7" w14:textId="170E5739" w:rsidR="003219CA" w:rsidRPr="002E31E9" w:rsidRDefault="003219CA" w:rsidP="003219CA">
                  <w:pPr>
                    <w:ind w:left="360"/>
                    <w:rPr>
                      <w:rFonts w:ascii="Bookman Old Style" w:hAnsi="Bookman Old Style"/>
                      <w:b/>
                    </w:rPr>
                  </w:pPr>
                  <w:r w:rsidRPr="002E31E9">
                    <w:rPr>
                      <w:rFonts w:ascii="Bookman Old Style" w:hAnsi="Bookman Old Style"/>
                      <w:b/>
                    </w:rPr>
                    <w:t xml:space="preserve">Reliance Next </w:t>
                  </w:r>
                  <w:r w:rsidR="00106E24" w:rsidRPr="002E31E9">
                    <w:rPr>
                      <w:rFonts w:ascii="Bookman Old Style" w:hAnsi="Bookman Old Style"/>
                      <w:b/>
                    </w:rPr>
                    <w:t>Link Ltd.</w:t>
                  </w:r>
                  <w:r w:rsidRPr="002E31E9">
                    <w:rPr>
                      <w:rFonts w:ascii="Bookman Old Style" w:hAnsi="Bookman Old Style"/>
                      <w:b/>
                    </w:rPr>
                    <w:t xml:space="preserve">  Mumbai &amp; Ernakulam (</w:t>
                  </w:r>
                  <w:smartTag w:uri="urn:schemas-microsoft-com:office:smarttags" w:element="country-region">
                    <w:smartTag w:uri="urn:schemas-microsoft-com:office:smarttags" w:element="place">
                      <w:r w:rsidRPr="002E31E9">
                        <w:rPr>
                          <w:rFonts w:ascii="Bookman Old Style" w:hAnsi="Bookman Old Style"/>
                          <w:b/>
                        </w:rPr>
                        <w:t>India</w:t>
                      </w:r>
                    </w:smartTag>
                  </w:smartTag>
                  <w:r w:rsidRPr="002E31E9">
                    <w:rPr>
                      <w:rFonts w:ascii="Bookman Old Style" w:hAnsi="Bookman Old Style"/>
                      <w:b/>
                    </w:rPr>
                    <w:t>)</w:t>
                  </w:r>
                </w:p>
                <w:p w14:paraId="3ED721A0" w14:textId="56A1EFC5" w:rsidR="003219CA" w:rsidRPr="002E31E9" w:rsidRDefault="003219CA" w:rsidP="003219CA">
                  <w:pPr>
                    <w:ind w:left="360"/>
                    <w:rPr>
                      <w:rFonts w:ascii="Bookman Old Style" w:hAnsi="Bookman Old Style"/>
                      <w:b/>
                    </w:rPr>
                  </w:pPr>
                  <w:r w:rsidRPr="002E31E9">
                    <w:rPr>
                      <w:rFonts w:ascii="Bookman Old Style" w:hAnsi="Bookman Old Style"/>
                      <w:b/>
                    </w:rPr>
                    <w:t xml:space="preserve">Designation       </w:t>
                  </w:r>
                  <w:r w:rsidR="00B73FFD" w:rsidRPr="002E31E9">
                    <w:rPr>
                      <w:rFonts w:ascii="Bookman Old Style" w:hAnsi="Bookman Old Style"/>
                      <w:b/>
                    </w:rPr>
                    <w:t xml:space="preserve"> :</w:t>
                  </w:r>
                  <w:r w:rsidRPr="002E31E9">
                    <w:rPr>
                      <w:rFonts w:ascii="Bookman Old Style" w:hAnsi="Bookman Old Style"/>
                      <w:b/>
                    </w:rPr>
                    <w:t xml:space="preserve"> Field Engineering Officer (Team Leader)</w:t>
                  </w:r>
                </w:p>
                <w:p w14:paraId="5E31CDF7" w14:textId="468593A6" w:rsidR="003219CA" w:rsidRPr="002E31E9" w:rsidRDefault="003219CA" w:rsidP="003219CA">
                  <w:pPr>
                    <w:ind w:left="360"/>
                    <w:rPr>
                      <w:rFonts w:ascii="Bookman Old Style" w:hAnsi="Bookman Old Style"/>
                      <w:b/>
                    </w:rPr>
                  </w:pPr>
                  <w:r w:rsidRPr="002E31E9">
                    <w:rPr>
                      <w:rFonts w:ascii="Bookman Old Style" w:hAnsi="Bookman Old Style"/>
                      <w:b/>
                    </w:rPr>
                    <w:t xml:space="preserve">Date of joining    : </w:t>
                  </w:r>
                  <w:smartTag w:uri="urn:schemas-microsoft-com:office:smarttags" w:element="date">
                    <w:smartTagPr>
                      <w:attr w:name="Month" w:val="6"/>
                      <w:attr w:name="Day" w:val="2"/>
                      <w:attr w:name="Year" w:val="2003"/>
                    </w:smartTagPr>
                    <w:r w:rsidRPr="002E31E9">
                      <w:rPr>
                        <w:rFonts w:ascii="Bookman Old Style" w:hAnsi="Bookman Old Style"/>
                        <w:b/>
                      </w:rPr>
                      <w:t>02 Jun 2003</w:t>
                    </w:r>
                  </w:smartTag>
                  <w:r w:rsidRPr="002E31E9">
                    <w:rPr>
                      <w:rFonts w:ascii="Bookman Old Style" w:hAnsi="Bookman Old Style"/>
                      <w:b/>
                    </w:rPr>
                    <w:t xml:space="preserve"> – 2</w:t>
                  </w:r>
                  <w:r w:rsidR="001425DF" w:rsidRPr="002E31E9">
                    <w:rPr>
                      <w:rFonts w:ascii="Bookman Old Style" w:hAnsi="Bookman Old Style"/>
                      <w:b/>
                    </w:rPr>
                    <w:t xml:space="preserve">0 </w:t>
                  </w:r>
                  <w:r w:rsidRPr="002E31E9">
                    <w:rPr>
                      <w:rFonts w:ascii="Bookman Old Style" w:hAnsi="Bookman Old Style"/>
                      <w:b/>
                    </w:rPr>
                    <w:t>Feb 2007</w:t>
                  </w:r>
                </w:p>
                <w:p w14:paraId="37B76A94" w14:textId="77777777" w:rsidR="003219CA" w:rsidRPr="002E31E9" w:rsidRDefault="003219CA" w:rsidP="003219CA">
                  <w:pPr>
                    <w:ind w:left="360"/>
                    <w:rPr>
                      <w:rFonts w:ascii="Bookman Old Style" w:hAnsi="Bookman Old Style"/>
                      <w:bCs/>
                    </w:rPr>
                  </w:pPr>
                </w:p>
                <w:p w14:paraId="12806E2F" w14:textId="43BB2BF7" w:rsidR="003219CA" w:rsidRPr="002E31E9" w:rsidRDefault="003219CA" w:rsidP="005E4CD3">
                  <w:pPr>
                    <w:numPr>
                      <w:ilvl w:val="0"/>
                      <w:numId w:val="14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 xml:space="preserve">Network/planning/operation and </w:t>
                  </w:r>
                  <w:r w:rsidR="00106E24" w:rsidRPr="002E31E9">
                    <w:rPr>
                      <w:rFonts w:ascii="Bookman Old Style" w:hAnsi="Bookman Old Style"/>
                      <w:bCs/>
                    </w:rPr>
                    <w:t>maintenance SDH, fixed</w:t>
                  </w:r>
                  <w:r w:rsidRPr="002E31E9">
                    <w:rPr>
                      <w:rFonts w:ascii="Bookman Old Style" w:hAnsi="Bookman Old Style"/>
                      <w:bCs/>
                    </w:rPr>
                    <w:t xml:space="preserve"> line </w:t>
                  </w:r>
                  <w:r w:rsidR="00A57258" w:rsidRPr="002E31E9">
                    <w:rPr>
                      <w:rFonts w:ascii="Bookman Old Style" w:hAnsi="Bookman Old Style"/>
                      <w:bCs/>
                    </w:rPr>
                    <w:t>phones,</w:t>
                  </w:r>
                  <w:r w:rsidR="00CE125F" w:rsidRPr="002E31E9">
                    <w:rPr>
                      <w:rFonts w:ascii="Bookman Old Style" w:hAnsi="Bookman Old Style"/>
                      <w:bCs/>
                    </w:rPr>
                    <w:t xml:space="preserve"> </w:t>
                  </w:r>
                  <w:r w:rsidRPr="002E31E9">
                    <w:rPr>
                      <w:rFonts w:ascii="Bookman Old Style" w:hAnsi="Bookman Old Style"/>
                      <w:bCs/>
                    </w:rPr>
                    <w:t>E1 Links (Leased Lines), ADSL Broadband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  <w:r w:rsidRPr="002E31E9">
                    <w:rPr>
                      <w:rFonts w:ascii="Bookman Old Style" w:hAnsi="Bookman Old Style"/>
                      <w:bCs/>
                    </w:rPr>
                    <w:t xml:space="preserve"> </w:t>
                  </w:r>
                </w:p>
                <w:p w14:paraId="640FC050" w14:textId="7D723DB5" w:rsidR="003219CA" w:rsidRPr="002E31E9" w:rsidRDefault="003219CA" w:rsidP="005E4CD3">
                  <w:pPr>
                    <w:numPr>
                      <w:ilvl w:val="0"/>
                      <w:numId w:val="14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Implementation &amp; commissioning of Optical Fiber Cable and copper network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4B51A297" w14:textId="43891833" w:rsidR="003219CA" w:rsidRPr="002E31E9" w:rsidRDefault="003219CA" w:rsidP="005E4CD3">
                  <w:pPr>
                    <w:numPr>
                      <w:ilvl w:val="0"/>
                      <w:numId w:val="14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Co-ordination with vendors and supervision of Site acquisition and development of In Building Ducting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15D7596B" w14:textId="732C9684" w:rsidR="003219CA" w:rsidRPr="002E31E9" w:rsidRDefault="003219CA" w:rsidP="005E4CD3">
                  <w:pPr>
                    <w:numPr>
                      <w:ilvl w:val="0"/>
                      <w:numId w:val="14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lastRenderedPageBreak/>
                    <w:t xml:space="preserve">Installation, </w:t>
                  </w:r>
                  <w:r w:rsidR="003800D8" w:rsidRPr="002E31E9">
                    <w:rPr>
                      <w:rFonts w:ascii="Bookman Old Style" w:hAnsi="Bookman Old Style"/>
                      <w:bCs/>
                    </w:rPr>
                    <w:t>Sheltering, Wiring</w:t>
                  </w:r>
                  <w:r w:rsidRPr="002E31E9">
                    <w:rPr>
                      <w:rFonts w:ascii="Bookman Old Style" w:hAnsi="Bookman Old Style"/>
                      <w:bCs/>
                    </w:rPr>
                    <w:t xml:space="preserve"> and Testing of Digital Loop Carrier and Fixed wireless Phones/Terminals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018E1A31" w14:textId="77777777" w:rsidR="003219CA" w:rsidRPr="002E31E9" w:rsidRDefault="003219CA" w:rsidP="005E4CD3">
                  <w:pPr>
                    <w:numPr>
                      <w:ilvl w:val="0"/>
                      <w:numId w:val="14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Leading a team for rectifying customer complaints</w:t>
                  </w:r>
                </w:p>
                <w:p w14:paraId="438F85BE" w14:textId="1282EB49" w:rsidR="003219CA" w:rsidRPr="002E31E9" w:rsidRDefault="003219CA" w:rsidP="005E4CD3">
                  <w:pPr>
                    <w:numPr>
                      <w:ilvl w:val="0"/>
                      <w:numId w:val="14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Optical Fiber testing &amp; splicing / supervision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740AAFD9" w14:textId="2707D96B" w:rsidR="003219CA" w:rsidRPr="002E31E9" w:rsidRDefault="003219CA" w:rsidP="005E4CD3">
                  <w:pPr>
                    <w:numPr>
                      <w:ilvl w:val="0"/>
                      <w:numId w:val="14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 xml:space="preserve">Handling of various test </w:t>
                  </w:r>
                  <w:r w:rsidR="0065354C" w:rsidRPr="002E31E9">
                    <w:rPr>
                      <w:rFonts w:ascii="Bookman Old Style" w:hAnsi="Bookman Old Style"/>
                      <w:bCs/>
                    </w:rPr>
                    <w:t>equipment’s</w:t>
                  </w:r>
                  <w:r w:rsidRPr="002E31E9">
                    <w:rPr>
                      <w:rFonts w:ascii="Bookman Old Style" w:hAnsi="Bookman Old Style"/>
                      <w:bCs/>
                    </w:rPr>
                    <w:t xml:space="preserve"> such as OTDR/E1 tester, Optical power meter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59091DBA" w14:textId="3D5B72D7" w:rsidR="003219CA" w:rsidRPr="002E31E9" w:rsidRDefault="003219CA" w:rsidP="005E4CD3">
                  <w:pPr>
                    <w:numPr>
                      <w:ilvl w:val="0"/>
                      <w:numId w:val="14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Project management and implementation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  <w:r w:rsidRPr="002E31E9">
                    <w:rPr>
                      <w:rFonts w:ascii="Bookman Old Style" w:hAnsi="Bookman Old Style"/>
                      <w:bCs/>
                    </w:rPr>
                    <w:t xml:space="preserve"> </w:t>
                  </w:r>
                  <w:r w:rsidR="00B334F8" w:rsidRPr="002E31E9">
                    <w:rPr>
                      <w:rFonts w:ascii="Bookman Old Style" w:hAnsi="Bookman Old Style"/>
                      <w:bCs/>
                    </w:rPr>
                    <w:t>Suggesting modification</w:t>
                  </w:r>
                  <w:r w:rsidRPr="002E31E9">
                    <w:rPr>
                      <w:rFonts w:ascii="Bookman Old Style" w:hAnsi="Bookman Old Style"/>
                      <w:bCs/>
                    </w:rPr>
                    <w:t xml:space="preserve"> and standardization of work at various levels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4DC65930" w14:textId="77777777" w:rsidR="003219CA" w:rsidRPr="002E31E9" w:rsidRDefault="003219CA" w:rsidP="005E4CD3">
                  <w:pPr>
                    <w:numPr>
                      <w:ilvl w:val="0"/>
                      <w:numId w:val="14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Documentation and Inventory management.</w:t>
                  </w:r>
                </w:p>
                <w:p w14:paraId="4D586080" w14:textId="26F642A2" w:rsidR="003219CA" w:rsidRPr="002E31E9" w:rsidRDefault="003219CA" w:rsidP="005E4CD3">
                  <w:pPr>
                    <w:numPr>
                      <w:ilvl w:val="0"/>
                      <w:numId w:val="14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All activities are done on ISO standards (</w:t>
                  </w:r>
                  <w:r w:rsidR="00866A86" w:rsidRPr="002E31E9">
                    <w:rPr>
                      <w:rFonts w:ascii="Bookman Old Style" w:hAnsi="Bookman Old Style"/>
                      <w:bCs/>
                    </w:rPr>
                    <w:t>ISO: 9001:2000</w:t>
                  </w:r>
                  <w:r w:rsidRPr="002E31E9">
                    <w:rPr>
                      <w:rFonts w:ascii="Bookman Old Style" w:hAnsi="Bookman Old Style"/>
                      <w:bCs/>
                    </w:rPr>
                    <w:t>)</w:t>
                  </w:r>
                  <w:r w:rsidR="00225DEF">
                    <w:rPr>
                      <w:rFonts w:ascii="Bookman Old Style" w:hAnsi="Bookman Old Style"/>
                      <w:bCs/>
                    </w:rPr>
                    <w:t>.</w:t>
                  </w:r>
                </w:p>
                <w:p w14:paraId="527AF513" w14:textId="77777777" w:rsidR="004C6C55" w:rsidRPr="002E31E9" w:rsidRDefault="004C6C55" w:rsidP="005E4CD3">
                  <w:pPr>
                    <w:spacing w:before="100" w:beforeAutospacing="1" w:after="100" w:afterAutospacing="1"/>
                    <w:ind w:left="360"/>
                    <w:rPr>
                      <w:rFonts w:ascii="Bookman Old Style" w:hAnsi="Bookman Old Style" w:cs="Arial"/>
                      <w:color w:val="000000"/>
                      <w:sz w:val="20"/>
                      <w:szCs w:val="20"/>
                    </w:rPr>
                  </w:pPr>
                  <w:r w:rsidRPr="002E31E9">
                    <w:rPr>
                      <w:rFonts w:ascii="Bookman Old Style" w:hAnsi="Bookman Old Style" w:cs="Arial"/>
                      <w:color w:val="000000"/>
                      <w:sz w:val="20"/>
                      <w:szCs w:val="20"/>
                    </w:rPr>
                    <w:t xml:space="preserve">  </w:t>
                  </w:r>
                </w:p>
              </w:tc>
            </w:tr>
            <w:tr w:rsidR="004C6C55" w:rsidRPr="004C6C55" w14:paraId="201AD116" w14:textId="77777777">
              <w:trPr>
                <w:trHeight w:val="4773"/>
                <w:tblCellSpacing w:w="0" w:type="dxa"/>
              </w:trPr>
              <w:tc>
                <w:tcPr>
                  <w:tcW w:w="1200" w:type="pct"/>
                  <w:shd w:val="clear" w:color="auto" w:fill="auto"/>
                </w:tcPr>
                <w:p w14:paraId="1C888599" w14:textId="77777777" w:rsidR="004C6C55" w:rsidRPr="002E31E9" w:rsidRDefault="004C6C55" w:rsidP="004C6C55">
                  <w:pPr>
                    <w:rPr>
                      <w:rFonts w:ascii="Bookman Old Style" w:hAnsi="Bookman Old Style"/>
                      <w:color w:val="000000"/>
                    </w:rPr>
                  </w:pPr>
                  <w:r w:rsidRPr="002E31E9">
                    <w:rPr>
                      <w:rFonts w:ascii="Bookman Old Style" w:hAnsi="Bookman Old Style"/>
                      <w:color w:val="000000"/>
                    </w:rPr>
                    <w:lastRenderedPageBreak/>
                    <w:t xml:space="preserve">  </w:t>
                  </w:r>
                </w:p>
              </w:tc>
              <w:tc>
                <w:tcPr>
                  <w:tcW w:w="3800" w:type="pct"/>
                  <w:shd w:val="clear" w:color="auto" w:fill="auto"/>
                </w:tcPr>
                <w:p w14:paraId="3C79FFC5" w14:textId="77777777" w:rsidR="003219CA" w:rsidRPr="002E31E9" w:rsidRDefault="003219CA" w:rsidP="003219CA">
                  <w:pPr>
                    <w:ind w:left="360"/>
                    <w:rPr>
                      <w:rFonts w:ascii="Bookman Old Style" w:hAnsi="Bookman Old Style"/>
                      <w:b/>
                    </w:rPr>
                  </w:pPr>
                  <w:r w:rsidRPr="002E31E9">
                    <w:rPr>
                      <w:rFonts w:ascii="Bookman Old Style" w:hAnsi="Bookman Old Style"/>
                      <w:b/>
                      <w:bCs/>
                    </w:rPr>
                    <w:t xml:space="preserve">        </w:t>
                  </w:r>
                  <w:r w:rsidRPr="002E31E9">
                    <w:rPr>
                      <w:rFonts w:ascii="Bookman Old Style" w:hAnsi="Bookman Old Style"/>
                      <w:bCs/>
                    </w:rPr>
                    <w:t xml:space="preserve"> </w:t>
                  </w:r>
                  <w:r w:rsidRPr="002E31E9">
                    <w:rPr>
                      <w:rFonts w:ascii="Bookman Old Style" w:hAnsi="Bookman Old Style"/>
                      <w:b/>
                    </w:rPr>
                    <w:t>Indian Air Force:</w:t>
                  </w:r>
                </w:p>
                <w:p w14:paraId="2F560375" w14:textId="082D08F1" w:rsidR="003219CA" w:rsidRPr="002E31E9" w:rsidRDefault="003219CA" w:rsidP="003219CA">
                  <w:pPr>
                    <w:rPr>
                      <w:rFonts w:ascii="Bookman Old Style" w:hAnsi="Bookman Old Style"/>
                      <w:b/>
                    </w:rPr>
                  </w:pPr>
                  <w:r w:rsidRPr="002E31E9">
                    <w:rPr>
                      <w:rFonts w:ascii="Bookman Old Style" w:hAnsi="Bookman Old Style"/>
                      <w:b/>
                      <w:sz w:val="28"/>
                    </w:rPr>
                    <w:t xml:space="preserve">          </w:t>
                  </w:r>
                  <w:r w:rsidR="00EB4841" w:rsidRPr="002E31E9">
                    <w:rPr>
                      <w:rFonts w:ascii="Bookman Old Style" w:hAnsi="Bookman Old Style"/>
                      <w:b/>
                    </w:rPr>
                    <w:t>1982-2002</w:t>
                  </w:r>
                </w:p>
                <w:p w14:paraId="11CF5FA5" w14:textId="77777777" w:rsidR="003219CA" w:rsidRPr="002E31E9" w:rsidRDefault="003219CA" w:rsidP="003219CA">
                  <w:pPr>
                    <w:rPr>
                      <w:rFonts w:ascii="Bookman Old Style" w:hAnsi="Bookman Old Style"/>
                      <w:b/>
                      <w:u w:val="single"/>
                    </w:rPr>
                  </w:pPr>
                  <w:r w:rsidRPr="002E31E9">
                    <w:rPr>
                      <w:rFonts w:ascii="Bookman Old Style" w:hAnsi="Bookman Old Style"/>
                      <w:b/>
                    </w:rPr>
                    <w:t xml:space="preserve">                  </w:t>
                  </w:r>
                  <w:r w:rsidRPr="002E31E9">
                    <w:rPr>
                      <w:rFonts w:ascii="Bookman Old Style" w:hAnsi="Bookman Old Style"/>
                      <w:b/>
                      <w:u w:val="single"/>
                    </w:rPr>
                    <w:t xml:space="preserve">Technical  </w:t>
                  </w:r>
                </w:p>
                <w:p w14:paraId="5B9502FF" w14:textId="77777777" w:rsidR="003219CA" w:rsidRPr="002E31E9" w:rsidRDefault="003219CA" w:rsidP="003219CA">
                  <w:pPr>
                    <w:rPr>
                      <w:rFonts w:ascii="Bookman Old Style" w:hAnsi="Bookman Old Style"/>
                      <w:bCs/>
                      <w:u w:val="single"/>
                    </w:rPr>
                  </w:pPr>
                  <w:r w:rsidRPr="002E31E9">
                    <w:rPr>
                      <w:rFonts w:ascii="Bookman Old Style" w:hAnsi="Bookman Old Style"/>
                      <w:bCs/>
                      <w:u w:val="single"/>
                    </w:rPr>
                    <w:t xml:space="preserve">   </w:t>
                  </w:r>
                </w:p>
                <w:p w14:paraId="6954FF7E" w14:textId="785165D6" w:rsidR="00B948C2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>Component level Repairing and maintenance of various Electronics and Radio telecommunication equipment’s of Ground systems, (HF, VHF, UHF Radio Transmitter and Receivers, portable and static)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7CDA7683" w14:textId="52E58E4B" w:rsidR="00B948C2" w:rsidRPr="005B6CA9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5B6CA9">
                    <w:rPr>
                      <w:rFonts w:ascii="Bookman Old Style" w:hAnsi="Bookman Old Style" w:cs="Segoe UI"/>
                      <w:shd w:val="clear" w:color="auto" w:fill="FFFFFF"/>
                    </w:rPr>
                    <w:t xml:space="preserve">Proficient with operation of </w:t>
                  </w:r>
                  <w:r>
                    <w:rPr>
                      <w:rFonts w:ascii="Bookman Old Style" w:hAnsi="Bookman Old Style" w:cs="Segoe UI"/>
                      <w:shd w:val="clear" w:color="auto" w:fill="FFFFFF"/>
                    </w:rPr>
                    <w:t xml:space="preserve">Test </w:t>
                  </w:r>
                  <w:r w:rsidRPr="005B6CA9">
                    <w:rPr>
                      <w:rFonts w:ascii="Bookman Old Style" w:hAnsi="Bookman Old Style" w:cs="Segoe UI"/>
                      <w:shd w:val="clear" w:color="auto" w:fill="FFFFFF"/>
                    </w:rPr>
                    <w:t xml:space="preserve">instruments such as </w:t>
                  </w:r>
                  <w:r>
                    <w:rPr>
                      <w:rFonts w:ascii="Bookman Old Style" w:hAnsi="Bookman Old Style" w:cs="Segoe UI"/>
                      <w:shd w:val="clear" w:color="auto" w:fill="FFFFFF"/>
                    </w:rPr>
                    <w:t xml:space="preserve">Digital Multi meter, </w:t>
                  </w:r>
                  <w:r w:rsidRPr="005B6CA9">
                    <w:rPr>
                      <w:rFonts w:ascii="Bookman Old Style" w:hAnsi="Bookman Old Style" w:cs="Segoe UI"/>
                      <w:shd w:val="clear" w:color="auto" w:fill="FFFFFF"/>
                    </w:rPr>
                    <w:t>oscilloscope, signal generator</w:t>
                  </w:r>
                  <w:r>
                    <w:rPr>
                      <w:rFonts w:ascii="Bookman Old Style" w:hAnsi="Bookman Old Style" w:cs="Segoe UI"/>
                      <w:shd w:val="clear" w:color="auto" w:fill="FFFFFF"/>
                    </w:rPr>
                    <w:t xml:space="preserve"> and RF power output meter;</w:t>
                  </w:r>
                </w:p>
                <w:p w14:paraId="64017573" w14:textId="043DD9CB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>Security management of the military base and protection of men and materials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2703B257" w14:textId="44B68509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>Suggesting improvements in safety and security related matters and strictly implementing it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53DD8D38" w14:textId="78764169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>Installation and maintains of aerial navigational Aids equipment like Direction finders, Non- Directional Beacons, Airfield Tape Recorders and R/T communication receivers and transmitters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757F8079" w14:textId="49D6C0F2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>Installation &amp; maintenance of MIG-25 Aircraft Radio systems like V/UHF TXRXR’S, Cockpit Voice Recorder, Radio Compass, Airborne warning systems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377087B6" w14:textId="7F6AC38A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spacing w:before="75" w:after="75"/>
                    <w:jc w:val="both"/>
                    <w:rPr>
                      <w:rFonts w:ascii="Bookman Old Style" w:hAnsi="Bookman Old Style" w:cs="Arial"/>
                    </w:rPr>
                  </w:pPr>
                  <w:r w:rsidRPr="006C6FD7">
                    <w:rPr>
                      <w:rFonts w:ascii="Bookman Old Style" w:hAnsi="Bookman Old Style" w:cs="Arial"/>
                    </w:rPr>
                    <w:t>Ability to identify clients’ needs and find appropriate solutions</w:t>
                  </w:r>
                  <w:r w:rsidR="00225DEF">
                    <w:rPr>
                      <w:rFonts w:ascii="Bookman Old Style" w:hAnsi="Bookman Old Style" w:cs="Arial"/>
                    </w:rPr>
                    <w:t>;</w:t>
                  </w:r>
                </w:p>
                <w:p w14:paraId="73131E5E" w14:textId="3DDC84E3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 w:cs="Arial"/>
                      <w:bCs/>
                    </w:rPr>
                  </w:pPr>
                  <w:r w:rsidRPr="006C6FD7">
                    <w:rPr>
                      <w:rFonts w:ascii="Bookman Old Style" w:hAnsi="Bookman Old Style" w:cs="Arial"/>
                    </w:rPr>
                    <w:t>Ensured not only inventory / financial side, factors like asset lifecycles, asset utilization monitoring and optimization were also taken cared off</w:t>
                  </w:r>
                  <w:r w:rsidR="00225DEF">
                    <w:rPr>
                      <w:rFonts w:ascii="Bookman Old Style" w:hAnsi="Bookman Old Style" w:cs="Arial"/>
                    </w:rPr>
                    <w:t>;</w:t>
                  </w:r>
                </w:p>
                <w:p w14:paraId="3F80E067" w14:textId="77777777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spacing w:before="75" w:after="75"/>
                    <w:jc w:val="both"/>
                    <w:rPr>
                      <w:rFonts w:ascii="Bookman Old Style" w:hAnsi="Bookman Old Style" w:cs="Arial"/>
                    </w:rPr>
                  </w:pPr>
                  <w:r w:rsidRPr="006C6FD7">
                    <w:rPr>
                      <w:rFonts w:ascii="Bookman Old Style" w:hAnsi="Bookman Old Style" w:cs="Arial"/>
                    </w:rPr>
                    <w:lastRenderedPageBreak/>
                    <w:t>Effectively manage assets in the most optimal manner</w:t>
                  </w:r>
                  <w:r>
                    <w:rPr>
                      <w:rFonts w:ascii="Bookman Old Style" w:hAnsi="Bookman Old Style" w:cs="Arial"/>
                    </w:rPr>
                    <w:t>;</w:t>
                  </w:r>
                </w:p>
                <w:p w14:paraId="4E2DAAC1" w14:textId="49F01FEC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spacing w:before="75" w:after="75"/>
                    <w:jc w:val="both"/>
                    <w:rPr>
                      <w:rFonts w:ascii="Bookman Old Style" w:hAnsi="Bookman Old Style" w:cs="Arial"/>
                    </w:rPr>
                  </w:pPr>
                  <w:r w:rsidRPr="006C6FD7">
                    <w:rPr>
                      <w:rFonts w:ascii="Bookman Old Style" w:hAnsi="Bookman Old Style" w:cs="Arial"/>
                    </w:rPr>
                    <w:t>Demonstrated conceptual and evaluative skills and ability to conduct independent research and analysis, identifying issues, formulating conclusions and recommendations</w:t>
                  </w:r>
                  <w:r w:rsidR="00225DEF">
                    <w:rPr>
                      <w:rFonts w:ascii="Bookman Old Style" w:hAnsi="Bookman Old Style" w:cs="Arial"/>
                    </w:rPr>
                    <w:t>;</w:t>
                  </w:r>
                </w:p>
                <w:p w14:paraId="48FC9810" w14:textId="77777777" w:rsidR="00B948C2" w:rsidRPr="006C6FD7" w:rsidRDefault="00B948C2" w:rsidP="00B948C2">
                  <w:pPr>
                    <w:pStyle w:val="art-text"/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 w:cs="Arial"/>
                      <w:sz w:val="24"/>
                      <w:szCs w:val="24"/>
                    </w:rPr>
                  </w:pPr>
                  <w:r w:rsidRPr="006C6FD7">
                    <w:rPr>
                      <w:rFonts w:ascii="Bookman Old Style" w:hAnsi="Bookman Old Style" w:cs="Arial"/>
                      <w:sz w:val="24"/>
                      <w:szCs w:val="24"/>
                    </w:rPr>
                    <w:t xml:space="preserve">Managed assets with its lifecycle, while keeping in mind many aspects right from physical security to whether they are serving their purpose to the end user. </w:t>
                  </w:r>
                </w:p>
                <w:p w14:paraId="1D627183" w14:textId="77777777" w:rsidR="00B948C2" w:rsidRPr="006C6FD7" w:rsidRDefault="00B948C2" w:rsidP="00B948C2">
                  <w:pPr>
                    <w:ind w:left="720"/>
                    <w:jc w:val="both"/>
                    <w:rPr>
                      <w:rFonts w:ascii="Bookman Old Style" w:hAnsi="Bookman Old Style"/>
                      <w:b/>
                      <w:u w:val="single"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 xml:space="preserve"> </w:t>
                  </w:r>
                  <w:r w:rsidRPr="006C6FD7">
                    <w:rPr>
                      <w:rFonts w:ascii="Bookman Old Style" w:hAnsi="Bookman Old Style"/>
                      <w:b/>
                      <w:u w:val="single"/>
                    </w:rPr>
                    <w:t>Managerial</w:t>
                  </w:r>
                </w:p>
                <w:p w14:paraId="64A95DF1" w14:textId="1C4A07E6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>Supervision, planning and job allocation of Technical/Administrative personnel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5085DEF6" w14:textId="640379A5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>Camp and facilities management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3AC7593C" w14:textId="77777777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>Training of skilled and unskilled technicians.</w:t>
                  </w:r>
                </w:p>
                <w:p w14:paraId="0CB732C9" w14:textId="1649AFA0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>Administration of Aircraft maintenance organization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  <w:p w14:paraId="6B23F048" w14:textId="77777777" w:rsidR="00B948C2" w:rsidRPr="006C6FD7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 xml:space="preserve">Logistics, procurement and Inventory management, </w:t>
                  </w:r>
                </w:p>
                <w:p w14:paraId="4BEEB822" w14:textId="6C5E538C" w:rsidR="00E4749D" w:rsidRPr="002E31E9" w:rsidRDefault="00B948C2" w:rsidP="00B948C2">
                  <w:pPr>
                    <w:numPr>
                      <w:ilvl w:val="0"/>
                      <w:numId w:val="17"/>
                    </w:numPr>
                    <w:jc w:val="both"/>
                    <w:rPr>
                      <w:rFonts w:ascii="Bookman Old Style" w:hAnsi="Bookman Old Style"/>
                      <w:bCs/>
                    </w:rPr>
                  </w:pPr>
                  <w:r w:rsidRPr="006C6FD7">
                    <w:rPr>
                      <w:rFonts w:ascii="Bookman Old Style" w:hAnsi="Bookman Old Style"/>
                      <w:bCs/>
                    </w:rPr>
                    <w:t>Planning, organizing of manpower (skilled, semiskilled &amp; unskilled to achieve organizational goal)</w:t>
                  </w:r>
                  <w:r w:rsidR="00225DEF">
                    <w:rPr>
                      <w:rFonts w:ascii="Bookman Old Style" w:hAnsi="Bookman Old Style"/>
                      <w:bCs/>
                    </w:rPr>
                    <w:t>;</w:t>
                  </w:r>
                </w:p>
              </w:tc>
            </w:tr>
            <w:tr w:rsidR="004C6C55" w:rsidRPr="004C6C55" w14:paraId="06794937" w14:textId="77777777">
              <w:trPr>
                <w:trHeight w:val="20"/>
                <w:tblCellSpacing w:w="0" w:type="dxa"/>
              </w:trPr>
              <w:tc>
                <w:tcPr>
                  <w:tcW w:w="1200" w:type="pct"/>
                  <w:shd w:val="clear" w:color="auto" w:fill="auto"/>
                </w:tcPr>
                <w:p w14:paraId="3FD3FF93" w14:textId="77777777" w:rsidR="004C6C55" w:rsidRPr="002E31E9" w:rsidRDefault="004C6C55" w:rsidP="004C6C55">
                  <w:pPr>
                    <w:rPr>
                      <w:rFonts w:ascii="Bookman Old Style" w:hAnsi="Bookman Old Style"/>
                      <w:color w:val="000000"/>
                    </w:rPr>
                  </w:pPr>
                  <w:r w:rsidRPr="002E31E9">
                    <w:rPr>
                      <w:rFonts w:ascii="Bookman Old Style" w:hAnsi="Bookman Old Style"/>
                      <w:color w:val="000000"/>
                    </w:rPr>
                    <w:lastRenderedPageBreak/>
                    <w:t> </w:t>
                  </w:r>
                </w:p>
              </w:tc>
              <w:tc>
                <w:tcPr>
                  <w:tcW w:w="3800" w:type="pct"/>
                  <w:shd w:val="clear" w:color="auto" w:fill="auto"/>
                </w:tcPr>
                <w:p w14:paraId="4300884A" w14:textId="77777777" w:rsidR="004C6C55" w:rsidRPr="002E31E9" w:rsidRDefault="004C6C55" w:rsidP="00D231FD">
                  <w:pPr>
                    <w:spacing w:before="100" w:beforeAutospacing="1" w:after="100" w:afterAutospacing="1"/>
                    <w:rPr>
                      <w:rFonts w:ascii="Bookman Old Style" w:hAnsi="Bookman Old Style" w:cs="Arial"/>
                      <w:color w:val="000000"/>
                      <w:sz w:val="20"/>
                      <w:szCs w:val="20"/>
                    </w:rPr>
                  </w:pPr>
                  <w:r w:rsidRPr="002E31E9">
                    <w:rPr>
                      <w:rFonts w:ascii="Bookman Old Style" w:hAnsi="Bookman Old Style" w:cs="Arial"/>
                      <w:color w:val="000000"/>
                      <w:sz w:val="20"/>
                      <w:szCs w:val="20"/>
                    </w:rPr>
                    <w:t xml:space="preserve">  </w:t>
                  </w:r>
                </w:p>
              </w:tc>
            </w:tr>
            <w:tr w:rsidR="004C6C55" w:rsidRPr="004C6C55" w14:paraId="7440BB33" w14:textId="77777777" w:rsidTr="006E5040">
              <w:trPr>
                <w:trHeight w:val="4773"/>
                <w:tblCellSpacing w:w="0" w:type="dxa"/>
              </w:trPr>
              <w:tc>
                <w:tcPr>
                  <w:tcW w:w="1200" w:type="pct"/>
                  <w:shd w:val="clear" w:color="auto" w:fill="auto"/>
                </w:tcPr>
                <w:p w14:paraId="75FA7DA5" w14:textId="77777777" w:rsidR="004C6C55" w:rsidRPr="002E31E9" w:rsidRDefault="004C6C55" w:rsidP="004C6C55">
                  <w:pPr>
                    <w:rPr>
                      <w:rFonts w:ascii="Bookman Old Style" w:hAnsi="Bookman Old Style"/>
                      <w:color w:val="000000"/>
                    </w:rPr>
                  </w:pPr>
                  <w:r w:rsidRPr="002E31E9">
                    <w:rPr>
                      <w:rFonts w:ascii="Bookman Old Style" w:hAnsi="Bookman Old Style" w:cs="Arial"/>
                      <w:b/>
                      <w:bCs/>
                      <w:i/>
                      <w:iCs/>
                      <w:color w:val="00808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3800" w:type="pct"/>
                  <w:shd w:val="clear" w:color="auto" w:fill="auto"/>
                </w:tcPr>
                <w:p w14:paraId="25B32BC3" w14:textId="318CB4D7" w:rsidR="00E4749D" w:rsidRPr="002E31E9" w:rsidRDefault="00E4749D" w:rsidP="00E4749D">
                  <w:pPr>
                    <w:rPr>
                      <w:rFonts w:ascii="Bookman Old Style" w:hAnsi="Bookman Old Style"/>
                      <w:b/>
                      <w:u w:val="single"/>
                    </w:rPr>
                  </w:pPr>
                  <w:r w:rsidRPr="002E31E9">
                    <w:rPr>
                      <w:rFonts w:ascii="Bookman Old Style" w:hAnsi="Bookman Old Style"/>
                      <w:b/>
                      <w:u w:val="single"/>
                    </w:rPr>
                    <w:t>PROFFESSIONAL QUALIFICATIO</w:t>
                  </w:r>
                  <w:r w:rsidR="00A57258" w:rsidRPr="002E31E9">
                    <w:rPr>
                      <w:rFonts w:ascii="Bookman Old Style" w:hAnsi="Bookman Old Style"/>
                      <w:b/>
                      <w:u w:val="single"/>
                    </w:rPr>
                    <w:t>N</w:t>
                  </w:r>
                </w:p>
                <w:p w14:paraId="7E027202" w14:textId="77777777" w:rsidR="00A57258" w:rsidRPr="002E31E9" w:rsidRDefault="00A57258" w:rsidP="00E4749D">
                  <w:pPr>
                    <w:rPr>
                      <w:rFonts w:ascii="Bookman Old Style" w:hAnsi="Bookman Old Style"/>
                      <w:b/>
                      <w:u w:val="single"/>
                    </w:rPr>
                  </w:pPr>
                </w:p>
                <w:p w14:paraId="2BAFC718" w14:textId="62EA1029" w:rsidR="00E4749D" w:rsidRPr="002E31E9" w:rsidRDefault="00A57258" w:rsidP="00FA4475">
                  <w:pPr>
                    <w:numPr>
                      <w:ilvl w:val="0"/>
                      <w:numId w:val="19"/>
                    </w:numPr>
                    <w:jc w:val="both"/>
                    <w:rPr>
                      <w:rStyle w:val="Strong"/>
                      <w:rFonts w:ascii="Bookman Old Style" w:hAnsi="Bookman Old Style"/>
                      <w:b w:val="0"/>
                      <w:bCs/>
                    </w:rPr>
                  </w:pPr>
                  <w:r w:rsidRPr="002E31E9">
                    <w:rPr>
                      <w:rStyle w:val="Strong"/>
                      <w:rFonts w:ascii="Bookman Old Style" w:hAnsi="Bookman Old Style"/>
                      <w:b w:val="0"/>
                      <w:bCs/>
                    </w:rPr>
                    <w:t xml:space="preserve">Equivalent to </w:t>
                  </w:r>
                  <w:r w:rsidR="00860005" w:rsidRPr="002E31E9">
                    <w:rPr>
                      <w:rStyle w:val="Strong"/>
                      <w:rFonts w:ascii="Bookman Old Style" w:hAnsi="Bookman Old Style"/>
                      <w:b w:val="0"/>
                      <w:bCs/>
                    </w:rPr>
                    <w:t>bachelor’s</w:t>
                  </w:r>
                  <w:r w:rsidRPr="002E31E9">
                    <w:rPr>
                      <w:rStyle w:val="Strong"/>
                      <w:rFonts w:ascii="Bookman Old Style" w:hAnsi="Bookman Old Style"/>
                      <w:b w:val="0"/>
                      <w:bCs/>
                    </w:rPr>
                    <w:t xml:space="preserve"> degree in Electronics &amp; Radio Telecommunication Engineering.</w:t>
                  </w:r>
                </w:p>
                <w:p w14:paraId="0879259B" w14:textId="0161E24D" w:rsidR="00106E24" w:rsidRPr="001D281E" w:rsidRDefault="00106E24" w:rsidP="00FA4475">
                  <w:pPr>
                    <w:numPr>
                      <w:ilvl w:val="0"/>
                      <w:numId w:val="19"/>
                    </w:numPr>
                    <w:jc w:val="both"/>
                    <w:rPr>
                      <w:rStyle w:val="Strong"/>
                      <w:rFonts w:ascii="Bookman Old Style" w:hAnsi="Bookman Old Style"/>
                      <w:b w:val="0"/>
                    </w:rPr>
                  </w:pPr>
                  <w:r w:rsidRPr="001D281E">
                    <w:rPr>
                      <w:rStyle w:val="Strong"/>
                      <w:rFonts w:ascii="Bookman Old Style" w:hAnsi="Bookman Old Style"/>
                      <w:b w:val="0"/>
                    </w:rPr>
                    <w:t xml:space="preserve">PRINCE 2 </w:t>
                  </w:r>
                  <w:r w:rsidR="00A57258" w:rsidRPr="001D281E">
                    <w:rPr>
                      <w:rStyle w:val="Strong"/>
                      <w:rFonts w:ascii="Bookman Old Style" w:hAnsi="Bookman Old Style"/>
                      <w:b w:val="0"/>
                    </w:rPr>
                    <w:t xml:space="preserve">Project Management </w:t>
                  </w:r>
                  <w:r w:rsidRPr="001D281E">
                    <w:rPr>
                      <w:rStyle w:val="Strong"/>
                      <w:rFonts w:ascii="Bookman Old Style" w:hAnsi="Bookman Old Style"/>
                      <w:b w:val="0"/>
                    </w:rPr>
                    <w:t xml:space="preserve">Foundation </w:t>
                  </w:r>
                </w:p>
                <w:p w14:paraId="23335368" w14:textId="7BB6F598" w:rsidR="00481BE2" w:rsidRPr="001D281E" w:rsidRDefault="00481BE2" w:rsidP="00FA4475">
                  <w:pPr>
                    <w:numPr>
                      <w:ilvl w:val="0"/>
                      <w:numId w:val="19"/>
                    </w:numPr>
                    <w:jc w:val="both"/>
                    <w:rPr>
                      <w:rStyle w:val="Strong"/>
                      <w:rFonts w:ascii="Bookman Old Style" w:hAnsi="Bookman Old Style"/>
                      <w:b w:val="0"/>
                    </w:rPr>
                  </w:pPr>
                  <w:r w:rsidRPr="001D281E">
                    <w:rPr>
                      <w:rStyle w:val="Strong"/>
                      <w:rFonts w:ascii="Bookman Old Style" w:hAnsi="Bookman Old Style"/>
                      <w:b w:val="0"/>
                    </w:rPr>
                    <w:t>CSCS (Certified Supply Chain Specialist)</w:t>
                  </w:r>
                </w:p>
                <w:p w14:paraId="40320157" w14:textId="77777777" w:rsidR="00A57258" w:rsidRPr="001D281E" w:rsidRDefault="00A57258" w:rsidP="00A57258">
                  <w:pPr>
                    <w:ind w:left="720"/>
                    <w:jc w:val="both"/>
                    <w:rPr>
                      <w:rStyle w:val="Strong"/>
                      <w:rFonts w:ascii="Bookman Old Style" w:hAnsi="Bookman Old Style"/>
                      <w:b w:val="0"/>
                    </w:rPr>
                  </w:pPr>
                </w:p>
                <w:p w14:paraId="6AB142BE" w14:textId="3EDCAD60" w:rsidR="00E4749D" w:rsidRPr="002E31E9" w:rsidRDefault="00E4749D" w:rsidP="00E4749D">
                  <w:pPr>
                    <w:jc w:val="both"/>
                    <w:rPr>
                      <w:rFonts w:ascii="Bookman Old Style" w:hAnsi="Bookman Old Style"/>
                      <w:b/>
                      <w:u w:val="single"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 xml:space="preserve">     </w:t>
                  </w:r>
                  <w:r w:rsidRPr="002E31E9">
                    <w:rPr>
                      <w:rFonts w:ascii="Bookman Old Style" w:hAnsi="Bookman Old Style"/>
                      <w:b/>
                      <w:u w:val="single"/>
                    </w:rPr>
                    <w:t>EDUCATIONAL QUALIFICATION</w:t>
                  </w:r>
                </w:p>
                <w:p w14:paraId="2D5A673D" w14:textId="77777777" w:rsidR="00E4749D" w:rsidRPr="002E31E9" w:rsidRDefault="00E4749D" w:rsidP="00E4749D">
                  <w:pPr>
                    <w:jc w:val="both"/>
                    <w:rPr>
                      <w:rFonts w:ascii="Bookman Old Style" w:hAnsi="Bookman Old Style"/>
                      <w:b/>
                    </w:rPr>
                  </w:pPr>
                </w:p>
                <w:p w14:paraId="00375E70" w14:textId="77777777" w:rsidR="00E4749D" w:rsidRPr="002E31E9" w:rsidRDefault="00E4749D" w:rsidP="00FA4475">
                  <w:pPr>
                    <w:numPr>
                      <w:ilvl w:val="0"/>
                      <w:numId w:val="19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BA (Sociology) From Annamalai University</w:t>
                  </w:r>
                </w:p>
                <w:p w14:paraId="672EA8E8" w14:textId="23A176AD" w:rsidR="00E4749D" w:rsidRPr="002E31E9" w:rsidRDefault="00E4749D" w:rsidP="00FA4475">
                  <w:pPr>
                    <w:numPr>
                      <w:ilvl w:val="0"/>
                      <w:numId w:val="19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Sanitary Inspector Diploma from AIILSG, Pune</w:t>
                  </w:r>
                </w:p>
                <w:p w14:paraId="0452896B" w14:textId="6D6E74AE" w:rsidR="001C602C" w:rsidRPr="002E31E9" w:rsidRDefault="001C602C" w:rsidP="001C602C">
                  <w:pPr>
                    <w:ind w:left="720"/>
                    <w:rPr>
                      <w:rFonts w:ascii="Bookman Old Style" w:hAnsi="Bookman Old Style"/>
                      <w:bCs/>
                    </w:rPr>
                  </w:pPr>
                </w:p>
                <w:p w14:paraId="696037F0" w14:textId="5731C722" w:rsidR="001C602C" w:rsidRPr="002E31E9" w:rsidRDefault="001C602C" w:rsidP="001C602C">
                  <w:p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 xml:space="preserve">     </w:t>
                  </w:r>
                  <w:r w:rsidRPr="002E31E9">
                    <w:rPr>
                      <w:rFonts w:ascii="Bookman Old Style" w:hAnsi="Bookman Old Style"/>
                      <w:b/>
                      <w:u w:val="single"/>
                    </w:rPr>
                    <w:t>Trainings at United Nation</w:t>
                  </w:r>
                  <w:r w:rsidRPr="002E31E9">
                    <w:rPr>
                      <w:rFonts w:ascii="Bookman Old Style" w:hAnsi="Bookman Old Style"/>
                      <w:bCs/>
                    </w:rPr>
                    <w:t>.</w:t>
                  </w:r>
                </w:p>
                <w:p w14:paraId="27AEB1F7" w14:textId="3F96E772" w:rsidR="001C602C" w:rsidRPr="002E31E9" w:rsidRDefault="001C602C" w:rsidP="00FA447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Prince 2 Foundation</w:t>
                  </w:r>
                </w:p>
                <w:p w14:paraId="1B39D59C" w14:textId="386EE81C" w:rsidR="001C602C" w:rsidRPr="002E31E9" w:rsidRDefault="001C602C" w:rsidP="00FA447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BGAN Satellite system training course</w:t>
                  </w:r>
                </w:p>
                <w:p w14:paraId="48F7CC58" w14:textId="2975014E" w:rsidR="00FA4475" w:rsidRPr="002E31E9" w:rsidRDefault="00FA4475" w:rsidP="006D16F3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okman Old Style" w:hAnsi="Bookman Old Style" w:cs="Arial"/>
                      <w:color w:val="000000"/>
                      <w:sz w:val="20"/>
                      <w:szCs w:val="20"/>
                    </w:rPr>
                  </w:pPr>
                  <w:r w:rsidRPr="002E31E9">
                    <w:rPr>
                      <w:rFonts w:ascii="Bookman Old Style" w:hAnsi="Bookman Old Style"/>
                    </w:rPr>
                    <w:t xml:space="preserve">HF TXRXR Barret 2000 and 900 series </w:t>
                  </w:r>
                  <w:r w:rsidR="00986539" w:rsidRPr="002E31E9">
                    <w:rPr>
                      <w:rFonts w:ascii="Bookman Old Style" w:hAnsi="Bookman Old Style"/>
                    </w:rPr>
                    <w:t xml:space="preserve">and Motorola handheld Radio </w:t>
                  </w:r>
                  <w:r w:rsidRPr="002E31E9">
                    <w:rPr>
                      <w:rFonts w:ascii="Bookman Old Style" w:hAnsi="Bookman Old Style"/>
                    </w:rPr>
                    <w:t xml:space="preserve">training       </w:t>
                  </w:r>
                </w:p>
                <w:p w14:paraId="362C9849" w14:textId="57ADF88A" w:rsidR="001C602C" w:rsidRPr="002E31E9" w:rsidRDefault="001C602C" w:rsidP="00FA447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TANDBERG</w:t>
                  </w:r>
                  <w:r w:rsidR="00FE6773" w:rsidRPr="002E31E9">
                    <w:rPr>
                      <w:rFonts w:ascii="Bookman Old Style" w:hAnsi="Bookman Old Style"/>
                      <w:bCs/>
                    </w:rPr>
                    <w:t>/CISCO</w:t>
                  </w:r>
                  <w:r w:rsidRPr="002E31E9">
                    <w:rPr>
                      <w:rFonts w:ascii="Bookman Old Style" w:hAnsi="Bookman Old Style"/>
                      <w:bCs/>
                    </w:rPr>
                    <w:t xml:space="preserve"> Video Conferencing Systems Training Course</w:t>
                  </w:r>
                </w:p>
                <w:p w14:paraId="3094A1E2" w14:textId="49866065" w:rsidR="001C602C" w:rsidRPr="002E31E9" w:rsidRDefault="001C602C" w:rsidP="00FA447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Danish Interpretation Systems Training Course</w:t>
                  </w:r>
                </w:p>
                <w:p w14:paraId="432CD4E3" w14:textId="321C6F8C" w:rsidR="001C602C" w:rsidRPr="002E31E9" w:rsidRDefault="001C602C" w:rsidP="00FA447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okman Old Style" w:hAnsi="Bookman Old Style"/>
                      <w:bCs/>
                    </w:rPr>
                  </w:pPr>
                  <w:r w:rsidRPr="002E31E9">
                    <w:rPr>
                      <w:rFonts w:ascii="Bookman Old Style" w:hAnsi="Bookman Old Style"/>
                      <w:bCs/>
                    </w:rPr>
                    <w:t>Ericsson PABX exchange</w:t>
                  </w:r>
                </w:p>
                <w:p w14:paraId="0412AB4C" w14:textId="77777777" w:rsidR="004C6C55" w:rsidRPr="002E31E9" w:rsidRDefault="004C6C55" w:rsidP="004C6C55">
                  <w:pPr>
                    <w:rPr>
                      <w:rFonts w:ascii="Bookman Old Style" w:hAnsi="Bookman Old Style"/>
                      <w:color w:val="000000"/>
                    </w:rPr>
                  </w:pPr>
                </w:p>
                <w:p w14:paraId="14614FD8" w14:textId="77777777" w:rsidR="004C6C55" w:rsidRPr="002E31E9" w:rsidRDefault="004C6C55" w:rsidP="00A57258">
                  <w:pPr>
                    <w:spacing w:before="100" w:beforeAutospacing="1" w:after="100" w:afterAutospacing="1"/>
                    <w:ind w:left="720"/>
                    <w:rPr>
                      <w:rFonts w:ascii="Bookman Old Style" w:hAnsi="Bookman Old Style"/>
                      <w:color w:val="000000"/>
                    </w:rPr>
                  </w:pPr>
                </w:p>
              </w:tc>
            </w:tr>
            <w:tr w:rsidR="004C6C55" w:rsidRPr="004C6C55" w14:paraId="444FD33E" w14:textId="77777777">
              <w:trPr>
                <w:tblCellSpacing w:w="0" w:type="dxa"/>
              </w:trPr>
              <w:tc>
                <w:tcPr>
                  <w:tcW w:w="1200" w:type="pct"/>
                  <w:shd w:val="clear" w:color="auto" w:fill="auto"/>
                </w:tcPr>
                <w:p w14:paraId="725A9A65" w14:textId="77777777" w:rsidR="004C6C55" w:rsidRPr="004C6C55" w:rsidRDefault="004C6C55" w:rsidP="004C6C55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3800" w:type="pct"/>
                  <w:shd w:val="clear" w:color="auto" w:fill="auto"/>
                </w:tcPr>
                <w:p w14:paraId="7C14C829" w14:textId="77777777" w:rsidR="004C6C55" w:rsidRPr="004C6C55" w:rsidRDefault="00557A75" w:rsidP="00557A75">
                  <w:pPr>
                    <w:rPr>
                      <w:color w:val="000000"/>
                    </w:rPr>
                  </w:pPr>
                  <w:r>
                    <w:rPr>
                      <w:rFonts w:ascii="Bookman Old Style" w:hAnsi="Bookman Old Style"/>
                      <w:bCs/>
                    </w:rPr>
                    <w:t xml:space="preserve"> </w:t>
                  </w:r>
                </w:p>
              </w:tc>
            </w:tr>
          </w:tbl>
          <w:p w14:paraId="4567BF39" w14:textId="77777777" w:rsidR="004C6C55" w:rsidRPr="004C6C55" w:rsidRDefault="004C6C55" w:rsidP="004C6C55">
            <w:pPr>
              <w:rPr>
                <w:color w:val="000000"/>
              </w:rPr>
            </w:pPr>
          </w:p>
        </w:tc>
      </w:tr>
    </w:tbl>
    <w:p w14:paraId="384ADF9B" w14:textId="77777777" w:rsidR="007D2FC3" w:rsidRDefault="007D2FC3"/>
    <w:sectPr w:rsidR="007D2FC3" w:rsidSect="007D2FC3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332"/>
    <w:multiLevelType w:val="multilevel"/>
    <w:tmpl w:val="F49E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C1809"/>
    <w:multiLevelType w:val="hybridMultilevel"/>
    <w:tmpl w:val="DE0E529E"/>
    <w:lvl w:ilvl="0" w:tplc="95882EC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94DDA"/>
    <w:multiLevelType w:val="hybridMultilevel"/>
    <w:tmpl w:val="CDCECC0C"/>
    <w:lvl w:ilvl="0" w:tplc="9432AC2A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43734"/>
    <w:multiLevelType w:val="hybridMultilevel"/>
    <w:tmpl w:val="1F127E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802929"/>
    <w:multiLevelType w:val="hybridMultilevel"/>
    <w:tmpl w:val="909417F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5A2B0E"/>
    <w:multiLevelType w:val="hybridMultilevel"/>
    <w:tmpl w:val="823221FE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A05FB"/>
    <w:multiLevelType w:val="hybridMultilevel"/>
    <w:tmpl w:val="340C1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24783"/>
    <w:multiLevelType w:val="hybridMultilevel"/>
    <w:tmpl w:val="48184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E039F"/>
    <w:multiLevelType w:val="multilevel"/>
    <w:tmpl w:val="FB94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923F9"/>
    <w:multiLevelType w:val="hybridMultilevel"/>
    <w:tmpl w:val="D8F6FA96"/>
    <w:lvl w:ilvl="0" w:tplc="F1CEF73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4A12C1"/>
    <w:multiLevelType w:val="hybridMultilevel"/>
    <w:tmpl w:val="53125262"/>
    <w:lvl w:ilvl="0" w:tplc="44A60126">
      <w:start w:val="2"/>
      <w:numFmt w:val="lowerLetter"/>
      <w:lvlText w:val="(%1)"/>
      <w:lvlJc w:val="left"/>
      <w:pPr>
        <w:tabs>
          <w:tab w:val="num" w:pos="732"/>
        </w:tabs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1" w15:restartNumberingAfterBreak="0">
    <w:nsid w:val="31927BB8"/>
    <w:multiLevelType w:val="hybridMultilevel"/>
    <w:tmpl w:val="2BE0B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052FF"/>
    <w:multiLevelType w:val="multilevel"/>
    <w:tmpl w:val="6F7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F0EF7"/>
    <w:multiLevelType w:val="hybridMultilevel"/>
    <w:tmpl w:val="E648E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677F8"/>
    <w:multiLevelType w:val="hybridMultilevel"/>
    <w:tmpl w:val="5F325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B41AD"/>
    <w:multiLevelType w:val="hybridMultilevel"/>
    <w:tmpl w:val="7DE40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F6CF0"/>
    <w:multiLevelType w:val="hybridMultilevel"/>
    <w:tmpl w:val="E3D85B40"/>
    <w:lvl w:ilvl="0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51FA2655"/>
    <w:multiLevelType w:val="hybridMultilevel"/>
    <w:tmpl w:val="CDCECC0C"/>
    <w:lvl w:ilvl="0" w:tplc="9432AC2A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00044"/>
    <w:multiLevelType w:val="hybridMultilevel"/>
    <w:tmpl w:val="C7E655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AA75D8"/>
    <w:multiLevelType w:val="hybridMultilevel"/>
    <w:tmpl w:val="5D2489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65AB8"/>
    <w:multiLevelType w:val="hybridMultilevel"/>
    <w:tmpl w:val="009482BE"/>
    <w:lvl w:ilvl="0" w:tplc="CDF253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BC53E2"/>
    <w:multiLevelType w:val="hybridMultilevel"/>
    <w:tmpl w:val="85A46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B1AD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F3D138F"/>
    <w:multiLevelType w:val="multilevel"/>
    <w:tmpl w:val="F646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3"/>
  </w:num>
  <w:num w:numId="3">
    <w:abstractNumId w:val="12"/>
  </w:num>
  <w:num w:numId="4">
    <w:abstractNumId w:val="0"/>
  </w:num>
  <w:num w:numId="5">
    <w:abstractNumId w:val="22"/>
  </w:num>
  <w:num w:numId="6">
    <w:abstractNumId w:val="9"/>
  </w:num>
  <w:num w:numId="7">
    <w:abstractNumId w:val="10"/>
  </w:num>
  <w:num w:numId="8">
    <w:abstractNumId w:val="20"/>
  </w:num>
  <w:num w:numId="9">
    <w:abstractNumId w:val="16"/>
  </w:num>
  <w:num w:numId="10">
    <w:abstractNumId w:val="4"/>
  </w:num>
  <w:num w:numId="11">
    <w:abstractNumId w:val="5"/>
  </w:num>
  <w:num w:numId="12">
    <w:abstractNumId w:val="11"/>
  </w:num>
  <w:num w:numId="13">
    <w:abstractNumId w:val="13"/>
  </w:num>
  <w:num w:numId="14">
    <w:abstractNumId w:val="14"/>
  </w:num>
  <w:num w:numId="15">
    <w:abstractNumId w:val="3"/>
  </w:num>
  <w:num w:numId="16">
    <w:abstractNumId w:val="15"/>
  </w:num>
  <w:num w:numId="17">
    <w:abstractNumId w:val="21"/>
  </w:num>
  <w:num w:numId="18">
    <w:abstractNumId w:val="19"/>
  </w:num>
  <w:num w:numId="19">
    <w:abstractNumId w:val="6"/>
  </w:num>
  <w:num w:numId="20">
    <w:abstractNumId w:val="17"/>
  </w:num>
  <w:num w:numId="21">
    <w:abstractNumId w:val="2"/>
  </w:num>
  <w:num w:numId="22">
    <w:abstractNumId w:val="1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C3"/>
    <w:rsid w:val="00000DA7"/>
    <w:rsid w:val="0000295F"/>
    <w:rsid w:val="00023258"/>
    <w:rsid w:val="00036DBA"/>
    <w:rsid w:val="000440B1"/>
    <w:rsid w:val="00050C0D"/>
    <w:rsid w:val="00077A2A"/>
    <w:rsid w:val="00087836"/>
    <w:rsid w:val="0009798F"/>
    <w:rsid w:val="000B2C87"/>
    <w:rsid w:val="000C1EFB"/>
    <w:rsid w:val="000E4DE6"/>
    <w:rsid w:val="00106E24"/>
    <w:rsid w:val="001425DF"/>
    <w:rsid w:val="001A4687"/>
    <w:rsid w:val="001C602C"/>
    <w:rsid w:val="001D281E"/>
    <w:rsid w:val="001D6C6A"/>
    <w:rsid w:val="001E37E7"/>
    <w:rsid w:val="002015BB"/>
    <w:rsid w:val="00225DEF"/>
    <w:rsid w:val="00246D43"/>
    <w:rsid w:val="00297B23"/>
    <w:rsid w:val="002D2A54"/>
    <w:rsid w:val="002E31E9"/>
    <w:rsid w:val="002F0EBF"/>
    <w:rsid w:val="002F46A0"/>
    <w:rsid w:val="002F5EF2"/>
    <w:rsid w:val="003219CA"/>
    <w:rsid w:val="003237EB"/>
    <w:rsid w:val="003605E9"/>
    <w:rsid w:val="003636C6"/>
    <w:rsid w:val="00364413"/>
    <w:rsid w:val="00373CEA"/>
    <w:rsid w:val="003800D8"/>
    <w:rsid w:val="003D57A5"/>
    <w:rsid w:val="00402ACB"/>
    <w:rsid w:val="004064CC"/>
    <w:rsid w:val="00410668"/>
    <w:rsid w:val="00432935"/>
    <w:rsid w:val="004367C5"/>
    <w:rsid w:val="00480E25"/>
    <w:rsid w:val="00481BE2"/>
    <w:rsid w:val="004A0CC0"/>
    <w:rsid w:val="004C6C55"/>
    <w:rsid w:val="005216F6"/>
    <w:rsid w:val="0055239F"/>
    <w:rsid w:val="00557A75"/>
    <w:rsid w:val="00597A3A"/>
    <w:rsid w:val="005A40FD"/>
    <w:rsid w:val="005E4CD3"/>
    <w:rsid w:val="005E72AF"/>
    <w:rsid w:val="00606CE9"/>
    <w:rsid w:val="00612C07"/>
    <w:rsid w:val="00621A1F"/>
    <w:rsid w:val="0065354C"/>
    <w:rsid w:val="00662812"/>
    <w:rsid w:val="006724AF"/>
    <w:rsid w:val="00686C1E"/>
    <w:rsid w:val="00692D3E"/>
    <w:rsid w:val="00692DD8"/>
    <w:rsid w:val="006B26BA"/>
    <w:rsid w:val="006C362D"/>
    <w:rsid w:val="006D16F3"/>
    <w:rsid w:val="006E0177"/>
    <w:rsid w:val="006E5040"/>
    <w:rsid w:val="00703651"/>
    <w:rsid w:val="00706721"/>
    <w:rsid w:val="00707A43"/>
    <w:rsid w:val="00707F92"/>
    <w:rsid w:val="007511F6"/>
    <w:rsid w:val="00753844"/>
    <w:rsid w:val="007619F6"/>
    <w:rsid w:val="00763AE9"/>
    <w:rsid w:val="00795399"/>
    <w:rsid w:val="00797390"/>
    <w:rsid w:val="007A426B"/>
    <w:rsid w:val="007A7C20"/>
    <w:rsid w:val="007B5FDB"/>
    <w:rsid w:val="007C6CAD"/>
    <w:rsid w:val="007D2FC3"/>
    <w:rsid w:val="007D3538"/>
    <w:rsid w:val="007D3C3C"/>
    <w:rsid w:val="007E0CB1"/>
    <w:rsid w:val="008057BB"/>
    <w:rsid w:val="0081318B"/>
    <w:rsid w:val="00860005"/>
    <w:rsid w:val="00866A86"/>
    <w:rsid w:val="008C03C3"/>
    <w:rsid w:val="008E1A1E"/>
    <w:rsid w:val="008F434D"/>
    <w:rsid w:val="00971906"/>
    <w:rsid w:val="00975451"/>
    <w:rsid w:val="00986539"/>
    <w:rsid w:val="009D69C0"/>
    <w:rsid w:val="00A11B50"/>
    <w:rsid w:val="00A43038"/>
    <w:rsid w:val="00A45E91"/>
    <w:rsid w:val="00A57258"/>
    <w:rsid w:val="00A6647E"/>
    <w:rsid w:val="00A8278E"/>
    <w:rsid w:val="00A86FC3"/>
    <w:rsid w:val="00A9265C"/>
    <w:rsid w:val="00A94A6A"/>
    <w:rsid w:val="00AB1ECB"/>
    <w:rsid w:val="00AB4B32"/>
    <w:rsid w:val="00AC10D1"/>
    <w:rsid w:val="00AD2285"/>
    <w:rsid w:val="00B0725F"/>
    <w:rsid w:val="00B2646B"/>
    <w:rsid w:val="00B334F8"/>
    <w:rsid w:val="00B73FFD"/>
    <w:rsid w:val="00B740C9"/>
    <w:rsid w:val="00B77631"/>
    <w:rsid w:val="00B948C2"/>
    <w:rsid w:val="00BA0B8A"/>
    <w:rsid w:val="00BB602D"/>
    <w:rsid w:val="00C14343"/>
    <w:rsid w:val="00C2411F"/>
    <w:rsid w:val="00C54D85"/>
    <w:rsid w:val="00C96B7B"/>
    <w:rsid w:val="00CD1C26"/>
    <w:rsid w:val="00CE125F"/>
    <w:rsid w:val="00D231FD"/>
    <w:rsid w:val="00D317DE"/>
    <w:rsid w:val="00D41B65"/>
    <w:rsid w:val="00D509B1"/>
    <w:rsid w:val="00D735EA"/>
    <w:rsid w:val="00D84B3B"/>
    <w:rsid w:val="00D9310A"/>
    <w:rsid w:val="00DE2E58"/>
    <w:rsid w:val="00DF62DE"/>
    <w:rsid w:val="00DF72DA"/>
    <w:rsid w:val="00E12538"/>
    <w:rsid w:val="00E3219C"/>
    <w:rsid w:val="00E4749D"/>
    <w:rsid w:val="00E5742D"/>
    <w:rsid w:val="00E92BFC"/>
    <w:rsid w:val="00EB4841"/>
    <w:rsid w:val="00EE4A09"/>
    <w:rsid w:val="00EE775D"/>
    <w:rsid w:val="00F023EA"/>
    <w:rsid w:val="00F3263D"/>
    <w:rsid w:val="00F3577E"/>
    <w:rsid w:val="00F41DE5"/>
    <w:rsid w:val="00F72A58"/>
    <w:rsid w:val="00FA4475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D3B76D9"/>
  <w15:docId w15:val="{2FBDCEEF-D945-4A87-91AD-78E7937F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557A7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57A75"/>
    <w:pPr>
      <w:keepNext/>
      <w:ind w:left="360"/>
      <w:jc w:val="center"/>
      <w:outlineLvl w:val="2"/>
    </w:pPr>
    <w:rPr>
      <w:rFonts w:ascii="Bookman Old Style" w:hAnsi="Bookman Old Style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C6C55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basedOn w:val="DefaultParagraphFont"/>
    <w:qFormat/>
    <w:rsid w:val="003219CA"/>
    <w:rPr>
      <w:b/>
    </w:rPr>
  </w:style>
  <w:style w:type="paragraph" w:styleId="ListParagraph">
    <w:name w:val="List Paragraph"/>
    <w:basedOn w:val="Normal"/>
    <w:uiPriority w:val="34"/>
    <w:qFormat/>
    <w:rsid w:val="00621A1F"/>
    <w:pPr>
      <w:ind w:left="720"/>
      <w:contextualSpacing/>
    </w:pPr>
  </w:style>
  <w:style w:type="character" w:styleId="Hyperlink">
    <w:name w:val="Hyperlink"/>
    <w:basedOn w:val="DefaultParagraphFont"/>
    <w:unhideWhenUsed/>
    <w:rsid w:val="00D509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9B1"/>
    <w:rPr>
      <w:color w:val="605E5C"/>
      <w:shd w:val="clear" w:color="auto" w:fill="E1DFDD"/>
    </w:rPr>
  </w:style>
  <w:style w:type="paragraph" w:customStyle="1" w:styleId="art-text">
    <w:name w:val="art-text"/>
    <w:basedOn w:val="Normal"/>
    <w:rsid w:val="00B948C2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math_saju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00E1-EA23-4C33-8F1A-58CB2343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1297</Words>
  <Characters>8673</Characters>
  <Application>Microsoft Office Word</Application>
  <DocSecurity>0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DPKO user</dc:creator>
  <cp:lastModifiedBy>saju komath</cp:lastModifiedBy>
  <cp:revision>50</cp:revision>
  <dcterms:created xsi:type="dcterms:W3CDTF">2021-09-24T13:59:00Z</dcterms:created>
  <dcterms:modified xsi:type="dcterms:W3CDTF">2022-03-22T06:01:00Z</dcterms:modified>
</cp:coreProperties>
</file>