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4469" w14:textId="54D3DD35" w:rsidR="005A1E31" w:rsidRDefault="00975456">
      <w:pPr>
        <w:shd w:val="clear" w:color="auto" w:fill="FFFFFF"/>
        <w:tabs>
          <w:tab w:val="left" w:pos="360"/>
          <w:tab w:val="left" w:pos="1530"/>
        </w:tabs>
        <w:ind w:right="29"/>
        <w:jc w:val="center"/>
        <w:rPr>
          <w:rFonts w:ascii="Calibri" w:eastAsia="Calibri" w:hAnsi="Calibri" w:cs="Calibri"/>
          <w:b/>
          <w:bCs/>
          <w:smallCaps/>
          <w:spacing w:val="30"/>
          <w:sz w:val="40"/>
          <w:szCs w:val="40"/>
          <w:u w:color="234126"/>
        </w:rPr>
      </w:pPr>
      <w:r>
        <w:rPr>
          <w:rFonts w:ascii="Calibri" w:hAnsi="Calibri"/>
          <w:b/>
          <w:bCs/>
          <w:smallCaps/>
          <w:noProof/>
          <w:spacing w:val="30"/>
          <w:sz w:val="40"/>
          <w:szCs w:val="40"/>
          <w:u w:color="A52733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1621EA50" wp14:editId="2E26B52A">
                <wp:simplePos x="0" y="0"/>
                <wp:positionH relativeFrom="column">
                  <wp:posOffset>5486400</wp:posOffset>
                </wp:positionH>
                <wp:positionV relativeFrom="line">
                  <wp:posOffset>-342900</wp:posOffset>
                </wp:positionV>
                <wp:extent cx="990600" cy="91440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E7AEF8" w14:textId="77777777" w:rsidR="005A1E31" w:rsidRDefault="00975456">
                            <w:r>
                              <w:rPr>
                                <w:rStyle w:val="NoneA"/>
                                <w:noProof/>
                              </w:rPr>
                              <w:drawing>
                                <wp:inline distT="0" distB="0" distL="0" distR="0" wp14:anchorId="33B21AB9" wp14:editId="5B65A540">
                                  <wp:extent cx="561114" cy="731395"/>
                                  <wp:effectExtent l="0" t="0" r="0" b="5715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officeArt object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114" cy="731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36" tIns="91436" rIns="91436" bIns="91436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1EA5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6in;margin-top:-27pt;width:78pt;height:1in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" filled="f" stroked="f" strokeweight="1pt">
                <v:stroke miterlimit="4"/>
                <v:textbox inset="2.53989mm,2.53989mm,2.53989mm,2.53989mm">
                  <w:txbxContent>
                    <w:p w14:paraId="61E7AEF8" w14:textId="77777777" w:rsidR="005A1E31" w:rsidRDefault="00975456">
                      <w:r>
                        <w:rPr>
                          <w:rStyle w:val="NoneA"/>
                          <w:noProof/>
                        </w:rPr>
                        <w:drawing>
                          <wp:inline distT="0" distB="0" distL="0" distR="0" wp14:anchorId="33B21AB9" wp14:editId="5B65A540">
                            <wp:extent cx="561114" cy="731395"/>
                            <wp:effectExtent l="0" t="0" r="0" b="5715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officeArt object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114" cy="731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y="line"/>
              </v:shape>
            </w:pict>
          </mc:Fallback>
        </mc:AlternateContent>
      </w:r>
      <w:r w:rsidR="00765A09">
        <w:rPr>
          <w:rFonts w:ascii="Calibri" w:hAnsi="Calibri"/>
          <w:b/>
          <w:bCs/>
          <w:smallCaps/>
          <w:spacing w:val="30"/>
          <w:sz w:val="40"/>
          <w:szCs w:val="40"/>
          <w:u w:color="A52733"/>
        </w:rPr>
        <w:t>KR Saneesh</w:t>
      </w:r>
    </w:p>
    <w:p w14:paraId="51FC5AFE" w14:textId="0408D185" w:rsidR="005A1E31" w:rsidRDefault="00975456">
      <w:pPr>
        <w:shd w:val="clear" w:color="auto" w:fill="FFFFFF"/>
        <w:tabs>
          <w:tab w:val="left" w:pos="360"/>
          <w:tab w:val="left" w:pos="1530"/>
        </w:tabs>
        <w:ind w:right="29"/>
        <w:jc w:val="center"/>
        <w:rPr>
          <w:rStyle w:val="None"/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sz w:val="22"/>
          <w:szCs w:val="22"/>
        </w:rPr>
        <w:t>+91</w:t>
      </w:r>
      <w:r w:rsidR="00A54C88">
        <w:rPr>
          <w:rFonts w:ascii="Calibri" w:hAnsi="Calibri"/>
          <w:sz w:val="22"/>
          <w:szCs w:val="22"/>
        </w:rPr>
        <w:t>-</w:t>
      </w:r>
      <w:r w:rsidR="00765A09" w:rsidRPr="00765A09">
        <w:rPr>
          <w:rFonts w:ascii="Calibri" w:hAnsi="Calibri"/>
          <w:sz w:val="22"/>
          <w:szCs w:val="22"/>
        </w:rPr>
        <w:t>9497304225</w:t>
      </w:r>
      <w:r>
        <w:rPr>
          <w:rFonts w:ascii="Calibri" w:hAnsi="Calibri"/>
          <w:sz w:val="22"/>
          <w:szCs w:val="22"/>
        </w:rPr>
        <w:t xml:space="preserve"> | </w:t>
      </w:r>
      <w:hyperlink r:id="rId8" w:history="1">
        <w:r w:rsidR="00765A09" w:rsidRPr="008E75FE">
          <w:rPr>
            <w:rStyle w:val="Hyperlink"/>
          </w:rPr>
          <w:t>saneeshkpr@gmail.com</w:t>
        </w:r>
      </w:hyperlink>
      <w:r w:rsidR="00765A09">
        <w:rPr>
          <w:rStyle w:val="None"/>
          <w:rFonts w:ascii="Calibri" w:hAnsi="Calibri"/>
          <w:sz w:val="22"/>
          <w:szCs w:val="22"/>
        </w:rPr>
        <w:t xml:space="preserve"> </w:t>
      </w:r>
      <w:r>
        <w:rPr>
          <w:rStyle w:val="None"/>
          <w:rFonts w:ascii="Calibri" w:eastAsia="Calibri" w:hAnsi="Calibri" w:cs="Calibri"/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1E00C548" wp14:editId="1E9D1767">
                <wp:extent cx="6629400" cy="25400"/>
                <wp:effectExtent l="0" t="0" r="0" b="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5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C1217"/>
                            </a:gs>
                            <a:gs pos="100000">
                              <a:srgbClr val="A52733"/>
                            </a:gs>
                          </a:gsLst>
                          <a:lin ang="189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522.0pt;height:2.0pt;">
                <v:fill angle="-2949120fd" focus="100%" color="#4C1217" opacity="100.0%" color2="#A52733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593B9CDC" w14:textId="145FB29F" w:rsidR="005A1E31" w:rsidRDefault="00975456">
      <w:pPr>
        <w:shd w:val="clear" w:color="auto" w:fill="F2F2F2"/>
        <w:ind w:right="90"/>
        <w:jc w:val="center"/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None"/>
          <w:rFonts w:ascii="Calibri" w:hAnsi="Calibri"/>
          <w:b/>
          <w:bCs/>
          <w:smallCaps/>
        </w:rPr>
        <w:t>Leadership|</w:t>
      </w:r>
      <w:r w:rsidR="005A7070">
        <w:rPr>
          <w:rStyle w:val="None"/>
          <w:rFonts w:ascii="Calibri" w:hAnsi="Calibri"/>
          <w:b/>
          <w:bCs/>
          <w:smallCaps/>
        </w:rPr>
        <w:t xml:space="preserve"> Human Resource Professional | </w:t>
      </w:r>
      <w:r w:rsidR="00DF1180">
        <w:rPr>
          <w:rStyle w:val="None"/>
          <w:rFonts w:ascii="Calibri" w:hAnsi="Calibri"/>
          <w:b/>
          <w:bCs/>
          <w:smallCaps/>
        </w:rPr>
        <w:t>Organizational</w:t>
      </w:r>
      <w:r w:rsidR="005A7070">
        <w:rPr>
          <w:rStyle w:val="None"/>
          <w:rFonts w:ascii="Calibri" w:hAnsi="Calibri"/>
          <w:b/>
          <w:bCs/>
          <w:smallCaps/>
        </w:rPr>
        <w:t xml:space="preserve"> Development </w:t>
      </w:r>
    </w:p>
    <w:p w14:paraId="5EFD94EA" w14:textId="6816DF22" w:rsidR="005A1E31" w:rsidRPr="002021BA" w:rsidRDefault="00C271B0" w:rsidP="004A1748">
      <w:pPr>
        <w:tabs>
          <w:tab w:val="left" w:pos="9960"/>
        </w:tabs>
        <w:spacing w:before="100"/>
        <w:jc w:val="both"/>
        <w:rPr>
          <w:rStyle w:val="None"/>
          <w:rFonts w:ascii="Calibri" w:eastAsia="Calibri" w:hAnsi="Calibri" w:cs="Calibri"/>
        </w:rPr>
      </w:pPr>
      <w:r w:rsidRPr="002021BA">
        <w:rPr>
          <w:rStyle w:val="None"/>
          <w:rFonts w:ascii="Calibri" w:hAnsi="Calibri"/>
        </w:rPr>
        <w:t>Veteran</w:t>
      </w:r>
      <w:r w:rsidR="00975456" w:rsidRPr="002021BA">
        <w:rPr>
          <w:rStyle w:val="None"/>
          <w:rFonts w:ascii="Calibri" w:hAnsi="Calibri"/>
        </w:rPr>
        <w:t xml:space="preserve"> Human Resource Management leader, with more than </w:t>
      </w:r>
      <w:r w:rsidR="00A5202F" w:rsidRPr="002021BA">
        <w:rPr>
          <w:rStyle w:val="None"/>
          <w:rFonts w:ascii="Calibri" w:hAnsi="Calibri"/>
        </w:rPr>
        <w:t>33</w:t>
      </w:r>
      <w:r w:rsidR="00975456" w:rsidRPr="002021BA">
        <w:rPr>
          <w:rStyle w:val="None"/>
          <w:rFonts w:ascii="Calibri" w:hAnsi="Calibri"/>
        </w:rPr>
        <w:t xml:space="preserve"> years’ experience.</w:t>
      </w:r>
      <w:r w:rsidR="004A1748" w:rsidRPr="002021BA">
        <w:rPr>
          <w:rStyle w:val="None"/>
          <w:rFonts w:ascii="Calibri" w:eastAsia="Calibri" w:hAnsi="Calibri" w:cs="Calibri"/>
        </w:rPr>
        <w:t xml:space="preserve">  </w:t>
      </w:r>
      <w:r w:rsidR="00975456" w:rsidRPr="002021BA">
        <w:rPr>
          <w:rStyle w:val="None"/>
          <w:rFonts w:ascii="Calibri" w:hAnsi="Calibri"/>
        </w:rPr>
        <w:t xml:space="preserve">Enhancement </w:t>
      </w:r>
      <w:proofErr w:type="spellStart"/>
      <w:r w:rsidR="00A5202F" w:rsidRPr="002021BA">
        <w:rPr>
          <w:rStyle w:val="None"/>
          <w:rFonts w:ascii="Calibri" w:hAnsi="Calibri"/>
        </w:rPr>
        <w:t>organisational</w:t>
      </w:r>
      <w:proofErr w:type="spellEnd"/>
      <w:r w:rsidR="00975456" w:rsidRPr="002021BA">
        <w:rPr>
          <w:rStyle w:val="None"/>
          <w:rFonts w:ascii="Calibri" w:hAnsi="Calibri"/>
        </w:rPr>
        <w:t xml:space="preserve"> continuity through foresight, initiation, planning and </w:t>
      </w:r>
      <w:r w:rsidR="00DF1180" w:rsidRPr="002021BA">
        <w:rPr>
          <w:rStyle w:val="None"/>
          <w:rFonts w:ascii="Calibri" w:hAnsi="Calibri"/>
        </w:rPr>
        <w:t>optimization</w:t>
      </w:r>
      <w:r w:rsidR="00975456" w:rsidRPr="002021BA">
        <w:rPr>
          <w:rStyle w:val="None"/>
          <w:rFonts w:ascii="Calibri" w:hAnsi="Calibri"/>
        </w:rPr>
        <w:t xml:space="preserve"> of </w:t>
      </w:r>
      <w:r w:rsidR="00911ADA" w:rsidRPr="002021BA">
        <w:rPr>
          <w:rStyle w:val="None"/>
          <w:rFonts w:ascii="Calibri" w:hAnsi="Calibri"/>
        </w:rPr>
        <w:t>human resources</w:t>
      </w:r>
      <w:r w:rsidR="00975456" w:rsidRPr="002021BA">
        <w:rPr>
          <w:rStyle w:val="None"/>
          <w:rFonts w:ascii="Calibri" w:hAnsi="Calibri"/>
        </w:rPr>
        <w:t xml:space="preserve">. Adept at </w:t>
      </w:r>
      <w:r w:rsidR="00DF1180" w:rsidRPr="002021BA">
        <w:rPr>
          <w:rStyle w:val="None"/>
          <w:rFonts w:ascii="Calibri" w:hAnsi="Calibri"/>
        </w:rPr>
        <w:t>prioritizing</w:t>
      </w:r>
      <w:r w:rsidR="00975456" w:rsidRPr="002021BA">
        <w:rPr>
          <w:rStyle w:val="None"/>
          <w:rFonts w:ascii="Calibri" w:hAnsi="Calibri"/>
        </w:rPr>
        <w:t xml:space="preserve"> </w:t>
      </w:r>
      <w:r w:rsidR="00911ADA" w:rsidRPr="002021BA">
        <w:rPr>
          <w:rStyle w:val="None"/>
          <w:rFonts w:ascii="Calibri" w:hAnsi="Calibri"/>
        </w:rPr>
        <w:t>human resource requirements and skill set</w:t>
      </w:r>
      <w:r w:rsidR="00975456" w:rsidRPr="002021BA">
        <w:rPr>
          <w:rStyle w:val="None"/>
          <w:rFonts w:ascii="Calibri" w:hAnsi="Calibri"/>
        </w:rPr>
        <w:t xml:space="preserve">. </w:t>
      </w:r>
    </w:p>
    <w:p w14:paraId="4146AB8D" w14:textId="77777777" w:rsidR="005A1E31" w:rsidRPr="002021BA" w:rsidRDefault="00975456">
      <w:pPr>
        <w:tabs>
          <w:tab w:val="left" w:pos="9960"/>
        </w:tabs>
        <w:jc w:val="both"/>
        <w:rPr>
          <w:rStyle w:val="None"/>
          <w:rFonts w:ascii="Calibri" w:eastAsia="Calibri" w:hAnsi="Calibri" w:cs="Calibri"/>
          <w:b/>
          <w:bCs/>
        </w:rPr>
      </w:pPr>
      <w:r w:rsidRPr="002021BA">
        <w:rPr>
          <w:rStyle w:val="None"/>
          <w:rFonts w:ascii="Calibri" w:hAnsi="Calibri"/>
        </w:rPr>
        <w:t>Develop, train and mentor large, culturally diverse, multi-lingual and teams in fast-paced, ambiguous and challenging environments.</w:t>
      </w:r>
      <w:r w:rsidRPr="002021BA">
        <w:rPr>
          <w:rStyle w:val="None"/>
          <w:rFonts w:ascii="Calibri" w:hAnsi="Calibri"/>
          <w:sz w:val="21"/>
          <w:szCs w:val="21"/>
        </w:rPr>
        <w:t xml:space="preserve"> </w:t>
      </w:r>
      <w:r w:rsidRPr="002021BA">
        <w:rPr>
          <w:rStyle w:val="None"/>
          <w:rFonts w:ascii="Calibri" w:hAnsi="Calibri"/>
        </w:rPr>
        <w:t xml:space="preserve">Deliver strategic advantages through interactions and liaisons with key stakeholders in public and private sectors. Drive strategies with result oriented focus across multi-functional groups to </w:t>
      </w:r>
      <w:r w:rsidR="00DF1180" w:rsidRPr="002021BA">
        <w:rPr>
          <w:rStyle w:val="None"/>
          <w:rFonts w:ascii="Calibri" w:hAnsi="Calibri"/>
        </w:rPr>
        <w:t>optimize</w:t>
      </w:r>
      <w:r w:rsidRPr="002021BA">
        <w:rPr>
          <w:rStyle w:val="None"/>
          <w:rFonts w:ascii="Calibri" w:hAnsi="Calibri"/>
        </w:rPr>
        <w:t xml:space="preserve"> </w:t>
      </w:r>
      <w:r w:rsidR="00B213C9" w:rsidRPr="002021BA">
        <w:rPr>
          <w:rStyle w:val="None"/>
          <w:rFonts w:ascii="Calibri" w:hAnsi="Calibri"/>
        </w:rPr>
        <w:t xml:space="preserve">the </w:t>
      </w:r>
      <w:r w:rsidR="00DF1180" w:rsidRPr="002021BA">
        <w:rPr>
          <w:rStyle w:val="None"/>
          <w:rFonts w:ascii="Calibri" w:hAnsi="Calibri"/>
        </w:rPr>
        <w:t>Organizations’</w:t>
      </w:r>
      <w:r w:rsidR="00B213C9" w:rsidRPr="002021BA">
        <w:rPr>
          <w:rStyle w:val="None"/>
          <w:rFonts w:ascii="Calibri" w:hAnsi="Calibri"/>
        </w:rPr>
        <w:t xml:space="preserve"> progress</w:t>
      </w:r>
      <w:r w:rsidRPr="002021BA">
        <w:rPr>
          <w:rStyle w:val="None"/>
          <w:rFonts w:ascii="Calibri" w:hAnsi="Calibri"/>
        </w:rPr>
        <w:t xml:space="preserve">. </w:t>
      </w:r>
      <w:r w:rsidR="00DF1180" w:rsidRPr="002021BA">
        <w:rPr>
          <w:rStyle w:val="None"/>
          <w:rFonts w:ascii="Calibri" w:hAnsi="Calibri"/>
        </w:rPr>
        <w:t>Recognized</w:t>
      </w:r>
      <w:r w:rsidRPr="002021BA">
        <w:rPr>
          <w:rStyle w:val="None"/>
          <w:rFonts w:ascii="Calibri" w:hAnsi="Calibri"/>
        </w:rPr>
        <w:t xml:space="preserve"> as a value creator who leads initiatives and achieves </w:t>
      </w:r>
      <w:r w:rsidR="00DF1180" w:rsidRPr="002021BA">
        <w:rPr>
          <w:rStyle w:val="None"/>
          <w:rFonts w:ascii="Calibri" w:hAnsi="Calibri"/>
        </w:rPr>
        <w:t>organizational</w:t>
      </w:r>
      <w:r w:rsidRPr="002021BA">
        <w:rPr>
          <w:rStyle w:val="None"/>
          <w:rFonts w:ascii="Calibri" w:hAnsi="Calibri"/>
        </w:rPr>
        <w:t xml:space="preserve"> growth through building consensus.</w:t>
      </w:r>
    </w:p>
    <w:p w14:paraId="4F301232" w14:textId="77777777" w:rsidR="005A1E31" w:rsidRPr="002021BA" w:rsidRDefault="00975456" w:rsidP="004A1748">
      <w:pPr>
        <w:pBdr>
          <w:top w:val="single" w:sz="2" w:space="0" w:color="000000"/>
        </w:pBdr>
        <w:shd w:val="clear" w:color="auto" w:fill="F2F2F2"/>
        <w:tabs>
          <w:tab w:val="left" w:pos="9960"/>
        </w:tabs>
        <w:jc w:val="center"/>
        <w:rPr>
          <w:rStyle w:val="None"/>
          <w:rFonts w:ascii="Calibri" w:eastAsia="Calibri" w:hAnsi="Calibri" w:cs="Calibri"/>
          <w:b/>
          <w:bCs/>
          <w:smallCaps/>
          <w:u w:color="A52733"/>
        </w:rPr>
      </w:pPr>
      <w:r w:rsidRPr="002021BA">
        <w:rPr>
          <w:rStyle w:val="None"/>
          <w:rFonts w:ascii="Calibri" w:hAnsi="Calibri"/>
          <w:b/>
          <w:bCs/>
          <w:smallCaps/>
          <w:u w:color="A52733"/>
        </w:rPr>
        <w:t>Additional Competencies</w:t>
      </w:r>
    </w:p>
    <w:p w14:paraId="0236D711" w14:textId="4F50D6DD" w:rsidR="005A1E31" w:rsidRPr="002021BA" w:rsidRDefault="00A5202F" w:rsidP="004A1748">
      <w:pPr>
        <w:shd w:val="clear" w:color="auto" w:fill="FFFFFF"/>
        <w:tabs>
          <w:tab w:val="left" w:pos="9380"/>
        </w:tabs>
        <w:ind w:right="29"/>
        <w:jc w:val="center"/>
        <w:rPr>
          <w:rStyle w:val="None"/>
          <w:rFonts w:ascii="Calibri" w:eastAsia="Calibri" w:hAnsi="Calibri" w:cs="Calibri"/>
          <w:b/>
          <w:bCs/>
        </w:rPr>
      </w:pPr>
      <w:r w:rsidRPr="002021BA">
        <w:rPr>
          <w:rStyle w:val="None"/>
          <w:rFonts w:ascii="Calibri" w:hAnsi="Calibri"/>
          <w:b/>
          <w:bCs/>
        </w:rPr>
        <w:t>Logistics</w:t>
      </w:r>
      <w:r w:rsidR="00975456" w:rsidRPr="002021BA">
        <w:rPr>
          <w:rStyle w:val="None"/>
          <w:rFonts w:ascii="Calibri" w:hAnsi="Calibri"/>
          <w:b/>
          <w:bCs/>
        </w:rPr>
        <w:t xml:space="preserve"> | </w:t>
      </w:r>
      <w:r w:rsidRPr="002021BA">
        <w:rPr>
          <w:rStyle w:val="None"/>
          <w:rFonts w:ascii="Calibri" w:hAnsi="Calibri"/>
          <w:b/>
          <w:bCs/>
        </w:rPr>
        <w:t>General Management</w:t>
      </w:r>
      <w:r w:rsidR="00975456" w:rsidRPr="002021BA">
        <w:rPr>
          <w:rStyle w:val="None"/>
          <w:rFonts w:ascii="Calibri" w:hAnsi="Calibri"/>
          <w:b/>
          <w:bCs/>
        </w:rPr>
        <w:t xml:space="preserve"> | </w:t>
      </w:r>
      <w:r w:rsidRPr="002021BA">
        <w:rPr>
          <w:rStyle w:val="None"/>
          <w:rFonts w:ascii="Calibri" w:hAnsi="Calibri"/>
          <w:b/>
          <w:bCs/>
        </w:rPr>
        <w:t>Event Management</w:t>
      </w:r>
      <w:r w:rsidR="00975456" w:rsidRPr="002021BA">
        <w:rPr>
          <w:rStyle w:val="None"/>
          <w:rFonts w:ascii="Calibri" w:hAnsi="Calibri"/>
          <w:b/>
          <w:bCs/>
        </w:rPr>
        <w:t xml:space="preserve"> | </w:t>
      </w:r>
      <w:r w:rsidRPr="002021BA">
        <w:rPr>
          <w:rStyle w:val="None"/>
          <w:rFonts w:ascii="Calibri" w:hAnsi="Calibri"/>
          <w:b/>
          <w:bCs/>
        </w:rPr>
        <w:t>Supervisory Role</w:t>
      </w:r>
      <w:r w:rsidR="00975456" w:rsidRPr="002021BA">
        <w:rPr>
          <w:rStyle w:val="None"/>
          <w:rFonts w:ascii="Calibri" w:hAnsi="Calibri"/>
          <w:b/>
          <w:bCs/>
        </w:rPr>
        <w:t xml:space="preserve"> | Stakeholder Engagement | Risk Mitigation | Crisis Management</w:t>
      </w:r>
      <w:r w:rsidR="00975456" w:rsidRPr="002021BA">
        <w:rPr>
          <w:rStyle w:val="NoneA"/>
          <w:sz w:val="28"/>
          <w:szCs w:val="28"/>
        </w:rPr>
        <w:t xml:space="preserve"> </w:t>
      </w:r>
      <w:r w:rsidR="00975456" w:rsidRPr="002021BA">
        <w:rPr>
          <w:rStyle w:val="None"/>
          <w:rFonts w:ascii="Calibri" w:hAnsi="Calibri"/>
          <w:b/>
          <w:bCs/>
        </w:rPr>
        <w:t>|</w:t>
      </w:r>
      <w:r w:rsidR="00150682" w:rsidRPr="002021BA">
        <w:rPr>
          <w:rStyle w:val="None"/>
          <w:rFonts w:ascii="Calibri" w:hAnsi="Calibri"/>
          <w:b/>
          <w:bCs/>
        </w:rPr>
        <w:t xml:space="preserve"> </w:t>
      </w:r>
    </w:p>
    <w:p w14:paraId="0CE564EC" w14:textId="77777777" w:rsidR="005A1E31" w:rsidRDefault="00975456" w:rsidP="004A1748">
      <w:pPr>
        <w:pBdr>
          <w:top w:val="single" w:sz="2" w:space="0" w:color="000000"/>
        </w:pBdr>
        <w:shd w:val="clear" w:color="auto" w:fill="F2F2F2"/>
        <w:tabs>
          <w:tab w:val="left" w:pos="9960"/>
        </w:tabs>
        <w:jc w:val="center"/>
        <w:rPr>
          <w:rStyle w:val="NoneA"/>
        </w:rPr>
      </w:pPr>
      <w:r>
        <w:rPr>
          <w:rStyle w:val="None"/>
          <w:rFonts w:ascii="Calibri" w:hAnsi="Calibri"/>
          <w:b/>
          <w:bCs/>
          <w:smallCaps/>
          <w:u w:color="A52733"/>
        </w:rPr>
        <w:t>Professional Experience | Executive Highlights</w:t>
      </w:r>
    </w:p>
    <w:p w14:paraId="575D58A0" w14:textId="77777777" w:rsidR="005A1E31" w:rsidRPr="002021BA" w:rsidRDefault="00975456" w:rsidP="004A1748">
      <w:pPr>
        <w:tabs>
          <w:tab w:val="left" w:pos="3800"/>
          <w:tab w:val="right" w:pos="10080"/>
        </w:tabs>
        <w:ind w:right="18"/>
        <w:rPr>
          <w:rStyle w:val="None"/>
          <w:rFonts w:ascii="Calibri" w:eastAsia="Calibri" w:hAnsi="Calibri" w:cs="Calibri"/>
          <w:b/>
          <w:bCs/>
          <w:u w:val="single"/>
        </w:rPr>
      </w:pPr>
      <w:r w:rsidRPr="002021BA">
        <w:rPr>
          <w:rStyle w:val="None"/>
          <w:rFonts w:ascii="Calibri" w:hAnsi="Calibri"/>
          <w:b/>
          <w:bCs/>
          <w:u w:val="single"/>
        </w:rPr>
        <w:t>Human Resource Management / Development</w:t>
      </w:r>
    </w:p>
    <w:p w14:paraId="331DC703" w14:textId="32323278" w:rsidR="005A1E31" w:rsidRPr="002021BA" w:rsidRDefault="00DF1180" w:rsidP="004A1748">
      <w:pPr>
        <w:numPr>
          <w:ilvl w:val="0"/>
          <w:numId w:val="2"/>
        </w:numPr>
        <w:ind w:right="18"/>
        <w:rPr>
          <w:rFonts w:ascii="Calibri" w:hAnsi="Calibri"/>
        </w:rPr>
      </w:pPr>
      <w:r w:rsidRPr="002021BA">
        <w:rPr>
          <w:rStyle w:val="None"/>
          <w:rFonts w:ascii="Calibri" w:hAnsi="Calibri"/>
          <w:b/>
          <w:bCs/>
        </w:rPr>
        <w:t>Revitalized</w:t>
      </w:r>
      <w:r w:rsidR="00975456" w:rsidRPr="002021BA">
        <w:rPr>
          <w:rStyle w:val="None"/>
          <w:rFonts w:ascii="Calibri" w:hAnsi="Calibri"/>
          <w:b/>
          <w:bCs/>
        </w:rPr>
        <w:t xml:space="preserve"> </w:t>
      </w:r>
      <w:r w:rsidR="00A5202F" w:rsidRPr="002021BA">
        <w:rPr>
          <w:rStyle w:val="None"/>
          <w:rFonts w:ascii="Calibri" w:hAnsi="Calibri"/>
          <w:b/>
          <w:bCs/>
        </w:rPr>
        <w:t>HR</w:t>
      </w:r>
      <w:r w:rsidR="00975456" w:rsidRPr="002021BA">
        <w:rPr>
          <w:rStyle w:val="None"/>
          <w:rFonts w:ascii="Calibri" w:hAnsi="Calibri"/>
          <w:b/>
          <w:bCs/>
        </w:rPr>
        <w:t xml:space="preserve"> efficiency </w:t>
      </w:r>
      <w:r w:rsidR="00A5202F" w:rsidRPr="002021BA">
        <w:rPr>
          <w:rStyle w:val="NoneA"/>
          <w:rFonts w:ascii="Calibri" w:hAnsi="Calibri"/>
        </w:rPr>
        <w:t>in</w:t>
      </w:r>
      <w:r w:rsidR="00975456" w:rsidRPr="002021BA">
        <w:rPr>
          <w:rStyle w:val="NoneA"/>
          <w:rFonts w:ascii="Calibri" w:hAnsi="Calibri"/>
        </w:rPr>
        <w:t xml:space="preserve"> an environment </w:t>
      </w:r>
      <w:r w:rsidRPr="002021BA">
        <w:rPr>
          <w:rStyle w:val="NoneA"/>
          <w:rFonts w:ascii="Calibri" w:hAnsi="Calibri"/>
        </w:rPr>
        <w:t>characterized</w:t>
      </w:r>
      <w:r w:rsidR="00975456" w:rsidRPr="002021BA">
        <w:rPr>
          <w:rStyle w:val="NoneA"/>
          <w:rFonts w:ascii="Calibri" w:hAnsi="Calibri"/>
        </w:rPr>
        <w:t xml:space="preserve"> by varied challenges and ambiguity, by driving a multi-pronged change strategy.</w:t>
      </w:r>
    </w:p>
    <w:p w14:paraId="186880EE" w14:textId="4AC6FDDC" w:rsidR="005A1E31" w:rsidRPr="002021BA" w:rsidRDefault="00975456" w:rsidP="004A1748">
      <w:pPr>
        <w:numPr>
          <w:ilvl w:val="0"/>
          <w:numId w:val="2"/>
        </w:numPr>
        <w:ind w:right="18"/>
        <w:rPr>
          <w:rFonts w:ascii="Calibri" w:hAnsi="Calibri"/>
        </w:rPr>
      </w:pPr>
      <w:r w:rsidRPr="002021BA">
        <w:rPr>
          <w:rStyle w:val="NoneA"/>
          <w:rFonts w:ascii="Calibri" w:hAnsi="Calibri"/>
        </w:rPr>
        <w:t>Spearheaded planning for operations, HR management, administration, financial management, accounting, intelligence management, and people management and training</w:t>
      </w:r>
      <w:r w:rsidRPr="002021BA">
        <w:rPr>
          <w:rStyle w:val="None"/>
          <w:rFonts w:ascii="Calibri" w:hAnsi="Calibri"/>
          <w:b/>
          <w:bCs/>
        </w:rPr>
        <w:t>.</w:t>
      </w:r>
    </w:p>
    <w:p w14:paraId="0174DBCB" w14:textId="77777777" w:rsidR="005A1E31" w:rsidRPr="002021BA" w:rsidRDefault="00975456" w:rsidP="004A1748">
      <w:pPr>
        <w:numPr>
          <w:ilvl w:val="0"/>
          <w:numId w:val="2"/>
        </w:numPr>
        <w:ind w:right="18"/>
        <w:rPr>
          <w:rFonts w:ascii="Calibri" w:hAnsi="Calibri"/>
        </w:rPr>
      </w:pPr>
      <w:r w:rsidRPr="002021BA">
        <w:rPr>
          <w:rStyle w:val="None"/>
          <w:rFonts w:ascii="Calibri" w:hAnsi="Calibri"/>
          <w:u w:color="333333"/>
          <w:shd w:val="clear" w:color="auto" w:fill="FFFFFF"/>
        </w:rPr>
        <w:t>Ensure co-worker orientation, Code of Conduct and monitoring its implementation.</w:t>
      </w:r>
    </w:p>
    <w:p w14:paraId="7B20B94F" w14:textId="77777777" w:rsidR="005A1E31" w:rsidRPr="002021BA" w:rsidRDefault="00975456" w:rsidP="004A1748">
      <w:pPr>
        <w:numPr>
          <w:ilvl w:val="0"/>
          <w:numId w:val="2"/>
        </w:numPr>
        <w:ind w:right="18"/>
        <w:rPr>
          <w:rFonts w:ascii="Calibri" w:hAnsi="Calibri"/>
        </w:rPr>
      </w:pPr>
      <w:r w:rsidRPr="002021BA">
        <w:rPr>
          <w:rStyle w:val="None"/>
          <w:rFonts w:ascii="Calibri" w:hAnsi="Calibri"/>
          <w:u w:color="333333"/>
          <w:shd w:val="clear" w:color="auto" w:fill="FFFFFF"/>
        </w:rPr>
        <w:t>Drive and implement people and cultural change agenda pan-</w:t>
      </w:r>
      <w:r w:rsidR="00DD06D6" w:rsidRPr="002021BA">
        <w:rPr>
          <w:rStyle w:val="None"/>
          <w:rFonts w:ascii="Calibri" w:hAnsi="Calibri"/>
          <w:u w:color="333333"/>
          <w:shd w:val="clear" w:color="auto" w:fill="FFFFFF"/>
        </w:rPr>
        <w:t>organization</w:t>
      </w:r>
      <w:r w:rsidRPr="002021BA">
        <w:rPr>
          <w:rStyle w:val="None"/>
          <w:rFonts w:ascii="Calibri" w:hAnsi="Calibri"/>
          <w:u w:color="333333"/>
          <w:shd w:val="clear" w:color="auto" w:fill="FFFFFF"/>
        </w:rPr>
        <w:t>.</w:t>
      </w:r>
    </w:p>
    <w:p w14:paraId="3171FF3E" w14:textId="77777777" w:rsidR="005A1E31" w:rsidRPr="002021BA" w:rsidRDefault="00975456" w:rsidP="004A1748">
      <w:pPr>
        <w:numPr>
          <w:ilvl w:val="0"/>
          <w:numId w:val="2"/>
        </w:numPr>
        <w:ind w:right="18"/>
        <w:rPr>
          <w:rFonts w:ascii="Calibri" w:hAnsi="Calibri"/>
        </w:rPr>
      </w:pPr>
      <w:r w:rsidRPr="002021BA">
        <w:rPr>
          <w:rStyle w:val="None"/>
          <w:rFonts w:ascii="Calibri" w:hAnsi="Calibri"/>
          <w:u w:color="333333"/>
          <w:shd w:val="clear" w:color="auto" w:fill="FFFFFF"/>
        </w:rPr>
        <w:t xml:space="preserve">Adapt </w:t>
      </w:r>
      <w:r w:rsidR="00DD06D6" w:rsidRPr="002021BA">
        <w:rPr>
          <w:rStyle w:val="None"/>
          <w:rFonts w:ascii="Calibri" w:hAnsi="Calibri"/>
          <w:u w:color="333333"/>
          <w:shd w:val="clear" w:color="auto" w:fill="FFFFFF"/>
        </w:rPr>
        <w:t>organizational</w:t>
      </w:r>
      <w:r w:rsidRPr="002021BA">
        <w:rPr>
          <w:rStyle w:val="None"/>
          <w:rFonts w:ascii="Calibri" w:hAnsi="Calibri"/>
          <w:u w:color="333333"/>
          <w:shd w:val="clear" w:color="auto" w:fill="FFFFFF"/>
        </w:rPr>
        <w:t xml:space="preserve"> HR concepts to local needs and implement support actions where needed</w:t>
      </w:r>
      <w:r w:rsidRPr="002021BA">
        <w:rPr>
          <w:rStyle w:val="None"/>
          <w:rFonts w:ascii="Calibri" w:hAnsi="Calibri"/>
          <w:b/>
          <w:bCs/>
          <w:u w:color="333333"/>
          <w:shd w:val="clear" w:color="auto" w:fill="FFFFFF"/>
        </w:rPr>
        <w:t>.</w:t>
      </w:r>
    </w:p>
    <w:p w14:paraId="53115074" w14:textId="34992C66" w:rsidR="00C271B0" w:rsidRPr="002021BA" w:rsidRDefault="00C271B0" w:rsidP="00C271B0">
      <w:pPr>
        <w:pStyle w:val="ListParagraph"/>
        <w:numPr>
          <w:ilvl w:val="0"/>
          <w:numId w:val="2"/>
        </w:numPr>
        <w:rPr>
          <w:rStyle w:val="None"/>
          <w:rFonts w:ascii="Calibri" w:hAnsi="Calibri"/>
        </w:rPr>
      </w:pPr>
      <w:r w:rsidRPr="002021BA">
        <w:rPr>
          <w:rStyle w:val="None"/>
          <w:rFonts w:ascii="Calibri" w:hAnsi="Calibri"/>
        </w:rPr>
        <w:t>Achieved expertise on Human Resources Management during tenures with various Army Units, United Nation Mission in Congo and National Security Guards.</w:t>
      </w:r>
    </w:p>
    <w:p w14:paraId="7D59AFFB" w14:textId="10A2DD52" w:rsidR="005A1E31" w:rsidRPr="002021BA" w:rsidRDefault="00975456" w:rsidP="004A1748">
      <w:pPr>
        <w:numPr>
          <w:ilvl w:val="0"/>
          <w:numId w:val="2"/>
        </w:numPr>
        <w:ind w:right="18"/>
        <w:rPr>
          <w:rFonts w:ascii="Calibri" w:hAnsi="Calibri"/>
        </w:rPr>
      </w:pPr>
      <w:r w:rsidRPr="002021BA">
        <w:rPr>
          <w:rStyle w:val="None"/>
          <w:rFonts w:ascii="Calibri" w:hAnsi="Calibri"/>
          <w:b/>
          <w:bCs/>
        </w:rPr>
        <w:t>Enhanced morale and</w:t>
      </w:r>
      <w:r w:rsidRPr="002021BA">
        <w:rPr>
          <w:rStyle w:val="NoneA"/>
          <w:rFonts w:ascii="Calibri" w:hAnsi="Calibri"/>
        </w:rPr>
        <w:t xml:space="preserve"> motivation of a large team by defining and implementing new training objectives, creating a sense of ownership and empowerment, and enabling a continuous process of feedback and change.</w:t>
      </w:r>
    </w:p>
    <w:p w14:paraId="74C134CE" w14:textId="77777777" w:rsidR="005A1E31" w:rsidRPr="002021BA" w:rsidRDefault="00DF1180" w:rsidP="004A1748">
      <w:pPr>
        <w:tabs>
          <w:tab w:val="left" w:pos="3800"/>
          <w:tab w:val="right" w:pos="10080"/>
        </w:tabs>
        <w:ind w:right="18"/>
        <w:rPr>
          <w:rStyle w:val="None"/>
          <w:rFonts w:ascii="Calibri" w:eastAsia="Calibri" w:hAnsi="Calibri" w:cs="Calibri"/>
          <w:b/>
          <w:bCs/>
          <w:u w:val="single"/>
        </w:rPr>
      </w:pPr>
      <w:r w:rsidRPr="002021BA">
        <w:rPr>
          <w:rStyle w:val="None"/>
          <w:rFonts w:ascii="Calibri" w:hAnsi="Calibri"/>
          <w:b/>
          <w:bCs/>
          <w:u w:val="single"/>
        </w:rPr>
        <w:t>Organizational</w:t>
      </w:r>
      <w:r w:rsidR="00975456" w:rsidRPr="002021BA">
        <w:rPr>
          <w:rStyle w:val="None"/>
          <w:rFonts w:ascii="Calibri" w:hAnsi="Calibri"/>
          <w:b/>
          <w:bCs/>
          <w:u w:val="single"/>
        </w:rPr>
        <w:t xml:space="preserve"> Development</w:t>
      </w:r>
    </w:p>
    <w:p w14:paraId="3313B028" w14:textId="77777777" w:rsidR="005A1E31" w:rsidRPr="002021BA" w:rsidRDefault="00975456" w:rsidP="004A1748">
      <w:pPr>
        <w:numPr>
          <w:ilvl w:val="0"/>
          <w:numId w:val="3"/>
        </w:numPr>
        <w:ind w:right="18"/>
        <w:rPr>
          <w:rFonts w:ascii="Calibri" w:hAnsi="Calibri"/>
        </w:rPr>
      </w:pPr>
      <w:r w:rsidRPr="002021BA">
        <w:rPr>
          <w:rStyle w:val="None"/>
          <w:rFonts w:ascii="Calibri" w:hAnsi="Calibri"/>
          <w:u w:color="333333"/>
          <w:shd w:val="clear" w:color="auto" w:fill="FFFFFF"/>
        </w:rPr>
        <w:t>Drive implementation of good management and accountability standards.</w:t>
      </w:r>
    </w:p>
    <w:p w14:paraId="1559C8F9" w14:textId="77777777" w:rsidR="005A1E31" w:rsidRPr="002021BA" w:rsidRDefault="00975456" w:rsidP="004A1748">
      <w:pPr>
        <w:numPr>
          <w:ilvl w:val="0"/>
          <w:numId w:val="3"/>
        </w:numPr>
        <w:ind w:right="18"/>
        <w:rPr>
          <w:rFonts w:ascii="Calibri" w:hAnsi="Calibri"/>
        </w:rPr>
      </w:pPr>
      <w:r w:rsidRPr="002021BA">
        <w:rPr>
          <w:rStyle w:val="None"/>
          <w:rFonts w:ascii="Calibri" w:hAnsi="Calibri"/>
          <w:u w:color="333333"/>
          <w:shd w:val="clear" w:color="auto" w:fill="FFFFFF"/>
        </w:rPr>
        <w:t xml:space="preserve">Communicate changes in the </w:t>
      </w:r>
      <w:r w:rsidR="00DF1180" w:rsidRPr="002021BA">
        <w:rPr>
          <w:rStyle w:val="None"/>
          <w:rFonts w:ascii="Calibri" w:hAnsi="Calibri"/>
          <w:u w:color="333333"/>
          <w:shd w:val="clear" w:color="auto" w:fill="FFFFFF"/>
        </w:rPr>
        <w:t>organization’s</w:t>
      </w:r>
      <w:r w:rsidRPr="002021BA">
        <w:rPr>
          <w:rStyle w:val="None"/>
          <w:rFonts w:ascii="Calibri" w:hAnsi="Calibri"/>
          <w:u w:color="333333"/>
          <w:shd w:val="clear" w:color="auto" w:fill="FFFFFF"/>
        </w:rPr>
        <w:t xml:space="preserve"> personnel policies and procedures and ensure that its proper compliance followed.</w:t>
      </w:r>
    </w:p>
    <w:p w14:paraId="72AB6ED9" w14:textId="507B1A81" w:rsidR="005A1E31" w:rsidRPr="002021BA" w:rsidRDefault="00975456" w:rsidP="004A1748">
      <w:pPr>
        <w:pStyle w:val="Default"/>
        <w:rPr>
          <w:rStyle w:val="None"/>
          <w:rFonts w:ascii="Calibri" w:eastAsia="Calibri" w:hAnsi="Calibri" w:cs="Calibri"/>
          <w:b/>
          <w:bCs/>
          <w:sz w:val="24"/>
          <w:szCs w:val="24"/>
          <w:u w:val="single" w:color="333333"/>
          <w:shd w:val="clear" w:color="auto" w:fill="FFFFFF"/>
        </w:rPr>
      </w:pPr>
      <w:r w:rsidRPr="002021BA">
        <w:rPr>
          <w:rStyle w:val="None"/>
          <w:rFonts w:ascii="Calibri" w:hAnsi="Calibri"/>
          <w:b/>
          <w:bCs/>
          <w:sz w:val="24"/>
          <w:szCs w:val="24"/>
          <w:u w:val="single" w:color="333333"/>
          <w:shd w:val="clear" w:color="auto" w:fill="FFFFFF"/>
        </w:rPr>
        <w:t xml:space="preserve">HR Data Management </w:t>
      </w:r>
    </w:p>
    <w:p w14:paraId="35C8709F" w14:textId="77777777" w:rsidR="005A1E31" w:rsidRPr="002021BA" w:rsidRDefault="00975456" w:rsidP="004A1748">
      <w:pPr>
        <w:pStyle w:val="Default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2021BA">
        <w:rPr>
          <w:rStyle w:val="None"/>
          <w:rFonts w:ascii="Calibri" w:hAnsi="Calibri"/>
          <w:sz w:val="24"/>
          <w:szCs w:val="24"/>
          <w:u w:color="333333"/>
          <w:shd w:val="clear" w:color="auto" w:fill="FFFFFF"/>
        </w:rPr>
        <w:t>Ensure regular HR reporting and maintenance of data.</w:t>
      </w:r>
    </w:p>
    <w:p w14:paraId="65954BEA" w14:textId="77777777" w:rsidR="005A1E31" w:rsidRPr="002021BA" w:rsidRDefault="00975456" w:rsidP="004A1748">
      <w:pPr>
        <w:pStyle w:val="Default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2021BA">
        <w:rPr>
          <w:rStyle w:val="None"/>
          <w:rFonts w:ascii="Calibri" w:hAnsi="Calibri"/>
          <w:sz w:val="24"/>
          <w:szCs w:val="24"/>
          <w:u w:color="333333"/>
          <w:shd w:val="clear" w:color="auto" w:fill="FFFFFF"/>
        </w:rPr>
        <w:t>Ensure Mid-Term Planning validations of HR expenditures.</w:t>
      </w:r>
    </w:p>
    <w:p w14:paraId="0D321E98" w14:textId="77777777" w:rsidR="005A1E31" w:rsidRPr="002021BA" w:rsidRDefault="00975456" w:rsidP="004A1748">
      <w:pPr>
        <w:pStyle w:val="Default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2021BA">
        <w:rPr>
          <w:rStyle w:val="None"/>
          <w:rFonts w:ascii="Calibri" w:hAnsi="Calibri"/>
          <w:sz w:val="24"/>
          <w:szCs w:val="24"/>
          <w:u w:color="333333"/>
          <w:shd w:val="clear" w:color="auto" w:fill="FFFFFF"/>
        </w:rPr>
        <w:t>Coordinate or conduct exit interviews</w:t>
      </w:r>
      <w:r w:rsidRPr="002021BA">
        <w:rPr>
          <w:rStyle w:val="None"/>
          <w:rFonts w:ascii="Calibri" w:hAnsi="Calibri"/>
          <w:b/>
          <w:bCs/>
          <w:sz w:val="24"/>
          <w:szCs w:val="24"/>
          <w:u w:color="333333"/>
          <w:shd w:val="clear" w:color="auto" w:fill="FFFFFF"/>
        </w:rPr>
        <w:t>.</w:t>
      </w:r>
    </w:p>
    <w:p w14:paraId="56CC6FC1" w14:textId="77777777" w:rsidR="005A1E31" w:rsidRPr="002021BA" w:rsidRDefault="00975456" w:rsidP="004A1748">
      <w:pPr>
        <w:pStyle w:val="Default"/>
        <w:rPr>
          <w:rStyle w:val="None"/>
          <w:rFonts w:ascii="Calibri" w:eastAsia="Calibri" w:hAnsi="Calibri" w:cs="Calibri"/>
          <w:b/>
          <w:bCs/>
          <w:sz w:val="24"/>
          <w:szCs w:val="24"/>
          <w:u w:val="single" w:color="333333"/>
          <w:shd w:val="clear" w:color="auto" w:fill="FFFFFF"/>
        </w:rPr>
      </w:pPr>
      <w:r w:rsidRPr="002021BA">
        <w:rPr>
          <w:rStyle w:val="None"/>
          <w:rFonts w:ascii="Calibri" w:hAnsi="Calibri"/>
          <w:b/>
          <w:bCs/>
          <w:sz w:val="24"/>
          <w:szCs w:val="24"/>
          <w:u w:val="single" w:color="333333"/>
          <w:shd w:val="clear" w:color="auto" w:fill="FFFFFF"/>
        </w:rPr>
        <w:t>Workforce and Compensation Management</w:t>
      </w:r>
    </w:p>
    <w:p w14:paraId="7BE82457" w14:textId="77777777" w:rsidR="005A1E31" w:rsidRPr="002021BA" w:rsidRDefault="00975456" w:rsidP="00B213C9">
      <w:pPr>
        <w:pStyle w:val="Default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2021BA">
        <w:rPr>
          <w:rStyle w:val="None"/>
          <w:rFonts w:ascii="Calibri" w:hAnsi="Calibri"/>
          <w:sz w:val="24"/>
          <w:szCs w:val="24"/>
          <w:u w:color="333333"/>
          <w:shd w:val="clear" w:color="auto" w:fill="FFFFFF"/>
        </w:rPr>
        <w:t>Drive, manage and monitor implementation of HR strategy, policies, and guidelines in the central and regional  offices. Drive strategic workforce planning.</w:t>
      </w:r>
    </w:p>
    <w:p w14:paraId="13C706A8" w14:textId="77777777" w:rsidR="005A1E31" w:rsidRPr="002021BA" w:rsidRDefault="00975456" w:rsidP="00B213C9">
      <w:pPr>
        <w:pStyle w:val="Default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2021BA">
        <w:rPr>
          <w:rStyle w:val="None"/>
          <w:rFonts w:ascii="Calibri" w:hAnsi="Calibri"/>
          <w:sz w:val="24"/>
          <w:szCs w:val="24"/>
          <w:u w:color="333333"/>
          <w:shd w:val="clear" w:color="auto" w:fill="FFFFFF"/>
        </w:rPr>
        <w:t xml:space="preserve">Support the higher Director, Regional entities with expertise, consultancy and controlling in the areas of human resources and </w:t>
      </w:r>
      <w:r w:rsidR="00DF1180" w:rsidRPr="002021BA">
        <w:rPr>
          <w:rStyle w:val="None"/>
          <w:rFonts w:ascii="Calibri" w:hAnsi="Calibri"/>
          <w:sz w:val="24"/>
          <w:szCs w:val="24"/>
          <w:u w:color="333333"/>
          <w:shd w:val="clear" w:color="auto" w:fill="FFFFFF"/>
        </w:rPr>
        <w:t>organization</w:t>
      </w:r>
      <w:r w:rsidRPr="002021BA">
        <w:rPr>
          <w:rStyle w:val="None"/>
          <w:rFonts w:ascii="Calibri" w:hAnsi="Calibri"/>
          <w:sz w:val="24"/>
          <w:szCs w:val="24"/>
          <w:u w:color="333333"/>
          <w:shd w:val="clear" w:color="auto" w:fill="FFFFFF"/>
        </w:rPr>
        <w:t xml:space="preserve"> development.</w:t>
      </w:r>
    </w:p>
    <w:p w14:paraId="0BA5B6EE" w14:textId="77777777" w:rsidR="005A1E31" w:rsidRPr="002021BA" w:rsidRDefault="00975456" w:rsidP="00B213C9">
      <w:pPr>
        <w:pStyle w:val="Default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2021BA">
        <w:rPr>
          <w:rStyle w:val="None"/>
          <w:rFonts w:ascii="Calibri" w:hAnsi="Calibri"/>
          <w:sz w:val="24"/>
          <w:szCs w:val="24"/>
          <w:u w:color="333333"/>
          <w:shd w:val="clear" w:color="auto" w:fill="FFFFFF"/>
        </w:rPr>
        <w:t>Maintain knowledge of trends and employment legislation and ensure organization's compliance.</w:t>
      </w:r>
    </w:p>
    <w:p w14:paraId="72B69914" w14:textId="77777777" w:rsidR="004A1748" w:rsidRPr="002021BA" w:rsidRDefault="004A1748" w:rsidP="004A1748">
      <w:pPr>
        <w:tabs>
          <w:tab w:val="left" w:pos="3800"/>
          <w:tab w:val="right" w:pos="10080"/>
        </w:tabs>
        <w:ind w:right="18"/>
        <w:rPr>
          <w:rStyle w:val="None"/>
          <w:rFonts w:ascii="Calibri" w:eastAsia="Calibri" w:hAnsi="Calibri" w:cs="Calibri"/>
          <w:b/>
          <w:bCs/>
          <w:u w:val="single"/>
        </w:rPr>
      </w:pPr>
      <w:r w:rsidRPr="002021BA">
        <w:rPr>
          <w:rStyle w:val="None"/>
          <w:rFonts w:ascii="Calibri" w:hAnsi="Calibri"/>
          <w:b/>
          <w:bCs/>
          <w:caps/>
          <w:u w:val="single"/>
        </w:rPr>
        <w:t>o</w:t>
      </w:r>
      <w:r w:rsidRPr="002021BA">
        <w:rPr>
          <w:rStyle w:val="None"/>
          <w:rFonts w:ascii="Calibri" w:hAnsi="Calibri"/>
          <w:b/>
          <w:bCs/>
          <w:u w:val="single"/>
        </w:rPr>
        <w:t xml:space="preserve">ther </w:t>
      </w:r>
      <w:r w:rsidR="001B353D" w:rsidRPr="002021BA">
        <w:rPr>
          <w:rStyle w:val="None"/>
          <w:rFonts w:ascii="Calibri" w:hAnsi="Calibri"/>
          <w:b/>
          <w:bCs/>
          <w:u w:val="single"/>
        </w:rPr>
        <w:t>Competencies</w:t>
      </w:r>
    </w:p>
    <w:p w14:paraId="22451246" w14:textId="77777777" w:rsidR="00C271B0" w:rsidRPr="002021BA" w:rsidRDefault="00C271B0" w:rsidP="00C271B0">
      <w:pPr>
        <w:pStyle w:val="ListParagraph"/>
        <w:numPr>
          <w:ilvl w:val="0"/>
          <w:numId w:val="9"/>
        </w:numPr>
        <w:tabs>
          <w:tab w:val="left" w:pos="3800"/>
          <w:tab w:val="right" w:pos="10080"/>
        </w:tabs>
        <w:ind w:right="18"/>
        <w:rPr>
          <w:rStyle w:val="None"/>
          <w:rFonts w:ascii="Calibri" w:hAnsi="Calibri"/>
          <w:bCs/>
        </w:rPr>
      </w:pPr>
      <w:r w:rsidRPr="002021BA">
        <w:rPr>
          <w:rStyle w:val="None"/>
          <w:rFonts w:ascii="Calibri" w:hAnsi="Calibri"/>
          <w:bCs/>
        </w:rPr>
        <w:t>Long practical experience in man management.</w:t>
      </w:r>
    </w:p>
    <w:p w14:paraId="4EDAC5D8" w14:textId="77777777" w:rsidR="00C271B0" w:rsidRPr="002021BA" w:rsidRDefault="00C271B0" w:rsidP="00C271B0">
      <w:pPr>
        <w:pStyle w:val="ListParagraph"/>
        <w:numPr>
          <w:ilvl w:val="0"/>
          <w:numId w:val="9"/>
        </w:numPr>
        <w:tabs>
          <w:tab w:val="left" w:pos="3800"/>
          <w:tab w:val="right" w:pos="10080"/>
        </w:tabs>
        <w:ind w:right="18"/>
        <w:rPr>
          <w:rStyle w:val="None"/>
          <w:rFonts w:ascii="Calibri" w:hAnsi="Calibri"/>
          <w:bCs/>
        </w:rPr>
      </w:pPr>
      <w:r w:rsidRPr="002021BA">
        <w:rPr>
          <w:rStyle w:val="None"/>
          <w:rFonts w:ascii="Calibri" w:hAnsi="Calibri"/>
          <w:bCs/>
        </w:rPr>
        <w:t>Ability to manage and lead men.</w:t>
      </w:r>
    </w:p>
    <w:p w14:paraId="39E4D512" w14:textId="77777777" w:rsidR="00C271B0" w:rsidRPr="002021BA" w:rsidRDefault="00C271B0" w:rsidP="00C271B0">
      <w:pPr>
        <w:pStyle w:val="ListParagraph"/>
        <w:numPr>
          <w:ilvl w:val="0"/>
          <w:numId w:val="9"/>
        </w:numPr>
        <w:tabs>
          <w:tab w:val="left" w:pos="3800"/>
          <w:tab w:val="right" w:pos="10080"/>
        </w:tabs>
        <w:ind w:right="18"/>
        <w:rPr>
          <w:rStyle w:val="None"/>
          <w:rFonts w:ascii="Calibri" w:hAnsi="Calibri"/>
          <w:bCs/>
        </w:rPr>
      </w:pPr>
      <w:r w:rsidRPr="002021BA">
        <w:rPr>
          <w:rStyle w:val="None"/>
          <w:rFonts w:ascii="Calibri" w:hAnsi="Calibri"/>
          <w:bCs/>
        </w:rPr>
        <w:t>Material handling and management to include vehicles and other resources.</w:t>
      </w:r>
    </w:p>
    <w:p w14:paraId="1ACEF912" w14:textId="77777777" w:rsidR="00C271B0" w:rsidRPr="002021BA" w:rsidRDefault="00C271B0" w:rsidP="00C271B0">
      <w:pPr>
        <w:pStyle w:val="ListParagraph"/>
        <w:numPr>
          <w:ilvl w:val="0"/>
          <w:numId w:val="9"/>
        </w:numPr>
        <w:tabs>
          <w:tab w:val="left" w:pos="3800"/>
          <w:tab w:val="right" w:pos="10080"/>
        </w:tabs>
        <w:ind w:right="18"/>
        <w:rPr>
          <w:rStyle w:val="None"/>
          <w:rFonts w:ascii="Calibri" w:hAnsi="Calibri"/>
          <w:bCs/>
        </w:rPr>
      </w:pPr>
      <w:r w:rsidRPr="002021BA">
        <w:rPr>
          <w:rStyle w:val="None"/>
          <w:rFonts w:ascii="Calibri" w:hAnsi="Calibri"/>
          <w:bCs/>
        </w:rPr>
        <w:lastRenderedPageBreak/>
        <w:t xml:space="preserve">Logistics provision. </w:t>
      </w:r>
    </w:p>
    <w:p w14:paraId="1135DFBD" w14:textId="77777777" w:rsidR="00C271B0" w:rsidRPr="002021BA" w:rsidRDefault="00C271B0" w:rsidP="00C271B0">
      <w:pPr>
        <w:pStyle w:val="ListParagraph"/>
        <w:numPr>
          <w:ilvl w:val="0"/>
          <w:numId w:val="9"/>
        </w:numPr>
        <w:tabs>
          <w:tab w:val="left" w:pos="3800"/>
          <w:tab w:val="right" w:pos="10080"/>
        </w:tabs>
        <w:ind w:right="18"/>
        <w:rPr>
          <w:rStyle w:val="None"/>
          <w:rFonts w:ascii="Calibri" w:hAnsi="Calibri"/>
          <w:bCs/>
        </w:rPr>
      </w:pPr>
      <w:r w:rsidRPr="002021BA">
        <w:rPr>
          <w:rStyle w:val="None"/>
          <w:rFonts w:ascii="Calibri" w:hAnsi="Calibri"/>
          <w:bCs/>
        </w:rPr>
        <w:t>General Administration.</w:t>
      </w:r>
    </w:p>
    <w:p w14:paraId="5AD511FA" w14:textId="77777777" w:rsidR="00C271B0" w:rsidRPr="002021BA" w:rsidRDefault="00C271B0" w:rsidP="00C271B0">
      <w:pPr>
        <w:pStyle w:val="ListParagraph"/>
        <w:numPr>
          <w:ilvl w:val="0"/>
          <w:numId w:val="9"/>
        </w:numPr>
        <w:tabs>
          <w:tab w:val="left" w:pos="3800"/>
          <w:tab w:val="right" w:pos="10080"/>
        </w:tabs>
        <w:ind w:right="18"/>
        <w:rPr>
          <w:rStyle w:val="None"/>
          <w:rFonts w:ascii="Calibri" w:hAnsi="Calibri"/>
          <w:bCs/>
        </w:rPr>
      </w:pPr>
      <w:r w:rsidRPr="002021BA">
        <w:rPr>
          <w:rStyle w:val="None"/>
          <w:rFonts w:ascii="Calibri" w:hAnsi="Calibri"/>
          <w:bCs/>
        </w:rPr>
        <w:t>Events Management.</w:t>
      </w:r>
    </w:p>
    <w:p w14:paraId="53C8B79F" w14:textId="66CE7D40" w:rsidR="004A1748" w:rsidRPr="002021BA" w:rsidRDefault="00C271B0" w:rsidP="00C271B0">
      <w:pPr>
        <w:pStyle w:val="ListParagraph"/>
        <w:numPr>
          <w:ilvl w:val="0"/>
          <w:numId w:val="9"/>
        </w:numPr>
        <w:tabs>
          <w:tab w:val="left" w:pos="3800"/>
          <w:tab w:val="right" w:pos="10080"/>
        </w:tabs>
        <w:ind w:right="18"/>
        <w:rPr>
          <w:rStyle w:val="None"/>
          <w:rFonts w:ascii="Calibri" w:hAnsi="Calibri"/>
          <w:bCs/>
        </w:rPr>
      </w:pPr>
      <w:r w:rsidRPr="002021BA">
        <w:rPr>
          <w:rStyle w:val="None"/>
          <w:rFonts w:ascii="Calibri" w:hAnsi="Calibri"/>
          <w:bCs/>
        </w:rPr>
        <w:t>Acquired Diploma In Supervisory Management &amp; Human Resources Management</w:t>
      </w:r>
      <w:r w:rsidR="004A1748" w:rsidRPr="002021BA">
        <w:rPr>
          <w:rStyle w:val="None"/>
          <w:rFonts w:ascii="Calibri" w:hAnsi="Calibri"/>
          <w:bCs/>
        </w:rPr>
        <w:t xml:space="preserve">.   </w:t>
      </w:r>
    </w:p>
    <w:p w14:paraId="56392753" w14:textId="77777777" w:rsidR="004A1748" w:rsidRPr="002021BA" w:rsidRDefault="004A1748" w:rsidP="004A1748">
      <w:pPr>
        <w:pStyle w:val="ListParagraph"/>
        <w:numPr>
          <w:ilvl w:val="0"/>
          <w:numId w:val="9"/>
        </w:numPr>
        <w:tabs>
          <w:tab w:val="left" w:pos="3800"/>
          <w:tab w:val="right" w:pos="10080"/>
        </w:tabs>
        <w:ind w:right="18"/>
        <w:rPr>
          <w:rStyle w:val="None"/>
          <w:rFonts w:ascii="Calibri" w:hAnsi="Calibri"/>
        </w:rPr>
      </w:pPr>
      <w:r w:rsidRPr="002021BA">
        <w:rPr>
          <w:rStyle w:val="None"/>
          <w:rFonts w:ascii="Calibri" w:hAnsi="Calibri"/>
          <w:bCs/>
        </w:rPr>
        <w:t>Learning and Development.</w:t>
      </w:r>
    </w:p>
    <w:p w14:paraId="69A68FD0" w14:textId="77777777" w:rsidR="004A1748" w:rsidRPr="002021BA" w:rsidRDefault="004A1748" w:rsidP="004A1748">
      <w:pPr>
        <w:tabs>
          <w:tab w:val="left" w:pos="3800"/>
          <w:tab w:val="right" w:pos="10080"/>
        </w:tabs>
        <w:ind w:right="18"/>
        <w:rPr>
          <w:rStyle w:val="None"/>
          <w:rFonts w:ascii="Calibri" w:eastAsia="Calibri" w:hAnsi="Calibri" w:cs="Calibri"/>
          <w:b/>
          <w:u w:val="single"/>
        </w:rPr>
      </w:pPr>
      <w:r w:rsidRPr="002021BA">
        <w:rPr>
          <w:rStyle w:val="None"/>
          <w:rFonts w:ascii="Calibri" w:eastAsia="Calibri" w:hAnsi="Calibri" w:cs="Calibri"/>
          <w:b/>
          <w:u w:val="single"/>
        </w:rPr>
        <w:t>International Exposure</w:t>
      </w:r>
    </w:p>
    <w:p w14:paraId="35E817A6" w14:textId="582645CE" w:rsidR="004A1748" w:rsidRPr="002021BA" w:rsidRDefault="00C271B0" w:rsidP="002021BA">
      <w:pPr>
        <w:ind w:right="29"/>
        <w:jc w:val="both"/>
        <w:rPr>
          <w:rFonts w:ascii="Calibri" w:hAnsi="Calibri"/>
        </w:rPr>
      </w:pPr>
      <w:r w:rsidRPr="002021BA">
        <w:rPr>
          <w:rStyle w:val="None"/>
          <w:rFonts w:ascii="Calibri" w:hAnsi="Calibri"/>
          <w:bCs/>
        </w:rPr>
        <w:t>Part of Indian United Nations Peace-Keeping Force in the Democratic Republic of Congo.</w:t>
      </w:r>
    </w:p>
    <w:p w14:paraId="0D94D938" w14:textId="0C37C471" w:rsidR="004A1748" w:rsidRPr="002021BA" w:rsidRDefault="004A1748" w:rsidP="004A1748">
      <w:pPr>
        <w:pStyle w:val="ListParagraph"/>
        <w:pBdr>
          <w:top w:val="single" w:sz="2" w:space="0" w:color="000000"/>
        </w:pBdr>
        <w:shd w:val="clear" w:color="auto" w:fill="F2F2F2"/>
        <w:tabs>
          <w:tab w:val="left" w:pos="9960"/>
        </w:tabs>
        <w:ind w:left="0"/>
        <w:jc w:val="center"/>
        <w:rPr>
          <w:rStyle w:val="None"/>
          <w:rFonts w:ascii="Calibri" w:eastAsia="Calibri" w:hAnsi="Calibri" w:cs="Calibri"/>
          <w:b/>
          <w:bCs/>
          <w:smallCaps/>
          <w:u w:color="A52733"/>
        </w:rPr>
      </w:pPr>
      <w:r w:rsidRPr="002021BA">
        <w:rPr>
          <w:rStyle w:val="None"/>
          <w:rFonts w:ascii="Calibri" w:hAnsi="Calibri" w:cs="Calibri"/>
          <w:b/>
          <w:bCs/>
          <w:smallCaps/>
          <w:u w:color="A52733"/>
        </w:rPr>
        <w:t xml:space="preserve">Education </w:t>
      </w:r>
    </w:p>
    <w:p w14:paraId="0B6B3AC3" w14:textId="706E5D46" w:rsidR="00C271B0" w:rsidRPr="002021BA" w:rsidRDefault="00C271B0" w:rsidP="00C271B0">
      <w:pPr>
        <w:tabs>
          <w:tab w:val="left" w:pos="3800"/>
          <w:tab w:val="right" w:pos="10080"/>
        </w:tabs>
        <w:ind w:right="18"/>
        <w:jc w:val="both"/>
        <w:rPr>
          <w:rFonts w:ascii="Calibri" w:hAnsi="Calibri" w:cs="Calibri"/>
        </w:rPr>
      </w:pPr>
      <w:r w:rsidRPr="002021BA">
        <w:rPr>
          <w:rFonts w:ascii="Calibri" w:hAnsi="Calibri" w:cs="Calibri"/>
        </w:rPr>
        <w:t>Matriculation</w:t>
      </w:r>
      <w:r w:rsidR="002021BA">
        <w:rPr>
          <w:rFonts w:ascii="Calibri" w:hAnsi="Calibri" w:cs="Calibri"/>
        </w:rPr>
        <w:t>.</w:t>
      </w:r>
    </w:p>
    <w:p w14:paraId="2BBA0270" w14:textId="0FFC4FAC" w:rsidR="00C271B0" w:rsidRDefault="00C271B0" w:rsidP="00C271B0">
      <w:pPr>
        <w:tabs>
          <w:tab w:val="left" w:pos="3800"/>
          <w:tab w:val="right" w:pos="10080"/>
        </w:tabs>
        <w:ind w:right="18"/>
        <w:jc w:val="both"/>
        <w:rPr>
          <w:rFonts w:ascii="Calibri" w:hAnsi="Calibri" w:cs="Calibri"/>
        </w:rPr>
      </w:pPr>
      <w:r w:rsidRPr="002021BA">
        <w:rPr>
          <w:rFonts w:ascii="Calibri" w:hAnsi="Calibri" w:cs="Calibri"/>
        </w:rPr>
        <w:t xml:space="preserve">Diploma in Supervisory &amp; Human Resources Management. </w:t>
      </w:r>
    </w:p>
    <w:p w14:paraId="5D893C78" w14:textId="3E275269" w:rsidR="002021BA" w:rsidRPr="002021BA" w:rsidRDefault="002021BA" w:rsidP="00C271B0">
      <w:pPr>
        <w:tabs>
          <w:tab w:val="left" w:pos="3800"/>
          <w:tab w:val="right" w:pos="10080"/>
        </w:tabs>
        <w:ind w:right="1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Various Military courses and cadres.</w:t>
      </w:r>
    </w:p>
    <w:p w14:paraId="4D7C9CC5" w14:textId="54FD2EE1" w:rsidR="00C271B0" w:rsidRPr="002021BA" w:rsidRDefault="00C271B0" w:rsidP="00C271B0">
      <w:pPr>
        <w:tabs>
          <w:tab w:val="left" w:pos="3800"/>
          <w:tab w:val="right" w:pos="10080"/>
        </w:tabs>
        <w:ind w:right="18"/>
        <w:jc w:val="both"/>
        <w:rPr>
          <w:rStyle w:val="None"/>
          <w:rFonts w:ascii="Calibri" w:hAnsi="Calibri" w:cs="Calibri"/>
          <w:b/>
          <w:bCs/>
        </w:rPr>
      </w:pPr>
      <w:r w:rsidRPr="002021BA">
        <w:rPr>
          <w:rFonts w:ascii="Calibri" w:hAnsi="Calibri" w:cs="Calibri"/>
        </w:rPr>
        <w:t>Subedar Major Course of Indian Army.</w:t>
      </w:r>
    </w:p>
    <w:p w14:paraId="02680A88" w14:textId="77777777" w:rsidR="004A1748" w:rsidRPr="002021BA" w:rsidRDefault="004A1748" w:rsidP="004A1748">
      <w:pPr>
        <w:pStyle w:val="ListParagraph"/>
        <w:pBdr>
          <w:top w:val="single" w:sz="2" w:space="0" w:color="000000"/>
        </w:pBdr>
        <w:shd w:val="clear" w:color="auto" w:fill="F2F2F2"/>
        <w:tabs>
          <w:tab w:val="left" w:pos="9960"/>
        </w:tabs>
        <w:ind w:left="0"/>
        <w:jc w:val="center"/>
        <w:rPr>
          <w:rStyle w:val="None"/>
          <w:rFonts w:ascii="Calibri" w:eastAsia="Calibri" w:hAnsi="Calibri" w:cs="Calibri"/>
          <w:b/>
          <w:bCs/>
          <w:smallCaps/>
          <w:u w:color="A52733"/>
        </w:rPr>
      </w:pPr>
      <w:r w:rsidRPr="002021BA">
        <w:rPr>
          <w:rStyle w:val="None"/>
          <w:rFonts w:ascii="Calibri" w:hAnsi="Calibri" w:cs="Calibri"/>
          <w:b/>
          <w:bCs/>
          <w:smallCaps/>
          <w:u w:color="A52733"/>
        </w:rPr>
        <w:t>Additional Information</w:t>
      </w:r>
    </w:p>
    <w:p w14:paraId="6C68B6A8" w14:textId="2826B805" w:rsidR="004A1748" w:rsidRPr="002021BA" w:rsidRDefault="004A1748" w:rsidP="004A1748">
      <w:pPr>
        <w:tabs>
          <w:tab w:val="left" w:pos="3800"/>
          <w:tab w:val="right" w:pos="10080"/>
        </w:tabs>
        <w:ind w:right="17"/>
        <w:jc w:val="both"/>
        <w:rPr>
          <w:rStyle w:val="None"/>
          <w:rFonts w:ascii="Calibri" w:eastAsia="Calibri" w:hAnsi="Calibri" w:cs="Calibri"/>
        </w:rPr>
      </w:pPr>
      <w:r w:rsidRPr="002021BA">
        <w:rPr>
          <w:rStyle w:val="None"/>
          <w:rFonts w:ascii="Calibri" w:hAnsi="Calibri" w:cs="Calibri"/>
          <w:b/>
          <w:bCs/>
        </w:rPr>
        <w:t>Languages Fluent:</w:t>
      </w:r>
      <w:r w:rsidRPr="002021BA">
        <w:rPr>
          <w:rStyle w:val="None"/>
          <w:rFonts w:ascii="Calibri" w:hAnsi="Calibri" w:cs="Calibri"/>
        </w:rPr>
        <w:t xml:space="preserve"> English, Hindi and </w:t>
      </w:r>
      <w:r w:rsidR="002021BA" w:rsidRPr="002021BA">
        <w:rPr>
          <w:rStyle w:val="None"/>
          <w:rFonts w:ascii="Calibri" w:hAnsi="Calibri" w:cs="Calibri"/>
        </w:rPr>
        <w:t>Malayal</w:t>
      </w:r>
      <w:r w:rsidR="002021BA">
        <w:rPr>
          <w:rStyle w:val="None"/>
          <w:rFonts w:ascii="Calibri" w:hAnsi="Calibri" w:cs="Calibri"/>
        </w:rPr>
        <w:t>am</w:t>
      </w:r>
    </w:p>
    <w:p w14:paraId="54DBD7A6" w14:textId="77777777" w:rsidR="004A1748" w:rsidRPr="002021BA" w:rsidRDefault="004A1748" w:rsidP="004A1748">
      <w:pPr>
        <w:tabs>
          <w:tab w:val="left" w:pos="3800"/>
          <w:tab w:val="right" w:pos="10080"/>
        </w:tabs>
        <w:ind w:right="17"/>
        <w:jc w:val="both"/>
        <w:rPr>
          <w:rStyle w:val="None"/>
          <w:rFonts w:ascii="Calibri" w:eastAsia="Calibri" w:hAnsi="Calibri" w:cs="Calibri"/>
        </w:rPr>
      </w:pPr>
      <w:r w:rsidRPr="002021BA">
        <w:rPr>
          <w:rStyle w:val="None"/>
          <w:rFonts w:ascii="Calibri" w:hAnsi="Calibri" w:cs="Calibri"/>
          <w:b/>
          <w:bCs/>
        </w:rPr>
        <w:t>Willingness to Relocate</w:t>
      </w:r>
      <w:r w:rsidRPr="002021BA">
        <w:rPr>
          <w:rStyle w:val="None"/>
          <w:rFonts w:ascii="Calibri" w:hAnsi="Calibri" w:cs="Calibri"/>
        </w:rPr>
        <w:t>: Yes</w:t>
      </w:r>
    </w:p>
    <w:p w14:paraId="10ECE5B5" w14:textId="77777777" w:rsidR="004A1748" w:rsidRPr="002021BA" w:rsidRDefault="004A1748" w:rsidP="004A1748">
      <w:pPr>
        <w:pStyle w:val="ListParagraph"/>
        <w:pBdr>
          <w:top w:val="single" w:sz="2" w:space="0" w:color="000000"/>
        </w:pBdr>
        <w:shd w:val="clear" w:color="auto" w:fill="F2F2F2"/>
        <w:tabs>
          <w:tab w:val="left" w:pos="9960"/>
        </w:tabs>
        <w:ind w:left="0"/>
        <w:jc w:val="center"/>
        <w:rPr>
          <w:rStyle w:val="None"/>
          <w:rFonts w:ascii="Calibri" w:eastAsia="Calibri" w:hAnsi="Calibri" w:cs="Calibri"/>
          <w:b/>
          <w:bCs/>
          <w:smallCaps/>
          <w:u w:color="A52733"/>
        </w:rPr>
      </w:pPr>
      <w:proofErr w:type="spellStart"/>
      <w:r w:rsidRPr="002021BA">
        <w:rPr>
          <w:rStyle w:val="None"/>
          <w:rFonts w:ascii="Calibri" w:hAnsi="Calibri" w:cs="Calibri"/>
          <w:b/>
          <w:bCs/>
          <w:smallCaps/>
          <w:u w:color="A52733"/>
        </w:rPr>
        <w:t>Honours</w:t>
      </w:r>
      <w:proofErr w:type="spellEnd"/>
      <w:r w:rsidRPr="002021BA">
        <w:rPr>
          <w:rStyle w:val="None"/>
          <w:rFonts w:ascii="Calibri" w:hAnsi="Calibri" w:cs="Calibri"/>
          <w:b/>
          <w:bCs/>
          <w:smallCaps/>
          <w:u w:color="A52733"/>
        </w:rPr>
        <w:t xml:space="preserve"> and awards</w:t>
      </w:r>
    </w:p>
    <w:p w14:paraId="39C78AB3" w14:textId="5DF4F6BE" w:rsidR="002021BA" w:rsidRPr="002021BA" w:rsidRDefault="002021BA" w:rsidP="002021BA">
      <w:pPr>
        <w:tabs>
          <w:tab w:val="left" w:pos="3800"/>
          <w:tab w:val="right" w:pos="10080"/>
        </w:tabs>
        <w:ind w:right="18"/>
        <w:jc w:val="both"/>
        <w:rPr>
          <w:rStyle w:val="None"/>
          <w:rFonts w:ascii="Calibri" w:hAnsi="Calibri" w:cs="Calibri"/>
          <w:b/>
          <w:bCs/>
        </w:rPr>
      </w:pPr>
      <w:r w:rsidRPr="002021BA">
        <w:rPr>
          <w:rStyle w:val="None"/>
          <w:rFonts w:ascii="Calibri" w:hAnsi="Calibri" w:cs="Calibri"/>
          <w:b/>
          <w:bCs/>
        </w:rPr>
        <w:t>C-in-C Andaman &amp; Nicobar Command Commendation Card</w:t>
      </w:r>
    </w:p>
    <w:p w14:paraId="3720BB63" w14:textId="472CDEFB" w:rsidR="002021BA" w:rsidRPr="002021BA" w:rsidRDefault="002021BA" w:rsidP="002021BA">
      <w:pPr>
        <w:tabs>
          <w:tab w:val="left" w:pos="3800"/>
          <w:tab w:val="right" w:pos="10080"/>
        </w:tabs>
        <w:ind w:right="18"/>
        <w:jc w:val="both"/>
        <w:rPr>
          <w:rStyle w:val="None"/>
          <w:rFonts w:ascii="Calibri" w:hAnsi="Calibri" w:cs="Calibri"/>
          <w:b/>
          <w:bCs/>
        </w:rPr>
      </w:pPr>
      <w:proofErr w:type="spellStart"/>
      <w:r w:rsidRPr="002021BA">
        <w:rPr>
          <w:rStyle w:val="None"/>
          <w:rFonts w:ascii="Calibri" w:hAnsi="Calibri" w:cs="Calibri"/>
          <w:b/>
          <w:bCs/>
        </w:rPr>
        <w:t>Sainya</w:t>
      </w:r>
      <w:proofErr w:type="spellEnd"/>
      <w:r w:rsidRPr="002021BA">
        <w:rPr>
          <w:rStyle w:val="None"/>
          <w:rFonts w:ascii="Calibri" w:hAnsi="Calibri" w:cs="Calibri"/>
          <w:b/>
          <w:bCs/>
        </w:rPr>
        <w:t xml:space="preserve"> Seva Medal (Arunachal NEFA)</w:t>
      </w:r>
    </w:p>
    <w:p w14:paraId="7DC18DF1" w14:textId="1BDA3BA0" w:rsidR="002021BA" w:rsidRPr="002021BA" w:rsidRDefault="002021BA" w:rsidP="002021BA">
      <w:pPr>
        <w:tabs>
          <w:tab w:val="left" w:pos="3800"/>
          <w:tab w:val="right" w:pos="10080"/>
        </w:tabs>
        <w:ind w:right="18"/>
        <w:jc w:val="both"/>
        <w:rPr>
          <w:rStyle w:val="None"/>
          <w:rFonts w:ascii="Calibri" w:hAnsi="Calibri" w:cs="Calibri"/>
          <w:b/>
          <w:bCs/>
        </w:rPr>
      </w:pPr>
      <w:r w:rsidRPr="002021BA">
        <w:rPr>
          <w:rStyle w:val="None"/>
          <w:rFonts w:ascii="Calibri" w:hAnsi="Calibri" w:cs="Calibri"/>
          <w:b/>
          <w:bCs/>
        </w:rPr>
        <w:t>United Nation Mission in Congo Medal</w:t>
      </w:r>
    </w:p>
    <w:p w14:paraId="056F539C" w14:textId="6B56A2BE" w:rsidR="002021BA" w:rsidRPr="002021BA" w:rsidRDefault="002021BA" w:rsidP="002021BA">
      <w:pPr>
        <w:tabs>
          <w:tab w:val="left" w:pos="3800"/>
          <w:tab w:val="right" w:pos="10080"/>
        </w:tabs>
        <w:ind w:right="18"/>
        <w:jc w:val="both"/>
        <w:rPr>
          <w:rStyle w:val="None"/>
          <w:rFonts w:ascii="Calibri" w:hAnsi="Calibri" w:cs="Calibri"/>
          <w:b/>
          <w:bCs/>
        </w:rPr>
      </w:pPr>
      <w:proofErr w:type="spellStart"/>
      <w:r w:rsidRPr="002021BA">
        <w:rPr>
          <w:rStyle w:val="None"/>
          <w:rFonts w:ascii="Calibri" w:hAnsi="Calibri" w:cs="Calibri"/>
          <w:b/>
          <w:bCs/>
        </w:rPr>
        <w:t>Videsh</w:t>
      </w:r>
      <w:proofErr w:type="spellEnd"/>
      <w:r w:rsidRPr="002021BA">
        <w:rPr>
          <w:rStyle w:val="None"/>
          <w:rFonts w:ascii="Calibri" w:hAnsi="Calibri" w:cs="Calibri"/>
          <w:b/>
          <w:bCs/>
        </w:rPr>
        <w:t xml:space="preserve"> Seva Medal</w:t>
      </w:r>
    </w:p>
    <w:p w14:paraId="236FE145" w14:textId="39A221ED" w:rsidR="005A1E31" w:rsidRPr="002021BA" w:rsidRDefault="002021BA" w:rsidP="002021BA">
      <w:pPr>
        <w:tabs>
          <w:tab w:val="left" w:pos="3800"/>
          <w:tab w:val="right" w:pos="10080"/>
        </w:tabs>
        <w:ind w:right="18"/>
        <w:jc w:val="both"/>
        <w:rPr>
          <w:rFonts w:ascii="Calibri" w:hAnsi="Calibri" w:cs="Calibri"/>
        </w:rPr>
      </w:pPr>
      <w:r w:rsidRPr="002021BA">
        <w:rPr>
          <w:rStyle w:val="None"/>
          <w:rFonts w:ascii="Calibri" w:hAnsi="Calibri" w:cs="Calibri"/>
          <w:b/>
          <w:bCs/>
        </w:rPr>
        <w:t>CISC Commendation Card</w:t>
      </w:r>
    </w:p>
    <w:sectPr w:rsidR="005A1E31" w:rsidRPr="002021BA">
      <w:headerReference w:type="default" r:id="rId9"/>
      <w:footerReference w:type="default" r:id="rId10"/>
      <w:pgSz w:w="11900" w:h="16840"/>
      <w:pgMar w:top="630" w:right="720" w:bottom="63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87A3" w14:textId="77777777" w:rsidR="009C7BC5" w:rsidRDefault="009C7BC5">
      <w:r>
        <w:separator/>
      </w:r>
    </w:p>
  </w:endnote>
  <w:endnote w:type="continuationSeparator" w:id="0">
    <w:p w14:paraId="55F79F16" w14:textId="77777777" w:rsidR="009C7BC5" w:rsidRDefault="009C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4108" w14:textId="77777777" w:rsidR="005A1E31" w:rsidRDefault="005A1E3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8661" w14:textId="77777777" w:rsidR="009C7BC5" w:rsidRDefault="009C7BC5">
      <w:r>
        <w:separator/>
      </w:r>
    </w:p>
  </w:footnote>
  <w:footnote w:type="continuationSeparator" w:id="0">
    <w:p w14:paraId="7C4E618F" w14:textId="77777777" w:rsidR="009C7BC5" w:rsidRDefault="009C7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1D66" w14:textId="77777777" w:rsidR="005A1E31" w:rsidRDefault="005A1E3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EAD"/>
    <w:multiLevelType w:val="hybridMultilevel"/>
    <w:tmpl w:val="5206041E"/>
    <w:styleLink w:val="Bullets0"/>
    <w:lvl w:ilvl="0" w:tplc="331ABA48">
      <w:start w:val="1"/>
      <w:numFmt w:val="bullet"/>
      <w:lvlText w:val="•"/>
      <w:lvlJc w:val="left"/>
      <w:pPr>
        <w:ind w:left="1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B62DEA">
      <w:start w:val="1"/>
      <w:numFmt w:val="bullet"/>
      <w:lvlText w:val="•"/>
      <w:lvlJc w:val="left"/>
      <w:pPr>
        <w:ind w:left="7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A884AC">
      <w:start w:val="1"/>
      <w:numFmt w:val="bullet"/>
      <w:lvlText w:val="•"/>
      <w:lvlJc w:val="left"/>
      <w:pPr>
        <w:ind w:left="13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440A3E">
      <w:start w:val="1"/>
      <w:numFmt w:val="bullet"/>
      <w:lvlText w:val="•"/>
      <w:lvlJc w:val="left"/>
      <w:pPr>
        <w:ind w:left="19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20D72A">
      <w:start w:val="1"/>
      <w:numFmt w:val="bullet"/>
      <w:lvlText w:val="•"/>
      <w:lvlJc w:val="left"/>
      <w:pPr>
        <w:ind w:left="25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70C85C">
      <w:start w:val="1"/>
      <w:numFmt w:val="bullet"/>
      <w:lvlText w:val="•"/>
      <w:lvlJc w:val="left"/>
      <w:pPr>
        <w:ind w:left="31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6407DC">
      <w:start w:val="1"/>
      <w:numFmt w:val="bullet"/>
      <w:lvlText w:val="•"/>
      <w:lvlJc w:val="left"/>
      <w:pPr>
        <w:ind w:left="37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06E030">
      <w:start w:val="1"/>
      <w:numFmt w:val="bullet"/>
      <w:lvlText w:val="•"/>
      <w:lvlJc w:val="left"/>
      <w:pPr>
        <w:ind w:left="43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5806FC">
      <w:start w:val="1"/>
      <w:numFmt w:val="bullet"/>
      <w:lvlText w:val="•"/>
      <w:lvlJc w:val="left"/>
      <w:pPr>
        <w:ind w:left="49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EB231C"/>
    <w:multiLevelType w:val="hybridMultilevel"/>
    <w:tmpl w:val="5206041E"/>
    <w:numStyleLink w:val="Bullets0"/>
  </w:abstractNum>
  <w:abstractNum w:abstractNumId="2" w15:restartNumberingAfterBreak="0">
    <w:nsid w:val="16091597"/>
    <w:multiLevelType w:val="hybridMultilevel"/>
    <w:tmpl w:val="09322E3A"/>
    <w:styleLink w:val="Bullets"/>
    <w:lvl w:ilvl="0" w:tplc="C9E4E912">
      <w:start w:val="1"/>
      <w:numFmt w:val="bullet"/>
      <w:lvlText w:val="•"/>
      <w:lvlJc w:val="left"/>
      <w:pPr>
        <w:tabs>
          <w:tab w:val="left" w:pos="3800"/>
          <w:tab w:val="right" w:pos="10080"/>
        </w:tabs>
        <w:ind w:left="18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EC62A4">
      <w:start w:val="1"/>
      <w:numFmt w:val="bullet"/>
      <w:lvlText w:val="•"/>
      <w:lvlJc w:val="left"/>
      <w:pPr>
        <w:tabs>
          <w:tab w:val="left" w:pos="3800"/>
          <w:tab w:val="right" w:pos="10080"/>
        </w:tabs>
        <w:ind w:left="7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4CA0C4">
      <w:start w:val="1"/>
      <w:numFmt w:val="bullet"/>
      <w:lvlText w:val="•"/>
      <w:lvlJc w:val="left"/>
      <w:pPr>
        <w:tabs>
          <w:tab w:val="left" w:pos="3800"/>
          <w:tab w:val="right" w:pos="10080"/>
        </w:tabs>
        <w:ind w:left="13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F2104E">
      <w:start w:val="1"/>
      <w:numFmt w:val="bullet"/>
      <w:lvlText w:val="•"/>
      <w:lvlJc w:val="left"/>
      <w:pPr>
        <w:tabs>
          <w:tab w:val="left" w:pos="3800"/>
          <w:tab w:val="right" w:pos="10080"/>
        </w:tabs>
        <w:ind w:left="19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C6DE26">
      <w:start w:val="1"/>
      <w:numFmt w:val="bullet"/>
      <w:lvlText w:val="•"/>
      <w:lvlJc w:val="left"/>
      <w:pPr>
        <w:tabs>
          <w:tab w:val="left" w:pos="3800"/>
          <w:tab w:val="right" w:pos="10080"/>
        </w:tabs>
        <w:ind w:left="25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0073FC">
      <w:start w:val="1"/>
      <w:numFmt w:val="bullet"/>
      <w:lvlText w:val="•"/>
      <w:lvlJc w:val="left"/>
      <w:pPr>
        <w:tabs>
          <w:tab w:val="left" w:pos="3800"/>
          <w:tab w:val="right" w:pos="10080"/>
        </w:tabs>
        <w:ind w:left="31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848D98">
      <w:start w:val="1"/>
      <w:numFmt w:val="bullet"/>
      <w:lvlText w:val="•"/>
      <w:lvlJc w:val="left"/>
      <w:pPr>
        <w:tabs>
          <w:tab w:val="left" w:pos="3800"/>
          <w:tab w:val="right" w:pos="10080"/>
        </w:tabs>
        <w:ind w:left="37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7E4BE6">
      <w:start w:val="1"/>
      <w:numFmt w:val="bullet"/>
      <w:lvlText w:val="•"/>
      <w:lvlJc w:val="left"/>
      <w:pPr>
        <w:tabs>
          <w:tab w:val="left" w:pos="3800"/>
          <w:tab w:val="right" w:pos="10080"/>
        </w:tabs>
        <w:ind w:left="43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22456E">
      <w:start w:val="1"/>
      <w:numFmt w:val="bullet"/>
      <w:lvlText w:val="•"/>
      <w:lvlJc w:val="left"/>
      <w:pPr>
        <w:tabs>
          <w:tab w:val="left" w:pos="3800"/>
          <w:tab w:val="right" w:pos="10080"/>
        </w:tabs>
        <w:ind w:left="49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F3D0C38"/>
    <w:multiLevelType w:val="hybridMultilevel"/>
    <w:tmpl w:val="38EE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C77DA"/>
    <w:multiLevelType w:val="hybridMultilevel"/>
    <w:tmpl w:val="85B86DF2"/>
    <w:lvl w:ilvl="0" w:tplc="C7188C06">
      <w:start w:val="1"/>
      <w:numFmt w:val="bullet"/>
      <w:lvlText w:val=""/>
      <w:lvlJc w:val="left"/>
      <w:pPr>
        <w:ind w:left="189" w:hanging="189"/>
      </w:pPr>
      <w:rPr>
        <w:rFonts w:ascii="Symbol" w:eastAsia="Calibri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95100"/>
    <w:multiLevelType w:val="hybridMultilevel"/>
    <w:tmpl w:val="09322E3A"/>
    <w:numStyleLink w:val="Bullets"/>
  </w:abstractNum>
  <w:abstractNum w:abstractNumId="6" w15:restartNumberingAfterBreak="0">
    <w:nsid w:val="25CC45C4"/>
    <w:multiLevelType w:val="hybridMultilevel"/>
    <w:tmpl w:val="D2E64F82"/>
    <w:numStyleLink w:val="ImportedStyle1"/>
  </w:abstractNum>
  <w:abstractNum w:abstractNumId="7" w15:restartNumberingAfterBreak="0">
    <w:nsid w:val="296E1AE5"/>
    <w:multiLevelType w:val="hybridMultilevel"/>
    <w:tmpl w:val="CD48C732"/>
    <w:lvl w:ilvl="0" w:tplc="798669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430520"/>
    <w:multiLevelType w:val="hybridMultilevel"/>
    <w:tmpl w:val="AA7840EA"/>
    <w:lvl w:ilvl="0" w:tplc="C7188C06">
      <w:start w:val="1"/>
      <w:numFmt w:val="bullet"/>
      <w:lvlText w:val=""/>
      <w:lvlJc w:val="left"/>
      <w:pPr>
        <w:ind w:left="894" w:hanging="360"/>
      </w:pPr>
      <w:rPr>
        <w:rFonts w:ascii="Symbol" w:eastAsia="Calibri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9" w15:restartNumberingAfterBreak="0">
    <w:nsid w:val="40467153"/>
    <w:multiLevelType w:val="hybridMultilevel"/>
    <w:tmpl w:val="8C1A385C"/>
    <w:lvl w:ilvl="0" w:tplc="798669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1F57C2"/>
    <w:multiLevelType w:val="hybridMultilevel"/>
    <w:tmpl w:val="1F82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D31C1"/>
    <w:multiLevelType w:val="hybridMultilevel"/>
    <w:tmpl w:val="D2E64F82"/>
    <w:styleLink w:val="ImportedStyle1"/>
    <w:lvl w:ilvl="0" w:tplc="B5E0F88E">
      <w:start w:val="1"/>
      <w:numFmt w:val="bullet"/>
      <w:lvlText w:val="•"/>
      <w:lvlJc w:val="left"/>
      <w:pPr>
        <w:ind w:left="54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AE79A8">
      <w:start w:val="1"/>
      <w:numFmt w:val="bullet"/>
      <w:lvlText w:val="□"/>
      <w:lvlJc w:val="left"/>
      <w:pPr>
        <w:ind w:left="126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FAD3B0">
      <w:start w:val="1"/>
      <w:numFmt w:val="bullet"/>
      <w:lvlText w:val="▪"/>
      <w:lvlJc w:val="left"/>
      <w:pPr>
        <w:ind w:left="198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045C70">
      <w:start w:val="1"/>
      <w:numFmt w:val="bullet"/>
      <w:lvlText w:val="•"/>
      <w:lvlJc w:val="left"/>
      <w:pPr>
        <w:ind w:left="270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16B710">
      <w:start w:val="1"/>
      <w:numFmt w:val="bullet"/>
      <w:lvlText w:val="□"/>
      <w:lvlJc w:val="left"/>
      <w:pPr>
        <w:ind w:left="342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A0C93A">
      <w:start w:val="1"/>
      <w:numFmt w:val="bullet"/>
      <w:lvlText w:val="▪"/>
      <w:lvlJc w:val="left"/>
      <w:pPr>
        <w:ind w:left="414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1C0952">
      <w:start w:val="1"/>
      <w:numFmt w:val="bullet"/>
      <w:lvlText w:val="•"/>
      <w:lvlJc w:val="left"/>
      <w:pPr>
        <w:ind w:left="486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10C428">
      <w:start w:val="1"/>
      <w:numFmt w:val="bullet"/>
      <w:lvlText w:val="□"/>
      <w:lvlJc w:val="left"/>
      <w:pPr>
        <w:ind w:left="558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F2A870">
      <w:start w:val="1"/>
      <w:numFmt w:val="bullet"/>
      <w:lvlText w:val="▪"/>
      <w:lvlJc w:val="left"/>
      <w:pPr>
        <w:ind w:left="630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5DA20C0"/>
    <w:multiLevelType w:val="hybridMultilevel"/>
    <w:tmpl w:val="96A6FD14"/>
    <w:lvl w:ilvl="0" w:tplc="3FA071BC">
      <w:numFmt w:val="bullet"/>
      <w:lvlText w:val="-"/>
      <w:lvlJc w:val="left"/>
      <w:pPr>
        <w:ind w:left="534" w:hanging="360"/>
      </w:pPr>
      <w:rPr>
        <w:rFonts w:ascii="Calibri" w:eastAsia="Arial Unicode M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num w:numId="1" w16cid:durableId="1008407613">
    <w:abstractNumId w:val="2"/>
  </w:num>
  <w:num w:numId="2" w16cid:durableId="720442611">
    <w:abstractNumId w:val="5"/>
  </w:num>
  <w:num w:numId="3" w16cid:durableId="1540051395">
    <w:abstractNumId w:val="5"/>
    <w:lvlOverride w:ilvl="0">
      <w:lvl w:ilvl="0" w:tplc="9138841A">
        <w:start w:val="1"/>
        <w:numFmt w:val="bullet"/>
        <w:lvlText w:val="•"/>
        <w:lvlJc w:val="left"/>
        <w:pPr>
          <w:tabs>
            <w:tab w:val="left" w:pos="3800"/>
            <w:tab w:val="right" w:pos="10080"/>
          </w:tabs>
          <w:ind w:left="1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ED4F942">
        <w:start w:val="1"/>
        <w:numFmt w:val="bullet"/>
        <w:lvlText w:val="•"/>
        <w:lvlJc w:val="left"/>
        <w:pPr>
          <w:tabs>
            <w:tab w:val="left" w:pos="3800"/>
            <w:tab w:val="right" w:pos="10080"/>
          </w:tabs>
          <w:ind w:left="7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CD054">
        <w:start w:val="1"/>
        <w:numFmt w:val="bullet"/>
        <w:lvlText w:val="•"/>
        <w:lvlJc w:val="left"/>
        <w:pPr>
          <w:tabs>
            <w:tab w:val="left" w:pos="3800"/>
            <w:tab w:val="right" w:pos="10080"/>
          </w:tabs>
          <w:ind w:left="13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26CB526">
        <w:start w:val="1"/>
        <w:numFmt w:val="bullet"/>
        <w:lvlText w:val="•"/>
        <w:lvlJc w:val="left"/>
        <w:pPr>
          <w:tabs>
            <w:tab w:val="left" w:pos="3800"/>
            <w:tab w:val="right" w:pos="10080"/>
          </w:tabs>
          <w:ind w:left="19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48A650E">
        <w:start w:val="1"/>
        <w:numFmt w:val="bullet"/>
        <w:lvlText w:val="•"/>
        <w:lvlJc w:val="left"/>
        <w:pPr>
          <w:tabs>
            <w:tab w:val="left" w:pos="3800"/>
            <w:tab w:val="right" w:pos="10080"/>
          </w:tabs>
          <w:ind w:left="25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356C62E">
        <w:start w:val="1"/>
        <w:numFmt w:val="bullet"/>
        <w:lvlText w:val="•"/>
        <w:lvlJc w:val="left"/>
        <w:pPr>
          <w:tabs>
            <w:tab w:val="left" w:pos="3800"/>
            <w:tab w:val="right" w:pos="10080"/>
          </w:tabs>
          <w:ind w:left="31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C41172">
        <w:start w:val="1"/>
        <w:numFmt w:val="bullet"/>
        <w:lvlText w:val="•"/>
        <w:lvlJc w:val="left"/>
        <w:pPr>
          <w:tabs>
            <w:tab w:val="left" w:pos="3800"/>
            <w:tab w:val="right" w:pos="10080"/>
          </w:tabs>
          <w:ind w:left="37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D40E784">
        <w:start w:val="1"/>
        <w:numFmt w:val="bullet"/>
        <w:lvlText w:val="•"/>
        <w:lvlJc w:val="left"/>
        <w:pPr>
          <w:tabs>
            <w:tab w:val="left" w:pos="3800"/>
            <w:tab w:val="right" w:pos="10080"/>
          </w:tabs>
          <w:ind w:left="43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9B0B68A">
        <w:start w:val="1"/>
        <w:numFmt w:val="bullet"/>
        <w:lvlText w:val="•"/>
        <w:lvlJc w:val="left"/>
        <w:pPr>
          <w:tabs>
            <w:tab w:val="left" w:pos="3800"/>
            <w:tab w:val="right" w:pos="10080"/>
          </w:tabs>
          <w:ind w:left="49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296251647">
    <w:abstractNumId w:val="0"/>
  </w:num>
  <w:num w:numId="5" w16cid:durableId="326439599">
    <w:abstractNumId w:val="1"/>
  </w:num>
  <w:num w:numId="6" w16cid:durableId="2126924226">
    <w:abstractNumId w:val="5"/>
    <w:lvlOverride w:ilvl="0">
      <w:lvl w:ilvl="0" w:tplc="9138841A">
        <w:start w:val="1"/>
        <w:numFmt w:val="bullet"/>
        <w:lvlText w:val="•"/>
        <w:lvlJc w:val="left"/>
        <w:pPr>
          <w:ind w:left="1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ED4F942">
        <w:start w:val="1"/>
        <w:numFmt w:val="bullet"/>
        <w:lvlText w:val="•"/>
        <w:lvlJc w:val="left"/>
        <w:pPr>
          <w:ind w:left="7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CD054">
        <w:start w:val="1"/>
        <w:numFmt w:val="bullet"/>
        <w:lvlText w:val="•"/>
        <w:lvlJc w:val="left"/>
        <w:pPr>
          <w:ind w:left="13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26CB526">
        <w:start w:val="1"/>
        <w:numFmt w:val="bullet"/>
        <w:lvlText w:val="•"/>
        <w:lvlJc w:val="left"/>
        <w:pPr>
          <w:ind w:left="19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48A650E">
        <w:start w:val="1"/>
        <w:numFmt w:val="bullet"/>
        <w:lvlText w:val="•"/>
        <w:lvlJc w:val="left"/>
        <w:pPr>
          <w:ind w:left="25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356C62E">
        <w:start w:val="1"/>
        <w:numFmt w:val="bullet"/>
        <w:lvlText w:val="•"/>
        <w:lvlJc w:val="left"/>
        <w:pPr>
          <w:ind w:left="31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C41172">
        <w:start w:val="1"/>
        <w:numFmt w:val="bullet"/>
        <w:lvlText w:val="•"/>
        <w:lvlJc w:val="left"/>
        <w:pPr>
          <w:ind w:left="37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D40E784">
        <w:start w:val="1"/>
        <w:numFmt w:val="bullet"/>
        <w:lvlText w:val="•"/>
        <w:lvlJc w:val="left"/>
        <w:pPr>
          <w:ind w:left="43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9B0B68A">
        <w:start w:val="1"/>
        <w:numFmt w:val="bullet"/>
        <w:lvlText w:val="•"/>
        <w:lvlJc w:val="left"/>
        <w:pPr>
          <w:ind w:left="4974" w:hanging="17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92560771">
    <w:abstractNumId w:val="11"/>
  </w:num>
  <w:num w:numId="8" w16cid:durableId="435637759">
    <w:abstractNumId w:val="6"/>
  </w:num>
  <w:num w:numId="9" w16cid:durableId="437524970">
    <w:abstractNumId w:val="7"/>
  </w:num>
  <w:num w:numId="10" w16cid:durableId="49574749">
    <w:abstractNumId w:val="9"/>
  </w:num>
  <w:num w:numId="11" w16cid:durableId="1462460188">
    <w:abstractNumId w:val="4"/>
  </w:num>
  <w:num w:numId="12" w16cid:durableId="1964069604">
    <w:abstractNumId w:val="8"/>
  </w:num>
  <w:num w:numId="13" w16cid:durableId="241109245">
    <w:abstractNumId w:val="12"/>
  </w:num>
  <w:num w:numId="14" w16cid:durableId="1431126299">
    <w:abstractNumId w:val="10"/>
  </w:num>
  <w:num w:numId="15" w16cid:durableId="1546214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31"/>
    <w:rsid w:val="00150682"/>
    <w:rsid w:val="001B353D"/>
    <w:rsid w:val="002021BA"/>
    <w:rsid w:val="00344034"/>
    <w:rsid w:val="00411E45"/>
    <w:rsid w:val="004A1748"/>
    <w:rsid w:val="00564D4F"/>
    <w:rsid w:val="005A1E31"/>
    <w:rsid w:val="005A7070"/>
    <w:rsid w:val="005B10A6"/>
    <w:rsid w:val="00765A09"/>
    <w:rsid w:val="00911ADA"/>
    <w:rsid w:val="00975456"/>
    <w:rsid w:val="009C7BC5"/>
    <w:rsid w:val="00A5202F"/>
    <w:rsid w:val="00A54C88"/>
    <w:rsid w:val="00AC0A96"/>
    <w:rsid w:val="00B213C9"/>
    <w:rsid w:val="00C271B0"/>
    <w:rsid w:val="00C27C8C"/>
    <w:rsid w:val="00C626BC"/>
    <w:rsid w:val="00C90FE5"/>
    <w:rsid w:val="00D34E9E"/>
    <w:rsid w:val="00DD06D6"/>
    <w:rsid w:val="00DF1180"/>
    <w:rsid w:val="00E25400"/>
    <w:rsid w:val="00EF09D5"/>
    <w:rsid w:val="00F14F73"/>
    <w:rsid w:val="00F3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C931"/>
  <w15:docId w15:val="{DF26A153-D300-7447-AE6B-E13B6F8B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A">
    <w:name w:val="None A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sz w:val="22"/>
      <w:szCs w:val="22"/>
      <w:u w:val="single" w:color="0000FF"/>
    </w:rPr>
  </w:style>
  <w:style w:type="character" w:customStyle="1" w:styleId="Hyperlink1">
    <w:name w:val="Hyperlink.1"/>
    <w:basedOn w:val="None"/>
    <w:rPr>
      <w:rFonts w:ascii="Calibri" w:eastAsia="Calibri" w:hAnsi="Calibri" w:cs="Calibri"/>
      <w:sz w:val="22"/>
      <w:szCs w:val="22"/>
      <w:u w:val="single"/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0">
    <w:name w:val="Bullets.0"/>
    <w:pPr>
      <w:numPr>
        <w:numId w:val="4"/>
      </w:numPr>
    </w:pPr>
  </w:style>
  <w:style w:type="numbering" w:customStyle="1" w:styleId="ImportedStyle1">
    <w:name w:val="Imported Style 1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4A17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5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eeshkp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yashwanths@gmail.com</cp:lastModifiedBy>
  <cp:revision>3</cp:revision>
  <dcterms:created xsi:type="dcterms:W3CDTF">2022-05-31T04:28:00Z</dcterms:created>
  <dcterms:modified xsi:type="dcterms:W3CDTF">2022-05-31T04:41:00Z</dcterms:modified>
</cp:coreProperties>
</file>