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47" w:rsidRPr="00A24CAE" w:rsidRDefault="003D73A3">
      <w:pPr>
        <w:spacing w:after="120"/>
        <w:rPr>
          <w:rFonts w:ascii="Arial" w:eastAsia="Arial" w:hAnsi="Arial" w:cs="Arial"/>
          <w:b/>
          <w:sz w:val="36"/>
          <w:szCs w:val="36"/>
          <w:highlight w:val="white"/>
        </w:rPr>
      </w:pPr>
      <w:r w:rsidRPr="00A24CAE">
        <w:rPr>
          <w:rFonts w:ascii="Arial" w:eastAsia="Arial" w:hAnsi="Arial" w:cs="Arial"/>
          <w:b/>
          <w:sz w:val="36"/>
          <w:szCs w:val="36"/>
          <w:highlight w:val="white"/>
        </w:rPr>
        <w:t>Pranjal Tale</w:t>
      </w:r>
    </w:p>
    <w:p w:rsidR="00A24CAE" w:rsidRPr="00A24CAE" w:rsidRDefault="00A24CAE">
      <w:pPr>
        <w:rPr>
          <w:rFonts w:ascii="Arial" w:eastAsia="Arial" w:hAnsi="Arial" w:cs="Arial"/>
          <w:sz w:val="18"/>
          <w:szCs w:val="18"/>
          <w:highlight w:val="white"/>
        </w:rPr>
      </w:pPr>
      <w:r w:rsidRPr="00A24CAE">
        <w:rPr>
          <w:rFonts w:ascii="Arial" w:eastAsia="Arial" w:hAnsi="Arial" w:cs="Arial"/>
          <w:b/>
          <w:sz w:val="18"/>
          <w:szCs w:val="18"/>
          <w:highlight w:val="white"/>
        </w:rPr>
        <w:t>Email</w:t>
      </w:r>
      <w:r w:rsidR="003D73A3" w:rsidRPr="00A24CAE">
        <w:rPr>
          <w:rFonts w:ascii="Arial" w:eastAsia="Arial" w:hAnsi="Arial" w:cs="Arial"/>
          <w:sz w:val="18"/>
          <w:szCs w:val="18"/>
          <w:highlight w:val="white"/>
        </w:rPr>
        <w:t xml:space="preserve">: pranjaltale@gmail.com </w:t>
      </w:r>
    </w:p>
    <w:p w:rsidR="00A24CAE" w:rsidRPr="00A24CAE" w:rsidRDefault="003D73A3">
      <w:pPr>
        <w:rPr>
          <w:rFonts w:ascii="Arial" w:eastAsia="Arial" w:hAnsi="Arial" w:cs="Arial"/>
          <w:sz w:val="18"/>
          <w:szCs w:val="18"/>
          <w:highlight w:val="white"/>
        </w:rPr>
      </w:pPr>
      <w:r w:rsidRPr="00A24CAE">
        <w:rPr>
          <w:rFonts w:ascii="Arial" w:eastAsia="Arial" w:hAnsi="Arial" w:cs="Arial"/>
          <w:b/>
          <w:sz w:val="18"/>
          <w:szCs w:val="18"/>
          <w:highlight w:val="white"/>
        </w:rPr>
        <w:t>Contact No</w:t>
      </w:r>
      <w:r w:rsidRPr="00A24CAE">
        <w:rPr>
          <w:rFonts w:ascii="Arial" w:eastAsia="Arial" w:hAnsi="Arial" w:cs="Arial"/>
          <w:sz w:val="18"/>
          <w:szCs w:val="18"/>
          <w:highlight w:val="white"/>
        </w:rPr>
        <w:t xml:space="preserve">: 9923958192 / 9765041813 </w:t>
      </w:r>
    </w:p>
    <w:p w:rsidR="008B5347" w:rsidRPr="00A24CAE" w:rsidRDefault="003D73A3">
      <w:pPr>
        <w:rPr>
          <w:rFonts w:ascii="Arial" w:eastAsia="Arial" w:hAnsi="Arial" w:cs="Arial"/>
          <w:sz w:val="18"/>
          <w:szCs w:val="18"/>
          <w:highlight w:val="white"/>
        </w:rPr>
      </w:pPr>
      <w:r w:rsidRPr="00A24CAE">
        <w:rPr>
          <w:rFonts w:ascii="Arial" w:eastAsia="Arial" w:hAnsi="Arial" w:cs="Arial"/>
          <w:b/>
          <w:sz w:val="18"/>
          <w:szCs w:val="18"/>
          <w:highlight w:val="white"/>
        </w:rPr>
        <w:t>Address</w:t>
      </w:r>
      <w:r w:rsidRPr="00A24CAE">
        <w:rPr>
          <w:rFonts w:ascii="Arial" w:eastAsia="Arial" w:hAnsi="Arial" w:cs="Arial"/>
          <w:sz w:val="18"/>
          <w:szCs w:val="18"/>
          <w:highlight w:val="white"/>
        </w:rPr>
        <w:t xml:space="preserve">: Plot No 14 Awasthi Nagar Police line </w:t>
      </w:r>
      <w:proofErr w:type="gramStart"/>
      <w:r w:rsidR="00A24CAE" w:rsidRPr="00A24CAE">
        <w:rPr>
          <w:rFonts w:ascii="Arial" w:eastAsia="Arial" w:hAnsi="Arial" w:cs="Arial"/>
          <w:sz w:val="18"/>
          <w:szCs w:val="18"/>
          <w:highlight w:val="white"/>
        </w:rPr>
        <w:t xml:space="preserve">Takli </w:t>
      </w:r>
      <w:r w:rsidRPr="00A24CAE">
        <w:rPr>
          <w:rFonts w:ascii="Arial" w:eastAsia="Arial" w:hAnsi="Arial" w:cs="Arial"/>
          <w:sz w:val="18"/>
          <w:szCs w:val="18"/>
          <w:highlight w:val="white"/>
        </w:rPr>
        <w:t xml:space="preserve"> B</w:t>
      </w:r>
      <w:proofErr w:type="gramEnd"/>
      <w:r w:rsidRPr="00A24CAE">
        <w:rPr>
          <w:rFonts w:ascii="Arial" w:eastAsia="Arial" w:hAnsi="Arial" w:cs="Arial"/>
          <w:sz w:val="18"/>
          <w:szCs w:val="18"/>
          <w:highlight w:val="white"/>
        </w:rPr>
        <w:t>/h Shubham Kirana Store Nagpur -440013</w:t>
      </w:r>
    </w:p>
    <w:p w:rsidR="008B5347" w:rsidRPr="00A24CAE" w:rsidRDefault="003D73A3">
      <w:r w:rsidRPr="00A24CAE">
        <w:rPr>
          <w:rFonts w:ascii="Arial" w:eastAsia="Arial" w:hAnsi="Arial" w:cs="Arial"/>
          <w:sz w:val="18"/>
          <w:szCs w:val="18"/>
          <w:highlight w:val="white"/>
        </w:rPr>
        <w:br/>
      </w: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t xml:space="preserve">Profile Summary     </w:t>
      </w:r>
      <w:r w:rsidRPr="00A24CAE">
        <w:rPr>
          <w:highlight w:val="white"/>
        </w:rPr>
        <w:br/>
      </w:r>
      <w:r w:rsidRPr="00A24CAE">
        <w:rPr>
          <w:rFonts w:ascii="Arial" w:eastAsia="Arial" w:hAnsi="Arial" w:cs="Arial"/>
          <w:sz w:val="20"/>
          <w:szCs w:val="20"/>
          <w:highlight w:val="white"/>
        </w:rPr>
        <w:t>Scaling new heights of success and leaving a mark of excellence in assignments which involve analytical</w:t>
      </w:r>
    </w:p>
    <w:p w:rsidR="008B5347" w:rsidRPr="00A24CAE" w:rsidRDefault="003D73A3">
      <w:pPr>
        <w:rPr>
          <w:rFonts w:ascii="Arial" w:eastAsia="Arial" w:hAnsi="Arial" w:cs="Arial"/>
          <w:b/>
          <w:sz w:val="24"/>
          <w:szCs w:val="24"/>
          <w:highlight w:val="white"/>
        </w:rPr>
      </w:pPr>
      <w:proofErr w:type="gramStart"/>
      <w:r w:rsidRPr="00A24CAE">
        <w:rPr>
          <w:rFonts w:ascii="Arial" w:eastAsia="Arial" w:hAnsi="Arial" w:cs="Arial"/>
          <w:sz w:val="20"/>
          <w:szCs w:val="20"/>
          <w:highlight w:val="white"/>
        </w:rPr>
        <w:t>capabilities</w:t>
      </w:r>
      <w:proofErr w:type="gram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and professional growth. </w:t>
      </w:r>
    </w:p>
    <w:p w:rsidR="008B5347" w:rsidRPr="00A24CAE" w:rsidRDefault="003D73A3">
      <w:pPr>
        <w:spacing w:before="360" w:after="200"/>
        <w:rPr>
          <w:rFonts w:ascii="Arial" w:eastAsia="Arial" w:hAnsi="Arial" w:cs="Arial"/>
          <w:b/>
          <w:sz w:val="24"/>
          <w:szCs w:val="24"/>
          <w:highlight w:val="white"/>
        </w:rPr>
      </w:pP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t>Skills</w:t>
      </w:r>
    </w:p>
    <w:tbl>
      <w:tblPr>
        <w:tblStyle w:val="a"/>
        <w:tblW w:w="8820" w:type="dxa"/>
        <w:tblInd w:w="-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6571"/>
      </w:tblGrid>
      <w:tr w:rsidR="00A24CAE" w:rsidRPr="00A24CAE">
        <w:trPr>
          <w:trHeight w:val="595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Operating systems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Windows 7, Windows 8, Windows 10</w:t>
            </w:r>
          </w:p>
        </w:tc>
      </w:tr>
      <w:tr w:rsidR="00A24CAE" w:rsidRPr="00A24CAE">
        <w:trPr>
          <w:trHeight w:val="532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Languages and technologies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  <w:rPr>
                <w:sz w:val="23"/>
                <w:szCs w:val="23"/>
              </w:rPr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  <w:r w:rsidRPr="00A24CAE">
              <w:t xml:space="preserve">MS-CIT ,MS –EXCEL , C &amp; C++ , </w:t>
            </w:r>
            <w:r w:rsidRPr="00A24CAE">
              <w:rPr>
                <w:rFonts w:ascii="Arial" w:eastAsia="Arial" w:hAnsi="Arial" w:cs="Arial"/>
                <w:highlight w:val="white"/>
              </w:rPr>
              <w:t>Salesforce</w:t>
            </w:r>
            <w:r w:rsidRPr="00A24CAE"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</w:t>
            </w: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Administrator</w:t>
            </w:r>
            <w:r w:rsidRPr="00A24CAE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:rsidR="008B5347" w:rsidRPr="00A24CAE" w:rsidRDefault="003D73A3">
      <w:pPr>
        <w:spacing w:before="360" w:after="200"/>
        <w:rPr>
          <w:rFonts w:ascii="Arial" w:eastAsia="Arial" w:hAnsi="Arial" w:cs="Arial"/>
          <w:b/>
          <w:sz w:val="24"/>
          <w:szCs w:val="24"/>
          <w:highlight w:val="white"/>
        </w:rPr>
      </w:pP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br/>
        <w:t>Work experience</w:t>
      </w:r>
    </w:p>
    <w:p w:rsidR="008B5347" w:rsidRPr="00A24CAE" w:rsidRDefault="003D73A3">
      <w:pPr>
        <w:spacing w:before="120" w:after="120"/>
        <w:rPr>
          <w:rFonts w:ascii="Arial" w:eastAsia="Arial" w:hAnsi="Arial" w:cs="Arial"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1. </w:t>
      </w:r>
      <w:r w:rsidRPr="006F708C">
        <w:rPr>
          <w:rFonts w:ascii="Arial" w:eastAsia="Arial" w:hAnsi="Arial" w:cs="Arial"/>
          <w:sz w:val="20"/>
          <w:szCs w:val="20"/>
          <w:highlight w:val="white"/>
        </w:rPr>
        <w:t>Cu</w:t>
      </w:r>
      <w:r w:rsidR="00A24CAE" w:rsidRPr="006F708C">
        <w:rPr>
          <w:rFonts w:ascii="Arial" w:eastAsia="Arial" w:hAnsi="Arial" w:cs="Arial"/>
          <w:sz w:val="20"/>
          <w:szCs w:val="20"/>
          <w:highlight w:val="white"/>
        </w:rPr>
        <w:t xml:space="preserve">rrently Working </w:t>
      </w:r>
      <w:r w:rsidR="006F708C" w:rsidRPr="006F708C">
        <w:rPr>
          <w:rFonts w:ascii="Arial" w:eastAsia="Arial" w:hAnsi="Arial" w:cs="Arial"/>
          <w:sz w:val="20"/>
          <w:szCs w:val="20"/>
          <w:highlight w:val="white"/>
        </w:rPr>
        <w:t xml:space="preserve">as </w:t>
      </w:r>
      <w:r w:rsidR="006F708C" w:rsidRPr="006F708C">
        <w:rPr>
          <w:rFonts w:ascii="Arial" w:hAnsi="Arial" w:cs="Arial"/>
          <w:color w:val="202124"/>
          <w:sz w:val="20"/>
          <w:szCs w:val="20"/>
          <w:shd w:val="clear" w:color="auto" w:fill="FFFFFF"/>
        </w:rPr>
        <w:t>lab assistant</w:t>
      </w:r>
      <w:r w:rsidR="006F708C" w:rsidRPr="006F708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A24CAE" w:rsidRPr="006F708C">
        <w:rPr>
          <w:rFonts w:ascii="Arial" w:eastAsia="Arial" w:hAnsi="Arial" w:cs="Arial"/>
          <w:sz w:val="20"/>
          <w:szCs w:val="20"/>
          <w:highlight w:val="white"/>
        </w:rPr>
        <w:t xml:space="preserve">in </w:t>
      </w:r>
      <w:proofErr w:type="spellStart"/>
      <w:r w:rsidR="00A24CAE" w:rsidRPr="006F708C">
        <w:rPr>
          <w:rFonts w:ascii="Arial" w:eastAsia="Arial" w:hAnsi="Arial" w:cs="Arial"/>
          <w:sz w:val="20"/>
          <w:szCs w:val="20"/>
          <w:highlight w:val="white"/>
        </w:rPr>
        <w:t>Tulsiramji</w:t>
      </w:r>
      <w:proofErr w:type="spellEnd"/>
      <w:r w:rsidR="00A24CAE" w:rsidRPr="006F708C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="00A24CAE" w:rsidRPr="006F708C">
        <w:rPr>
          <w:rFonts w:ascii="Arial" w:eastAsia="Arial" w:hAnsi="Arial" w:cs="Arial"/>
          <w:sz w:val="20"/>
          <w:szCs w:val="20"/>
          <w:highlight w:val="white"/>
        </w:rPr>
        <w:t>Ga</w:t>
      </w:r>
      <w:r w:rsidRPr="006F708C">
        <w:rPr>
          <w:rFonts w:ascii="Arial" w:eastAsia="Arial" w:hAnsi="Arial" w:cs="Arial"/>
          <w:sz w:val="20"/>
          <w:szCs w:val="20"/>
          <w:highlight w:val="white"/>
        </w:rPr>
        <w:t>ikwad</w:t>
      </w:r>
      <w:proofErr w:type="spellEnd"/>
      <w:r w:rsidRPr="006F708C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gramStart"/>
      <w:r w:rsidRPr="006F708C">
        <w:rPr>
          <w:rFonts w:ascii="Arial" w:eastAsia="Arial" w:hAnsi="Arial" w:cs="Arial"/>
          <w:sz w:val="20"/>
          <w:szCs w:val="20"/>
          <w:highlight w:val="white"/>
        </w:rPr>
        <w:t>patil college</w:t>
      </w:r>
      <w:proofErr w:type="gramEnd"/>
      <w:r w:rsidRPr="006F708C">
        <w:rPr>
          <w:rFonts w:ascii="Arial" w:eastAsia="Arial" w:hAnsi="Arial" w:cs="Arial"/>
          <w:sz w:val="20"/>
          <w:szCs w:val="20"/>
          <w:highlight w:val="white"/>
        </w:rPr>
        <w:t xml:space="preserve"> of engineering</w:t>
      </w:r>
      <w:r w:rsidRPr="00A24CAE"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8B5347" w:rsidRPr="00A24CAE" w:rsidRDefault="008B5347">
      <w:pPr>
        <w:spacing w:before="120" w:after="12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3D73A3">
      <w:pPr>
        <w:spacing w:before="120" w:after="120"/>
        <w:rPr>
          <w:rFonts w:ascii="Arial" w:eastAsia="Arial" w:hAnsi="Arial" w:cs="Arial"/>
          <w:b/>
          <w:highlight w:val="white"/>
        </w:rPr>
      </w:pPr>
      <w:r w:rsidRPr="00A24CAE">
        <w:rPr>
          <w:rFonts w:ascii="Arial" w:eastAsia="Arial" w:hAnsi="Arial" w:cs="Arial"/>
          <w:b/>
          <w:highlight w:val="white"/>
        </w:rPr>
        <w:t>Academic Final Project:</w:t>
      </w:r>
    </w:p>
    <w:p w:rsidR="008B5347" w:rsidRPr="00A24CAE" w:rsidRDefault="003D73A3">
      <w:pPr>
        <w:numPr>
          <w:ilvl w:val="0"/>
          <w:numId w:val="1"/>
        </w:numPr>
        <w:tabs>
          <w:tab w:val="left" w:pos="0"/>
        </w:tabs>
        <w:spacing w:before="60" w:after="60"/>
        <w:jc w:val="both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Title: ‘‘Web Controller Digital Notice </w:t>
      </w:r>
      <w:proofErr w:type="gramStart"/>
      <w:r w:rsidRPr="00A24CAE">
        <w:rPr>
          <w:rFonts w:ascii="Arial" w:eastAsia="Arial" w:hAnsi="Arial" w:cs="Arial"/>
          <w:sz w:val="20"/>
          <w:szCs w:val="20"/>
          <w:highlight w:val="white"/>
        </w:rPr>
        <w:t>Board ”</w:t>
      </w:r>
      <w:proofErr w:type="gram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 Duration: 2 MONTH  Description: In many organization of institution notice board is the basic concern and it is use in a many public place. Including Bus Station, Railway Station, Malls etc. This Project Present Digital Notice Board Using </w:t>
      </w:r>
      <w:proofErr w:type="spellStart"/>
      <w:r w:rsidRPr="00A24CAE">
        <w:rPr>
          <w:rFonts w:ascii="Arial" w:eastAsia="Arial" w:hAnsi="Arial" w:cs="Arial"/>
          <w:sz w:val="20"/>
          <w:szCs w:val="20"/>
          <w:highlight w:val="white"/>
        </w:rPr>
        <w:t>Wifi</w:t>
      </w:r>
      <w:proofErr w:type="spell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Module. The </w:t>
      </w:r>
      <w:proofErr w:type="gramStart"/>
      <w:r w:rsidRPr="00A24CAE">
        <w:rPr>
          <w:rFonts w:ascii="Arial" w:eastAsia="Arial" w:hAnsi="Arial" w:cs="Arial"/>
          <w:sz w:val="20"/>
          <w:szCs w:val="20"/>
          <w:highlight w:val="white"/>
        </w:rPr>
        <w:t>project</w:t>
      </w:r>
      <w:proofErr w:type="gram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consists of 32 bit ESP32 Micro Controller. Raspberry pi, LCD &amp; Mobile Phone for user interface with the hardware. It is uses </w:t>
      </w:r>
      <w:proofErr w:type="gramStart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a micro controller for system control </w:t>
      </w:r>
      <w:proofErr w:type="spellStart"/>
      <w:r w:rsidRPr="00A24CAE">
        <w:rPr>
          <w:rFonts w:ascii="Arial" w:eastAsia="Arial" w:hAnsi="Arial" w:cs="Arial"/>
          <w:sz w:val="20"/>
          <w:szCs w:val="20"/>
          <w:highlight w:val="white"/>
        </w:rPr>
        <w:t>wifi</w:t>
      </w:r>
      <w:proofErr w:type="spell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based technology for communication and send</w:t>
      </w:r>
      <w:proofErr w:type="gram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the message through a mobile phone. </w:t>
      </w:r>
    </w:p>
    <w:p w:rsidR="008B5347" w:rsidRPr="00A24CAE" w:rsidRDefault="008B5347">
      <w:pPr>
        <w:tabs>
          <w:tab w:val="left" w:pos="0"/>
        </w:tabs>
        <w:spacing w:before="60" w:after="60"/>
        <w:ind w:left="648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3D73A3">
      <w:pPr>
        <w:spacing w:before="120" w:after="120"/>
        <w:rPr>
          <w:rFonts w:ascii="Arial" w:eastAsia="Arial" w:hAnsi="Arial" w:cs="Arial"/>
          <w:b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b/>
          <w:sz w:val="20"/>
          <w:szCs w:val="20"/>
          <w:highlight w:val="white"/>
        </w:rPr>
        <w:t>Areas of interest:</w:t>
      </w:r>
    </w:p>
    <w:p w:rsidR="008B5347" w:rsidRPr="00A24CAE" w:rsidRDefault="003D73A3">
      <w:pPr>
        <w:numPr>
          <w:ilvl w:val="0"/>
          <w:numId w:val="2"/>
        </w:numPr>
        <w:tabs>
          <w:tab w:val="left" w:pos="0"/>
        </w:tabs>
        <w:spacing w:before="120" w:after="120"/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Areas of interest Software Development Life </w:t>
      </w:r>
      <w:proofErr w:type="gramStart"/>
      <w:r w:rsidRPr="00A24CAE">
        <w:rPr>
          <w:rFonts w:ascii="Arial" w:eastAsia="Arial" w:hAnsi="Arial" w:cs="Arial"/>
          <w:sz w:val="20"/>
          <w:szCs w:val="20"/>
          <w:highlight w:val="white"/>
        </w:rPr>
        <w:t>Cycle  and</w:t>
      </w:r>
      <w:proofErr w:type="gramEnd"/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 move to a different type of role.</w:t>
      </w:r>
    </w:p>
    <w:p w:rsidR="008B5347" w:rsidRPr="00A24CAE" w:rsidRDefault="003D73A3">
      <w:pPr>
        <w:spacing w:before="120" w:after="120"/>
        <w:rPr>
          <w:rFonts w:ascii="Arial" w:eastAsia="Arial" w:hAnsi="Arial" w:cs="Arial"/>
          <w:b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b/>
          <w:sz w:val="20"/>
          <w:szCs w:val="20"/>
          <w:highlight w:val="white"/>
        </w:rPr>
        <w:t>Strengths: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Trustworthy 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Adaptable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Punctual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Leadership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Problem Solving and Decision Making</w:t>
      </w:r>
    </w:p>
    <w:p w:rsidR="008B5347" w:rsidRPr="00A24CAE" w:rsidRDefault="003D73A3">
      <w:pPr>
        <w:numPr>
          <w:ilvl w:val="0"/>
          <w:numId w:val="3"/>
        </w:numPr>
        <w:tabs>
          <w:tab w:val="left" w:pos="0"/>
        </w:tabs>
        <w:spacing w:after="200"/>
        <w:rPr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Resourceful</w:t>
      </w: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8B5347">
      <w:pPr>
        <w:tabs>
          <w:tab w:val="left" w:pos="0"/>
        </w:tabs>
        <w:spacing w:after="200"/>
        <w:rPr>
          <w:rFonts w:ascii="Arial" w:eastAsia="Arial" w:hAnsi="Arial" w:cs="Arial"/>
          <w:sz w:val="20"/>
          <w:szCs w:val="20"/>
          <w:highlight w:val="white"/>
        </w:rPr>
      </w:pPr>
    </w:p>
    <w:p w:rsidR="008B5347" w:rsidRPr="00A24CAE" w:rsidRDefault="003D73A3">
      <w:pPr>
        <w:tabs>
          <w:tab w:val="right" w:pos="9360"/>
        </w:tabs>
        <w:spacing w:before="360" w:after="200"/>
        <w:rPr>
          <w:rFonts w:ascii="Arial" w:eastAsia="Arial" w:hAnsi="Arial" w:cs="Arial"/>
          <w:b/>
          <w:sz w:val="24"/>
          <w:szCs w:val="24"/>
          <w:highlight w:val="white"/>
        </w:rPr>
      </w:pP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lastRenderedPageBreak/>
        <w:t>Educational Qualification:</w:t>
      </w: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tab/>
      </w:r>
    </w:p>
    <w:p w:rsidR="008B5347" w:rsidRPr="00A24CAE" w:rsidRDefault="008B5347">
      <w:pPr>
        <w:spacing w:after="200"/>
      </w:pPr>
    </w:p>
    <w:tbl>
      <w:tblPr>
        <w:tblStyle w:val="a0"/>
        <w:tblW w:w="9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1967"/>
        <w:gridCol w:w="1869"/>
        <w:gridCol w:w="2468"/>
        <w:gridCol w:w="1759"/>
      </w:tblGrid>
      <w:tr w:rsidR="00A24CAE" w:rsidRPr="00A24CAE" w:rsidTr="006F708C">
        <w:trPr>
          <w:trHeight w:val="595"/>
        </w:trPr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Sr. No.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Exam Name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4DD">
              <w:rPr>
                <w:rFonts w:ascii="Arial" w:eastAsia="Times New Roman" w:hAnsi="Arial" w:cs="Arial"/>
                <w:sz w:val="20"/>
                <w:szCs w:val="20"/>
                <w:highlight w:val="white"/>
              </w:rPr>
              <w:br/>
            </w: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Institution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University/Board</w:t>
            </w:r>
          </w:p>
        </w:tc>
        <w:tc>
          <w:tcPr>
            <w:tcW w:w="1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br/>
              <w:t>Percentages</w:t>
            </w:r>
          </w:p>
        </w:tc>
        <w:bookmarkStart w:id="0" w:name="_GoBack"/>
        <w:bookmarkEnd w:id="0"/>
      </w:tr>
      <w:tr w:rsidR="00A24CAE" w:rsidRPr="00A24CAE" w:rsidTr="006F708C">
        <w:trPr>
          <w:trHeight w:val="1395"/>
        </w:trPr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3D73A3" w:rsidP="00391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4DD">
              <w:rPr>
                <w:rFonts w:ascii="Arial" w:eastAsia="Times New Roman" w:hAnsi="Arial" w:cs="Arial"/>
                <w:sz w:val="20"/>
                <w:szCs w:val="20"/>
                <w:highlight w:val="white"/>
              </w:rPr>
              <w:br/>
            </w: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B.E ( Electronic &amp; TeleCommunication Engineering )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8B5347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S B Jain College of Engineering,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8B5347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RTMNU</w:t>
            </w:r>
          </w:p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Nagpur University</w:t>
            </w:r>
          </w:p>
        </w:tc>
        <w:tc>
          <w:tcPr>
            <w:tcW w:w="1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3D73A3" w:rsidP="003914DD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Times New Roman" w:hAnsi="Arial" w:cs="Arial"/>
                <w:sz w:val="20"/>
                <w:szCs w:val="20"/>
                <w:highlight w:val="white"/>
              </w:rPr>
              <w:br/>
              <w:t>71.4 %</w:t>
            </w:r>
          </w:p>
        </w:tc>
      </w:tr>
      <w:tr w:rsidR="00A24CAE" w:rsidRPr="00A24CAE" w:rsidTr="006F708C">
        <w:trPr>
          <w:trHeight w:val="930"/>
        </w:trPr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br/>
              <w:t>HSC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TIDKE VIDYALAYA &amp; JR. COLLEGE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914DD" w:rsidRPr="003914DD" w:rsidRDefault="003914DD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Maharashtra state board</w:t>
            </w:r>
          </w:p>
        </w:tc>
        <w:tc>
          <w:tcPr>
            <w:tcW w:w="1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3914DD" w:rsidRDefault="008B5347" w:rsidP="003914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Times New Roman" w:hAnsi="Arial" w:cs="Arial"/>
                <w:sz w:val="20"/>
                <w:szCs w:val="20"/>
                <w:highlight w:val="white"/>
              </w:rPr>
              <w:t>52%</w:t>
            </w:r>
          </w:p>
        </w:tc>
      </w:tr>
      <w:tr w:rsidR="00A24CAE" w:rsidRPr="00A24CAE" w:rsidTr="006F708C">
        <w:trPr>
          <w:trHeight w:val="595"/>
        </w:trPr>
        <w:tc>
          <w:tcPr>
            <w:tcW w:w="1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F708C" w:rsidRDefault="006F708C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SSC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F708C" w:rsidRDefault="006F708C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914DD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Bishop Cotton School</w:t>
            </w:r>
          </w:p>
        </w:tc>
        <w:tc>
          <w:tcPr>
            <w:tcW w:w="2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F708C" w:rsidRDefault="006F708C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Arial" w:hAnsi="Arial" w:cs="Arial"/>
                <w:sz w:val="20"/>
                <w:szCs w:val="20"/>
                <w:highlight w:val="white"/>
              </w:rPr>
              <w:t>Maharashtra state board</w:t>
            </w:r>
          </w:p>
        </w:tc>
        <w:tc>
          <w:tcPr>
            <w:tcW w:w="1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6F708C" w:rsidRDefault="006F708C" w:rsidP="003914DD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white"/>
              </w:rPr>
            </w:pPr>
          </w:p>
          <w:p w:rsidR="008B5347" w:rsidRPr="003914DD" w:rsidRDefault="003D73A3" w:rsidP="003914DD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white"/>
              </w:rPr>
            </w:pPr>
            <w:r w:rsidRPr="003914DD">
              <w:rPr>
                <w:rFonts w:ascii="Arial" w:eastAsia="Times New Roman" w:hAnsi="Arial" w:cs="Arial"/>
                <w:sz w:val="20"/>
                <w:szCs w:val="20"/>
                <w:highlight w:val="white"/>
              </w:rPr>
              <w:t>50%</w:t>
            </w:r>
          </w:p>
        </w:tc>
      </w:tr>
    </w:tbl>
    <w:p w:rsidR="008B5347" w:rsidRPr="00A24CAE" w:rsidRDefault="008B5347">
      <w:pPr>
        <w:numPr>
          <w:ilvl w:val="0"/>
          <w:numId w:val="4"/>
        </w:numPr>
        <w:tabs>
          <w:tab w:val="left" w:pos="0"/>
        </w:tabs>
        <w:spacing w:before="60" w:after="60"/>
        <w:jc w:val="both"/>
      </w:pPr>
    </w:p>
    <w:p w:rsidR="008B5347" w:rsidRPr="00A24CAE" w:rsidRDefault="003D73A3">
      <w:pPr>
        <w:spacing w:before="360" w:after="200"/>
        <w:rPr>
          <w:rFonts w:ascii="Arial" w:eastAsia="Arial" w:hAnsi="Arial" w:cs="Arial"/>
          <w:b/>
          <w:sz w:val="24"/>
          <w:szCs w:val="24"/>
          <w:highlight w:val="white"/>
        </w:rPr>
      </w:pPr>
      <w:r w:rsidRPr="00A24CAE">
        <w:rPr>
          <w:rFonts w:ascii="Arial" w:eastAsia="Arial" w:hAnsi="Arial" w:cs="Arial"/>
          <w:b/>
          <w:sz w:val="24"/>
          <w:szCs w:val="24"/>
          <w:highlight w:val="white"/>
        </w:rPr>
        <w:t>Personal details</w:t>
      </w:r>
    </w:p>
    <w:p w:rsidR="008B5347" w:rsidRPr="00A24CAE" w:rsidRDefault="003D73A3">
      <w:pPr>
        <w:spacing w:before="60" w:after="60"/>
        <w:ind w:left="288" w:hanging="360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br/>
      </w:r>
    </w:p>
    <w:tbl>
      <w:tblPr>
        <w:tblStyle w:val="a1"/>
        <w:tblW w:w="8820" w:type="dxa"/>
        <w:tblInd w:w="-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6571"/>
      </w:tblGrid>
      <w:tr w:rsidR="00A24CAE" w:rsidRPr="00A24CAE">
        <w:trPr>
          <w:trHeight w:val="595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Pranjal Pradeep Tale</w:t>
            </w:r>
          </w:p>
        </w:tc>
      </w:tr>
      <w:tr w:rsidR="00A24CAE" w:rsidRPr="00A24CAE">
        <w:trPr>
          <w:trHeight w:val="532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Date of birth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01</w:t>
            </w: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  <w:vertAlign w:val="superscript"/>
              </w:rPr>
              <w:t xml:space="preserve">st </w:t>
            </w: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July 1998</w:t>
            </w:r>
          </w:p>
        </w:tc>
      </w:tr>
      <w:tr w:rsidR="00A24CAE" w:rsidRPr="00A24CAE">
        <w:trPr>
          <w:trHeight w:val="442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Nationality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Indian</w:t>
            </w:r>
          </w:p>
        </w:tc>
      </w:tr>
      <w:tr w:rsidR="00A24CAE" w:rsidRPr="00A24CAE">
        <w:trPr>
          <w:trHeight w:val="64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</w:tcPr>
          <w:p w:rsidR="008B5347" w:rsidRPr="00A24CAE" w:rsidRDefault="003D73A3">
            <w:pP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Language Known</w:t>
            </w:r>
          </w:p>
        </w:tc>
        <w:tc>
          <w:tcPr>
            <w:tcW w:w="6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347" w:rsidRPr="00A24CAE" w:rsidRDefault="003D73A3">
            <w:pPr>
              <w:spacing w:before="120" w:after="12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A24CAE">
              <w:rPr>
                <w:rFonts w:ascii="Arial" w:eastAsia="Arial" w:hAnsi="Arial" w:cs="Arial"/>
                <w:sz w:val="20"/>
                <w:szCs w:val="20"/>
                <w:highlight w:val="white"/>
              </w:rPr>
              <w:t>English, Hindi, Marathi</w:t>
            </w:r>
          </w:p>
        </w:tc>
      </w:tr>
    </w:tbl>
    <w:p w:rsidR="008B5347" w:rsidRPr="00A24CAE" w:rsidRDefault="008B5347">
      <w:pPr>
        <w:spacing w:before="60" w:after="60"/>
        <w:ind w:left="648" w:hanging="360"/>
        <w:jc w:val="both"/>
      </w:pPr>
    </w:p>
    <w:p w:rsidR="008B5347" w:rsidRPr="00A24CAE" w:rsidRDefault="008B5347">
      <w:pPr>
        <w:spacing w:after="200"/>
      </w:pPr>
    </w:p>
    <w:p w:rsidR="008B5347" w:rsidRPr="00A24CAE" w:rsidRDefault="003D73A3">
      <w:pPr>
        <w:spacing w:after="200"/>
        <w:rPr>
          <w:rFonts w:ascii="Arial" w:eastAsia="Arial" w:hAnsi="Arial" w:cs="Arial"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>“I hereby declare that all the information furnished by me is true and correct to the best of my knowledge and belief.”</w:t>
      </w:r>
    </w:p>
    <w:p w:rsidR="008B5347" w:rsidRPr="00A24CAE" w:rsidRDefault="003D73A3">
      <w:pPr>
        <w:spacing w:after="200"/>
        <w:rPr>
          <w:rFonts w:ascii="Arial" w:eastAsia="Arial" w:hAnsi="Arial" w:cs="Arial"/>
          <w:sz w:val="20"/>
          <w:szCs w:val="20"/>
          <w:highlight w:val="white"/>
        </w:rPr>
      </w:pPr>
      <w:r w:rsidRPr="00A24CAE">
        <w:rPr>
          <w:rFonts w:ascii="Arial" w:eastAsia="Arial" w:hAnsi="Arial" w:cs="Arial"/>
          <w:sz w:val="20"/>
          <w:szCs w:val="20"/>
          <w:highlight w:val="white"/>
        </w:rPr>
        <w:t xml:space="preserve">Date: </w:t>
      </w:r>
      <w:r w:rsidRPr="00A24CAE">
        <w:rPr>
          <w:rFonts w:ascii="Arial" w:eastAsia="Arial" w:hAnsi="Arial" w:cs="Arial"/>
          <w:sz w:val="20"/>
          <w:szCs w:val="20"/>
          <w:highlight w:val="white"/>
        </w:rPr>
        <w:br/>
        <w:t>Place:</w:t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</w:r>
      <w:r w:rsidRPr="00A24CAE">
        <w:rPr>
          <w:rFonts w:ascii="Arial" w:eastAsia="Arial" w:hAnsi="Arial" w:cs="Arial"/>
          <w:sz w:val="20"/>
          <w:szCs w:val="20"/>
          <w:highlight w:val="white"/>
        </w:rPr>
        <w:tab/>
        <w:t>Pranjal Tale</w:t>
      </w:r>
    </w:p>
    <w:sectPr w:rsidR="008B5347" w:rsidRPr="00A24CA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6520"/>
    <w:multiLevelType w:val="multilevel"/>
    <w:tmpl w:val="6E1A3ED4"/>
    <w:lvl w:ilvl="0">
      <w:start w:val="1"/>
      <w:numFmt w:val="bullet"/>
      <w:lvlText w:val="•"/>
      <w:lvlJc w:val="left"/>
      <w:pPr>
        <w:ind w:left="6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06E1C10"/>
    <w:multiLevelType w:val="multilevel"/>
    <w:tmpl w:val="8E7A772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E8721D2"/>
    <w:multiLevelType w:val="multilevel"/>
    <w:tmpl w:val="47FC033E"/>
    <w:lvl w:ilvl="0">
      <w:start w:val="1"/>
      <w:numFmt w:val="bullet"/>
      <w:lvlText w:val="•"/>
      <w:lvlJc w:val="left"/>
      <w:pPr>
        <w:ind w:left="6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3127713"/>
    <w:multiLevelType w:val="multilevel"/>
    <w:tmpl w:val="CB0E6F8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347"/>
    <w:rsid w:val="003914DD"/>
    <w:rsid w:val="003D73A3"/>
    <w:rsid w:val="006F708C"/>
    <w:rsid w:val="008B5347"/>
    <w:rsid w:val="00A2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erif" w:eastAsia="Liberation Serif" w:hAnsi="Liberation Serif" w:cs="Liberation Serif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Liberation Serif" w:eastAsia="Liberation Serif" w:hAnsi="Liberation Serif" w:cs="Liberation Serif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Tale</dc:creator>
  <cp:lastModifiedBy>Lenovo</cp:lastModifiedBy>
  <cp:revision>3</cp:revision>
  <dcterms:created xsi:type="dcterms:W3CDTF">2023-03-04T15:00:00Z</dcterms:created>
  <dcterms:modified xsi:type="dcterms:W3CDTF">2023-03-04T15:14:00Z</dcterms:modified>
</cp:coreProperties>
</file>