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2A2" w:rsidRDefault="00A932A2">
      <w:pPr>
        <w:jc w:val="center"/>
        <w:rPr>
          <w:rFonts w:ascii="Calibri" w:hAnsi="Calibri" w:cs="Calibri"/>
          <w:sz w:val="24"/>
          <w:szCs w:val="24"/>
        </w:rPr>
      </w:pPr>
      <w:bookmarkStart w:id="0" w:name="_Hlk45122724"/>
      <w:proofErr w:type="spellStart"/>
      <w:r>
        <w:rPr>
          <w:rFonts w:ascii="Calibri" w:hAnsi="Calibri" w:cs="Calibri"/>
          <w:sz w:val="24"/>
          <w:szCs w:val="24"/>
        </w:rPr>
        <w:t>Prasanna</w:t>
      </w:r>
      <w:proofErr w:type="spellEnd"/>
      <w:r>
        <w:rPr>
          <w:rFonts w:ascii="Calibri" w:hAnsi="Calibri" w:cs="Calibri"/>
          <w:sz w:val="24"/>
          <w:szCs w:val="24"/>
        </w:rPr>
        <w:t xml:space="preserve"> </w:t>
      </w:r>
      <w:proofErr w:type="spellStart"/>
      <w:r>
        <w:rPr>
          <w:rFonts w:ascii="Calibri" w:hAnsi="Calibri" w:cs="Calibri"/>
          <w:sz w:val="24"/>
          <w:szCs w:val="24"/>
        </w:rPr>
        <w:t>Tentu</w:t>
      </w:r>
      <w:proofErr w:type="spellEnd"/>
    </w:p>
    <w:p w:rsidR="00A932A2" w:rsidRDefault="00A932A2">
      <w:pPr>
        <w:pStyle w:val="Header"/>
        <w:jc w:val="center"/>
        <w:rPr>
          <w:rFonts w:ascii="Calibri" w:hAnsi="Calibri" w:cs="Calibri"/>
          <w:sz w:val="24"/>
          <w:szCs w:val="24"/>
        </w:rPr>
      </w:pPr>
      <w:r>
        <w:rPr>
          <w:rFonts w:ascii="Calibri" w:hAnsi="Calibri" w:cs="Calibri"/>
          <w:sz w:val="24"/>
          <w:szCs w:val="24"/>
        </w:rPr>
        <w:t>SAP SD Consultant</w:t>
      </w:r>
    </w:p>
    <w:p w:rsidR="00A932A2" w:rsidRDefault="00A932A2">
      <w:pPr>
        <w:pStyle w:val="Header"/>
        <w:rPr>
          <w:rFonts w:ascii="Calibri" w:hAnsi="Calibri" w:cs="Calibri"/>
          <w:sz w:val="24"/>
          <w:szCs w:val="24"/>
        </w:rPr>
      </w:pPr>
      <w:r>
        <w:rPr>
          <w:rFonts w:ascii="Calibri" w:hAnsi="Calibri" w:cs="Calibri"/>
          <w:sz w:val="24"/>
          <w:szCs w:val="24"/>
        </w:rPr>
        <w:t xml:space="preserve"> </w:t>
      </w:r>
    </w:p>
    <w:p w:rsidR="00A932A2" w:rsidRDefault="00A932A2">
      <w:pPr>
        <w:pStyle w:val="Header"/>
        <w:pBdr>
          <w:bottom w:val="single" w:sz="12" w:space="1" w:color="auto"/>
        </w:pBdr>
        <w:rPr>
          <w:rFonts w:ascii="Calibri" w:hAnsi="Calibri" w:cs="Calibri"/>
          <w:sz w:val="24"/>
          <w:szCs w:val="24"/>
        </w:rPr>
      </w:pPr>
      <w:r>
        <w:rPr>
          <w:rFonts w:ascii="Calibri" w:hAnsi="Calibri" w:cs="Calibri"/>
          <w:sz w:val="24"/>
          <w:szCs w:val="24"/>
        </w:rPr>
        <w:t>prasannasapsd19@gmail.com                                                                                     Mobile: + 91 9581887744</w:t>
      </w:r>
    </w:p>
    <w:p w:rsidR="00A932A2" w:rsidRDefault="00A932A2">
      <w:pPr>
        <w:jc w:val="both"/>
        <w:rPr>
          <w:rFonts w:ascii="Calibri" w:hAnsi="Calibri" w:cs="Calibri"/>
          <w:b/>
          <w:sz w:val="24"/>
          <w:szCs w:val="24"/>
          <w:u w:val="single"/>
        </w:rPr>
      </w:pPr>
    </w:p>
    <w:p w:rsidR="00A932A2" w:rsidRDefault="00A932A2">
      <w:pPr>
        <w:jc w:val="both"/>
        <w:rPr>
          <w:rFonts w:ascii="Calibri" w:hAnsi="Calibri" w:cs="Calibri"/>
          <w:b/>
          <w:sz w:val="24"/>
          <w:szCs w:val="24"/>
          <w:u w:val="single"/>
        </w:rPr>
      </w:pPr>
      <w:r>
        <w:rPr>
          <w:rFonts w:ascii="Calibri" w:hAnsi="Calibri" w:cs="Calibri"/>
          <w:b/>
          <w:sz w:val="24"/>
          <w:szCs w:val="24"/>
          <w:u w:val="single"/>
        </w:rPr>
        <w:t>Professional Summary:</w:t>
      </w:r>
    </w:p>
    <w:p w:rsidR="00A932A2" w:rsidRDefault="00A932A2">
      <w:pPr>
        <w:jc w:val="both"/>
        <w:rPr>
          <w:rFonts w:ascii="Calibri" w:hAnsi="Calibri" w:cs="Calibri"/>
          <w:b/>
          <w:sz w:val="24"/>
          <w:szCs w:val="24"/>
          <w:u w:val="single"/>
        </w:rPr>
      </w:pPr>
    </w:p>
    <w:p w:rsidR="00A932A2" w:rsidRDefault="00167215">
      <w:pPr>
        <w:numPr>
          <w:ilvl w:val="0"/>
          <w:numId w:val="1"/>
        </w:numPr>
        <w:tabs>
          <w:tab w:val="left" w:pos="720"/>
        </w:tabs>
        <w:jc w:val="both"/>
        <w:rPr>
          <w:rFonts w:ascii="Calibri" w:hAnsi="Calibri" w:cs="Calibri"/>
          <w:sz w:val="24"/>
          <w:szCs w:val="24"/>
        </w:rPr>
      </w:pPr>
      <w:r>
        <w:rPr>
          <w:rFonts w:ascii="Calibri" w:hAnsi="Calibri" w:cs="Calibri"/>
          <w:sz w:val="24"/>
          <w:szCs w:val="24"/>
        </w:rPr>
        <w:t xml:space="preserve">Having </w:t>
      </w:r>
      <w:r w:rsidR="00A932A2">
        <w:rPr>
          <w:rFonts w:ascii="Calibri" w:hAnsi="Calibri" w:cs="Calibri"/>
          <w:sz w:val="24"/>
          <w:szCs w:val="24"/>
        </w:rPr>
        <w:t>4</w:t>
      </w:r>
      <w:r w:rsidR="00BE3BA0">
        <w:rPr>
          <w:rFonts w:ascii="Calibri" w:hAnsi="Calibri" w:cs="Calibri"/>
          <w:sz w:val="24"/>
          <w:szCs w:val="24"/>
        </w:rPr>
        <w:t>.6</w:t>
      </w:r>
      <w:bookmarkStart w:id="1" w:name="_GoBack"/>
      <w:bookmarkEnd w:id="1"/>
      <w:r w:rsidR="00A932A2">
        <w:rPr>
          <w:rFonts w:ascii="Calibri" w:hAnsi="Calibri" w:cs="Calibri"/>
          <w:sz w:val="24"/>
          <w:szCs w:val="24"/>
        </w:rPr>
        <w:t xml:space="preserve"> years of experience as SAP SD Functional consultant in SAP Implementation and</w:t>
      </w:r>
    </w:p>
    <w:p w:rsidR="00A932A2" w:rsidRDefault="00A932A2">
      <w:pPr>
        <w:ind w:left="720"/>
        <w:jc w:val="both"/>
        <w:rPr>
          <w:rFonts w:ascii="Calibri" w:hAnsi="Calibri" w:cs="Calibri"/>
          <w:sz w:val="24"/>
          <w:szCs w:val="24"/>
        </w:rPr>
      </w:pPr>
      <w:r>
        <w:rPr>
          <w:rFonts w:ascii="Calibri" w:hAnsi="Calibri" w:cs="Calibri"/>
          <w:sz w:val="24"/>
          <w:szCs w:val="24"/>
        </w:rPr>
        <w:t>supports projects for Oil and gas</w:t>
      </w:r>
      <w:r w:rsidR="00603FA7">
        <w:rPr>
          <w:rFonts w:ascii="Calibri" w:hAnsi="Calibri" w:cs="Calibri"/>
          <w:sz w:val="24"/>
          <w:szCs w:val="24"/>
        </w:rPr>
        <w:t xml:space="preserve">, Steel industries and 3 years of </w:t>
      </w:r>
      <w:r>
        <w:rPr>
          <w:rFonts w:ascii="Calibri" w:hAnsi="Calibri" w:cs="Calibri"/>
          <w:sz w:val="24"/>
          <w:szCs w:val="24"/>
        </w:rPr>
        <w:t xml:space="preserve">experience in </w:t>
      </w:r>
      <w:proofErr w:type="spellStart"/>
      <w:r>
        <w:rPr>
          <w:rFonts w:ascii="Calibri" w:hAnsi="Calibri" w:cs="Calibri"/>
          <w:sz w:val="24"/>
          <w:szCs w:val="24"/>
        </w:rPr>
        <w:t>dom</w:t>
      </w:r>
      <w:r>
        <w:rPr>
          <w:rFonts w:ascii="Calibri" w:hAnsi="Calibri" w:cs="Calibri"/>
          <w:sz w:val="24"/>
          <w:szCs w:val="24"/>
          <w:lang w:val="en-IN"/>
        </w:rPr>
        <w:t>ain</w:t>
      </w:r>
      <w:proofErr w:type="spellEnd"/>
      <w:r>
        <w:rPr>
          <w:rFonts w:ascii="Calibri" w:hAnsi="Calibri" w:cs="Calibri"/>
          <w:sz w:val="24"/>
          <w:szCs w:val="24"/>
        </w:rPr>
        <w:t>.</w:t>
      </w:r>
    </w:p>
    <w:p w:rsidR="00A932A2" w:rsidRDefault="00A932A2">
      <w:pPr>
        <w:numPr>
          <w:ilvl w:val="0"/>
          <w:numId w:val="1"/>
        </w:numPr>
        <w:tabs>
          <w:tab w:val="left" w:pos="720"/>
        </w:tabs>
        <w:jc w:val="both"/>
        <w:rPr>
          <w:rFonts w:ascii="Calibri" w:hAnsi="Calibri" w:cs="Calibri"/>
          <w:sz w:val="24"/>
          <w:szCs w:val="24"/>
        </w:rPr>
      </w:pPr>
      <w:r>
        <w:rPr>
          <w:rFonts w:ascii="Calibri" w:hAnsi="Calibri" w:cs="Calibri"/>
          <w:sz w:val="24"/>
          <w:szCs w:val="24"/>
        </w:rPr>
        <w:t>Good knowledge on LE, MM Modules.</w:t>
      </w:r>
    </w:p>
    <w:p w:rsidR="00A932A2" w:rsidRDefault="00A932A2">
      <w:pPr>
        <w:ind w:left="720"/>
        <w:jc w:val="both"/>
        <w:rPr>
          <w:rFonts w:cs="Arial"/>
          <w:sz w:val="24"/>
          <w:szCs w:val="24"/>
        </w:rPr>
      </w:pPr>
    </w:p>
    <w:p w:rsidR="00A932A2" w:rsidRDefault="00A932A2">
      <w:pPr>
        <w:jc w:val="both"/>
        <w:rPr>
          <w:rFonts w:ascii="Calibri" w:hAnsi="Calibri" w:cs="Calibri"/>
          <w:b/>
          <w:sz w:val="24"/>
          <w:szCs w:val="24"/>
          <w:u w:val="single"/>
        </w:rPr>
      </w:pPr>
      <w:r>
        <w:rPr>
          <w:rFonts w:ascii="Calibri" w:hAnsi="Calibri" w:cs="Calibri"/>
          <w:b/>
          <w:sz w:val="24"/>
          <w:szCs w:val="24"/>
          <w:u w:val="single"/>
        </w:rPr>
        <w:t>Professional Experience:</w:t>
      </w:r>
    </w:p>
    <w:p w:rsidR="00A932A2" w:rsidRDefault="00A932A2">
      <w:pPr>
        <w:jc w:val="both"/>
        <w:rPr>
          <w:rFonts w:ascii="Calibri" w:hAnsi="Calibri" w:cs="Calibri"/>
          <w:b/>
          <w:sz w:val="24"/>
          <w:szCs w:val="24"/>
          <w:u w:val="single"/>
        </w:rPr>
      </w:pPr>
    </w:p>
    <w:p w:rsidR="00A932A2" w:rsidRDefault="00077469">
      <w:pPr>
        <w:ind w:left="720"/>
        <w:jc w:val="both"/>
        <w:rPr>
          <w:rFonts w:ascii="Calibri" w:hAnsi="Calibri" w:cs="Calibri"/>
          <w:sz w:val="24"/>
          <w:szCs w:val="24"/>
        </w:rPr>
      </w:pPr>
      <w:r>
        <w:rPr>
          <w:rFonts w:ascii="Calibri" w:hAnsi="Calibri" w:cs="Calibri"/>
          <w:sz w:val="24"/>
          <w:szCs w:val="24"/>
        </w:rPr>
        <w:t>Working in</w:t>
      </w:r>
      <w:r w:rsidR="00A932A2">
        <w:rPr>
          <w:rFonts w:ascii="Calibri" w:hAnsi="Calibri" w:cs="Calibri"/>
          <w:sz w:val="24"/>
          <w:szCs w:val="24"/>
        </w:rPr>
        <w:t xml:space="preserve"> </w:t>
      </w:r>
      <w:r w:rsidR="00A932A2">
        <w:rPr>
          <w:rFonts w:ascii="Calibri" w:hAnsi="Calibri" w:cs="Calibri"/>
          <w:b/>
          <w:bCs/>
          <w:sz w:val="24"/>
          <w:szCs w:val="24"/>
        </w:rPr>
        <w:t>Accenture</w:t>
      </w:r>
      <w:r w:rsidR="00330DD2">
        <w:rPr>
          <w:rFonts w:ascii="Calibri" w:hAnsi="Calibri" w:cs="Calibri"/>
          <w:sz w:val="24"/>
          <w:szCs w:val="24"/>
        </w:rPr>
        <w:t xml:space="preserve"> as Software Engineer from Feb 2019</w:t>
      </w:r>
      <w:r w:rsidR="00A932A2">
        <w:rPr>
          <w:rFonts w:ascii="Calibri" w:hAnsi="Calibri" w:cs="Calibri"/>
          <w:sz w:val="24"/>
          <w:szCs w:val="24"/>
        </w:rPr>
        <w:t xml:space="preserve"> to till date.</w:t>
      </w:r>
    </w:p>
    <w:p w:rsidR="00A932A2" w:rsidRDefault="00A932A2">
      <w:pPr>
        <w:ind w:left="360"/>
        <w:jc w:val="both"/>
        <w:rPr>
          <w:rFonts w:cs="Arial"/>
          <w:sz w:val="24"/>
          <w:szCs w:val="24"/>
        </w:rPr>
      </w:pPr>
    </w:p>
    <w:p w:rsidR="00A932A2" w:rsidRDefault="00A932A2">
      <w:pPr>
        <w:jc w:val="both"/>
        <w:rPr>
          <w:rFonts w:cs="Arial"/>
          <w:b/>
          <w:sz w:val="24"/>
          <w:szCs w:val="24"/>
          <w:u w:val="single"/>
        </w:rPr>
      </w:pPr>
      <w:r>
        <w:rPr>
          <w:rFonts w:ascii="Calibri" w:hAnsi="Calibri" w:cs="Calibri"/>
          <w:b/>
          <w:sz w:val="24"/>
          <w:szCs w:val="24"/>
          <w:u w:val="single"/>
        </w:rPr>
        <w:t>Education Profile:</w:t>
      </w:r>
    </w:p>
    <w:p w:rsidR="00A932A2" w:rsidRDefault="00A932A2">
      <w:pPr>
        <w:jc w:val="both"/>
        <w:rPr>
          <w:rFonts w:cs="Arial"/>
          <w:b/>
          <w:sz w:val="24"/>
          <w:szCs w:val="24"/>
        </w:rPr>
      </w:pPr>
    </w:p>
    <w:p w:rsidR="00A932A2" w:rsidRDefault="00A932A2">
      <w:pPr>
        <w:numPr>
          <w:ilvl w:val="0"/>
          <w:numId w:val="2"/>
        </w:numPr>
        <w:tabs>
          <w:tab w:val="left" w:pos="720"/>
        </w:tabs>
        <w:jc w:val="both"/>
        <w:rPr>
          <w:rFonts w:ascii="Calibri" w:hAnsi="Calibri" w:cs="Calibri"/>
          <w:sz w:val="24"/>
          <w:szCs w:val="24"/>
        </w:rPr>
      </w:pPr>
      <w:r>
        <w:rPr>
          <w:rFonts w:ascii="Calibri" w:hAnsi="Calibri" w:cs="Calibri"/>
          <w:sz w:val="24"/>
          <w:szCs w:val="24"/>
        </w:rPr>
        <w:t>MCA from Andhra University (India) from 2010 to 2013.</w:t>
      </w:r>
    </w:p>
    <w:p w:rsidR="00A932A2" w:rsidRDefault="00A932A2">
      <w:pPr>
        <w:ind w:left="720"/>
        <w:jc w:val="both"/>
        <w:rPr>
          <w:rFonts w:cs="Arial"/>
          <w:sz w:val="24"/>
          <w:szCs w:val="24"/>
          <w:u w:val="single"/>
        </w:rPr>
      </w:pPr>
    </w:p>
    <w:p w:rsidR="00A932A2" w:rsidRDefault="00A932A2">
      <w:pPr>
        <w:jc w:val="both"/>
        <w:rPr>
          <w:rFonts w:ascii="Calibri" w:hAnsi="Calibri" w:cs="Calibri"/>
          <w:b/>
          <w:sz w:val="24"/>
          <w:szCs w:val="24"/>
          <w:u w:val="single"/>
        </w:rPr>
      </w:pPr>
      <w:r>
        <w:rPr>
          <w:rFonts w:ascii="Calibri" w:hAnsi="Calibri" w:cs="Calibri"/>
          <w:b/>
          <w:sz w:val="24"/>
          <w:szCs w:val="24"/>
          <w:u w:val="single"/>
        </w:rPr>
        <w:t xml:space="preserve">Technical Exposure: </w:t>
      </w:r>
    </w:p>
    <w:p w:rsidR="00A932A2" w:rsidRDefault="00A932A2">
      <w:pPr>
        <w:jc w:val="both"/>
        <w:rPr>
          <w:rFonts w:cs="Arial"/>
          <w:b/>
          <w:sz w:val="24"/>
          <w:szCs w:val="24"/>
          <w:u w:val="single"/>
        </w:rPr>
      </w:pPr>
    </w:p>
    <w:p w:rsidR="00A932A2" w:rsidRDefault="00A932A2">
      <w:pPr>
        <w:jc w:val="both"/>
        <w:rPr>
          <w:rFonts w:ascii="Calibri" w:hAnsi="Calibri" w:cs="Calibri"/>
          <w:sz w:val="24"/>
          <w:szCs w:val="24"/>
        </w:rPr>
      </w:pPr>
      <w:r>
        <w:rPr>
          <w:rFonts w:cs="Arial"/>
          <w:sz w:val="24"/>
          <w:szCs w:val="24"/>
        </w:rPr>
        <w:t xml:space="preserve">          </w:t>
      </w:r>
      <w:r>
        <w:rPr>
          <w:rFonts w:ascii="Calibri" w:hAnsi="Calibri" w:cs="Calibri"/>
          <w:sz w:val="24"/>
          <w:szCs w:val="24"/>
        </w:rPr>
        <w:t>Version</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ECC 6.0, S/4 HANA</w:t>
      </w:r>
    </w:p>
    <w:p w:rsidR="00A932A2" w:rsidRDefault="00A932A2">
      <w:pPr>
        <w:jc w:val="both"/>
        <w:rPr>
          <w:rFonts w:ascii="Calibri" w:hAnsi="Calibri" w:cs="Calibri"/>
          <w:b/>
          <w:sz w:val="24"/>
          <w:szCs w:val="24"/>
          <w:u w:val="single"/>
        </w:rPr>
      </w:pPr>
      <w:r>
        <w:rPr>
          <w:rFonts w:ascii="Calibri" w:hAnsi="Calibri" w:cs="Calibri"/>
          <w:b/>
          <w:sz w:val="24"/>
          <w:szCs w:val="24"/>
          <w:u w:val="single"/>
        </w:rPr>
        <w:t>SAP SD Exposures:</w:t>
      </w:r>
    </w:p>
    <w:p w:rsidR="00A932A2" w:rsidRDefault="00A932A2">
      <w:pPr>
        <w:jc w:val="both"/>
        <w:rPr>
          <w:rFonts w:ascii="Calibri" w:hAnsi="Calibri" w:cs="Calibri"/>
          <w:b/>
          <w:sz w:val="24"/>
          <w:szCs w:val="24"/>
          <w:u w:val="single"/>
        </w:rPr>
      </w:pP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 xml:space="preserve">Define and assignment of various organizational elements like Sales Organization, Distribution channels </w:t>
      </w:r>
      <w:proofErr w:type="gramStart"/>
      <w:r>
        <w:rPr>
          <w:rFonts w:ascii="Calibri" w:hAnsi="Calibri" w:cs="Calibri"/>
          <w:sz w:val="24"/>
          <w:szCs w:val="24"/>
        </w:rPr>
        <w:t>etc..</w:t>
      </w:r>
      <w:proofErr w:type="gramEnd"/>
      <w:r>
        <w:rPr>
          <w:rFonts w:ascii="Calibri" w:hAnsi="Calibri" w:cs="Calibri"/>
          <w:sz w:val="24"/>
          <w:szCs w:val="24"/>
        </w:rPr>
        <w:t xml:space="preserve"> according to the Business hierarchy. </w:t>
      </w: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Contribution in creation of Masters: Customer master record, material master record, Customer material information record and defined common distributions and divisions.</w:t>
      </w: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 xml:space="preserve">Order Management: Creation of Inquire, Quotation, Sales order, Cash Orders, Rush orders, Item Categories, Schedule line categories, Credit/Debit note, Contracts, Scheduling Agreements, Consignments and Delivery, Billing document types. </w:t>
      </w: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Special Functionalities: Item Proposal, Free goods (Inclusive &amp; Exclusive).</w:t>
      </w: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Material Determination, Material listing and Material Exclusion, Free goods, Shipping point determination.</w:t>
      </w: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 xml:space="preserve">Credit Management: Define credit control area, risk Category, credit checks, credit groups and automatic credit control areas.  </w:t>
      </w: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Pricing: Designing condition tables, Access Sequences, condition types, condition records, and maintaining pricing procedures.</w:t>
      </w:r>
    </w:p>
    <w:p w:rsidR="00A932A2" w:rsidRDefault="00A932A2">
      <w:pPr>
        <w:numPr>
          <w:ilvl w:val="0"/>
          <w:numId w:val="3"/>
        </w:numPr>
        <w:tabs>
          <w:tab w:val="left" w:pos="720"/>
        </w:tabs>
        <w:jc w:val="both"/>
        <w:rPr>
          <w:rFonts w:ascii="Calibri" w:hAnsi="Calibri" w:cs="Calibri"/>
          <w:sz w:val="24"/>
          <w:szCs w:val="24"/>
        </w:rPr>
      </w:pPr>
      <w:r>
        <w:rPr>
          <w:rFonts w:ascii="Calibri" w:hAnsi="Calibri" w:cs="Calibri"/>
          <w:sz w:val="24"/>
          <w:szCs w:val="24"/>
        </w:rPr>
        <w:t>Exposure to Intercompany billing process, STO, Rebates, Availability Check, Third party business process, Revenue account determination, Bill of Material, Output determination, Tax determination, Text determination, Shipment, Batch determination and LSMW.</w:t>
      </w:r>
    </w:p>
    <w:p w:rsidR="00A932A2" w:rsidRDefault="00A932A2">
      <w:pPr>
        <w:jc w:val="both"/>
        <w:rPr>
          <w:rFonts w:ascii="Calibri" w:hAnsi="Calibri" w:cs="Calibri"/>
          <w:sz w:val="24"/>
          <w:szCs w:val="24"/>
        </w:rPr>
      </w:pPr>
    </w:p>
    <w:p w:rsidR="00A932A2" w:rsidRDefault="00A932A2">
      <w:pPr>
        <w:autoSpaceDE w:val="0"/>
        <w:autoSpaceDN w:val="0"/>
        <w:jc w:val="both"/>
        <w:rPr>
          <w:rFonts w:ascii="Calibri" w:hAnsi="Calibri" w:cs="Calibri"/>
          <w:b/>
          <w:bCs/>
          <w:sz w:val="24"/>
          <w:szCs w:val="24"/>
          <w:u w:val="single"/>
        </w:rPr>
      </w:pPr>
    </w:p>
    <w:p w:rsidR="00A932A2" w:rsidRDefault="00A932A2">
      <w:pPr>
        <w:autoSpaceDE w:val="0"/>
        <w:autoSpaceDN w:val="0"/>
        <w:jc w:val="both"/>
        <w:rPr>
          <w:rFonts w:ascii="Calibri" w:hAnsi="Calibri" w:cs="Calibri"/>
          <w:b/>
          <w:bCs/>
          <w:sz w:val="24"/>
          <w:szCs w:val="24"/>
          <w:u w:val="single"/>
        </w:rPr>
      </w:pPr>
    </w:p>
    <w:p w:rsidR="00A932A2" w:rsidRDefault="00A932A2">
      <w:pPr>
        <w:autoSpaceDE w:val="0"/>
        <w:autoSpaceDN w:val="0"/>
        <w:jc w:val="both"/>
        <w:rPr>
          <w:rFonts w:ascii="Calibri" w:hAnsi="Calibri" w:cs="Calibri"/>
          <w:b/>
          <w:bCs/>
          <w:sz w:val="24"/>
          <w:szCs w:val="24"/>
          <w:u w:val="single"/>
        </w:rPr>
      </w:pPr>
    </w:p>
    <w:p w:rsidR="00A932A2" w:rsidRDefault="00A932A2">
      <w:pPr>
        <w:autoSpaceDE w:val="0"/>
        <w:autoSpaceDN w:val="0"/>
        <w:jc w:val="both"/>
        <w:rPr>
          <w:rFonts w:ascii="Calibri" w:hAnsi="Calibri" w:cs="Calibri"/>
          <w:b/>
          <w:bCs/>
          <w:sz w:val="24"/>
          <w:szCs w:val="24"/>
          <w:u w:val="single"/>
        </w:rPr>
      </w:pPr>
      <w:r>
        <w:rPr>
          <w:rFonts w:ascii="Calibri" w:hAnsi="Calibri" w:cs="Calibri"/>
          <w:b/>
          <w:bCs/>
          <w:sz w:val="24"/>
          <w:szCs w:val="24"/>
          <w:u w:val="single"/>
        </w:rPr>
        <w:lastRenderedPageBreak/>
        <w:t>Project :3</w:t>
      </w:r>
    </w:p>
    <w:p w:rsidR="00A932A2" w:rsidRDefault="00A932A2">
      <w:pPr>
        <w:autoSpaceDE w:val="0"/>
        <w:autoSpaceDN w:val="0"/>
        <w:jc w:val="both"/>
        <w:rPr>
          <w:rFonts w:cs="Arial"/>
          <w:b/>
          <w:sz w:val="24"/>
          <w:szCs w:val="24"/>
        </w:rPr>
      </w:pPr>
      <w:r>
        <w:rPr>
          <w:rFonts w:ascii="Calibri" w:hAnsi="Calibri" w:cs="Calibri"/>
          <w:sz w:val="24"/>
          <w:szCs w:val="24"/>
        </w:rPr>
        <w:t xml:space="preserve">                              Client          </w:t>
      </w:r>
      <w:proofErr w:type="gramStart"/>
      <w:r>
        <w:rPr>
          <w:rFonts w:ascii="Calibri" w:hAnsi="Calibri" w:cs="Calibri"/>
          <w:sz w:val="24"/>
          <w:szCs w:val="24"/>
        </w:rPr>
        <w:t xml:space="preserve"> </w:t>
      </w:r>
      <w:r w:rsidR="00603FA7">
        <w:rPr>
          <w:rFonts w:ascii="Calibri" w:hAnsi="Calibri" w:cs="Calibri"/>
          <w:sz w:val="24"/>
          <w:szCs w:val="24"/>
        </w:rPr>
        <w:t xml:space="preserve"> :</w:t>
      </w:r>
      <w:proofErr w:type="gramEnd"/>
      <w:r>
        <w:rPr>
          <w:rFonts w:ascii="Calibri" w:hAnsi="Calibri" w:cs="Calibri"/>
          <w:sz w:val="24"/>
          <w:szCs w:val="24"/>
        </w:rPr>
        <w:t xml:space="preserve">    </w:t>
      </w:r>
      <w:r>
        <w:rPr>
          <w:rFonts w:ascii="Calibri" w:hAnsi="Calibri" w:cs="Calibri"/>
          <w:b/>
          <w:sz w:val="24"/>
          <w:szCs w:val="24"/>
        </w:rPr>
        <w:t>ADNOC</w:t>
      </w:r>
    </w:p>
    <w:p w:rsidR="00A932A2" w:rsidRDefault="00A932A2">
      <w:pPr>
        <w:jc w:val="both"/>
        <w:rPr>
          <w:rFonts w:ascii="Calibri" w:hAnsi="Calibri" w:cs="Calibri"/>
          <w:sz w:val="24"/>
          <w:szCs w:val="24"/>
        </w:rPr>
      </w:pPr>
      <w:r>
        <w:rPr>
          <w:rFonts w:ascii="Calibri" w:hAnsi="Calibri" w:cs="Calibri"/>
          <w:sz w:val="24"/>
          <w:szCs w:val="24"/>
        </w:rPr>
        <w:t xml:space="preserve">                              Role</w:t>
      </w:r>
      <w:r>
        <w:rPr>
          <w:rFonts w:ascii="Calibri" w:hAnsi="Calibri" w:cs="Calibri"/>
          <w:sz w:val="24"/>
          <w:szCs w:val="24"/>
        </w:rPr>
        <w:tab/>
      </w:r>
      <w:r w:rsidR="00603FA7">
        <w:rPr>
          <w:rFonts w:ascii="Calibri" w:hAnsi="Calibri" w:cs="Calibri"/>
          <w:sz w:val="24"/>
          <w:szCs w:val="24"/>
        </w:rPr>
        <w:tab/>
        <w:t>:</w:t>
      </w:r>
      <w:r>
        <w:rPr>
          <w:rFonts w:ascii="Calibri" w:hAnsi="Calibri" w:cs="Calibri"/>
          <w:sz w:val="24"/>
          <w:szCs w:val="24"/>
        </w:rPr>
        <w:t xml:space="preserve">   SD Consultant                  </w:t>
      </w:r>
    </w:p>
    <w:p w:rsidR="00A932A2" w:rsidRDefault="00A932A2">
      <w:pPr>
        <w:jc w:val="both"/>
        <w:rPr>
          <w:rFonts w:ascii="Calibri" w:hAnsi="Calibri" w:cs="Calibri"/>
          <w:sz w:val="24"/>
          <w:szCs w:val="24"/>
        </w:rPr>
      </w:pPr>
      <w:r>
        <w:rPr>
          <w:rFonts w:ascii="Calibri" w:hAnsi="Calibri" w:cs="Calibri"/>
          <w:sz w:val="24"/>
          <w:szCs w:val="24"/>
        </w:rPr>
        <w:t xml:space="preserve">                        </w:t>
      </w:r>
      <w:r w:rsidR="00330DD2">
        <w:rPr>
          <w:rFonts w:ascii="Calibri" w:hAnsi="Calibri" w:cs="Calibri"/>
          <w:sz w:val="24"/>
          <w:szCs w:val="24"/>
        </w:rPr>
        <w:t xml:space="preserve">      Period          </w:t>
      </w:r>
      <w:proofErr w:type="gramStart"/>
      <w:r w:rsidR="00603FA7">
        <w:rPr>
          <w:rFonts w:ascii="Calibri" w:hAnsi="Calibri" w:cs="Calibri"/>
          <w:sz w:val="24"/>
          <w:szCs w:val="24"/>
        </w:rPr>
        <w:t xml:space="preserve">  :</w:t>
      </w:r>
      <w:proofErr w:type="gramEnd"/>
      <w:r w:rsidR="00330DD2">
        <w:rPr>
          <w:rFonts w:ascii="Calibri" w:hAnsi="Calibri" w:cs="Calibri"/>
          <w:sz w:val="24"/>
          <w:szCs w:val="24"/>
        </w:rPr>
        <w:t xml:space="preserve">    March 2022</w:t>
      </w:r>
      <w:r>
        <w:rPr>
          <w:rFonts w:ascii="Calibri" w:hAnsi="Calibri" w:cs="Calibri"/>
          <w:sz w:val="24"/>
          <w:szCs w:val="24"/>
        </w:rPr>
        <w:t xml:space="preserve"> to till date</w:t>
      </w:r>
    </w:p>
    <w:p w:rsidR="00A932A2" w:rsidRDefault="00A932A2">
      <w:pPr>
        <w:jc w:val="both"/>
        <w:rPr>
          <w:rFonts w:ascii="Calibri" w:hAnsi="Calibri" w:cs="Calibri"/>
          <w:sz w:val="24"/>
          <w:szCs w:val="24"/>
        </w:rPr>
      </w:pPr>
      <w:r>
        <w:rPr>
          <w:rFonts w:ascii="Calibri" w:hAnsi="Calibri" w:cs="Calibri"/>
          <w:sz w:val="24"/>
          <w:szCs w:val="24"/>
        </w:rPr>
        <w:t xml:space="preserve">                              Project </w:t>
      </w:r>
      <w:r w:rsidR="00603FA7">
        <w:rPr>
          <w:rFonts w:ascii="Calibri" w:hAnsi="Calibri" w:cs="Calibri"/>
          <w:sz w:val="24"/>
          <w:szCs w:val="24"/>
        </w:rPr>
        <w:t>Type:</w:t>
      </w:r>
      <w:r>
        <w:rPr>
          <w:rFonts w:ascii="Calibri" w:hAnsi="Calibri" w:cs="Calibri"/>
          <w:sz w:val="24"/>
          <w:szCs w:val="24"/>
        </w:rPr>
        <w:t xml:space="preserve">    Support </w:t>
      </w:r>
    </w:p>
    <w:p w:rsidR="00A932A2" w:rsidRDefault="00A932A2">
      <w:pPr>
        <w:ind w:left="720"/>
        <w:jc w:val="both"/>
        <w:rPr>
          <w:rFonts w:ascii="Calibri" w:hAnsi="Calibri" w:cs="Calibri"/>
          <w:sz w:val="24"/>
          <w:szCs w:val="24"/>
        </w:rPr>
      </w:pPr>
    </w:p>
    <w:p w:rsidR="00A932A2" w:rsidRDefault="00A932A2">
      <w:pPr>
        <w:ind w:left="720"/>
        <w:jc w:val="both"/>
        <w:rPr>
          <w:rFonts w:ascii="Calibri" w:hAnsi="Calibri" w:cs="Calibri"/>
          <w:sz w:val="24"/>
          <w:szCs w:val="24"/>
        </w:rPr>
      </w:pPr>
      <w:r>
        <w:rPr>
          <w:rFonts w:ascii="Calibri" w:hAnsi="Calibri" w:cs="Calibri"/>
          <w:sz w:val="24"/>
          <w:szCs w:val="24"/>
        </w:rPr>
        <w:t>The Abu Dhabi National Oil Company or ADNOC is the state-owned oil company of the United Arab Emirates. ADNOC has 16 subsidiary companies in companies in upstream, and downstream stages of production. ADNOC develops both onshore and offshore gas fields. According to the Oil &amp; Gas Journal, as of January 2015, the UAE holds the seventh-largest proven reserves of oil in the world at 97.8 billion barrels. Most of these reserves are located in Abu Dhabi</w:t>
      </w:r>
    </w:p>
    <w:p w:rsidR="00A932A2" w:rsidRDefault="00A932A2">
      <w:pPr>
        <w:ind w:left="720"/>
        <w:jc w:val="both"/>
        <w:rPr>
          <w:rFonts w:ascii="Calibri" w:hAnsi="Calibri" w:cs="Calibri"/>
          <w:sz w:val="24"/>
          <w:szCs w:val="24"/>
        </w:rPr>
      </w:pPr>
    </w:p>
    <w:p w:rsidR="00A932A2" w:rsidRDefault="00A932A2">
      <w:pPr>
        <w:shd w:val="clear" w:color="auto" w:fill="FFFFFF"/>
        <w:tabs>
          <w:tab w:val="left" w:pos="1980"/>
        </w:tabs>
        <w:spacing w:line="336" w:lineRule="atLeast"/>
        <w:rPr>
          <w:rFonts w:ascii="Calibri" w:hAnsi="Calibri" w:cs="Calibri"/>
          <w:b/>
          <w:sz w:val="24"/>
          <w:szCs w:val="24"/>
          <w:u w:val="single"/>
        </w:rPr>
      </w:pPr>
      <w:r>
        <w:rPr>
          <w:rFonts w:ascii="Calibri" w:hAnsi="Calibri" w:cs="Calibri"/>
          <w:b/>
          <w:sz w:val="24"/>
          <w:szCs w:val="24"/>
          <w:u w:val="single"/>
        </w:rPr>
        <w:t>Responsibility involved:</w:t>
      </w:r>
    </w:p>
    <w:p w:rsidR="00A932A2" w:rsidRDefault="00A932A2">
      <w:pPr>
        <w:pStyle w:val="ListParagraph"/>
        <w:widowControl w:val="0"/>
        <w:numPr>
          <w:ilvl w:val="0"/>
          <w:numId w:val="4"/>
        </w:numPr>
        <w:tabs>
          <w:tab w:val="left" w:pos="720"/>
        </w:tabs>
        <w:autoSpaceDE w:val="0"/>
        <w:autoSpaceDN w:val="0"/>
        <w:adjustRightInd w:val="0"/>
        <w:spacing w:after="160" w:line="259" w:lineRule="auto"/>
        <w:jc w:val="both"/>
        <w:rPr>
          <w:rFonts w:ascii="Calibri" w:hAnsi="Calibri" w:cs="Calibri"/>
          <w:color w:val="auto"/>
          <w:szCs w:val="24"/>
          <w:lang w:bidi="ar-SA"/>
        </w:rPr>
      </w:pPr>
      <w:r>
        <w:rPr>
          <w:rFonts w:ascii="Calibri" w:hAnsi="Calibri" w:cs="Calibri"/>
          <w:color w:val="auto"/>
          <w:szCs w:val="24"/>
          <w:lang w:bidi="ar-SA"/>
        </w:rPr>
        <w:t>Handling tickets on day-to-day basis and tracking tickets and providing solutions according to pre-defined SLA’s.</w:t>
      </w:r>
    </w:p>
    <w:p w:rsidR="00A932A2" w:rsidRDefault="00A932A2">
      <w:pPr>
        <w:pStyle w:val="ListParagraph"/>
        <w:widowControl w:val="0"/>
        <w:numPr>
          <w:ilvl w:val="0"/>
          <w:numId w:val="4"/>
        </w:numPr>
        <w:tabs>
          <w:tab w:val="left" w:pos="720"/>
        </w:tabs>
        <w:autoSpaceDE w:val="0"/>
        <w:autoSpaceDN w:val="0"/>
        <w:adjustRightInd w:val="0"/>
        <w:spacing w:after="160" w:line="259" w:lineRule="auto"/>
        <w:jc w:val="both"/>
        <w:rPr>
          <w:rFonts w:ascii="Calibri" w:hAnsi="Calibri" w:cs="Calibri"/>
          <w:color w:val="auto"/>
          <w:szCs w:val="24"/>
          <w:lang w:bidi="ar-SA"/>
        </w:rPr>
      </w:pPr>
      <w:r>
        <w:rPr>
          <w:rFonts w:ascii="Calibri" w:hAnsi="Calibri" w:cs="Calibri"/>
          <w:color w:val="auto"/>
          <w:szCs w:val="24"/>
          <w:lang w:bidi="ar-SA"/>
        </w:rPr>
        <w:t xml:space="preserve">Making Configuration </w:t>
      </w:r>
      <w:r w:rsidR="00330DD2">
        <w:rPr>
          <w:rFonts w:ascii="Calibri" w:hAnsi="Calibri" w:cs="Calibri"/>
          <w:color w:val="auto"/>
          <w:szCs w:val="24"/>
          <w:lang w:bidi="ar-SA"/>
        </w:rPr>
        <w:t>Changes</w:t>
      </w:r>
      <w:r>
        <w:rPr>
          <w:rFonts w:ascii="Calibri" w:hAnsi="Calibri" w:cs="Calibri"/>
          <w:color w:val="auto"/>
          <w:szCs w:val="24"/>
          <w:lang w:bidi="ar-SA"/>
        </w:rPr>
        <w:t xml:space="preserve"> Whenever required.</w:t>
      </w:r>
    </w:p>
    <w:p w:rsidR="00A932A2" w:rsidRDefault="00A932A2">
      <w:pPr>
        <w:pStyle w:val="ListParagraph"/>
        <w:widowControl w:val="0"/>
        <w:numPr>
          <w:ilvl w:val="0"/>
          <w:numId w:val="4"/>
        </w:numPr>
        <w:tabs>
          <w:tab w:val="left" w:pos="720"/>
        </w:tabs>
        <w:autoSpaceDE w:val="0"/>
        <w:autoSpaceDN w:val="0"/>
        <w:adjustRightInd w:val="0"/>
        <w:spacing w:after="160" w:line="259" w:lineRule="auto"/>
        <w:jc w:val="both"/>
        <w:rPr>
          <w:rFonts w:ascii="Calibri" w:hAnsi="Calibri" w:cs="Calibri"/>
          <w:color w:val="auto"/>
          <w:szCs w:val="24"/>
          <w:lang w:bidi="ar-SA"/>
        </w:rPr>
      </w:pPr>
      <w:r>
        <w:rPr>
          <w:rFonts w:ascii="Calibri" w:hAnsi="Calibri" w:cs="Calibri"/>
          <w:color w:val="auto"/>
          <w:szCs w:val="24"/>
          <w:lang w:bidi="ar-SA"/>
        </w:rPr>
        <w:t xml:space="preserve">Everyday interaction with business team for their </w:t>
      </w:r>
      <w:r w:rsidR="00330DD2">
        <w:rPr>
          <w:rFonts w:ascii="Calibri" w:hAnsi="Calibri" w:cs="Calibri"/>
          <w:color w:val="auto"/>
          <w:szCs w:val="24"/>
          <w:lang w:bidi="ar-SA"/>
        </w:rPr>
        <w:t>clarifications</w:t>
      </w:r>
      <w:r>
        <w:rPr>
          <w:rFonts w:ascii="Calibri" w:hAnsi="Calibri" w:cs="Calibri"/>
          <w:color w:val="auto"/>
          <w:szCs w:val="24"/>
          <w:lang w:bidi="ar-SA"/>
        </w:rPr>
        <w:t>.</w:t>
      </w:r>
    </w:p>
    <w:p w:rsidR="00A932A2" w:rsidRDefault="00A932A2">
      <w:pPr>
        <w:pStyle w:val="ListParagraph"/>
        <w:widowControl w:val="0"/>
        <w:numPr>
          <w:ilvl w:val="0"/>
          <w:numId w:val="4"/>
        </w:numPr>
        <w:tabs>
          <w:tab w:val="left" w:pos="720"/>
        </w:tabs>
        <w:autoSpaceDE w:val="0"/>
        <w:autoSpaceDN w:val="0"/>
        <w:adjustRightInd w:val="0"/>
        <w:spacing w:after="160" w:line="259" w:lineRule="auto"/>
        <w:jc w:val="both"/>
        <w:rPr>
          <w:rFonts w:ascii="Calibri" w:hAnsi="Calibri" w:cs="Calibri"/>
          <w:color w:val="auto"/>
          <w:szCs w:val="24"/>
          <w:lang w:bidi="ar-SA"/>
        </w:rPr>
      </w:pPr>
      <w:r>
        <w:rPr>
          <w:rFonts w:ascii="Calibri" w:hAnsi="Calibri" w:cs="Calibri"/>
          <w:color w:val="auto"/>
          <w:szCs w:val="24"/>
          <w:lang w:bidi="ar-SA"/>
        </w:rPr>
        <w:t>Monitoring tracking tool and assign to tickets in within the team.</w:t>
      </w:r>
    </w:p>
    <w:p w:rsidR="00A932A2" w:rsidRDefault="00A932A2">
      <w:pPr>
        <w:pStyle w:val="ListParagraph"/>
        <w:widowControl w:val="0"/>
        <w:numPr>
          <w:ilvl w:val="0"/>
          <w:numId w:val="4"/>
        </w:numPr>
        <w:tabs>
          <w:tab w:val="left" w:pos="720"/>
        </w:tabs>
        <w:autoSpaceDE w:val="0"/>
        <w:autoSpaceDN w:val="0"/>
        <w:adjustRightInd w:val="0"/>
        <w:spacing w:after="160" w:line="259" w:lineRule="auto"/>
        <w:jc w:val="both"/>
        <w:rPr>
          <w:rFonts w:ascii="Calibri" w:hAnsi="Calibri" w:cs="Calibri"/>
          <w:color w:val="auto"/>
          <w:szCs w:val="24"/>
          <w:lang w:bidi="ar-SA"/>
        </w:rPr>
      </w:pPr>
      <w:r>
        <w:rPr>
          <w:rFonts w:ascii="Calibri" w:hAnsi="Calibri" w:cs="Calibri"/>
          <w:color w:val="auto"/>
          <w:szCs w:val="24"/>
          <w:lang w:bidi="ar-SA"/>
        </w:rPr>
        <w:t>Prepared useful documents on tickets and shared to team members.</w:t>
      </w:r>
    </w:p>
    <w:p w:rsidR="00A932A2" w:rsidRDefault="00A932A2">
      <w:pPr>
        <w:pStyle w:val="ListParagraph"/>
        <w:widowControl w:val="0"/>
        <w:numPr>
          <w:ilvl w:val="0"/>
          <w:numId w:val="4"/>
        </w:numPr>
        <w:tabs>
          <w:tab w:val="left" w:pos="720"/>
        </w:tabs>
        <w:autoSpaceDE w:val="0"/>
        <w:autoSpaceDN w:val="0"/>
        <w:adjustRightInd w:val="0"/>
        <w:spacing w:after="160" w:line="259" w:lineRule="auto"/>
        <w:jc w:val="both"/>
        <w:rPr>
          <w:rFonts w:ascii="Calibri" w:hAnsi="Calibri" w:cs="Calibri"/>
          <w:color w:val="auto"/>
          <w:szCs w:val="24"/>
          <w:lang w:bidi="ar-SA"/>
        </w:rPr>
      </w:pPr>
      <w:r>
        <w:rPr>
          <w:rFonts w:ascii="Calibri" w:hAnsi="Calibri" w:cs="Calibri"/>
          <w:color w:val="auto"/>
          <w:szCs w:val="24"/>
          <w:lang w:bidi="ar-SA"/>
        </w:rPr>
        <w:t xml:space="preserve">Preparing Functional </w:t>
      </w:r>
      <w:r w:rsidR="00330DD2">
        <w:rPr>
          <w:rFonts w:ascii="Calibri" w:hAnsi="Calibri" w:cs="Calibri"/>
          <w:color w:val="auto"/>
          <w:szCs w:val="24"/>
          <w:lang w:bidi="ar-SA"/>
        </w:rPr>
        <w:t>Specifications share</w:t>
      </w:r>
      <w:r>
        <w:rPr>
          <w:rFonts w:ascii="Calibri" w:hAnsi="Calibri" w:cs="Calibri"/>
          <w:color w:val="auto"/>
          <w:szCs w:val="24"/>
          <w:lang w:bidi="ar-SA"/>
        </w:rPr>
        <w:t xml:space="preserve"> to the technical consultants.</w:t>
      </w:r>
    </w:p>
    <w:p w:rsidR="00A932A2" w:rsidRDefault="00A932A2">
      <w:pPr>
        <w:pStyle w:val="ListParagraph"/>
        <w:numPr>
          <w:ilvl w:val="0"/>
          <w:numId w:val="4"/>
        </w:numPr>
        <w:tabs>
          <w:tab w:val="left" w:pos="720"/>
        </w:tabs>
        <w:spacing w:after="160" w:line="259" w:lineRule="auto"/>
        <w:rPr>
          <w:rFonts w:ascii="Calibri" w:hAnsi="Calibri" w:cs="Calibri"/>
          <w:color w:val="auto"/>
          <w:szCs w:val="24"/>
          <w:lang w:bidi="ar-SA"/>
        </w:rPr>
      </w:pPr>
      <w:r>
        <w:rPr>
          <w:rFonts w:ascii="Calibri" w:hAnsi="Calibri" w:cs="Calibri"/>
          <w:color w:val="auto"/>
          <w:szCs w:val="24"/>
          <w:lang w:bidi="ar-SA"/>
        </w:rPr>
        <w:t>Good coordination with the cross modules.</w:t>
      </w:r>
    </w:p>
    <w:p w:rsidR="00A932A2" w:rsidRDefault="00A932A2">
      <w:pPr>
        <w:pStyle w:val="ListParagraph"/>
        <w:widowControl w:val="0"/>
        <w:autoSpaceDE w:val="0"/>
        <w:autoSpaceDN w:val="0"/>
        <w:adjustRightInd w:val="0"/>
        <w:spacing w:after="160" w:line="259" w:lineRule="auto"/>
        <w:jc w:val="both"/>
        <w:rPr>
          <w:rFonts w:ascii="Calibri" w:hAnsi="Calibri" w:cs="Calibri"/>
          <w:color w:val="auto"/>
          <w:szCs w:val="24"/>
          <w:lang w:bidi="ar-SA"/>
        </w:rPr>
      </w:pPr>
    </w:p>
    <w:p w:rsidR="00A932A2" w:rsidRDefault="00330DD2">
      <w:pPr>
        <w:autoSpaceDE w:val="0"/>
        <w:autoSpaceDN w:val="0"/>
        <w:jc w:val="both"/>
        <w:rPr>
          <w:rFonts w:ascii="Calibri" w:hAnsi="Calibri" w:cs="Arial"/>
          <w:b/>
          <w:sz w:val="24"/>
          <w:szCs w:val="24"/>
          <w:u w:val="single"/>
        </w:rPr>
      </w:pPr>
      <w:r>
        <w:rPr>
          <w:rFonts w:ascii="Calibri" w:hAnsi="Calibri" w:cs="Arial"/>
          <w:b/>
          <w:sz w:val="24"/>
          <w:szCs w:val="24"/>
          <w:u w:val="single"/>
        </w:rPr>
        <w:t>Project :</w:t>
      </w:r>
      <w:r w:rsidR="00A932A2">
        <w:rPr>
          <w:rFonts w:ascii="Calibri" w:hAnsi="Calibri" w:cs="Arial"/>
          <w:b/>
          <w:sz w:val="24"/>
          <w:szCs w:val="24"/>
          <w:u w:val="single"/>
        </w:rPr>
        <w:t>2</w:t>
      </w:r>
    </w:p>
    <w:p w:rsidR="00A932A2" w:rsidRDefault="00A932A2">
      <w:pPr>
        <w:autoSpaceDE w:val="0"/>
        <w:autoSpaceDN w:val="0"/>
        <w:jc w:val="both"/>
        <w:rPr>
          <w:rFonts w:cs="Arial"/>
          <w:b/>
          <w:sz w:val="24"/>
          <w:szCs w:val="24"/>
        </w:rPr>
      </w:pPr>
      <w:r>
        <w:rPr>
          <w:rFonts w:ascii="Calibri" w:hAnsi="Calibri" w:cs="Calibri"/>
          <w:sz w:val="24"/>
          <w:szCs w:val="24"/>
        </w:rPr>
        <w:t xml:space="preserve">                              Client           </w:t>
      </w:r>
      <w:proofErr w:type="gramStart"/>
      <w:r>
        <w:rPr>
          <w:rFonts w:ascii="Calibri" w:hAnsi="Calibri" w:cs="Calibri"/>
          <w:sz w:val="24"/>
          <w:szCs w:val="24"/>
        </w:rPr>
        <w:t xml:space="preserve">  :</w:t>
      </w:r>
      <w:proofErr w:type="gramEnd"/>
      <w:r>
        <w:rPr>
          <w:rFonts w:ascii="Calibri" w:hAnsi="Calibri" w:cs="Calibri"/>
          <w:sz w:val="24"/>
          <w:szCs w:val="24"/>
        </w:rPr>
        <w:t xml:space="preserve">    </w:t>
      </w:r>
      <w:r>
        <w:rPr>
          <w:rFonts w:ascii="Calibri" w:hAnsi="Calibri" w:cs="Calibri"/>
          <w:b/>
          <w:sz w:val="24"/>
          <w:szCs w:val="24"/>
        </w:rPr>
        <w:t>ADNOC</w:t>
      </w:r>
    </w:p>
    <w:p w:rsidR="00A932A2" w:rsidRDefault="00A932A2">
      <w:pPr>
        <w:jc w:val="both"/>
        <w:rPr>
          <w:rFonts w:ascii="Calibri" w:hAnsi="Calibri" w:cs="Calibri"/>
          <w:sz w:val="24"/>
          <w:szCs w:val="24"/>
        </w:rPr>
      </w:pPr>
      <w:r>
        <w:rPr>
          <w:rFonts w:ascii="Calibri" w:hAnsi="Calibri" w:cs="Calibri"/>
          <w:sz w:val="24"/>
          <w:szCs w:val="24"/>
        </w:rPr>
        <w:t xml:space="preserve">                              Role              </w:t>
      </w:r>
      <w:proofErr w:type="gramStart"/>
      <w:r>
        <w:rPr>
          <w:rFonts w:ascii="Calibri" w:hAnsi="Calibri" w:cs="Calibri"/>
          <w:sz w:val="24"/>
          <w:szCs w:val="24"/>
        </w:rPr>
        <w:t xml:space="preserve">  :</w:t>
      </w:r>
      <w:proofErr w:type="gramEnd"/>
      <w:r>
        <w:rPr>
          <w:rFonts w:ascii="Calibri" w:hAnsi="Calibri" w:cs="Calibri"/>
          <w:sz w:val="24"/>
          <w:szCs w:val="24"/>
        </w:rPr>
        <w:t xml:space="preserve">    SD Consultant</w:t>
      </w:r>
    </w:p>
    <w:p w:rsidR="00A932A2" w:rsidRDefault="00A932A2">
      <w:pPr>
        <w:jc w:val="both"/>
        <w:rPr>
          <w:rFonts w:ascii="Calibri" w:hAnsi="Calibri" w:cs="Calibri"/>
          <w:sz w:val="24"/>
          <w:szCs w:val="24"/>
        </w:rPr>
      </w:pPr>
      <w:r>
        <w:rPr>
          <w:rFonts w:ascii="Calibri" w:hAnsi="Calibri" w:cs="Calibri"/>
          <w:sz w:val="24"/>
          <w:szCs w:val="24"/>
        </w:rPr>
        <w:t xml:space="preserve">                              Period      </w:t>
      </w:r>
      <w:r w:rsidR="00330DD2">
        <w:rPr>
          <w:rFonts w:ascii="Calibri" w:hAnsi="Calibri" w:cs="Calibri"/>
          <w:sz w:val="24"/>
          <w:szCs w:val="24"/>
        </w:rPr>
        <w:t xml:space="preserve">    </w:t>
      </w:r>
      <w:proofErr w:type="gramStart"/>
      <w:r w:rsidR="00330DD2">
        <w:rPr>
          <w:rFonts w:ascii="Calibri" w:hAnsi="Calibri" w:cs="Calibri"/>
          <w:sz w:val="24"/>
          <w:szCs w:val="24"/>
        </w:rPr>
        <w:t xml:space="preserve">  :</w:t>
      </w:r>
      <w:proofErr w:type="gramEnd"/>
      <w:r w:rsidR="00330DD2">
        <w:rPr>
          <w:rFonts w:ascii="Calibri" w:hAnsi="Calibri" w:cs="Calibri"/>
          <w:sz w:val="24"/>
          <w:szCs w:val="24"/>
        </w:rPr>
        <w:t xml:space="preserve">    Jan 2021 to Feb 2022</w:t>
      </w:r>
    </w:p>
    <w:p w:rsidR="00A932A2" w:rsidRDefault="00A932A2">
      <w:pPr>
        <w:jc w:val="both"/>
        <w:rPr>
          <w:rFonts w:ascii="Calibri" w:hAnsi="Calibri" w:cs="Calibri"/>
          <w:sz w:val="24"/>
          <w:szCs w:val="24"/>
        </w:rPr>
      </w:pPr>
      <w:r>
        <w:rPr>
          <w:rFonts w:ascii="Calibri" w:hAnsi="Calibri" w:cs="Calibri"/>
          <w:sz w:val="24"/>
          <w:szCs w:val="24"/>
        </w:rPr>
        <w:t xml:space="preserve">                              Project </w:t>
      </w:r>
      <w:proofErr w:type="gramStart"/>
      <w:r>
        <w:rPr>
          <w:rFonts w:ascii="Calibri" w:hAnsi="Calibri" w:cs="Calibri"/>
          <w:sz w:val="24"/>
          <w:szCs w:val="24"/>
        </w:rPr>
        <w:t>Type :</w:t>
      </w:r>
      <w:proofErr w:type="gramEnd"/>
      <w:r>
        <w:rPr>
          <w:rFonts w:ascii="Calibri" w:hAnsi="Calibri" w:cs="Calibri"/>
          <w:sz w:val="24"/>
          <w:szCs w:val="24"/>
        </w:rPr>
        <w:t xml:space="preserve">    </w:t>
      </w:r>
      <w:r w:rsidR="00330DD2">
        <w:rPr>
          <w:rFonts w:ascii="Calibri" w:hAnsi="Calibri" w:cs="Calibri"/>
          <w:sz w:val="24"/>
          <w:szCs w:val="24"/>
        </w:rPr>
        <w:t>Implementation</w:t>
      </w:r>
    </w:p>
    <w:p w:rsidR="00A932A2" w:rsidRDefault="00A932A2">
      <w:pPr>
        <w:jc w:val="both"/>
        <w:rPr>
          <w:rFonts w:ascii="Calibri" w:hAnsi="Calibri" w:cs="Calibri"/>
          <w:sz w:val="24"/>
          <w:szCs w:val="24"/>
        </w:rPr>
      </w:pPr>
    </w:p>
    <w:p w:rsidR="00A932A2" w:rsidRDefault="00A932A2">
      <w:pPr>
        <w:ind w:left="720"/>
        <w:jc w:val="both"/>
        <w:rPr>
          <w:rFonts w:ascii="Calibri" w:hAnsi="Calibri" w:cs="Calibri"/>
          <w:sz w:val="24"/>
          <w:szCs w:val="24"/>
        </w:rPr>
      </w:pPr>
      <w:r>
        <w:rPr>
          <w:rFonts w:ascii="Calibri" w:hAnsi="Calibri" w:cs="Calibri"/>
          <w:sz w:val="24"/>
          <w:szCs w:val="24"/>
        </w:rPr>
        <w:t>The Abu Dhabi National Oil Company or ADNOC is the state-owned oil company of the United Arab Emirates. ADNOC has 16 subsidiary companies in companies in upstream, and downstream stages of production. ADNOC develops both onshore and offshore gas fields. According to the Oil &amp; Gas Journal, as of January 2015, the UAE holds the seventh-largest proven reserves of oil in the world at 97.8 billion barrels. Most of these reserves are located in Abu Dhabi</w:t>
      </w:r>
    </w:p>
    <w:p w:rsidR="00A932A2" w:rsidRDefault="00A932A2">
      <w:pPr>
        <w:shd w:val="clear" w:color="auto" w:fill="FFFFFF"/>
        <w:tabs>
          <w:tab w:val="left" w:pos="1980"/>
        </w:tabs>
        <w:spacing w:line="336" w:lineRule="atLeast"/>
        <w:rPr>
          <w:rFonts w:ascii="Calibri" w:hAnsi="Calibri" w:cs="Calibri"/>
          <w:b/>
          <w:sz w:val="24"/>
          <w:szCs w:val="24"/>
          <w:u w:val="single"/>
        </w:rPr>
      </w:pPr>
    </w:p>
    <w:p w:rsidR="00A932A2" w:rsidRDefault="00A932A2">
      <w:pPr>
        <w:shd w:val="clear" w:color="auto" w:fill="FFFFFF"/>
        <w:tabs>
          <w:tab w:val="left" w:pos="1980"/>
        </w:tabs>
        <w:spacing w:line="336" w:lineRule="atLeast"/>
        <w:rPr>
          <w:rFonts w:ascii="Calibri" w:hAnsi="Calibri" w:cs="Calibri"/>
          <w:b/>
          <w:sz w:val="24"/>
          <w:szCs w:val="24"/>
          <w:u w:val="single"/>
        </w:rPr>
      </w:pPr>
      <w:r>
        <w:rPr>
          <w:rFonts w:ascii="Calibri" w:hAnsi="Calibri" w:cs="Calibri"/>
          <w:b/>
          <w:sz w:val="24"/>
          <w:szCs w:val="24"/>
          <w:u w:val="single"/>
        </w:rPr>
        <w:t>Responsibility involved:</w:t>
      </w:r>
    </w:p>
    <w:p w:rsidR="00A932A2" w:rsidRDefault="00A932A2"/>
    <w:p w:rsidR="00A932A2" w:rsidRDefault="00A932A2">
      <w:pPr>
        <w:numPr>
          <w:ilvl w:val="0"/>
          <w:numId w:val="5"/>
        </w:numPr>
        <w:jc w:val="both"/>
        <w:rPr>
          <w:rFonts w:ascii="Calibri" w:hAnsi="Calibri" w:cs="Calibri"/>
          <w:sz w:val="24"/>
          <w:szCs w:val="24"/>
        </w:rPr>
      </w:pPr>
      <w:r>
        <w:rPr>
          <w:rFonts w:ascii="Calibri" w:hAnsi="Calibri" w:cs="Calibri"/>
          <w:sz w:val="24"/>
          <w:szCs w:val="24"/>
        </w:rPr>
        <w:t>Configuration of Enterprise structure – sales organization, distribution channel and division and respective assignments.</w:t>
      </w:r>
    </w:p>
    <w:p w:rsidR="00A932A2" w:rsidRDefault="00A932A2">
      <w:pPr>
        <w:numPr>
          <w:ilvl w:val="0"/>
          <w:numId w:val="5"/>
        </w:numPr>
        <w:jc w:val="both"/>
        <w:rPr>
          <w:rFonts w:ascii="Calibri" w:hAnsi="Calibri" w:cs="Calibri"/>
          <w:sz w:val="24"/>
          <w:szCs w:val="24"/>
        </w:rPr>
      </w:pPr>
      <w:r>
        <w:rPr>
          <w:rFonts w:ascii="Calibri" w:hAnsi="Calibri" w:cs="Calibri"/>
          <w:sz w:val="24"/>
          <w:szCs w:val="24"/>
        </w:rPr>
        <w:t>Configuration of document types - sales, delivery, billing and item category, Schedule line category and partner determination.</w:t>
      </w:r>
    </w:p>
    <w:p w:rsidR="00A932A2" w:rsidRDefault="00A932A2">
      <w:pPr>
        <w:numPr>
          <w:ilvl w:val="0"/>
          <w:numId w:val="5"/>
        </w:numPr>
        <w:jc w:val="both"/>
        <w:rPr>
          <w:rFonts w:ascii="Calibri" w:hAnsi="Calibri" w:cs="Calibri"/>
          <w:sz w:val="24"/>
          <w:szCs w:val="24"/>
        </w:rPr>
      </w:pPr>
      <w:r>
        <w:rPr>
          <w:rFonts w:ascii="Calibri" w:hAnsi="Calibri" w:cs="Calibri"/>
          <w:sz w:val="24"/>
          <w:szCs w:val="24"/>
        </w:rPr>
        <w:t>Configuration of listing, exclusion, Material determination, log of incomplete items, and frees goods determination.</w:t>
      </w:r>
    </w:p>
    <w:p w:rsidR="00A932A2" w:rsidRDefault="00A932A2">
      <w:pPr>
        <w:numPr>
          <w:ilvl w:val="0"/>
          <w:numId w:val="5"/>
        </w:numPr>
        <w:jc w:val="both"/>
        <w:rPr>
          <w:rFonts w:ascii="Calibri" w:hAnsi="Calibri" w:cs="Calibri"/>
          <w:sz w:val="24"/>
          <w:szCs w:val="24"/>
        </w:rPr>
      </w:pPr>
      <w:r>
        <w:rPr>
          <w:rFonts w:ascii="Calibri" w:hAnsi="Calibri" w:cs="Calibri"/>
          <w:sz w:val="24"/>
          <w:szCs w:val="24"/>
        </w:rPr>
        <w:t xml:space="preserve">Configuration of Route, shipping point, Text, schedule line category determination. </w:t>
      </w:r>
    </w:p>
    <w:p w:rsidR="00A932A2" w:rsidRDefault="00A932A2">
      <w:pPr>
        <w:numPr>
          <w:ilvl w:val="0"/>
          <w:numId w:val="5"/>
        </w:numPr>
        <w:jc w:val="both"/>
        <w:rPr>
          <w:rFonts w:ascii="Calibri" w:hAnsi="Calibri" w:cs="Calibri"/>
          <w:sz w:val="24"/>
          <w:szCs w:val="24"/>
        </w:rPr>
      </w:pPr>
      <w:r>
        <w:rPr>
          <w:rFonts w:ascii="Calibri" w:hAnsi="Calibri" w:cs="Calibri"/>
          <w:sz w:val="24"/>
          <w:szCs w:val="24"/>
        </w:rPr>
        <w:lastRenderedPageBreak/>
        <w:t>Pricing- Created condition records, Condition tables, access sequence, Condition types, Pricing procedure and assigning the pricing procedure.</w:t>
      </w:r>
    </w:p>
    <w:p w:rsidR="00A932A2" w:rsidRDefault="00A932A2">
      <w:pPr>
        <w:numPr>
          <w:ilvl w:val="0"/>
          <w:numId w:val="5"/>
        </w:numPr>
        <w:jc w:val="both"/>
        <w:rPr>
          <w:rFonts w:ascii="Calibri" w:hAnsi="Calibri" w:cs="Calibri"/>
          <w:sz w:val="24"/>
          <w:szCs w:val="24"/>
        </w:rPr>
      </w:pPr>
      <w:r>
        <w:rPr>
          <w:rFonts w:ascii="Calibri" w:hAnsi="Calibri" w:cs="Calibri"/>
          <w:sz w:val="24"/>
          <w:szCs w:val="24"/>
        </w:rPr>
        <w:t>Consignment process and intercompany billing, Rebate processing.</w:t>
      </w:r>
    </w:p>
    <w:p w:rsidR="00A932A2" w:rsidRDefault="00A932A2">
      <w:pPr>
        <w:numPr>
          <w:ilvl w:val="0"/>
          <w:numId w:val="5"/>
        </w:numPr>
        <w:jc w:val="both"/>
        <w:rPr>
          <w:rFonts w:ascii="Calibri" w:hAnsi="Calibri" w:cs="Calibri"/>
          <w:sz w:val="24"/>
          <w:szCs w:val="24"/>
        </w:rPr>
      </w:pPr>
      <w:r>
        <w:rPr>
          <w:rFonts w:ascii="Calibri" w:hAnsi="Calibri" w:cs="Calibri"/>
          <w:sz w:val="24"/>
          <w:szCs w:val="24"/>
        </w:rPr>
        <w:t>Configuration of Output determination for sales, Delivery, Billing.</w:t>
      </w:r>
    </w:p>
    <w:p w:rsidR="00A932A2" w:rsidRDefault="00A932A2">
      <w:pPr>
        <w:numPr>
          <w:ilvl w:val="0"/>
          <w:numId w:val="5"/>
        </w:numPr>
        <w:jc w:val="both"/>
        <w:rPr>
          <w:rFonts w:ascii="Calibri" w:hAnsi="Calibri" w:cs="Calibri"/>
          <w:sz w:val="24"/>
          <w:szCs w:val="24"/>
        </w:rPr>
      </w:pPr>
      <w:r>
        <w:rPr>
          <w:rFonts w:ascii="Calibri" w:hAnsi="Calibri" w:cs="Calibri"/>
          <w:sz w:val="24"/>
          <w:szCs w:val="24"/>
        </w:rPr>
        <w:t>Prepared functional specifications for RICEFW.</w:t>
      </w:r>
    </w:p>
    <w:p w:rsidR="00A932A2" w:rsidRDefault="00A932A2">
      <w:pPr>
        <w:numPr>
          <w:ilvl w:val="0"/>
          <w:numId w:val="5"/>
        </w:numPr>
        <w:rPr>
          <w:rFonts w:ascii="Calibri" w:hAnsi="Calibri" w:cs="Calibri"/>
          <w:sz w:val="24"/>
          <w:szCs w:val="24"/>
        </w:rPr>
      </w:pPr>
      <w:r>
        <w:rPr>
          <w:rFonts w:ascii="Calibri" w:hAnsi="Calibri" w:cs="Calibri"/>
          <w:sz w:val="24"/>
          <w:szCs w:val="24"/>
        </w:rPr>
        <w:t xml:space="preserve">Prepared test cases for based on functional specifications. </w:t>
      </w:r>
    </w:p>
    <w:p w:rsidR="00A932A2" w:rsidRDefault="00A932A2">
      <w:pPr>
        <w:pStyle w:val="ListParagraph"/>
        <w:numPr>
          <w:ilvl w:val="0"/>
          <w:numId w:val="5"/>
        </w:numPr>
        <w:spacing w:after="160" w:line="259" w:lineRule="auto"/>
        <w:rPr>
          <w:rFonts w:ascii="Calibri" w:hAnsi="Calibri" w:cs="Calibri"/>
          <w:color w:val="auto"/>
          <w:szCs w:val="24"/>
          <w:lang w:bidi="ar-SA"/>
        </w:rPr>
      </w:pPr>
      <w:r>
        <w:rPr>
          <w:rFonts w:ascii="Calibri" w:hAnsi="Calibri" w:cs="Calibri"/>
          <w:color w:val="auto"/>
          <w:szCs w:val="24"/>
          <w:lang w:bidi="ar-SA"/>
        </w:rPr>
        <w:t xml:space="preserve">Involved in Unit testing, Integration testing, role testing, Manual </w:t>
      </w:r>
      <w:proofErr w:type="spellStart"/>
      <w:r>
        <w:rPr>
          <w:rFonts w:ascii="Calibri" w:hAnsi="Calibri" w:cs="Calibri"/>
          <w:color w:val="auto"/>
          <w:szCs w:val="24"/>
          <w:lang w:bidi="ar-SA"/>
        </w:rPr>
        <w:t>config</w:t>
      </w:r>
      <w:proofErr w:type="spellEnd"/>
      <w:r>
        <w:rPr>
          <w:rFonts w:ascii="Calibri" w:hAnsi="Calibri" w:cs="Calibri"/>
          <w:color w:val="auto"/>
          <w:szCs w:val="24"/>
          <w:lang w:bidi="ar-SA"/>
        </w:rPr>
        <w:t xml:space="preserve"> </w:t>
      </w:r>
      <w:proofErr w:type="gramStart"/>
      <w:r>
        <w:rPr>
          <w:rFonts w:ascii="Calibri" w:hAnsi="Calibri" w:cs="Calibri"/>
          <w:color w:val="auto"/>
          <w:szCs w:val="24"/>
          <w:lang w:bidi="ar-SA"/>
        </w:rPr>
        <w:t>check..</w:t>
      </w:r>
      <w:proofErr w:type="gramEnd"/>
    </w:p>
    <w:p w:rsidR="00A932A2" w:rsidRDefault="00A932A2">
      <w:pPr>
        <w:pStyle w:val="ListParagraph"/>
        <w:numPr>
          <w:ilvl w:val="0"/>
          <w:numId w:val="5"/>
        </w:numPr>
        <w:spacing w:after="160" w:line="259" w:lineRule="auto"/>
        <w:rPr>
          <w:rFonts w:ascii="Calibri" w:hAnsi="Calibri" w:cs="Calibri"/>
          <w:color w:val="auto"/>
          <w:szCs w:val="24"/>
          <w:lang w:bidi="ar-SA"/>
        </w:rPr>
      </w:pPr>
      <w:r>
        <w:rPr>
          <w:rFonts w:ascii="Calibri" w:hAnsi="Calibri" w:cs="Calibri"/>
          <w:color w:val="auto"/>
          <w:szCs w:val="24"/>
          <w:lang w:bidi="ar-SA"/>
        </w:rPr>
        <w:t>Coordinated with technical team and build RICEF and done FUT.</w:t>
      </w:r>
    </w:p>
    <w:p w:rsidR="00A932A2" w:rsidRDefault="00A932A2">
      <w:pPr>
        <w:pStyle w:val="ListParagraph"/>
        <w:numPr>
          <w:ilvl w:val="0"/>
          <w:numId w:val="5"/>
        </w:numPr>
        <w:spacing w:after="160" w:line="259" w:lineRule="auto"/>
        <w:rPr>
          <w:rFonts w:ascii="Calibri" w:hAnsi="Calibri" w:cs="Calibri"/>
          <w:color w:val="auto"/>
          <w:szCs w:val="24"/>
          <w:lang w:bidi="ar-SA"/>
        </w:rPr>
      </w:pPr>
      <w:r>
        <w:rPr>
          <w:rFonts w:ascii="Calibri" w:hAnsi="Calibri" w:cs="Calibri"/>
          <w:color w:val="auto"/>
          <w:szCs w:val="24"/>
          <w:lang w:bidi="ar-SA"/>
        </w:rPr>
        <w:t>Involved in SIT1, SIT2, UAT1, UAT2 for resolved the incidents.</w:t>
      </w:r>
    </w:p>
    <w:p w:rsidR="00A932A2" w:rsidRDefault="00A932A2">
      <w:pPr>
        <w:pStyle w:val="ListParagraph"/>
        <w:numPr>
          <w:ilvl w:val="0"/>
          <w:numId w:val="5"/>
        </w:numPr>
        <w:spacing w:after="160" w:line="259" w:lineRule="auto"/>
        <w:rPr>
          <w:rFonts w:ascii="Calibri" w:hAnsi="Calibri" w:cs="Calibri"/>
          <w:color w:val="auto"/>
          <w:szCs w:val="24"/>
          <w:lang w:bidi="ar-SA"/>
        </w:rPr>
      </w:pPr>
      <w:r>
        <w:rPr>
          <w:rFonts w:ascii="Calibri" w:hAnsi="Calibri" w:cs="Calibri"/>
          <w:color w:val="auto"/>
          <w:szCs w:val="24"/>
          <w:lang w:bidi="ar-SA"/>
        </w:rPr>
        <w:t>Cutover activates done for OTC objects.</w:t>
      </w:r>
    </w:p>
    <w:p w:rsidR="00A932A2" w:rsidRDefault="00A932A2">
      <w:pPr>
        <w:pStyle w:val="ListParagraph"/>
        <w:numPr>
          <w:ilvl w:val="0"/>
          <w:numId w:val="5"/>
        </w:numPr>
        <w:spacing w:after="160" w:line="259" w:lineRule="auto"/>
        <w:rPr>
          <w:rFonts w:ascii="Calibri" w:hAnsi="Calibri" w:cs="Calibri"/>
          <w:color w:val="auto"/>
          <w:szCs w:val="24"/>
          <w:lang w:bidi="ar-SA"/>
        </w:rPr>
      </w:pPr>
      <w:r>
        <w:rPr>
          <w:rFonts w:ascii="Calibri" w:hAnsi="Calibri" w:cs="Calibri"/>
          <w:color w:val="auto"/>
          <w:szCs w:val="24"/>
          <w:lang w:bidi="ar-SA"/>
        </w:rPr>
        <w:t>Prepared data templates design for OTC and shared to data team.</w:t>
      </w:r>
    </w:p>
    <w:p w:rsidR="00A932A2" w:rsidRDefault="00A932A2">
      <w:pPr>
        <w:pStyle w:val="ListParagraph"/>
        <w:numPr>
          <w:ilvl w:val="0"/>
          <w:numId w:val="5"/>
        </w:numPr>
        <w:spacing w:after="160" w:line="259" w:lineRule="auto"/>
        <w:rPr>
          <w:rFonts w:ascii="Calibri" w:hAnsi="Calibri" w:cs="Calibri"/>
          <w:color w:val="auto"/>
          <w:szCs w:val="24"/>
          <w:lang w:bidi="ar-SA"/>
        </w:rPr>
      </w:pPr>
      <w:r>
        <w:rPr>
          <w:rFonts w:ascii="Calibri" w:hAnsi="Calibri" w:cs="Calibri"/>
          <w:color w:val="auto"/>
          <w:szCs w:val="24"/>
          <w:lang w:bidi="ar-SA"/>
        </w:rPr>
        <w:t>Support to cross module for OTC related tasks</w:t>
      </w:r>
    </w:p>
    <w:p w:rsidR="00A932A2" w:rsidRDefault="00A932A2">
      <w:pPr>
        <w:jc w:val="both"/>
        <w:rPr>
          <w:rFonts w:ascii="Calibri" w:hAnsi="Calibri" w:cs="Calibri"/>
          <w:szCs w:val="24"/>
        </w:rPr>
      </w:pPr>
    </w:p>
    <w:p w:rsidR="00A932A2" w:rsidRDefault="00A932A2">
      <w:pPr>
        <w:jc w:val="both"/>
        <w:rPr>
          <w:rFonts w:ascii="Calibri" w:hAnsi="Calibri" w:cs="Calibri"/>
          <w:b/>
          <w:sz w:val="24"/>
          <w:szCs w:val="24"/>
          <w:u w:val="single"/>
        </w:rPr>
      </w:pPr>
      <w:r>
        <w:rPr>
          <w:rFonts w:ascii="Calibri" w:hAnsi="Calibri" w:cs="Calibri"/>
          <w:b/>
          <w:sz w:val="24"/>
          <w:szCs w:val="24"/>
          <w:u w:val="single"/>
        </w:rPr>
        <w:t xml:space="preserve">Project: 1                    </w:t>
      </w:r>
    </w:p>
    <w:p w:rsidR="00A932A2" w:rsidRDefault="00A932A2">
      <w:pPr>
        <w:jc w:val="both"/>
        <w:rPr>
          <w:rFonts w:ascii="Calibri" w:hAnsi="Calibri" w:cs="Calibri"/>
          <w:sz w:val="24"/>
          <w:szCs w:val="24"/>
        </w:rPr>
      </w:pPr>
    </w:p>
    <w:p w:rsidR="00A932A2" w:rsidRDefault="00A932A2">
      <w:pPr>
        <w:tabs>
          <w:tab w:val="left" w:pos="2880"/>
          <w:tab w:val="left" w:pos="3240"/>
        </w:tabs>
        <w:jc w:val="both"/>
        <w:rPr>
          <w:rFonts w:ascii="Calibri" w:hAnsi="Calibri" w:cs="Calibri"/>
          <w:sz w:val="24"/>
          <w:szCs w:val="24"/>
        </w:rPr>
      </w:pPr>
      <w:r>
        <w:rPr>
          <w:rFonts w:ascii="Calibri" w:hAnsi="Calibri" w:cs="Calibri"/>
          <w:sz w:val="24"/>
          <w:szCs w:val="24"/>
        </w:rPr>
        <w:t xml:space="preserve">                              Client           </w:t>
      </w:r>
      <w:proofErr w:type="gramStart"/>
      <w:r>
        <w:rPr>
          <w:rFonts w:ascii="Calibri" w:hAnsi="Calibri" w:cs="Calibri"/>
          <w:sz w:val="24"/>
          <w:szCs w:val="24"/>
        </w:rPr>
        <w:t xml:space="preserve">  :</w:t>
      </w:r>
      <w:proofErr w:type="gramEnd"/>
      <w:r>
        <w:rPr>
          <w:rFonts w:ascii="Calibri" w:hAnsi="Calibri" w:cs="Calibri"/>
          <w:sz w:val="24"/>
          <w:szCs w:val="24"/>
        </w:rPr>
        <w:t xml:space="preserve">    </w:t>
      </w:r>
      <w:proofErr w:type="spellStart"/>
      <w:r>
        <w:rPr>
          <w:rFonts w:ascii="Calibri" w:hAnsi="Calibri" w:cs="Calibri"/>
          <w:sz w:val="24"/>
          <w:szCs w:val="24"/>
        </w:rPr>
        <w:t>Outokumpu</w:t>
      </w:r>
      <w:proofErr w:type="spellEnd"/>
    </w:p>
    <w:p w:rsidR="00A932A2" w:rsidRDefault="00A932A2">
      <w:pPr>
        <w:jc w:val="both"/>
        <w:rPr>
          <w:rFonts w:ascii="Calibri" w:hAnsi="Calibri" w:cs="Calibri"/>
          <w:sz w:val="24"/>
          <w:szCs w:val="24"/>
        </w:rPr>
      </w:pPr>
      <w:r>
        <w:rPr>
          <w:rFonts w:ascii="Calibri" w:hAnsi="Calibri" w:cs="Calibri"/>
          <w:sz w:val="24"/>
          <w:szCs w:val="24"/>
        </w:rPr>
        <w:t xml:space="preserve">                              Role              </w:t>
      </w:r>
      <w:proofErr w:type="gramStart"/>
      <w:r>
        <w:rPr>
          <w:rFonts w:ascii="Calibri" w:hAnsi="Calibri" w:cs="Calibri"/>
          <w:sz w:val="24"/>
          <w:szCs w:val="24"/>
        </w:rPr>
        <w:t xml:space="preserve">  :</w:t>
      </w:r>
      <w:proofErr w:type="gramEnd"/>
      <w:r>
        <w:rPr>
          <w:rFonts w:ascii="Calibri" w:hAnsi="Calibri" w:cs="Calibri"/>
          <w:sz w:val="24"/>
          <w:szCs w:val="24"/>
        </w:rPr>
        <w:t xml:space="preserve">    SD Consultant</w:t>
      </w:r>
    </w:p>
    <w:p w:rsidR="00A932A2" w:rsidRDefault="00A932A2">
      <w:pPr>
        <w:jc w:val="both"/>
        <w:rPr>
          <w:rFonts w:ascii="Calibri" w:hAnsi="Calibri" w:cs="Calibri"/>
          <w:sz w:val="24"/>
          <w:szCs w:val="24"/>
        </w:rPr>
      </w:pPr>
      <w:r>
        <w:rPr>
          <w:rFonts w:ascii="Calibri" w:hAnsi="Calibri" w:cs="Calibri"/>
          <w:sz w:val="24"/>
          <w:szCs w:val="24"/>
        </w:rPr>
        <w:t xml:space="preserve">                         </w:t>
      </w:r>
      <w:r w:rsidR="00330DD2">
        <w:rPr>
          <w:rFonts w:ascii="Calibri" w:hAnsi="Calibri" w:cs="Calibri"/>
          <w:sz w:val="24"/>
          <w:szCs w:val="24"/>
        </w:rPr>
        <w:t xml:space="preserve">     Period           </w:t>
      </w:r>
      <w:proofErr w:type="gramStart"/>
      <w:r w:rsidR="00330DD2">
        <w:rPr>
          <w:rFonts w:ascii="Calibri" w:hAnsi="Calibri" w:cs="Calibri"/>
          <w:sz w:val="24"/>
          <w:szCs w:val="24"/>
        </w:rPr>
        <w:t xml:space="preserve">  :</w:t>
      </w:r>
      <w:proofErr w:type="gramEnd"/>
      <w:r w:rsidR="00330DD2">
        <w:rPr>
          <w:rFonts w:ascii="Calibri" w:hAnsi="Calibri" w:cs="Calibri"/>
          <w:sz w:val="24"/>
          <w:szCs w:val="24"/>
        </w:rPr>
        <w:t xml:space="preserve">    Feb 2019 to Dec</w:t>
      </w:r>
      <w:r>
        <w:rPr>
          <w:rFonts w:ascii="Calibri" w:hAnsi="Calibri" w:cs="Calibri"/>
          <w:sz w:val="24"/>
          <w:szCs w:val="24"/>
        </w:rPr>
        <w:t xml:space="preserve"> 2020</w:t>
      </w:r>
    </w:p>
    <w:p w:rsidR="00A932A2" w:rsidRDefault="00A932A2">
      <w:pPr>
        <w:jc w:val="both"/>
        <w:rPr>
          <w:rFonts w:ascii="Calibri" w:hAnsi="Calibri" w:cs="Calibri"/>
          <w:sz w:val="24"/>
          <w:szCs w:val="24"/>
        </w:rPr>
      </w:pPr>
      <w:r>
        <w:rPr>
          <w:rFonts w:ascii="Calibri" w:hAnsi="Calibri" w:cs="Calibri"/>
          <w:sz w:val="24"/>
          <w:szCs w:val="24"/>
        </w:rPr>
        <w:t xml:space="preserve">                              Project </w:t>
      </w:r>
      <w:proofErr w:type="gramStart"/>
      <w:r>
        <w:rPr>
          <w:rFonts w:ascii="Calibri" w:hAnsi="Calibri" w:cs="Calibri"/>
          <w:sz w:val="24"/>
          <w:szCs w:val="24"/>
        </w:rPr>
        <w:t>Type  :</w:t>
      </w:r>
      <w:proofErr w:type="gramEnd"/>
      <w:r>
        <w:rPr>
          <w:rFonts w:ascii="Calibri" w:hAnsi="Calibri" w:cs="Calibri"/>
          <w:sz w:val="24"/>
          <w:szCs w:val="24"/>
        </w:rPr>
        <w:t xml:space="preserve">   Support</w:t>
      </w:r>
    </w:p>
    <w:p w:rsidR="00A932A2" w:rsidRDefault="00A932A2">
      <w:pPr>
        <w:jc w:val="both"/>
        <w:rPr>
          <w:rFonts w:ascii="Calibri" w:hAnsi="Calibri" w:cs="Calibri"/>
          <w:sz w:val="24"/>
          <w:szCs w:val="24"/>
        </w:rPr>
      </w:pPr>
    </w:p>
    <w:p w:rsidR="00A932A2" w:rsidRDefault="00A932A2">
      <w:pPr>
        <w:rPr>
          <w:rFonts w:ascii="Calibri" w:hAnsi="Calibri" w:cs="Calibri"/>
          <w:sz w:val="24"/>
          <w:szCs w:val="24"/>
        </w:rPr>
      </w:pPr>
      <w:proofErr w:type="spellStart"/>
      <w:r>
        <w:rPr>
          <w:rFonts w:ascii="Calibri" w:hAnsi="Calibri" w:cs="Calibri"/>
          <w:sz w:val="24"/>
          <w:szCs w:val="24"/>
        </w:rPr>
        <w:t>Outokumpu</w:t>
      </w:r>
      <w:proofErr w:type="spellEnd"/>
      <w:r>
        <w:rPr>
          <w:rFonts w:ascii="Calibri" w:hAnsi="Calibri" w:cs="Calibri"/>
          <w:sz w:val="24"/>
          <w:szCs w:val="24"/>
        </w:rPr>
        <w:t xml:space="preserve"> is a global leader in stainless steel with cold-rolling capacity of 2.4 million </w:t>
      </w:r>
      <w:proofErr w:type="spellStart"/>
      <w:r>
        <w:rPr>
          <w:rFonts w:ascii="Calibri" w:hAnsi="Calibri" w:cs="Calibri"/>
          <w:sz w:val="24"/>
          <w:szCs w:val="24"/>
        </w:rPr>
        <w:t>tonnes</w:t>
      </w:r>
      <w:proofErr w:type="spellEnd"/>
      <w:r>
        <w:rPr>
          <w:rFonts w:ascii="Calibri" w:hAnsi="Calibri" w:cs="Calibri"/>
          <w:sz w:val="24"/>
          <w:szCs w:val="24"/>
        </w:rPr>
        <w:t xml:space="preserve"> and create advanced materials that are efficient, long lasting, and recyclable – helping to build a world that lasts forever. Stainless steel is an ideal material to create lasting solutions in demanding applications from cutlery to bridges, energy to medical equipment. </w:t>
      </w:r>
      <w:proofErr w:type="spellStart"/>
      <w:r>
        <w:rPr>
          <w:rFonts w:ascii="Calibri" w:hAnsi="Calibri" w:cs="Calibri"/>
          <w:sz w:val="24"/>
          <w:szCs w:val="24"/>
        </w:rPr>
        <w:t>Outokumpu</w:t>
      </w:r>
      <w:proofErr w:type="spellEnd"/>
      <w:r>
        <w:rPr>
          <w:rFonts w:ascii="Calibri" w:hAnsi="Calibri" w:cs="Calibri"/>
          <w:sz w:val="24"/>
          <w:szCs w:val="24"/>
        </w:rPr>
        <w:t xml:space="preserve"> a group of companies headquartered in </w:t>
      </w:r>
      <w:hyperlink r:id="rId5" w:tooltip="Helsinki" w:history="1">
        <w:r>
          <w:rPr>
            <w:rFonts w:ascii="Calibri" w:hAnsi="Calibri" w:cs="Calibri"/>
            <w:sz w:val="24"/>
            <w:szCs w:val="24"/>
          </w:rPr>
          <w:t>Helsinki</w:t>
        </w:r>
      </w:hyperlink>
      <w:r>
        <w:rPr>
          <w:rFonts w:ascii="Calibri" w:hAnsi="Calibri" w:cs="Calibri"/>
          <w:sz w:val="24"/>
          <w:szCs w:val="24"/>
        </w:rPr>
        <w:t xml:space="preserve">, </w:t>
      </w:r>
      <w:hyperlink r:id="rId6" w:tooltip="Finland" w:history="1">
        <w:r>
          <w:rPr>
            <w:rFonts w:ascii="Calibri" w:hAnsi="Calibri" w:cs="Calibri"/>
            <w:sz w:val="24"/>
            <w:szCs w:val="24"/>
          </w:rPr>
          <w:t>Finland</w:t>
        </w:r>
      </w:hyperlink>
    </w:p>
    <w:p w:rsidR="00A932A2" w:rsidRDefault="00A932A2">
      <w:pPr>
        <w:shd w:val="clear" w:color="auto" w:fill="FFFFFF"/>
        <w:tabs>
          <w:tab w:val="left" w:pos="1980"/>
        </w:tabs>
        <w:spacing w:line="336" w:lineRule="atLeast"/>
        <w:rPr>
          <w:rFonts w:ascii="Calibri" w:hAnsi="Calibri" w:cs="Calibri"/>
          <w:b/>
          <w:sz w:val="24"/>
          <w:szCs w:val="24"/>
          <w:u w:val="single"/>
        </w:rPr>
      </w:pPr>
    </w:p>
    <w:p w:rsidR="00A932A2" w:rsidRDefault="00A932A2">
      <w:pPr>
        <w:shd w:val="clear" w:color="auto" w:fill="FFFFFF"/>
        <w:tabs>
          <w:tab w:val="left" w:pos="1980"/>
        </w:tabs>
        <w:spacing w:line="336" w:lineRule="atLeast"/>
        <w:rPr>
          <w:rFonts w:ascii="Calibri" w:hAnsi="Calibri" w:cs="Calibri"/>
          <w:b/>
          <w:sz w:val="24"/>
          <w:szCs w:val="24"/>
          <w:u w:val="single"/>
        </w:rPr>
      </w:pPr>
      <w:r>
        <w:rPr>
          <w:rFonts w:ascii="Calibri" w:hAnsi="Calibri" w:cs="Calibri"/>
          <w:b/>
          <w:sz w:val="24"/>
          <w:szCs w:val="24"/>
          <w:u w:val="single"/>
        </w:rPr>
        <w:t xml:space="preserve">Responsibility involved: </w:t>
      </w:r>
    </w:p>
    <w:p w:rsidR="00A932A2" w:rsidRDefault="00A932A2">
      <w:pPr>
        <w:autoSpaceDE w:val="0"/>
        <w:autoSpaceDN w:val="0"/>
        <w:jc w:val="both"/>
        <w:rPr>
          <w:rFonts w:ascii="Calibri" w:hAnsi="Calibri" w:cs="Calibri"/>
          <w:sz w:val="24"/>
          <w:szCs w:val="24"/>
        </w:rPr>
      </w:pPr>
    </w:p>
    <w:p w:rsidR="00A932A2" w:rsidRDefault="00A932A2">
      <w:pPr>
        <w:widowControl w:val="0"/>
        <w:numPr>
          <w:ilvl w:val="0"/>
          <w:numId w:val="4"/>
        </w:numPr>
        <w:tabs>
          <w:tab w:val="left" w:pos="720"/>
        </w:tabs>
        <w:autoSpaceDE w:val="0"/>
        <w:autoSpaceDN w:val="0"/>
        <w:adjustRightInd w:val="0"/>
        <w:jc w:val="both"/>
        <w:rPr>
          <w:rFonts w:ascii="Calibri" w:hAnsi="Calibri" w:cs="Calibri"/>
          <w:sz w:val="24"/>
          <w:szCs w:val="24"/>
        </w:rPr>
      </w:pPr>
      <w:r>
        <w:rPr>
          <w:rFonts w:ascii="Calibri" w:hAnsi="Calibri" w:cs="Calibri"/>
          <w:sz w:val="24"/>
          <w:szCs w:val="24"/>
        </w:rPr>
        <w:t>Handling tickets on day-to-day basis and tracking tickets and providing solutions according to pre-defined SLA’s.</w:t>
      </w:r>
    </w:p>
    <w:p w:rsidR="00A932A2" w:rsidRDefault="00A932A2">
      <w:pPr>
        <w:widowControl w:val="0"/>
        <w:numPr>
          <w:ilvl w:val="0"/>
          <w:numId w:val="4"/>
        </w:numPr>
        <w:tabs>
          <w:tab w:val="left" w:pos="720"/>
        </w:tabs>
        <w:autoSpaceDE w:val="0"/>
        <w:autoSpaceDN w:val="0"/>
        <w:adjustRightInd w:val="0"/>
        <w:jc w:val="both"/>
        <w:rPr>
          <w:rFonts w:ascii="Calibri" w:hAnsi="Calibri" w:cs="Calibri"/>
          <w:sz w:val="24"/>
          <w:szCs w:val="24"/>
        </w:rPr>
      </w:pPr>
      <w:r>
        <w:rPr>
          <w:rFonts w:ascii="Calibri" w:hAnsi="Calibri" w:cs="Calibri"/>
          <w:sz w:val="24"/>
          <w:szCs w:val="24"/>
        </w:rPr>
        <w:t>Interacting with business users.</w:t>
      </w:r>
    </w:p>
    <w:p w:rsidR="00A932A2" w:rsidRDefault="00330DD2">
      <w:pPr>
        <w:widowControl w:val="0"/>
        <w:numPr>
          <w:ilvl w:val="0"/>
          <w:numId w:val="4"/>
        </w:numPr>
        <w:tabs>
          <w:tab w:val="left" w:pos="720"/>
        </w:tabs>
        <w:autoSpaceDE w:val="0"/>
        <w:autoSpaceDN w:val="0"/>
        <w:adjustRightInd w:val="0"/>
        <w:jc w:val="both"/>
        <w:rPr>
          <w:rFonts w:ascii="Calibri" w:hAnsi="Calibri" w:cs="Calibri"/>
          <w:sz w:val="24"/>
          <w:szCs w:val="24"/>
        </w:rPr>
      </w:pPr>
      <w:r>
        <w:rPr>
          <w:rFonts w:ascii="Calibri" w:hAnsi="Calibri" w:cs="Calibri"/>
          <w:sz w:val="24"/>
          <w:szCs w:val="24"/>
        </w:rPr>
        <w:t>Participated</w:t>
      </w:r>
      <w:r w:rsidR="00A932A2">
        <w:rPr>
          <w:rFonts w:ascii="Calibri" w:hAnsi="Calibri" w:cs="Calibri"/>
          <w:sz w:val="24"/>
          <w:szCs w:val="24"/>
        </w:rPr>
        <w:t xml:space="preserve"> team meetings and provided </w:t>
      </w:r>
      <w:r>
        <w:rPr>
          <w:rFonts w:ascii="Calibri" w:hAnsi="Calibri" w:cs="Calibri"/>
          <w:sz w:val="24"/>
          <w:szCs w:val="24"/>
        </w:rPr>
        <w:t>required</w:t>
      </w:r>
      <w:r w:rsidR="00A932A2">
        <w:rPr>
          <w:rFonts w:ascii="Calibri" w:hAnsi="Calibri" w:cs="Calibri"/>
          <w:sz w:val="24"/>
          <w:szCs w:val="24"/>
        </w:rPr>
        <w:t xml:space="preserve"> data on time.</w:t>
      </w:r>
    </w:p>
    <w:p w:rsidR="00A932A2" w:rsidRDefault="00A932A2">
      <w:pPr>
        <w:widowControl w:val="0"/>
        <w:numPr>
          <w:ilvl w:val="0"/>
          <w:numId w:val="4"/>
        </w:numPr>
        <w:tabs>
          <w:tab w:val="left" w:pos="720"/>
        </w:tabs>
        <w:autoSpaceDE w:val="0"/>
        <w:autoSpaceDN w:val="0"/>
        <w:adjustRightInd w:val="0"/>
        <w:jc w:val="both"/>
        <w:rPr>
          <w:rFonts w:ascii="Verdana" w:hAnsi="Verdana" w:cs="Arial"/>
          <w:sz w:val="20"/>
        </w:rPr>
      </w:pPr>
      <w:r>
        <w:rPr>
          <w:rFonts w:ascii="Calibri" w:hAnsi="Calibri" w:cs="Calibri"/>
          <w:sz w:val="24"/>
          <w:szCs w:val="24"/>
        </w:rPr>
        <w:t>Good coordination with within the team and cross module teams.</w:t>
      </w:r>
    </w:p>
    <w:p w:rsidR="00A932A2" w:rsidRDefault="00330DD2">
      <w:pPr>
        <w:widowControl w:val="0"/>
        <w:numPr>
          <w:ilvl w:val="0"/>
          <w:numId w:val="4"/>
        </w:numPr>
        <w:tabs>
          <w:tab w:val="left" w:pos="720"/>
        </w:tabs>
        <w:autoSpaceDE w:val="0"/>
        <w:autoSpaceDN w:val="0"/>
        <w:adjustRightInd w:val="0"/>
        <w:jc w:val="both"/>
        <w:rPr>
          <w:rFonts w:ascii="Verdana" w:hAnsi="Verdana" w:cs="Arial"/>
          <w:sz w:val="20"/>
        </w:rPr>
      </w:pPr>
      <w:r>
        <w:rPr>
          <w:rFonts w:ascii="Calibri" w:hAnsi="Calibri" w:cs="Calibri"/>
          <w:sz w:val="24"/>
          <w:szCs w:val="24"/>
        </w:rPr>
        <w:t>Monitor</w:t>
      </w:r>
      <w:r w:rsidR="00A932A2">
        <w:rPr>
          <w:rFonts w:ascii="Calibri" w:hAnsi="Calibri" w:cs="Calibri"/>
          <w:sz w:val="24"/>
          <w:szCs w:val="24"/>
        </w:rPr>
        <w:t xml:space="preserve"> the dashboard.</w:t>
      </w:r>
    </w:p>
    <w:p w:rsidR="00A932A2" w:rsidRDefault="00A932A2">
      <w:pPr>
        <w:widowControl w:val="0"/>
        <w:autoSpaceDE w:val="0"/>
        <w:autoSpaceDN w:val="0"/>
        <w:adjustRightInd w:val="0"/>
        <w:ind w:left="720"/>
        <w:jc w:val="both"/>
        <w:rPr>
          <w:rFonts w:ascii="Verdana" w:hAnsi="Verdana" w:cs="Arial"/>
          <w:sz w:val="20"/>
        </w:rPr>
      </w:pPr>
    </w:p>
    <w:p w:rsidR="00A932A2" w:rsidRDefault="00A932A2">
      <w:pPr>
        <w:widowControl w:val="0"/>
        <w:autoSpaceDE w:val="0"/>
        <w:autoSpaceDN w:val="0"/>
        <w:adjustRightInd w:val="0"/>
        <w:ind w:left="720"/>
        <w:jc w:val="both"/>
        <w:rPr>
          <w:rFonts w:ascii="Calibri" w:hAnsi="Calibri" w:cs="Calibri"/>
          <w:sz w:val="24"/>
          <w:szCs w:val="24"/>
        </w:rPr>
      </w:pPr>
    </w:p>
    <w:p w:rsidR="00A932A2" w:rsidRDefault="00A932A2">
      <w:pPr>
        <w:tabs>
          <w:tab w:val="left" w:pos="1710"/>
          <w:tab w:val="left" w:pos="3240"/>
        </w:tabs>
        <w:jc w:val="both"/>
        <w:rPr>
          <w:rFonts w:ascii="Calibri" w:hAnsi="Calibri" w:cs="Calibri"/>
          <w:b/>
          <w:sz w:val="24"/>
          <w:szCs w:val="24"/>
          <w:u w:val="single"/>
        </w:rPr>
      </w:pPr>
      <w:r>
        <w:rPr>
          <w:rFonts w:ascii="Calibri" w:hAnsi="Calibri" w:cs="Calibri"/>
          <w:b/>
          <w:sz w:val="24"/>
          <w:szCs w:val="24"/>
          <w:u w:val="single"/>
        </w:rPr>
        <w:t>Domain experience:</w:t>
      </w:r>
    </w:p>
    <w:p w:rsidR="00A932A2" w:rsidRDefault="00A932A2">
      <w:pPr>
        <w:widowControl w:val="0"/>
        <w:autoSpaceDE w:val="0"/>
        <w:autoSpaceDN w:val="0"/>
        <w:adjustRightInd w:val="0"/>
        <w:ind w:left="720"/>
        <w:jc w:val="both"/>
        <w:rPr>
          <w:rFonts w:ascii="Calibri" w:hAnsi="Calibri" w:cs="Calibri"/>
          <w:sz w:val="24"/>
          <w:szCs w:val="24"/>
        </w:rPr>
      </w:pPr>
    </w:p>
    <w:p w:rsidR="00A932A2" w:rsidRDefault="00A932A2">
      <w:pPr>
        <w:widowControl w:val="0"/>
        <w:numPr>
          <w:ilvl w:val="0"/>
          <w:numId w:val="6"/>
        </w:numPr>
        <w:autoSpaceDE w:val="0"/>
        <w:autoSpaceDN w:val="0"/>
        <w:adjustRightInd w:val="0"/>
        <w:ind w:left="720"/>
        <w:jc w:val="both"/>
        <w:rPr>
          <w:rFonts w:ascii="Verdana" w:hAnsi="Verdana" w:cs="Arial"/>
          <w:sz w:val="20"/>
        </w:rPr>
      </w:pPr>
      <w:r>
        <w:rPr>
          <w:rFonts w:ascii="Calibri" w:hAnsi="Calibri" w:cs="Calibri"/>
          <w:sz w:val="24"/>
          <w:szCs w:val="24"/>
        </w:rPr>
        <w:t xml:space="preserve">Worked as </w:t>
      </w:r>
      <w:r>
        <w:rPr>
          <w:rFonts w:ascii="Calibri" w:hAnsi="Calibri" w:cs="Calibri"/>
          <w:sz w:val="24"/>
          <w:szCs w:val="24"/>
          <w:lang w:val="en-IN"/>
        </w:rPr>
        <w:t>Faculty</w:t>
      </w:r>
      <w:r>
        <w:rPr>
          <w:rFonts w:ascii="Calibri" w:hAnsi="Calibri" w:cs="Calibri"/>
          <w:sz w:val="24"/>
          <w:szCs w:val="24"/>
        </w:rPr>
        <w:t xml:space="preserve"> in T</w:t>
      </w:r>
      <w:r>
        <w:rPr>
          <w:rFonts w:ascii="Calibri" w:hAnsi="Calibri" w:cs="Calibri"/>
          <w:sz w:val="24"/>
          <w:szCs w:val="24"/>
          <w:lang w:val="en-IN"/>
        </w:rPr>
        <w:t>LN</w:t>
      </w:r>
      <w:r>
        <w:rPr>
          <w:rFonts w:ascii="Calibri" w:hAnsi="Calibri" w:cs="Calibri"/>
          <w:sz w:val="24"/>
          <w:szCs w:val="24"/>
        </w:rPr>
        <w:t xml:space="preserve"> </w:t>
      </w:r>
      <w:r>
        <w:rPr>
          <w:rFonts w:ascii="Calibri" w:hAnsi="Calibri" w:cs="Calibri"/>
          <w:sz w:val="24"/>
          <w:szCs w:val="24"/>
          <w:lang w:val="en-IN"/>
        </w:rPr>
        <w:t xml:space="preserve">Degree </w:t>
      </w:r>
      <w:r w:rsidR="00330DD2">
        <w:rPr>
          <w:rFonts w:ascii="Calibri" w:hAnsi="Calibri" w:cs="Calibri"/>
          <w:sz w:val="24"/>
          <w:szCs w:val="24"/>
        </w:rPr>
        <w:t>College from June 2015 to Jan 2019</w:t>
      </w:r>
      <w:r>
        <w:rPr>
          <w:rFonts w:ascii="Calibri" w:hAnsi="Calibri" w:cs="Calibri"/>
          <w:sz w:val="24"/>
          <w:szCs w:val="24"/>
        </w:rPr>
        <w:t>.</w:t>
      </w:r>
    </w:p>
    <w:p w:rsidR="00A932A2" w:rsidRDefault="00A932A2">
      <w:pPr>
        <w:ind w:left="720"/>
        <w:jc w:val="both"/>
        <w:rPr>
          <w:rFonts w:ascii="Verdana" w:hAnsi="Verdana" w:cs="Arial"/>
          <w:sz w:val="20"/>
        </w:rPr>
      </w:pPr>
    </w:p>
    <w:bookmarkEnd w:id="0"/>
    <w:p w:rsidR="00A932A2" w:rsidRDefault="00A932A2">
      <w:pPr>
        <w:jc w:val="both"/>
        <w:rPr>
          <w:rFonts w:ascii="Calibri" w:hAnsi="Calibri" w:cs="Calibri"/>
          <w:b/>
          <w:sz w:val="24"/>
          <w:szCs w:val="24"/>
          <w:u w:val="single"/>
        </w:rPr>
      </w:pPr>
    </w:p>
    <w:sectPr w:rsidR="00A932A2">
      <w:pgSz w:w="12240" w:h="15840"/>
      <w:pgMar w:top="99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B2824"/>
    <w:multiLevelType w:val="multilevel"/>
    <w:tmpl w:val="3E8B28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211EE5"/>
    <w:multiLevelType w:val="multilevel"/>
    <w:tmpl w:val="4A211EE5"/>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B614B7"/>
    <w:multiLevelType w:val="multilevel"/>
    <w:tmpl w:val="54B614B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7E11DF8"/>
    <w:multiLevelType w:val="multilevel"/>
    <w:tmpl w:val="57E11D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E16BDE"/>
    <w:multiLevelType w:val="multilevel"/>
    <w:tmpl w:val="67E16B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8472F6"/>
    <w:multiLevelType w:val="multilevel"/>
    <w:tmpl w:val="6B8472F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KwNDAzNTYzM7S0sDBQ0lEKTi0uzszPAykwqwUAbUSZMSwAAAA="/>
  </w:docVars>
  <w:rsids>
    <w:rsidRoot w:val="00055EF1"/>
    <w:rsid w:val="0001344B"/>
    <w:rsid w:val="00016824"/>
    <w:rsid w:val="000328D6"/>
    <w:rsid w:val="00055EF1"/>
    <w:rsid w:val="0005679F"/>
    <w:rsid w:val="00062A3F"/>
    <w:rsid w:val="00077469"/>
    <w:rsid w:val="00081AB7"/>
    <w:rsid w:val="00085EBC"/>
    <w:rsid w:val="00096FC3"/>
    <w:rsid w:val="000A2E83"/>
    <w:rsid w:val="000F42A9"/>
    <w:rsid w:val="000F53E1"/>
    <w:rsid w:val="00100355"/>
    <w:rsid w:val="00101B0C"/>
    <w:rsid w:val="00104ECE"/>
    <w:rsid w:val="00112427"/>
    <w:rsid w:val="00112801"/>
    <w:rsid w:val="00167215"/>
    <w:rsid w:val="00197C45"/>
    <w:rsid w:val="001A05E4"/>
    <w:rsid w:val="001A3B42"/>
    <w:rsid w:val="001A5A16"/>
    <w:rsid w:val="001A5B98"/>
    <w:rsid w:val="001A71D4"/>
    <w:rsid w:val="001C50A9"/>
    <w:rsid w:val="001D307D"/>
    <w:rsid w:val="001E2D4D"/>
    <w:rsid w:val="001E3DAC"/>
    <w:rsid w:val="001E5BD7"/>
    <w:rsid w:val="001F1B02"/>
    <w:rsid w:val="00204C02"/>
    <w:rsid w:val="00212A61"/>
    <w:rsid w:val="00215622"/>
    <w:rsid w:val="00220DF7"/>
    <w:rsid w:val="0022210C"/>
    <w:rsid w:val="002258A9"/>
    <w:rsid w:val="00226C3B"/>
    <w:rsid w:val="00261A20"/>
    <w:rsid w:val="00265FC5"/>
    <w:rsid w:val="002667A6"/>
    <w:rsid w:val="00271909"/>
    <w:rsid w:val="00285962"/>
    <w:rsid w:val="002A08B1"/>
    <w:rsid w:val="002B62F0"/>
    <w:rsid w:val="002D1F8E"/>
    <w:rsid w:val="002E5DA6"/>
    <w:rsid w:val="002E7338"/>
    <w:rsid w:val="002E76A6"/>
    <w:rsid w:val="002F1A1B"/>
    <w:rsid w:val="002F3F6C"/>
    <w:rsid w:val="002F7182"/>
    <w:rsid w:val="00310470"/>
    <w:rsid w:val="003158BF"/>
    <w:rsid w:val="00317C3F"/>
    <w:rsid w:val="00325CF3"/>
    <w:rsid w:val="00330DD2"/>
    <w:rsid w:val="003365B5"/>
    <w:rsid w:val="003405F8"/>
    <w:rsid w:val="003525C7"/>
    <w:rsid w:val="003526A1"/>
    <w:rsid w:val="003675C1"/>
    <w:rsid w:val="003951B5"/>
    <w:rsid w:val="003A5A97"/>
    <w:rsid w:val="003B2CFB"/>
    <w:rsid w:val="003B7A04"/>
    <w:rsid w:val="003C65AF"/>
    <w:rsid w:val="003E1A59"/>
    <w:rsid w:val="003E57D2"/>
    <w:rsid w:val="003E66F5"/>
    <w:rsid w:val="003F71F8"/>
    <w:rsid w:val="00460EED"/>
    <w:rsid w:val="00487BC4"/>
    <w:rsid w:val="004B713E"/>
    <w:rsid w:val="004B7A08"/>
    <w:rsid w:val="004C4207"/>
    <w:rsid w:val="004D79A4"/>
    <w:rsid w:val="004E3346"/>
    <w:rsid w:val="004E5B24"/>
    <w:rsid w:val="005013DA"/>
    <w:rsid w:val="00520FF8"/>
    <w:rsid w:val="005212D2"/>
    <w:rsid w:val="0053162F"/>
    <w:rsid w:val="0056234F"/>
    <w:rsid w:val="00567AFC"/>
    <w:rsid w:val="00570DF7"/>
    <w:rsid w:val="0058023F"/>
    <w:rsid w:val="00586E0B"/>
    <w:rsid w:val="005A62E5"/>
    <w:rsid w:val="005B0FF5"/>
    <w:rsid w:val="005C5EAE"/>
    <w:rsid w:val="005D1426"/>
    <w:rsid w:val="005E40AB"/>
    <w:rsid w:val="005E5249"/>
    <w:rsid w:val="005F4DDB"/>
    <w:rsid w:val="00603DBC"/>
    <w:rsid w:val="00603FA7"/>
    <w:rsid w:val="00614BD8"/>
    <w:rsid w:val="00626117"/>
    <w:rsid w:val="00626C0F"/>
    <w:rsid w:val="00626D49"/>
    <w:rsid w:val="00643393"/>
    <w:rsid w:val="00652DA8"/>
    <w:rsid w:val="00653345"/>
    <w:rsid w:val="006605DF"/>
    <w:rsid w:val="00671BF3"/>
    <w:rsid w:val="00672ECE"/>
    <w:rsid w:val="00677313"/>
    <w:rsid w:val="0068011C"/>
    <w:rsid w:val="0068366A"/>
    <w:rsid w:val="00686A52"/>
    <w:rsid w:val="006B158E"/>
    <w:rsid w:val="006B2891"/>
    <w:rsid w:val="006C3E60"/>
    <w:rsid w:val="006D044A"/>
    <w:rsid w:val="006E2B8D"/>
    <w:rsid w:val="006E453A"/>
    <w:rsid w:val="006E6856"/>
    <w:rsid w:val="00702234"/>
    <w:rsid w:val="0072347A"/>
    <w:rsid w:val="0072799B"/>
    <w:rsid w:val="007308E0"/>
    <w:rsid w:val="007309DC"/>
    <w:rsid w:val="00732C07"/>
    <w:rsid w:val="00735577"/>
    <w:rsid w:val="00743B2A"/>
    <w:rsid w:val="00744B94"/>
    <w:rsid w:val="007507BD"/>
    <w:rsid w:val="00776219"/>
    <w:rsid w:val="007A2AD7"/>
    <w:rsid w:val="007C6668"/>
    <w:rsid w:val="007F0F92"/>
    <w:rsid w:val="0080488E"/>
    <w:rsid w:val="00826D76"/>
    <w:rsid w:val="008441BD"/>
    <w:rsid w:val="00846217"/>
    <w:rsid w:val="00846242"/>
    <w:rsid w:val="00854FA6"/>
    <w:rsid w:val="00857342"/>
    <w:rsid w:val="00860E9B"/>
    <w:rsid w:val="008A251E"/>
    <w:rsid w:val="008A5D8D"/>
    <w:rsid w:val="008B7BC9"/>
    <w:rsid w:val="008E149C"/>
    <w:rsid w:val="008E1DF2"/>
    <w:rsid w:val="008F0BFB"/>
    <w:rsid w:val="008F1593"/>
    <w:rsid w:val="0090183C"/>
    <w:rsid w:val="0092661F"/>
    <w:rsid w:val="00981A88"/>
    <w:rsid w:val="00990175"/>
    <w:rsid w:val="00997197"/>
    <w:rsid w:val="009A751F"/>
    <w:rsid w:val="009B5D7D"/>
    <w:rsid w:val="009C34B4"/>
    <w:rsid w:val="009C739F"/>
    <w:rsid w:val="00A00595"/>
    <w:rsid w:val="00A0320E"/>
    <w:rsid w:val="00A037F3"/>
    <w:rsid w:val="00A06A32"/>
    <w:rsid w:val="00A1793B"/>
    <w:rsid w:val="00A27332"/>
    <w:rsid w:val="00A311A6"/>
    <w:rsid w:val="00A34F88"/>
    <w:rsid w:val="00A466E3"/>
    <w:rsid w:val="00A53A99"/>
    <w:rsid w:val="00A55F46"/>
    <w:rsid w:val="00A57C1A"/>
    <w:rsid w:val="00A6259E"/>
    <w:rsid w:val="00A6371D"/>
    <w:rsid w:val="00A63A91"/>
    <w:rsid w:val="00A72159"/>
    <w:rsid w:val="00A765AF"/>
    <w:rsid w:val="00A77C45"/>
    <w:rsid w:val="00A84D8E"/>
    <w:rsid w:val="00A932A2"/>
    <w:rsid w:val="00AA6E2C"/>
    <w:rsid w:val="00AC7F03"/>
    <w:rsid w:val="00AD3E6C"/>
    <w:rsid w:val="00AD46DB"/>
    <w:rsid w:val="00AE5304"/>
    <w:rsid w:val="00AE6BD2"/>
    <w:rsid w:val="00AF4F22"/>
    <w:rsid w:val="00B016C2"/>
    <w:rsid w:val="00B10323"/>
    <w:rsid w:val="00B111D2"/>
    <w:rsid w:val="00B36347"/>
    <w:rsid w:val="00B44F66"/>
    <w:rsid w:val="00B55878"/>
    <w:rsid w:val="00B64564"/>
    <w:rsid w:val="00B72D70"/>
    <w:rsid w:val="00B83255"/>
    <w:rsid w:val="00BB35C7"/>
    <w:rsid w:val="00BB4778"/>
    <w:rsid w:val="00BB6610"/>
    <w:rsid w:val="00BC1A2D"/>
    <w:rsid w:val="00BC5356"/>
    <w:rsid w:val="00BD6FB1"/>
    <w:rsid w:val="00BE39DF"/>
    <w:rsid w:val="00BE3BA0"/>
    <w:rsid w:val="00BE7AB8"/>
    <w:rsid w:val="00BF16DE"/>
    <w:rsid w:val="00C10201"/>
    <w:rsid w:val="00C467A7"/>
    <w:rsid w:val="00C5290D"/>
    <w:rsid w:val="00C52945"/>
    <w:rsid w:val="00C534D0"/>
    <w:rsid w:val="00C53E7E"/>
    <w:rsid w:val="00C6394A"/>
    <w:rsid w:val="00C63B30"/>
    <w:rsid w:val="00C94391"/>
    <w:rsid w:val="00CA4086"/>
    <w:rsid w:val="00CA4FA4"/>
    <w:rsid w:val="00CA5146"/>
    <w:rsid w:val="00CB6A82"/>
    <w:rsid w:val="00CE4915"/>
    <w:rsid w:val="00CE5FAD"/>
    <w:rsid w:val="00D003FA"/>
    <w:rsid w:val="00D01883"/>
    <w:rsid w:val="00D04EB1"/>
    <w:rsid w:val="00D222C1"/>
    <w:rsid w:val="00D32622"/>
    <w:rsid w:val="00D343C2"/>
    <w:rsid w:val="00D345E5"/>
    <w:rsid w:val="00D35EED"/>
    <w:rsid w:val="00D44034"/>
    <w:rsid w:val="00D47BFB"/>
    <w:rsid w:val="00D67E8A"/>
    <w:rsid w:val="00D75042"/>
    <w:rsid w:val="00D80457"/>
    <w:rsid w:val="00D80B54"/>
    <w:rsid w:val="00D81C14"/>
    <w:rsid w:val="00D85B5F"/>
    <w:rsid w:val="00D928E7"/>
    <w:rsid w:val="00DB183B"/>
    <w:rsid w:val="00DB402E"/>
    <w:rsid w:val="00DC3268"/>
    <w:rsid w:val="00DF1C45"/>
    <w:rsid w:val="00E063BD"/>
    <w:rsid w:val="00E12F81"/>
    <w:rsid w:val="00E35711"/>
    <w:rsid w:val="00E400C6"/>
    <w:rsid w:val="00E4138B"/>
    <w:rsid w:val="00E42149"/>
    <w:rsid w:val="00E477EC"/>
    <w:rsid w:val="00E67B4A"/>
    <w:rsid w:val="00E8624D"/>
    <w:rsid w:val="00EA01E1"/>
    <w:rsid w:val="00EB4554"/>
    <w:rsid w:val="00ED3B35"/>
    <w:rsid w:val="00ED6823"/>
    <w:rsid w:val="00EF1B3A"/>
    <w:rsid w:val="00F037A4"/>
    <w:rsid w:val="00F15C26"/>
    <w:rsid w:val="00F17448"/>
    <w:rsid w:val="00F31039"/>
    <w:rsid w:val="00F31C76"/>
    <w:rsid w:val="00F40AF0"/>
    <w:rsid w:val="00F50D36"/>
    <w:rsid w:val="00F575F7"/>
    <w:rsid w:val="00F83279"/>
    <w:rsid w:val="00F860D9"/>
    <w:rsid w:val="00FA1FAE"/>
    <w:rsid w:val="00FA557D"/>
    <w:rsid w:val="00FA5B4A"/>
    <w:rsid w:val="00FD6478"/>
    <w:rsid w:val="00FD6E9D"/>
    <w:rsid w:val="00FF2708"/>
    <w:rsid w:val="00FF282C"/>
    <w:rsid w:val="00FF40F4"/>
    <w:rsid w:val="11C2370C"/>
    <w:rsid w:val="1DE7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E654F"/>
  <w15:chartTrackingRefBased/>
  <w15:docId w15:val="{5FE94C93-5D80-884F-ACE5-C3D736CD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ListParagraph">
    <w:name w:val="List Paragraph"/>
    <w:basedOn w:val="Normal"/>
    <w:uiPriority w:val="34"/>
    <w:qFormat/>
    <w:pPr>
      <w:ind w:left="720"/>
      <w:contextualSpacing/>
    </w:pPr>
    <w:rPr>
      <w:rFonts w:ascii="Verdana" w:hAnsi="Verdana" w:cs="Mangal"/>
      <w:color w:val="000066"/>
      <w:sz w:val="24"/>
      <w:szCs w:val="21"/>
      <w:lang w:bidi="hi-IN"/>
    </w:rPr>
  </w:style>
  <w:style w:type="character" w:customStyle="1" w:styleId="e24kjd">
    <w:name w:val="e24kj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nland" TargetMode="External"/><Relationship Id="rId5" Type="http://schemas.openxmlformats.org/officeDocument/2006/relationships/hyperlink" Target="https://en.wikipedia.org/wiki/Helsin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Swamy</vt:lpstr>
    </vt:vector>
  </TitlesOfParts>
  <Company>Accenture</Company>
  <LinksUpToDate>false</LinksUpToDate>
  <CharactersWithSpaces>6369</CharactersWithSpaces>
  <SharedDoc>false</SharedDoc>
  <HLinks>
    <vt:vector size="12" baseType="variant">
      <vt:variant>
        <vt:i4>4587549</vt:i4>
      </vt:variant>
      <vt:variant>
        <vt:i4>3</vt:i4>
      </vt:variant>
      <vt:variant>
        <vt:i4>0</vt:i4>
      </vt:variant>
      <vt:variant>
        <vt:i4>5</vt:i4>
      </vt:variant>
      <vt:variant>
        <vt:lpwstr>https://en.wikipedia.org/wiki/Finland</vt:lpwstr>
      </vt:variant>
      <vt:variant>
        <vt:lpwstr/>
      </vt:variant>
      <vt:variant>
        <vt:i4>3932274</vt:i4>
      </vt:variant>
      <vt:variant>
        <vt:i4>0</vt:i4>
      </vt:variant>
      <vt:variant>
        <vt:i4>0</vt:i4>
      </vt:variant>
      <vt:variant>
        <vt:i4>5</vt:i4>
      </vt:variant>
      <vt:variant>
        <vt:lpwstr>https://en.wikipedia.org/wiki/Helsinki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Swamy</dc:title>
  <dc:subject/>
  <dc:creator>appalaswamy.n.tentu</dc:creator>
  <cp:keywords/>
  <cp:lastModifiedBy>DELL</cp:lastModifiedBy>
  <cp:revision>3</cp:revision>
  <dcterms:created xsi:type="dcterms:W3CDTF">2023-08-23T10:57:00Z</dcterms:created>
  <dcterms:modified xsi:type="dcterms:W3CDTF">2023-08-24T13:05:00Z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0x010100AB2F0CD3CFE71F449583170626449D94</vt:lpwstr>
  </property>
  <property fmtid="{D5CDD505-2E9C-101B-9397-08002B2CF9AE}" pid="3" name="KSOProductBuildVer">
    <vt:lpwstr>1033-11.2.0.11254</vt:lpwstr>
  </property>
  <property fmtid="{D5CDD505-2E9C-101B-9397-08002B2CF9AE}" pid="4" name="ICV">
    <vt:lpwstr>971ED0DEE6CC45BBA2E86AA9D6E56C4D</vt:lpwstr>
  </property>
</Properties>
</file>