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39F" w14:textId="7F4D3A30" w:rsidR="006F6EE1" w:rsidRDefault="00895C03">
      <w:pPr>
        <w:spacing w:after="0" w:line="240" w:lineRule="auto"/>
        <w:rPr>
          <w:rFonts w:ascii="Cambria" w:eastAsia="Arial Unicode MS" w:hAnsi="Cambria" w:cs="Arial Unicode MS"/>
          <w:b/>
          <w:bCs/>
          <w:sz w:val="24"/>
          <w:lang w:val="en-US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EEC4AA8" wp14:editId="5C68C460">
            <wp:simplePos x="0" y="0"/>
            <wp:positionH relativeFrom="margin">
              <wp:posOffset>323215</wp:posOffset>
            </wp:positionH>
            <wp:positionV relativeFrom="paragraph">
              <wp:posOffset>-127822</wp:posOffset>
            </wp:positionV>
            <wp:extent cx="597267" cy="628980"/>
            <wp:effectExtent l="0" t="0" r="0" b="0"/>
            <wp:wrapNone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7" cy="628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A5E6377" wp14:editId="7605E379">
                <wp:simplePos x="0" y="0"/>
                <wp:positionH relativeFrom="margin">
                  <wp:posOffset>912906</wp:posOffset>
                </wp:positionH>
                <wp:positionV relativeFrom="paragraph">
                  <wp:posOffset>-135728</wp:posOffset>
                </wp:positionV>
                <wp:extent cx="5543550" cy="657225"/>
                <wp:effectExtent l="0" t="0" r="19050" b="28575"/>
                <wp:wrapNone/>
                <wp:docPr id="1028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3550" cy="657225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1905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24D09D93" w14:textId="77777777" w:rsidR="006F6EE1" w:rsidRPr="00382E6E" w:rsidRDefault="00971378">
                            <w:pPr>
                              <w:shd w:val="clear" w:color="auto" w:fill="8EAADB"/>
                              <w:spacing w:after="0" w:line="240" w:lineRule="auto"/>
                              <w:jc w:val="center"/>
                              <w:rPr>
                                <w:rFonts w:ascii="Cambria" w:hAnsi="Cambr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82E6E">
                              <w:rPr>
                                <w:rFonts w:ascii="Cambria" w:hAnsi="Cambr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Sivashankari M</w:t>
                            </w:r>
                            <w:r w:rsidR="00015410" w:rsidRPr="00382E6E">
                              <w:rPr>
                                <w:rFonts w:ascii="Cambria" w:hAnsi="Cambria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239D46F" w14:textId="77777777" w:rsidR="006F6EE1" w:rsidRPr="00382E6E" w:rsidRDefault="00015410">
                            <w:pPr>
                              <w:shd w:val="clear" w:color="auto" w:fill="8EAADB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</w:pPr>
                            <w:proofErr w:type="gramStart"/>
                            <w:r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>Phone:</w:t>
                            </w:r>
                            <w:proofErr w:type="gramEnd"/>
                            <w:r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 xml:space="preserve"> +91-</w:t>
                            </w:r>
                            <w:r w:rsidR="00971378"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>7397505303</w:t>
                            </w:r>
                          </w:p>
                          <w:p w14:paraId="2F97A3D5" w14:textId="77777777" w:rsidR="006F6EE1" w:rsidRPr="00382E6E" w:rsidRDefault="00015410">
                            <w:pPr>
                              <w:shd w:val="clear" w:color="auto" w:fill="8EAADB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</w:pPr>
                            <w:proofErr w:type="gramStart"/>
                            <w:r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="00971378"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>Msivashak</w:t>
                            </w:r>
                            <w:r w:rsidRPr="00382E6E">
                              <w:rPr>
                                <w:rFonts w:ascii="Cambria" w:eastAsia="Arial Unicode MS" w:hAnsi="Cambria" w:cs="Arial Unicode MS"/>
                                <w:b/>
                                <w:color w:val="FFFFFF" w:themeColor="background1"/>
                                <w:sz w:val="20"/>
                                <w:lang w:val="fr-FR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E6377" id="Прямоугольник 5" o:spid="_x0000_s1026" style="position:absolute;margin-left:71.9pt;margin-top:-10.7pt;width:436.5pt;height:51.7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" fillcolor="#8eaadb" strokecolor="white" strokeweight="1.5pt">
                <v:path arrowok="t"/>
                <v:textbox>
                  <w:txbxContent>
                    <w:p w14:paraId="24D09D93" w14:textId="77777777" w:rsidR="006F6EE1" w:rsidRPr="00382E6E" w:rsidRDefault="00971378">
                      <w:pPr>
                        <w:shd w:val="clear" w:color="auto" w:fill="8EAADB"/>
                        <w:spacing w:after="0" w:line="240" w:lineRule="auto"/>
                        <w:jc w:val="center"/>
                        <w:rPr>
                          <w:rFonts w:ascii="Cambria" w:hAnsi="Cambria" w:cs="Arial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82E6E">
                        <w:rPr>
                          <w:rFonts w:ascii="Cambria" w:hAnsi="Cambria" w:cs="Arial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Sivashankari M</w:t>
                      </w:r>
                      <w:r w:rsidR="00015410" w:rsidRPr="00382E6E">
                        <w:rPr>
                          <w:rFonts w:ascii="Cambria" w:hAnsi="Cambria" w:cs="Arial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239D46F" w14:textId="77777777" w:rsidR="006F6EE1" w:rsidRPr="00382E6E" w:rsidRDefault="00015410">
                      <w:pPr>
                        <w:shd w:val="clear" w:color="auto" w:fill="8EAADB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</w:pPr>
                      <w:proofErr w:type="gramStart"/>
                      <w:r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>Phone:</w:t>
                      </w:r>
                      <w:proofErr w:type="gramEnd"/>
                      <w:r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 xml:space="preserve"> +91-</w:t>
                      </w:r>
                      <w:r w:rsidR="00971378"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>7397505303</w:t>
                      </w:r>
                    </w:p>
                    <w:p w14:paraId="2F97A3D5" w14:textId="77777777" w:rsidR="006F6EE1" w:rsidRPr="00382E6E" w:rsidRDefault="00015410">
                      <w:pPr>
                        <w:shd w:val="clear" w:color="auto" w:fill="8EAADB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</w:pPr>
                      <w:proofErr w:type="gramStart"/>
                      <w:r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>E-Mail:</w:t>
                      </w:r>
                      <w:proofErr w:type="gramEnd"/>
                      <w:r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 xml:space="preserve"> </w:t>
                      </w:r>
                      <w:r w:rsidR="00971378"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>Msivashak</w:t>
                      </w:r>
                      <w:r w:rsidRPr="00382E6E">
                        <w:rPr>
                          <w:rFonts w:ascii="Cambria" w:eastAsia="Arial Unicode MS" w:hAnsi="Cambria" w:cs="Arial Unicode MS"/>
                          <w:b/>
                          <w:color w:val="FFFFFF" w:themeColor="background1"/>
                          <w:sz w:val="20"/>
                          <w:lang w:val="fr-FR"/>
                        </w:rPr>
                        <w:t>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5410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5363632" wp14:editId="31D782CF">
                <wp:simplePos x="0" y="0"/>
                <wp:positionH relativeFrom="page">
                  <wp:posOffset>10571</wp:posOffset>
                </wp:positionH>
                <wp:positionV relativeFrom="paragraph">
                  <wp:posOffset>-538069</wp:posOffset>
                </wp:positionV>
                <wp:extent cx="7543979" cy="290705"/>
                <wp:effectExtent l="0" t="0" r="0" b="0"/>
                <wp:wrapNone/>
                <wp:docPr id="1027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979" cy="290705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D94B" id="Прямоугольник 8" o:spid="_x0000_s1026" style="position:absolute;margin-left:.85pt;margin-top:-42.35pt;width:594pt;height:22.9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" fillcolor="#8eaadb" stroked="f">
                <w10:wrap anchorx="page"/>
              </v:rect>
            </w:pict>
          </mc:Fallback>
        </mc:AlternateContent>
      </w:r>
    </w:p>
    <w:p w14:paraId="0BCDD1DF" w14:textId="1DA6BDE9" w:rsidR="006F6EE1" w:rsidRDefault="006F6EE1">
      <w:pPr>
        <w:spacing w:after="0" w:line="240" w:lineRule="auto"/>
        <w:rPr>
          <w:rFonts w:ascii="Cambria" w:eastAsia="Arial Unicode MS" w:hAnsi="Cambria" w:cs="Arial Unicode MS"/>
          <w:b/>
          <w:color w:val="538135"/>
          <w:sz w:val="24"/>
        </w:rPr>
      </w:pPr>
    </w:p>
    <w:p w14:paraId="7196741E" w14:textId="1A70B960" w:rsidR="006F6EE1" w:rsidRPr="00895C03" w:rsidRDefault="00015410" w:rsidP="00895C0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 w:eastAsia="en-US"/>
        </w:rPr>
        <w:t xml:space="preserve"> </w:t>
      </w:r>
      <w:r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0D26FB3" wp14:editId="6413EBEF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4" cy="228600"/>
                <wp:effectExtent l="0" t="0" r="9525" b="0"/>
                <wp:wrapNone/>
                <wp:docPr id="1029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0024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B8AA" id="Прямоугольник 20" o:spid="_x0000_s1026" style="position:absolute;margin-left:564.55pt;margin-top:779.55pt;width:615.75pt;height:18pt;z-index: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" path="m,200025c1346200,196850,5921375,3175,7267575,r476250,200025l7743825,685800,,685800,,200025xe" fillcolor="#2f5496" stroked="f">
                <v:path arrowok="t"/>
                <w10:wrap anchorx="page"/>
              </v:shape>
            </w:pict>
          </mc:Fallback>
        </mc:AlternateContent>
      </w:r>
    </w:p>
    <w:p w14:paraId="6D44F3E9" w14:textId="77777777" w:rsidR="00F86EBD" w:rsidRDefault="00C06EEF">
      <w:pPr>
        <w:spacing w:after="0" w:line="240" w:lineRule="auto"/>
        <w:ind w:right="41"/>
        <w:jc w:val="center"/>
        <w:rPr>
          <w:rFonts w:ascii="Cambria" w:hAnsi="Cambria"/>
          <w:i/>
          <w:sz w:val="20"/>
          <w:szCs w:val="20"/>
          <w:lang w:val="en-US"/>
        </w:rPr>
      </w:pPr>
      <w:r>
        <w:rPr>
          <w:rFonts w:ascii="Cambria" w:hAnsi="Cambria"/>
          <w:i/>
          <w:sz w:val="20"/>
          <w:szCs w:val="20"/>
          <w:lang w:val="en-US"/>
        </w:rPr>
        <w:t>H</w:t>
      </w:r>
      <w:r w:rsidR="00A817FC" w:rsidRPr="00A817FC">
        <w:rPr>
          <w:rFonts w:ascii="Cambria" w:hAnsi="Cambria"/>
          <w:i/>
          <w:sz w:val="20"/>
          <w:szCs w:val="20"/>
          <w:lang w:val="en-US"/>
        </w:rPr>
        <w:t xml:space="preserve">ighly skilled and experienced professional in </w:t>
      </w:r>
      <w:r>
        <w:rPr>
          <w:rFonts w:ascii="Cambria" w:hAnsi="Cambria"/>
          <w:i/>
          <w:sz w:val="20"/>
          <w:szCs w:val="20"/>
          <w:lang w:val="en-US"/>
        </w:rPr>
        <w:t>Ford Motor private limited</w:t>
      </w:r>
      <w:r w:rsidR="00A817FC">
        <w:rPr>
          <w:rFonts w:ascii="Cambria" w:hAnsi="Cambria"/>
          <w:i/>
          <w:sz w:val="20"/>
          <w:szCs w:val="20"/>
          <w:lang w:val="en-US"/>
        </w:rPr>
        <w:t xml:space="preserve"> w</w:t>
      </w:r>
      <w:r w:rsidR="00A817FC" w:rsidRPr="00A817FC">
        <w:rPr>
          <w:rFonts w:ascii="Cambria" w:hAnsi="Cambria"/>
          <w:i/>
          <w:sz w:val="20"/>
          <w:szCs w:val="20"/>
          <w:lang w:val="en-US"/>
        </w:rPr>
        <w:t xml:space="preserve">ith </w:t>
      </w:r>
      <w:r w:rsidR="00A817FC">
        <w:rPr>
          <w:rFonts w:ascii="Cambria" w:hAnsi="Cambria"/>
          <w:i/>
          <w:sz w:val="20"/>
          <w:szCs w:val="20"/>
          <w:lang w:val="en-US"/>
        </w:rPr>
        <w:t>14</w:t>
      </w:r>
      <w:r w:rsidR="00A817FC" w:rsidRPr="00A817FC">
        <w:rPr>
          <w:rFonts w:ascii="Cambria" w:hAnsi="Cambria"/>
          <w:i/>
          <w:sz w:val="20"/>
          <w:szCs w:val="20"/>
          <w:lang w:val="en-US"/>
        </w:rPr>
        <w:t xml:space="preserve"> years of hands-on experience, I have developed a deep understanding of </w:t>
      </w:r>
      <w:r w:rsidR="00EB1B96">
        <w:rPr>
          <w:rFonts w:ascii="Cambria" w:hAnsi="Cambria"/>
          <w:i/>
          <w:sz w:val="20"/>
          <w:szCs w:val="20"/>
          <w:lang w:val="en-US"/>
        </w:rPr>
        <w:t>Accounting and Finance</w:t>
      </w:r>
      <w:r w:rsidR="00A817FC" w:rsidRPr="00A817FC">
        <w:rPr>
          <w:rFonts w:ascii="Cambria" w:hAnsi="Cambria"/>
          <w:i/>
          <w:sz w:val="20"/>
          <w:szCs w:val="20"/>
          <w:lang w:val="en-US"/>
        </w:rPr>
        <w:t xml:space="preserve">. </w:t>
      </w:r>
      <w:r w:rsidRPr="00C06EEF">
        <w:rPr>
          <w:rFonts w:ascii="Cambria" w:hAnsi="Cambria"/>
          <w:i/>
          <w:sz w:val="20"/>
          <w:szCs w:val="20"/>
          <w:lang w:val="en-US"/>
        </w:rPr>
        <w:t>Proficient in managing multiple tasks and priorities in</w:t>
      </w:r>
    </w:p>
    <w:p w14:paraId="48D5E3FD" w14:textId="34B3B574" w:rsidR="00EE741B" w:rsidRDefault="00C06EEF">
      <w:pPr>
        <w:spacing w:after="0" w:line="240" w:lineRule="auto"/>
        <w:ind w:right="41"/>
        <w:jc w:val="center"/>
        <w:rPr>
          <w:rFonts w:ascii="Cambria" w:hAnsi="Cambria"/>
          <w:i/>
          <w:sz w:val="20"/>
          <w:szCs w:val="20"/>
          <w:lang w:val="en-US"/>
        </w:rPr>
      </w:pPr>
      <w:r w:rsidRPr="00C06EEF">
        <w:rPr>
          <w:rFonts w:ascii="Cambria" w:hAnsi="Cambria"/>
          <w:i/>
          <w:sz w:val="20"/>
          <w:szCs w:val="20"/>
          <w:lang w:val="en-US"/>
        </w:rPr>
        <w:t xml:space="preserve"> fast-paced environments. </w:t>
      </w:r>
    </w:p>
    <w:p w14:paraId="38C15610" w14:textId="718446C7" w:rsidR="00895C03" w:rsidRDefault="00C06EEF" w:rsidP="00895C03">
      <w:pPr>
        <w:spacing w:after="0" w:line="240" w:lineRule="auto"/>
        <w:ind w:right="41"/>
        <w:jc w:val="center"/>
        <w:rPr>
          <w:rFonts w:ascii="Cambria" w:hAnsi="Cambria"/>
          <w:i/>
          <w:sz w:val="20"/>
          <w:szCs w:val="20"/>
          <w:lang w:val="en-US"/>
        </w:rPr>
      </w:pPr>
      <w:r w:rsidRPr="00C06EEF">
        <w:rPr>
          <w:rFonts w:ascii="Cambria" w:hAnsi="Cambria"/>
          <w:i/>
          <w:sz w:val="20"/>
          <w:szCs w:val="20"/>
          <w:lang w:val="en-US"/>
        </w:rPr>
        <w:t>Strong communication and problem-solving skills, with a focus on exceptional client service.</w:t>
      </w:r>
    </w:p>
    <w:p w14:paraId="08F552FD" w14:textId="48F281F7" w:rsidR="00895C03" w:rsidRDefault="00895C03" w:rsidP="00895C03">
      <w:pPr>
        <w:spacing w:after="0" w:line="240" w:lineRule="auto"/>
        <w:ind w:right="41"/>
        <w:rPr>
          <w:rFonts w:ascii="Cambria" w:hAnsi="Cambria"/>
          <w:i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26E2F56" wp14:editId="281AA7C6">
            <wp:extent cx="666750" cy="31724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9" cy="3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noProof/>
        </w:rPr>
        <w:drawing>
          <wp:inline distT="0" distB="0" distL="0" distR="0" wp14:anchorId="510D65C1" wp14:editId="0A058CFC">
            <wp:extent cx="621765" cy="2667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84" cy="2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noProof/>
        </w:rPr>
        <w:drawing>
          <wp:inline distT="0" distB="0" distL="0" distR="0" wp14:anchorId="337D38E2" wp14:editId="65FBF4AA">
            <wp:extent cx="673100" cy="37377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12" cy="3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rFonts w:ascii="Cambria" w:hAnsi="Cambria"/>
          <w:i/>
          <w:sz w:val="20"/>
          <w:szCs w:val="20"/>
          <w:lang w:val="en-US"/>
        </w:rPr>
        <w:tab/>
      </w:r>
      <w:r>
        <w:rPr>
          <w:noProof/>
        </w:rPr>
        <w:drawing>
          <wp:inline distT="0" distB="0" distL="0" distR="0" wp14:anchorId="72456E59" wp14:editId="6CA73E98">
            <wp:extent cx="584200" cy="285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4" b="23913"/>
                    <a:stretch/>
                  </pic:blipFill>
                  <pic:spPr bwMode="auto">
                    <a:xfrm>
                      <a:off x="0" y="0"/>
                      <a:ext cx="584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24CA1" w14:textId="77777777" w:rsidR="00895C03" w:rsidRPr="00EE741B" w:rsidRDefault="00895C03" w:rsidP="00EE741B">
      <w:pPr>
        <w:spacing w:after="0" w:line="240" w:lineRule="auto"/>
        <w:ind w:right="41"/>
        <w:jc w:val="center"/>
        <w:rPr>
          <w:rFonts w:ascii="Cambria" w:hAnsi="Cambria"/>
          <w:i/>
          <w:sz w:val="20"/>
          <w:szCs w:val="20"/>
          <w:lang w:val="en-US"/>
        </w:rPr>
      </w:pPr>
    </w:p>
    <w:p w14:paraId="0F037C94" w14:textId="77777777" w:rsidR="006F6EE1" w:rsidRDefault="00015410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E74B5"/>
          <w:sz w:val="24"/>
          <w:szCs w:val="24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 xml:space="preserve">ǁ Career Summary </w:t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</w:p>
    <w:p w14:paraId="13CEFDE1" w14:textId="77777777" w:rsidR="006F6EE1" w:rsidRDefault="006F6EE1">
      <w:pPr>
        <w:jc w:val="both"/>
        <w:rPr>
          <w:rFonts w:ascii="Cambria" w:hAnsi="Cambria" w:cs="Arial"/>
          <w:spacing w:val="-4"/>
          <w:sz w:val="2"/>
          <w:szCs w:val="18"/>
          <w:lang w:val="en-US"/>
        </w:rPr>
      </w:pPr>
    </w:p>
    <w:p w14:paraId="06EE587D" w14:textId="16C17041" w:rsidR="006F6EE1" w:rsidRDefault="00015410" w:rsidP="00141B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>Versatile, Accomplished &amp; Goal-oriented Professional with rich and qualitative experience of over 1</w:t>
      </w:r>
      <w:r w:rsidR="008A1A57">
        <w:rPr>
          <w:rFonts w:ascii="Cambria" w:hAnsi="Cambria" w:cs="Arial"/>
          <w:spacing w:val="-4"/>
          <w:sz w:val="20"/>
          <w:szCs w:val="18"/>
          <w:lang w:val="en-US"/>
        </w:rPr>
        <w:t>4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 years in </w:t>
      </w:r>
      <w:r w:rsidR="00971378"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Credit Operations, </w:t>
      </w:r>
      <w:r w:rsidR="000538CF">
        <w:rPr>
          <w:rFonts w:ascii="Cambria" w:hAnsi="Cambria" w:cs="Arial"/>
          <w:spacing w:val="-4"/>
          <w:sz w:val="20"/>
          <w:szCs w:val="18"/>
          <w:lang w:val="en-US"/>
        </w:rPr>
        <w:t xml:space="preserve">Reconciliation, 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>Account Receivable (AR</w:t>
      </w:r>
      <w:r w:rsidR="00DF1308" w:rsidRPr="00AC6FFD">
        <w:rPr>
          <w:rFonts w:ascii="Cambria" w:hAnsi="Cambria" w:cs="Arial"/>
          <w:spacing w:val="-4"/>
          <w:sz w:val="20"/>
          <w:szCs w:val="18"/>
          <w:lang w:val="en-US"/>
        </w:rPr>
        <w:t>)</w:t>
      </w:r>
      <w:r w:rsidR="00DF1308">
        <w:rPr>
          <w:rFonts w:ascii="Cambria" w:hAnsi="Cambria" w:cs="Arial"/>
          <w:spacing w:val="-4"/>
          <w:sz w:val="20"/>
          <w:szCs w:val="18"/>
          <w:lang w:val="en-US"/>
        </w:rPr>
        <w:t xml:space="preserve">, </w:t>
      </w:r>
      <w:r w:rsidR="00DF1308" w:rsidRPr="00AC6FFD">
        <w:rPr>
          <w:rFonts w:ascii="Cambria" w:hAnsi="Cambria" w:cs="Arial"/>
          <w:spacing w:val="-4"/>
          <w:sz w:val="20"/>
          <w:szCs w:val="18"/>
          <w:lang w:val="en-US"/>
        </w:rPr>
        <w:t>Manufacturing</w:t>
      </w:r>
      <w:r w:rsidR="00971378"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 Parts 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&amp;</w:t>
      </w:r>
      <w:r w:rsidR="00971378"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 Accessories </w:t>
      </w:r>
      <w:r w:rsidR="000F1ACB" w:rsidRPr="00AC6FFD">
        <w:rPr>
          <w:rFonts w:ascii="Cambria" w:hAnsi="Cambria" w:cs="Arial"/>
          <w:spacing w:val="-4"/>
          <w:sz w:val="20"/>
          <w:szCs w:val="18"/>
          <w:lang w:val="en-US"/>
        </w:rPr>
        <w:t>Accounting (</w:t>
      </w:r>
      <w:r w:rsidR="00971378" w:rsidRPr="00AC6FFD">
        <w:rPr>
          <w:rFonts w:ascii="Cambria" w:hAnsi="Cambria" w:cs="Arial"/>
          <w:spacing w:val="-4"/>
          <w:sz w:val="20"/>
          <w:szCs w:val="18"/>
          <w:lang w:val="en-US"/>
        </w:rPr>
        <w:t>IA)</w:t>
      </w:r>
      <w:r w:rsidR="000538CF">
        <w:rPr>
          <w:rFonts w:ascii="Cambria" w:hAnsi="Cambria" w:cs="Arial"/>
          <w:spacing w:val="-4"/>
          <w:sz w:val="20"/>
          <w:szCs w:val="18"/>
          <w:lang w:val="en-US"/>
        </w:rPr>
        <w:t xml:space="preserve"> and Budgeting</w:t>
      </w:r>
    </w:p>
    <w:p w14:paraId="3F5DD00D" w14:textId="1B0414E5" w:rsidR="00556A2F" w:rsidRPr="00F93532" w:rsidRDefault="00556A2F" w:rsidP="00F935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>Good knowledge of accounting concepts related to Profit and Loss Accounts and Balance Sheet</w:t>
      </w:r>
      <w:r w:rsid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 and proficient in 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General Accounting, month close procedure, Accounts Payable and Accounts Receivables</w:t>
      </w:r>
    </w:p>
    <w:p w14:paraId="54C5E575" w14:textId="35B9B8E2" w:rsidR="00556A2F" w:rsidRDefault="00556A2F" w:rsidP="00556A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>Extensively worked with people to support service elements like Collections / Credit / Billing &amp; Collections / Deposit Verification, Invoice Processing, Reporting, Documentation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, 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>Vendor Payment Processing</w:t>
      </w:r>
      <w:r>
        <w:rPr>
          <w:rFonts w:ascii="Cambria" w:hAnsi="Cambria" w:cs="Arial"/>
          <w:spacing w:val="-4"/>
          <w:sz w:val="20"/>
          <w:szCs w:val="18"/>
          <w:lang w:val="en-US"/>
        </w:rPr>
        <w:t>, forecast and budget preparation</w:t>
      </w:r>
    </w:p>
    <w:p w14:paraId="30F6963C" w14:textId="5E8924CD" w:rsidR="00F93532" w:rsidRDefault="00F93532" w:rsidP="00556A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Proficient experience in Peoplesoft, SAP HANA S4, Alteryx, share points and Microsoft applications</w:t>
      </w:r>
    </w:p>
    <w:p w14:paraId="2D75E4FB" w14:textId="77777777" w:rsidR="00141BBB" w:rsidRPr="00556A2F" w:rsidRDefault="00141BBB" w:rsidP="00556A2F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49F2AD85" w14:textId="6F2E1720" w:rsidR="00556A2F" w:rsidRPr="00556A2F" w:rsidRDefault="00556A2F" w:rsidP="00556A2F">
      <w:pPr>
        <w:pStyle w:val="ListParagraph"/>
        <w:numPr>
          <w:ilvl w:val="0"/>
          <w:numId w:val="1"/>
        </w:numPr>
        <w:rPr>
          <w:rFonts w:ascii="Cambria" w:hAnsi="Cambria" w:cs="Arial"/>
          <w:spacing w:val="-4"/>
          <w:sz w:val="20"/>
          <w:szCs w:val="18"/>
          <w:lang w:val="en-US"/>
        </w:rPr>
      </w:pP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 xml:space="preserve">A dynamic personality and have passion to constantly 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upskilling with</w:t>
      </w: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 xml:space="preserve"> technology 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that</w:t>
      </w: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 xml:space="preserve"> suit the organization needs</w:t>
      </w:r>
    </w:p>
    <w:p w14:paraId="00C56C49" w14:textId="76117C2A" w:rsidR="006F6EE1" w:rsidRPr="00AC6FFD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Collaborated with </w:t>
      </w:r>
      <w:r w:rsidR="00F4706A" w:rsidRPr="00AC6FFD">
        <w:rPr>
          <w:rFonts w:ascii="Cambria" w:hAnsi="Cambria" w:cs="Arial"/>
          <w:spacing w:val="-4"/>
          <w:sz w:val="20"/>
          <w:szCs w:val="18"/>
          <w:lang w:val="en-US"/>
        </w:rPr>
        <w:t>Mahindra and Mahindra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 to ensure proper compliance for transition of </w:t>
      </w:r>
      <w:r w:rsidR="00F4706A"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Inventory Accounting 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in 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FIPL</w:t>
      </w:r>
    </w:p>
    <w:p w14:paraId="4C310D8E" w14:textId="28A6CB04" w:rsidR="00141BBB" w:rsidRPr="00556A2F" w:rsidRDefault="00015410" w:rsidP="00556A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>Bagged Employee Excellence Award (EEA</w:t>
      </w:r>
      <w:r w:rsidR="00FB032A">
        <w:rPr>
          <w:rFonts w:ascii="Cambria" w:hAnsi="Cambria" w:cs="Arial"/>
          <w:spacing w:val="-4"/>
          <w:sz w:val="20"/>
          <w:szCs w:val="18"/>
          <w:lang w:val="en-US"/>
        </w:rPr>
        <w:t>)</w:t>
      </w:r>
      <w:r w:rsidR="005D427A">
        <w:rPr>
          <w:rFonts w:ascii="Cambria" w:hAnsi="Cambria" w:cs="Arial"/>
          <w:spacing w:val="-4"/>
          <w:sz w:val="20"/>
          <w:szCs w:val="18"/>
          <w:lang w:val="en-US"/>
        </w:rPr>
        <w:t xml:space="preserve">, Asia Pacific Awards 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in Ford Business Service Center (FBSC), 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for creating efficiency</w:t>
      </w:r>
      <w:r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 in </w:t>
      </w:r>
      <w:r w:rsidR="000F1ACB" w:rsidRPr="00AC6FFD">
        <w:rPr>
          <w:rFonts w:ascii="Cambria" w:hAnsi="Cambria" w:cs="Arial"/>
          <w:spacing w:val="-4"/>
          <w:sz w:val="20"/>
          <w:szCs w:val="18"/>
          <w:lang w:val="en-US"/>
        </w:rPr>
        <w:t>2013.</w:t>
      </w:r>
    </w:p>
    <w:p w14:paraId="2508AD1E" w14:textId="77777777" w:rsidR="0010033F" w:rsidRDefault="009D3AEF" w:rsidP="006E62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10033F">
        <w:rPr>
          <w:rFonts w:ascii="Cambria" w:hAnsi="Cambria" w:cs="Arial"/>
          <w:spacing w:val="-4"/>
          <w:sz w:val="20"/>
          <w:szCs w:val="18"/>
          <w:lang w:val="en-US"/>
        </w:rPr>
        <w:t>Won “Woman in Ford</w:t>
      </w:r>
      <w:r w:rsidR="0010033F" w:rsidRPr="0010033F">
        <w:rPr>
          <w:rFonts w:ascii="Cambria" w:hAnsi="Cambria" w:cs="Arial"/>
          <w:spacing w:val="-4"/>
          <w:sz w:val="20"/>
          <w:szCs w:val="18"/>
          <w:lang w:val="en-US"/>
        </w:rPr>
        <w:t>” for the year 2022</w:t>
      </w:r>
    </w:p>
    <w:p w14:paraId="541D7A14" w14:textId="12E6A796" w:rsidR="00B87B31" w:rsidRPr="0010033F" w:rsidRDefault="00F73A6D" w:rsidP="006E62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C</w:t>
      </w:r>
      <w:r w:rsidR="00F4706A" w:rsidRPr="0010033F">
        <w:rPr>
          <w:rFonts w:ascii="Cambria" w:hAnsi="Cambria" w:cs="Arial"/>
          <w:spacing w:val="-4"/>
          <w:sz w:val="20"/>
          <w:szCs w:val="18"/>
          <w:lang w:val="en-US"/>
        </w:rPr>
        <w:t>oordinated entire department for annual Ford Fair</w:t>
      </w:r>
      <w:r w:rsidR="006E6207" w:rsidRPr="0010033F">
        <w:rPr>
          <w:rFonts w:ascii="Cambria" w:hAnsi="Cambria" w:cs="Arial"/>
          <w:spacing w:val="-4"/>
          <w:sz w:val="20"/>
          <w:szCs w:val="18"/>
          <w:lang w:val="en-US"/>
        </w:rPr>
        <w:t xml:space="preserve">. </w:t>
      </w:r>
      <w:r w:rsidR="00DC000F" w:rsidRPr="0010033F">
        <w:rPr>
          <w:rFonts w:ascii="Cambria" w:hAnsi="Cambria" w:cs="Arial"/>
          <w:spacing w:val="-4"/>
          <w:sz w:val="20"/>
          <w:szCs w:val="18"/>
          <w:lang w:val="en-US"/>
        </w:rPr>
        <w:t>Earned Asia Pacific award 3 times in 2022</w:t>
      </w:r>
    </w:p>
    <w:p w14:paraId="45FADCF2" w14:textId="5E3D2D83" w:rsidR="00141BBB" w:rsidRPr="00F73A6D" w:rsidRDefault="00F73A6D" w:rsidP="00F73A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Solved</w:t>
      </w:r>
      <w:r w:rsidR="00015410" w:rsidRPr="00AC6FFD">
        <w:rPr>
          <w:rFonts w:ascii="Cambria" w:hAnsi="Cambria" w:cs="Arial"/>
          <w:spacing w:val="-4"/>
          <w:sz w:val="20"/>
          <w:szCs w:val="18"/>
          <w:lang w:val="en-US"/>
        </w:rPr>
        <w:t xml:space="preserve"> two complicated OIC’s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 xml:space="preserve"> to make the process is in line with audit compliance</w:t>
      </w:r>
    </w:p>
    <w:p w14:paraId="22B871B4" w14:textId="520CEBFB" w:rsidR="006F6EE1" w:rsidRPr="00AC6FFD" w:rsidRDefault="006F6EE1" w:rsidP="00F73A6D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33D00C8D" w14:textId="39025805" w:rsidR="00581404" w:rsidRPr="00556A2F" w:rsidRDefault="00015410" w:rsidP="00556A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73A6D">
        <w:rPr>
          <w:rFonts w:ascii="Cambria" w:hAnsi="Cambria" w:cs="Arial"/>
          <w:spacing w:val="-4"/>
          <w:sz w:val="20"/>
          <w:szCs w:val="18"/>
          <w:lang w:val="en-US"/>
        </w:rPr>
        <w:t xml:space="preserve">Proficiency in </w:t>
      </w:r>
      <w:r w:rsidR="00F73A6D" w:rsidRPr="00F73A6D">
        <w:rPr>
          <w:rFonts w:ascii="Cambria" w:hAnsi="Cambria" w:cs="Arial"/>
          <w:spacing w:val="-4"/>
          <w:sz w:val="20"/>
          <w:szCs w:val="18"/>
          <w:lang w:val="en-US"/>
        </w:rPr>
        <w:t>handling reconciliation and clearing aged items, reconciling items</w:t>
      </w:r>
    </w:p>
    <w:p w14:paraId="1BF0AD2B" w14:textId="7D8BE27E" w:rsidR="00DB72D0" w:rsidRPr="00556A2F" w:rsidRDefault="00581404" w:rsidP="00556A2F">
      <w:pPr>
        <w:pStyle w:val="ListParagraph"/>
        <w:numPr>
          <w:ilvl w:val="0"/>
          <w:numId w:val="1"/>
        </w:numPr>
        <w:rPr>
          <w:rFonts w:ascii="Cambria" w:hAnsi="Cambria" w:cs="Arial"/>
          <w:spacing w:val="-4"/>
          <w:sz w:val="20"/>
          <w:szCs w:val="18"/>
          <w:lang w:val="en-US"/>
        </w:rPr>
      </w:pP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>Establish</w:t>
      </w:r>
      <w:r w:rsidR="00556A2F" w:rsidRPr="00556A2F">
        <w:rPr>
          <w:rFonts w:ascii="Cambria" w:hAnsi="Cambria" w:cs="Arial"/>
          <w:spacing w:val="-4"/>
          <w:sz w:val="20"/>
          <w:szCs w:val="18"/>
          <w:lang w:val="en-US"/>
        </w:rPr>
        <w:t>e</w:t>
      </w: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>d internal controls and guidelines for accounting transactions and budget preparation</w:t>
      </w:r>
      <w:r w:rsidR="00F73A6D" w:rsidRPr="00556A2F">
        <w:rPr>
          <w:rFonts w:ascii="Cambria" w:hAnsi="Cambria" w:cs="Arial"/>
          <w:spacing w:val="-4"/>
          <w:sz w:val="20"/>
          <w:szCs w:val="18"/>
          <w:lang w:val="en-US"/>
        </w:rPr>
        <w:t xml:space="preserve"> </w:t>
      </w:r>
    </w:p>
    <w:p w14:paraId="0454413F" w14:textId="7F81E7E4" w:rsidR="00DB72D0" w:rsidRDefault="00DB72D0" w:rsidP="00DB72D0">
      <w:pPr>
        <w:pStyle w:val="ListParagraph"/>
        <w:numPr>
          <w:ilvl w:val="0"/>
          <w:numId w:val="1"/>
        </w:numPr>
        <w:rPr>
          <w:rFonts w:ascii="Cambria" w:hAnsi="Cambria" w:cs="Arial"/>
          <w:spacing w:val="-4"/>
          <w:sz w:val="20"/>
          <w:szCs w:val="18"/>
          <w:lang w:val="en-US"/>
        </w:rPr>
      </w:pP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>Result Orient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ed</w:t>
      </w:r>
      <w:r w:rsidRPr="00556A2F">
        <w:rPr>
          <w:rFonts w:ascii="Cambria" w:hAnsi="Cambria" w:cs="Arial"/>
          <w:spacing w:val="-4"/>
          <w:sz w:val="20"/>
          <w:szCs w:val="18"/>
          <w:lang w:val="en-US"/>
        </w:rPr>
        <w:t xml:space="preserve"> - Can direct efforts towards developing and implementing realistic action plans to meet business objectives; with a sense of urgency - the focus is on achieving results</w:t>
      </w:r>
    </w:p>
    <w:p w14:paraId="35AA040C" w14:textId="0B21F974" w:rsidR="007572E8" w:rsidRPr="007572E8" w:rsidRDefault="007572E8" w:rsidP="007572E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People management including internal recruitment, employee rating and conflict management</w:t>
      </w:r>
    </w:p>
    <w:p w14:paraId="287B8A9B" w14:textId="77777777" w:rsidR="00F86EBD" w:rsidRPr="00556A2F" w:rsidRDefault="00F86EBD" w:rsidP="00F86EBD">
      <w:pPr>
        <w:pStyle w:val="ListParagraph"/>
        <w:ind w:left="360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6D6C746C" w14:textId="6809EC7F" w:rsidR="00141BBB" w:rsidRPr="00F86EBD" w:rsidRDefault="00F86EBD" w:rsidP="00F86E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Certified and </w:t>
      </w:r>
      <w:r w:rsidR="00F73A6D" w:rsidRPr="00C364DD">
        <w:rPr>
          <w:rFonts w:ascii="Cambria" w:hAnsi="Cambria" w:cs="Arial"/>
          <w:spacing w:val="-4"/>
          <w:sz w:val="20"/>
          <w:szCs w:val="18"/>
          <w:lang w:val="en-US"/>
        </w:rPr>
        <w:t>Proficien</w:t>
      </w:r>
      <w:r>
        <w:rPr>
          <w:rFonts w:ascii="Cambria" w:hAnsi="Cambria" w:cs="Arial"/>
          <w:spacing w:val="-4"/>
          <w:sz w:val="20"/>
          <w:szCs w:val="18"/>
          <w:lang w:val="en-US"/>
        </w:rPr>
        <w:t>t in handling Alteryx projects</w:t>
      </w:r>
      <w:r w:rsidR="00F73A6D" w:rsidRPr="00C364DD">
        <w:rPr>
          <w:rFonts w:ascii="Cambria" w:hAnsi="Cambria" w:cs="Arial"/>
          <w:spacing w:val="-4"/>
          <w:sz w:val="20"/>
          <w:szCs w:val="18"/>
          <w:lang w:val="en-US"/>
        </w:rPr>
        <w:t>, which leads to automate many manual process and time saving</w:t>
      </w:r>
    </w:p>
    <w:p w14:paraId="45A62A6D" w14:textId="6F6F735B" w:rsidR="00451609" w:rsidRDefault="004516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Have completed </w:t>
      </w:r>
      <w:r w:rsidR="004A3C3B">
        <w:rPr>
          <w:rFonts w:ascii="Cambria" w:hAnsi="Cambria" w:cs="Arial"/>
          <w:spacing w:val="-4"/>
          <w:sz w:val="20"/>
          <w:szCs w:val="18"/>
          <w:lang w:val="en-US"/>
        </w:rPr>
        <w:t>9 Complex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projects using Alteryx</w:t>
      </w:r>
    </w:p>
    <w:p w14:paraId="21A94B18" w14:textId="13E33077" w:rsidR="004A3C3B" w:rsidRDefault="004A3C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Completed 3 documentation projects</w:t>
      </w:r>
    </w:p>
    <w:p w14:paraId="0DC70034" w14:textId="238D4FDB" w:rsidR="001E11E4" w:rsidRDefault="001E11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Executed </w:t>
      </w:r>
      <w:r w:rsidR="00642B89">
        <w:rPr>
          <w:rFonts w:ascii="Cambria" w:hAnsi="Cambria" w:cs="Arial"/>
          <w:spacing w:val="-4"/>
          <w:sz w:val="20"/>
          <w:szCs w:val="18"/>
          <w:lang w:val="en-US"/>
        </w:rPr>
        <w:t>S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crum </w:t>
      </w:r>
      <w:r w:rsidR="00642B89">
        <w:rPr>
          <w:rFonts w:ascii="Cambria" w:hAnsi="Cambria" w:cs="Arial"/>
          <w:spacing w:val="-4"/>
          <w:sz w:val="20"/>
          <w:szCs w:val="18"/>
          <w:lang w:val="en-US"/>
        </w:rPr>
        <w:t>master approach for completing projects</w:t>
      </w:r>
    </w:p>
    <w:p w14:paraId="7F3D4D4F" w14:textId="42DC5DA8" w:rsidR="002E35D6" w:rsidRDefault="002E35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KPI</w:t>
      </w:r>
      <w:r w:rsidR="00F86EBD">
        <w:rPr>
          <w:rFonts w:ascii="Cambria" w:hAnsi="Cambria" w:cs="Arial"/>
          <w:spacing w:val="-4"/>
          <w:sz w:val="20"/>
          <w:szCs w:val="18"/>
          <w:lang w:val="en-US"/>
        </w:rPr>
        <w:t>/MIS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</w:t>
      </w:r>
      <w:r w:rsidR="00CB0747">
        <w:rPr>
          <w:rFonts w:ascii="Cambria" w:hAnsi="Cambria" w:cs="Arial"/>
          <w:spacing w:val="-4"/>
          <w:sz w:val="20"/>
          <w:szCs w:val="18"/>
          <w:lang w:val="en-US"/>
        </w:rPr>
        <w:t>preparation and Presenta</w:t>
      </w:r>
      <w:r w:rsidR="000A0966">
        <w:rPr>
          <w:rFonts w:ascii="Cambria" w:hAnsi="Cambria" w:cs="Arial"/>
          <w:spacing w:val="-4"/>
          <w:sz w:val="20"/>
          <w:szCs w:val="18"/>
          <w:lang w:val="en-US"/>
        </w:rPr>
        <w:t>t</w:t>
      </w:r>
      <w:r w:rsidR="00CB0747">
        <w:rPr>
          <w:rFonts w:ascii="Cambria" w:hAnsi="Cambria" w:cs="Arial"/>
          <w:spacing w:val="-4"/>
          <w:sz w:val="20"/>
          <w:szCs w:val="18"/>
          <w:lang w:val="en-US"/>
        </w:rPr>
        <w:t xml:space="preserve">ion </w:t>
      </w:r>
      <w:r w:rsidR="000A0966">
        <w:rPr>
          <w:rFonts w:ascii="Cambria" w:hAnsi="Cambria" w:cs="Arial"/>
          <w:spacing w:val="-4"/>
          <w:sz w:val="20"/>
          <w:szCs w:val="18"/>
          <w:lang w:val="en-US"/>
        </w:rPr>
        <w:t>at director level</w:t>
      </w:r>
    </w:p>
    <w:p w14:paraId="6A5B8E06" w14:textId="3359715D" w:rsidR="00103008" w:rsidRDefault="00B562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SIPOC and FMEA</w:t>
      </w:r>
      <w:r w:rsidR="00D93591">
        <w:rPr>
          <w:rFonts w:ascii="Cambria" w:hAnsi="Cambria" w:cs="Arial"/>
          <w:spacing w:val="-4"/>
          <w:sz w:val="20"/>
          <w:szCs w:val="18"/>
          <w:lang w:val="en-US"/>
        </w:rPr>
        <w:t xml:space="preserve"> for the process enhancement </w:t>
      </w:r>
    </w:p>
    <w:p w14:paraId="01A4F57E" w14:textId="77777777" w:rsidR="006F6EE1" w:rsidRDefault="006F6EE1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306AA0BE" w14:textId="77777777" w:rsidR="006F6EE1" w:rsidRDefault="0001541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 xml:space="preserve">ǁ Key Skills </w:t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</w:p>
    <w:p w14:paraId="05A554D2" w14:textId="329D40E6" w:rsidR="006F6EE1" w:rsidRDefault="00015410">
      <w:pPr>
        <w:shd w:val="clear" w:color="auto" w:fill="B4C6E7"/>
        <w:spacing w:after="0" w:line="240" w:lineRule="auto"/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~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sz w:val="20"/>
          <w:lang w:val="en-US"/>
        </w:rPr>
        <w:t>Account Receivable</w:t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</w:rPr>
        <w:t xml:space="preserve">~ </w:t>
      </w:r>
      <w:r w:rsidR="00E869F8">
        <w:rPr>
          <w:rFonts w:ascii="Cambria" w:hAnsi="Cambria"/>
          <w:b/>
          <w:sz w:val="20"/>
          <w:lang w:val="en-US"/>
        </w:rPr>
        <w:t>P</w:t>
      </w:r>
      <w:r w:rsidR="00E869F8" w:rsidRPr="00E869F8">
        <w:rPr>
          <w:rFonts w:ascii="Cambria" w:hAnsi="Cambria"/>
          <w:b/>
          <w:sz w:val="20"/>
          <w:lang w:val="en-US"/>
        </w:rPr>
        <w:t xml:space="preserve">roficiency in </w:t>
      </w:r>
      <w:r w:rsidR="00F86EBD">
        <w:rPr>
          <w:rFonts w:ascii="Cambria" w:hAnsi="Cambria"/>
          <w:b/>
          <w:sz w:val="20"/>
          <w:lang w:val="en-US"/>
        </w:rPr>
        <w:t>Alteryx</w:t>
      </w:r>
      <w:r>
        <w:rPr>
          <w:rFonts w:ascii="Cambria" w:hAnsi="Cambria"/>
          <w:b/>
          <w:sz w:val="20"/>
          <w:lang w:val="en-US"/>
        </w:rPr>
        <w:tab/>
      </w:r>
      <w:r w:rsidR="00F86EBD"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</w:rPr>
        <w:t>~</w:t>
      </w:r>
      <w:r>
        <w:rPr>
          <w:rFonts w:ascii="Cambria" w:hAnsi="Cambria"/>
          <w:b/>
          <w:sz w:val="20"/>
          <w:lang w:val="en-US"/>
        </w:rPr>
        <w:t xml:space="preserve"> Flux Analysis</w:t>
      </w:r>
    </w:p>
    <w:p w14:paraId="32B3B952" w14:textId="7DB40B06" w:rsidR="006F6EE1" w:rsidRDefault="00015410">
      <w:pPr>
        <w:shd w:val="clear" w:color="auto" w:fill="B4C6E7"/>
        <w:spacing w:after="0" w:line="240" w:lineRule="auto"/>
        <w:jc w:val="both"/>
        <w:rPr>
          <w:rFonts w:ascii="Cambria" w:hAnsi="Cambria"/>
          <w:b/>
          <w:sz w:val="20"/>
          <w:lang w:val="en-US"/>
        </w:rPr>
      </w:pPr>
      <w:r>
        <w:rPr>
          <w:rFonts w:ascii="Cambria" w:hAnsi="Cambria"/>
          <w:b/>
          <w:sz w:val="20"/>
        </w:rPr>
        <w:t>~</w:t>
      </w:r>
      <w:r w:rsidR="00AD76B2">
        <w:rPr>
          <w:rFonts w:ascii="Cambria" w:hAnsi="Cambria"/>
          <w:b/>
          <w:sz w:val="20"/>
          <w:lang w:val="en-US"/>
        </w:rPr>
        <w:t xml:space="preserve"> Reconciliation</w:t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</w:rPr>
        <w:t xml:space="preserve">~ </w:t>
      </w:r>
      <w:r w:rsidR="00E869F8">
        <w:rPr>
          <w:rFonts w:ascii="Cambria" w:hAnsi="Cambria"/>
          <w:b/>
          <w:sz w:val="20"/>
          <w:lang w:val="en-US"/>
        </w:rPr>
        <w:t xml:space="preserve">Strong </w:t>
      </w:r>
      <w:r w:rsidR="008D0B35">
        <w:rPr>
          <w:rFonts w:ascii="Cambria" w:hAnsi="Cambria"/>
          <w:b/>
          <w:sz w:val="20"/>
          <w:lang w:val="en-US"/>
        </w:rPr>
        <w:t>in SAP S/4</w:t>
      </w:r>
      <w:r w:rsidR="000E1159">
        <w:rPr>
          <w:rFonts w:ascii="Cambria" w:hAnsi="Cambria"/>
          <w:b/>
          <w:sz w:val="20"/>
          <w:lang w:val="en-US"/>
        </w:rPr>
        <w:t xml:space="preserve"> HANA</w:t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</w:rPr>
        <w:t xml:space="preserve">~ </w:t>
      </w:r>
      <w:r>
        <w:rPr>
          <w:rFonts w:ascii="Cambria" w:hAnsi="Cambria"/>
          <w:b/>
          <w:sz w:val="20"/>
          <w:lang w:val="en-US"/>
        </w:rPr>
        <w:t>Training &amp; Development</w:t>
      </w:r>
    </w:p>
    <w:p w14:paraId="33D94363" w14:textId="473270AE" w:rsidR="006F6EE1" w:rsidRDefault="00015410">
      <w:pPr>
        <w:shd w:val="clear" w:color="auto" w:fill="B4C6E7"/>
        <w:spacing w:after="0" w:line="240" w:lineRule="auto"/>
        <w:jc w:val="both"/>
        <w:rPr>
          <w:rFonts w:ascii="Cambria" w:hAnsi="Cambria"/>
          <w:b/>
          <w:sz w:val="20"/>
          <w:lang w:val="en-US"/>
        </w:rPr>
      </w:pPr>
      <w:r>
        <w:rPr>
          <w:rFonts w:ascii="Cambria" w:hAnsi="Cambria"/>
          <w:b/>
          <w:sz w:val="20"/>
        </w:rPr>
        <w:t>~</w:t>
      </w:r>
      <w:r>
        <w:rPr>
          <w:b/>
        </w:rPr>
        <w:t xml:space="preserve"> </w:t>
      </w:r>
      <w:r w:rsidR="00D9305C">
        <w:rPr>
          <w:rFonts w:ascii="Cambria" w:hAnsi="Cambria"/>
          <w:b/>
          <w:sz w:val="20"/>
          <w:lang w:val="en-US"/>
        </w:rPr>
        <w:t>Inventory and Duty Rollback</w:t>
      </w: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  <w:lang w:val="en-US"/>
        </w:rPr>
        <w:tab/>
        <w:t xml:space="preserve">~ </w:t>
      </w:r>
      <w:r w:rsidR="00472518">
        <w:rPr>
          <w:rFonts w:ascii="Cambria" w:hAnsi="Cambria"/>
          <w:b/>
          <w:sz w:val="20"/>
          <w:lang w:val="en-US"/>
        </w:rPr>
        <w:t>Execution of Scrum Master</w:t>
      </w:r>
      <w:r w:rsidR="000469A8">
        <w:rPr>
          <w:rFonts w:ascii="Cambria" w:hAnsi="Cambria"/>
          <w:b/>
          <w:sz w:val="20"/>
          <w:lang w:val="en-US"/>
        </w:rPr>
        <w:tab/>
      </w:r>
      <w:r w:rsidR="000469A8">
        <w:rPr>
          <w:rFonts w:ascii="Cambria" w:hAnsi="Cambria"/>
          <w:b/>
          <w:sz w:val="20"/>
          <w:lang w:val="en-US"/>
        </w:rPr>
        <w:tab/>
      </w:r>
      <w:r w:rsidR="00AD76B2">
        <w:rPr>
          <w:rFonts w:ascii="Cambria" w:hAnsi="Cambria"/>
          <w:b/>
          <w:sz w:val="20"/>
          <w:lang w:val="en-US"/>
        </w:rPr>
        <w:t xml:space="preserve">~ </w:t>
      </w:r>
      <w:r w:rsidR="000469A8">
        <w:rPr>
          <w:rFonts w:ascii="Cambria" w:hAnsi="Cambria"/>
          <w:b/>
          <w:sz w:val="20"/>
          <w:lang w:val="en-US"/>
        </w:rPr>
        <w:t>MCRP</w:t>
      </w:r>
      <w:r>
        <w:rPr>
          <w:rFonts w:ascii="Cambria" w:hAnsi="Cambria"/>
          <w:b/>
          <w:sz w:val="20"/>
          <w:lang w:val="en-US"/>
        </w:rPr>
        <w:tab/>
      </w:r>
      <w:r w:rsidR="002E35D6">
        <w:rPr>
          <w:rFonts w:ascii="Cambria" w:hAnsi="Cambria"/>
          <w:b/>
          <w:sz w:val="20"/>
          <w:lang w:val="en-US"/>
        </w:rPr>
        <w:t xml:space="preserve"> &amp; KPI</w:t>
      </w:r>
      <w:r>
        <w:rPr>
          <w:rFonts w:ascii="Cambria" w:hAnsi="Cambria"/>
          <w:b/>
          <w:sz w:val="20"/>
          <w:lang w:val="en-US"/>
        </w:rPr>
        <w:tab/>
      </w:r>
    </w:p>
    <w:p w14:paraId="7D0A4AF2" w14:textId="59F4E8D1" w:rsidR="00D9305C" w:rsidRDefault="00D9305C">
      <w:pPr>
        <w:shd w:val="clear" w:color="auto" w:fill="B4C6E7"/>
        <w:spacing w:after="0" w:line="240" w:lineRule="auto"/>
        <w:jc w:val="both"/>
        <w:rPr>
          <w:rFonts w:ascii="Cambria" w:hAnsi="Cambria"/>
          <w:b/>
          <w:sz w:val="20"/>
          <w:lang w:val="en-US"/>
        </w:rPr>
      </w:pPr>
      <w:r>
        <w:rPr>
          <w:rFonts w:ascii="Cambria" w:hAnsi="Cambria"/>
          <w:b/>
          <w:sz w:val="20"/>
          <w:lang w:val="en-US"/>
        </w:rPr>
        <w:t>~ Budgets and Forecast</w:t>
      </w:r>
      <w:r w:rsidR="004155E8">
        <w:rPr>
          <w:rFonts w:ascii="Cambria" w:hAnsi="Cambria"/>
          <w:b/>
          <w:sz w:val="20"/>
          <w:lang w:val="en-US"/>
        </w:rPr>
        <w:tab/>
      </w:r>
      <w:r w:rsidR="00EA2795">
        <w:rPr>
          <w:rFonts w:ascii="Cambria" w:hAnsi="Cambria"/>
          <w:b/>
          <w:sz w:val="20"/>
          <w:lang w:val="en-US"/>
        </w:rPr>
        <w:tab/>
      </w:r>
      <w:r w:rsidR="00EA2795">
        <w:rPr>
          <w:rFonts w:ascii="Cambria" w:hAnsi="Cambria"/>
          <w:b/>
          <w:sz w:val="20"/>
          <w:lang w:val="en-US"/>
        </w:rPr>
        <w:tab/>
        <w:t xml:space="preserve">~ Strong </w:t>
      </w:r>
      <w:r w:rsidR="00EA2795" w:rsidRPr="00E869F8">
        <w:rPr>
          <w:rFonts w:ascii="Cambria" w:hAnsi="Cambria"/>
          <w:b/>
          <w:sz w:val="20"/>
          <w:lang w:val="en-US"/>
        </w:rPr>
        <w:t xml:space="preserve">communication </w:t>
      </w:r>
      <w:r w:rsidR="00E86863">
        <w:rPr>
          <w:rFonts w:ascii="Cambria" w:hAnsi="Cambria"/>
          <w:b/>
          <w:sz w:val="20"/>
          <w:lang w:val="en-US"/>
        </w:rPr>
        <w:t>&amp; MS Excel</w:t>
      </w:r>
      <w:r w:rsidR="004155E8">
        <w:rPr>
          <w:rFonts w:ascii="Cambria" w:hAnsi="Cambria"/>
          <w:b/>
          <w:sz w:val="20"/>
          <w:lang w:val="en-US"/>
        </w:rPr>
        <w:tab/>
        <w:t xml:space="preserve">~ FMEA </w:t>
      </w:r>
      <w:r w:rsidR="00D93591">
        <w:rPr>
          <w:rFonts w:ascii="Cambria" w:hAnsi="Cambria"/>
          <w:b/>
          <w:sz w:val="20"/>
          <w:lang w:val="en-US"/>
        </w:rPr>
        <w:t xml:space="preserve">&amp; SIPOC </w:t>
      </w:r>
      <w:r w:rsidR="004155E8">
        <w:rPr>
          <w:rFonts w:ascii="Cambria" w:hAnsi="Cambria"/>
          <w:b/>
          <w:sz w:val="20"/>
          <w:lang w:val="en-US"/>
        </w:rPr>
        <w:t>analysis</w:t>
      </w:r>
    </w:p>
    <w:p w14:paraId="30FAFED3" w14:textId="77777777" w:rsidR="006F6EE1" w:rsidRDefault="00015410">
      <w:pPr>
        <w:shd w:val="clear" w:color="auto" w:fill="B4C6E7"/>
        <w:spacing w:after="0" w:line="240" w:lineRule="auto"/>
        <w:jc w:val="both"/>
        <w:rPr>
          <w:rFonts w:ascii="Cambria" w:hAnsi="Cambria"/>
          <w:sz w:val="20"/>
          <w:lang w:val="en-US"/>
        </w:rPr>
        <w:sectPr w:rsidR="006F6EE1">
          <w:footerReference w:type="default" r:id="rId13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  <w:r>
        <w:rPr>
          <w:rFonts w:ascii="Cambria" w:hAnsi="Cambria"/>
          <w:b/>
          <w:sz w:val="20"/>
          <w:lang w:val="en-US"/>
        </w:rPr>
        <w:tab/>
      </w:r>
      <w:r>
        <w:rPr>
          <w:rFonts w:ascii="Cambria" w:hAnsi="Cambria"/>
          <w:b/>
          <w:sz w:val="20"/>
          <w:lang w:val="en-US"/>
        </w:rPr>
        <w:tab/>
        <w:t xml:space="preserve"> </w:t>
      </w:r>
    </w:p>
    <w:p w14:paraId="280EBC48" w14:textId="77777777" w:rsidR="006F6EE1" w:rsidRDefault="006F6EE1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5859ED42" w14:textId="77777777" w:rsidR="006F6EE1" w:rsidRDefault="0001541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>ǁ Work Experience</w:t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</w:p>
    <w:p w14:paraId="0CEFF008" w14:textId="77777777" w:rsidR="006F6EE1" w:rsidRDefault="006F6EE1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b/>
          <w:sz w:val="4"/>
          <w:lang w:val="en-US"/>
        </w:rPr>
      </w:pPr>
    </w:p>
    <w:p w14:paraId="6BD8260A" w14:textId="77777777" w:rsidR="006F6EE1" w:rsidRDefault="00015410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 xml:space="preserve">Since May’07 with </w:t>
      </w:r>
      <w:r w:rsidR="00F4706A">
        <w:rPr>
          <w:rFonts w:ascii="Cambria" w:hAnsi="Cambria" w:cs="Calibri"/>
          <w:b/>
          <w:sz w:val="20"/>
          <w:lang w:val="en-US"/>
        </w:rPr>
        <w:t xml:space="preserve">Vasanth and </w:t>
      </w:r>
      <w:proofErr w:type="spellStart"/>
      <w:r w:rsidR="00F4706A">
        <w:rPr>
          <w:rFonts w:ascii="Cambria" w:hAnsi="Cambria" w:cs="Calibri"/>
          <w:b/>
          <w:sz w:val="20"/>
          <w:lang w:val="en-US"/>
        </w:rPr>
        <w:t>Narresh</w:t>
      </w:r>
      <w:proofErr w:type="spellEnd"/>
      <w:r>
        <w:rPr>
          <w:rFonts w:ascii="Cambria" w:hAnsi="Cambria" w:cs="Calibri"/>
          <w:b/>
          <w:sz w:val="20"/>
          <w:lang w:val="en-US"/>
        </w:rPr>
        <w:t xml:space="preserve"> </w:t>
      </w:r>
      <w:r w:rsidR="00F4706A">
        <w:rPr>
          <w:rFonts w:ascii="Cambria" w:hAnsi="Cambria" w:cs="Calibri"/>
          <w:b/>
          <w:sz w:val="20"/>
          <w:lang w:val="en-US"/>
        </w:rPr>
        <w:t>Association</w:t>
      </w:r>
      <w:r>
        <w:rPr>
          <w:rFonts w:ascii="Cambria" w:hAnsi="Cambria" w:cs="Calibri"/>
          <w:b/>
          <w:sz w:val="20"/>
          <w:lang w:val="en-US"/>
        </w:rPr>
        <w:t>, Coimbatore</w:t>
      </w:r>
    </w:p>
    <w:p w14:paraId="2F9EED0B" w14:textId="77777777" w:rsidR="006F6EE1" w:rsidRDefault="00015410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 xml:space="preserve">May’07-Dec’08 </w:t>
      </w:r>
      <w:r>
        <w:rPr>
          <w:rFonts w:ascii="Cambria" w:hAnsi="Cambria" w:cs="Calibri"/>
          <w:sz w:val="20"/>
          <w:lang w:val="en-US"/>
        </w:rPr>
        <w:t>as Junior executive</w:t>
      </w:r>
    </w:p>
    <w:p w14:paraId="7EF895C2" w14:textId="77777777" w:rsidR="006F6EE1" w:rsidRDefault="006F6EE1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b/>
          <w:sz w:val="20"/>
          <w:lang w:val="en-US"/>
        </w:rPr>
      </w:pPr>
    </w:p>
    <w:p w14:paraId="219640B8" w14:textId="77777777" w:rsidR="006F6EE1" w:rsidRDefault="00015410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Since J</w:t>
      </w:r>
      <w:r w:rsidR="00F4706A">
        <w:rPr>
          <w:rFonts w:ascii="Cambria" w:hAnsi="Cambria" w:cs="Calibri"/>
          <w:b/>
          <w:sz w:val="20"/>
          <w:lang w:val="en-US"/>
        </w:rPr>
        <w:t>an</w:t>
      </w:r>
      <w:r>
        <w:rPr>
          <w:rFonts w:ascii="Cambria" w:hAnsi="Cambria" w:cs="Calibri"/>
          <w:b/>
          <w:sz w:val="20"/>
          <w:lang w:val="en-US"/>
        </w:rPr>
        <w:t>’</w:t>
      </w:r>
      <w:r w:rsidR="00F4706A">
        <w:rPr>
          <w:rFonts w:ascii="Cambria" w:hAnsi="Cambria" w:cs="Calibri"/>
          <w:b/>
          <w:sz w:val="20"/>
          <w:lang w:val="en-US"/>
        </w:rPr>
        <w:t>09</w:t>
      </w:r>
      <w:r>
        <w:rPr>
          <w:rFonts w:ascii="Cambria" w:hAnsi="Cambria" w:cs="Calibri"/>
          <w:b/>
          <w:sz w:val="20"/>
          <w:lang w:val="en-US"/>
        </w:rPr>
        <w:t xml:space="preserve"> with Ford Business Service Center (FBSC), KCT Tech Park, Coimbatore</w:t>
      </w:r>
    </w:p>
    <w:p w14:paraId="1C3D9575" w14:textId="77777777" w:rsidR="006F6EE1" w:rsidRDefault="00015410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b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Growth Path:</w:t>
      </w:r>
    </w:p>
    <w:p w14:paraId="019B6F57" w14:textId="77777777" w:rsidR="006F6EE1" w:rsidRDefault="00F4706A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Jan</w:t>
      </w:r>
      <w:r w:rsidR="00015410">
        <w:rPr>
          <w:rFonts w:ascii="Cambria" w:hAnsi="Cambria" w:cs="Calibri"/>
          <w:b/>
          <w:sz w:val="20"/>
          <w:lang w:val="en-US"/>
        </w:rPr>
        <w:t>’</w:t>
      </w:r>
      <w:r>
        <w:rPr>
          <w:rFonts w:ascii="Cambria" w:hAnsi="Cambria" w:cs="Calibri"/>
          <w:b/>
          <w:sz w:val="20"/>
          <w:lang w:val="en-US"/>
        </w:rPr>
        <w:t>09</w:t>
      </w:r>
      <w:r w:rsidR="00015410">
        <w:rPr>
          <w:rFonts w:ascii="Cambria" w:hAnsi="Cambria" w:cs="Calibri"/>
          <w:b/>
          <w:sz w:val="20"/>
          <w:lang w:val="en-US"/>
        </w:rPr>
        <w:t xml:space="preserve">- </w:t>
      </w:r>
      <w:r>
        <w:rPr>
          <w:rFonts w:ascii="Cambria" w:hAnsi="Cambria" w:cs="Calibri"/>
          <w:b/>
          <w:sz w:val="20"/>
          <w:lang w:val="en-US"/>
        </w:rPr>
        <w:t>Jan</w:t>
      </w:r>
      <w:r w:rsidR="00015410">
        <w:rPr>
          <w:rFonts w:ascii="Cambria" w:hAnsi="Cambria" w:cs="Calibri"/>
          <w:b/>
          <w:sz w:val="20"/>
          <w:lang w:val="en-US"/>
        </w:rPr>
        <w:t>’1</w:t>
      </w:r>
      <w:r>
        <w:rPr>
          <w:rFonts w:ascii="Cambria" w:hAnsi="Cambria" w:cs="Calibri"/>
          <w:b/>
          <w:sz w:val="20"/>
          <w:lang w:val="en-US"/>
        </w:rPr>
        <w:t>0</w:t>
      </w:r>
      <w:r w:rsidR="00015410">
        <w:rPr>
          <w:rFonts w:ascii="Cambria" w:hAnsi="Cambria" w:cs="Calibri"/>
          <w:sz w:val="20"/>
          <w:lang w:val="en-US"/>
        </w:rPr>
        <w:t xml:space="preserve"> as </w:t>
      </w:r>
      <w:r>
        <w:rPr>
          <w:rFonts w:ascii="Cambria" w:hAnsi="Cambria" w:cs="Calibri"/>
          <w:sz w:val="20"/>
          <w:lang w:val="en-US"/>
        </w:rPr>
        <w:t xml:space="preserve">Junior </w:t>
      </w:r>
      <w:r w:rsidR="00015410">
        <w:rPr>
          <w:rFonts w:ascii="Cambria" w:hAnsi="Cambria" w:cs="Calibri"/>
          <w:sz w:val="20"/>
          <w:lang w:val="en-US"/>
        </w:rPr>
        <w:t>Team Member</w:t>
      </w:r>
    </w:p>
    <w:p w14:paraId="430B1B2C" w14:textId="77777777" w:rsidR="006F6EE1" w:rsidRDefault="00F4706A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>Jan</w:t>
      </w:r>
      <w:r w:rsidR="00015410">
        <w:rPr>
          <w:rFonts w:ascii="Cambria" w:hAnsi="Cambria" w:cs="Calibri"/>
          <w:b/>
          <w:sz w:val="20"/>
          <w:lang w:val="en-US"/>
        </w:rPr>
        <w:t>’</w:t>
      </w:r>
      <w:r>
        <w:rPr>
          <w:rFonts w:ascii="Cambria" w:hAnsi="Cambria" w:cs="Calibri"/>
          <w:b/>
          <w:sz w:val="20"/>
          <w:lang w:val="en-US"/>
        </w:rPr>
        <w:t>10</w:t>
      </w:r>
      <w:r w:rsidR="00015410">
        <w:rPr>
          <w:rFonts w:ascii="Cambria" w:hAnsi="Cambria" w:cs="Calibri"/>
          <w:b/>
          <w:sz w:val="20"/>
          <w:lang w:val="en-US"/>
        </w:rPr>
        <w:t>- Mar’1</w:t>
      </w:r>
      <w:r>
        <w:rPr>
          <w:rFonts w:ascii="Cambria" w:hAnsi="Cambria" w:cs="Calibri"/>
          <w:b/>
          <w:sz w:val="20"/>
          <w:lang w:val="en-US"/>
        </w:rPr>
        <w:t>2</w:t>
      </w:r>
      <w:r w:rsidR="00015410">
        <w:rPr>
          <w:rFonts w:ascii="Cambria" w:hAnsi="Cambria" w:cs="Calibri"/>
          <w:sz w:val="20"/>
          <w:lang w:val="en-US"/>
        </w:rPr>
        <w:t xml:space="preserve"> as Team </w:t>
      </w:r>
      <w:r>
        <w:rPr>
          <w:rFonts w:ascii="Cambria" w:hAnsi="Cambria" w:cs="Calibri"/>
          <w:sz w:val="20"/>
          <w:lang w:val="en-US"/>
        </w:rPr>
        <w:t>M</w:t>
      </w:r>
      <w:r w:rsidR="00015410">
        <w:rPr>
          <w:rFonts w:ascii="Cambria" w:hAnsi="Cambria" w:cs="Calibri"/>
          <w:sz w:val="20"/>
          <w:lang w:val="en-US"/>
        </w:rPr>
        <w:t>ember</w:t>
      </w:r>
    </w:p>
    <w:p w14:paraId="1C1E342A" w14:textId="77777777" w:rsidR="00F4706A" w:rsidRDefault="00F4706A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sz w:val="20"/>
          <w:lang w:val="en-US"/>
        </w:rPr>
      </w:pPr>
      <w:r w:rsidRPr="00BE3F3E">
        <w:rPr>
          <w:rFonts w:ascii="Cambria" w:hAnsi="Cambria" w:cs="Calibri"/>
          <w:b/>
          <w:sz w:val="20"/>
          <w:lang w:val="en-US"/>
        </w:rPr>
        <w:t>Mar’12 to Feb’15</w:t>
      </w:r>
      <w:r>
        <w:rPr>
          <w:rFonts w:ascii="Cambria" w:hAnsi="Cambria" w:cs="Calibri"/>
          <w:sz w:val="20"/>
          <w:lang w:val="en-US"/>
        </w:rPr>
        <w:t xml:space="preserve"> as Senior Member</w:t>
      </w:r>
    </w:p>
    <w:p w14:paraId="4DC3F1A5" w14:textId="6809A6A4" w:rsidR="00F4706A" w:rsidRDefault="00F4706A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sz w:val="20"/>
          <w:lang w:val="en-US"/>
        </w:rPr>
      </w:pPr>
      <w:r w:rsidRPr="00BE3F3E">
        <w:rPr>
          <w:rFonts w:ascii="Cambria" w:hAnsi="Cambria" w:cs="Calibri"/>
          <w:b/>
          <w:sz w:val="20"/>
          <w:lang w:val="en-US"/>
        </w:rPr>
        <w:t>Feb’15 to Mar’19</w:t>
      </w:r>
      <w:r>
        <w:rPr>
          <w:rFonts w:ascii="Cambria" w:hAnsi="Cambria" w:cs="Calibri"/>
          <w:sz w:val="20"/>
          <w:lang w:val="en-US"/>
        </w:rPr>
        <w:t xml:space="preserve"> </w:t>
      </w:r>
      <w:r w:rsidR="00866FD1">
        <w:rPr>
          <w:rFonts w:ascii="Cambria" w:hAnsi="Cambria" w:cs="Calibri"/>
          <w:sz w:val="20"/>
          <w:lang w:val="en-US"/>
        </w:rPr>
        <w:t>a</w:t>
      </w:r>
      <w:r>
        <w:rPr>
          <w:rFonts w:ascii="Cambria" w:hAnsi="Cambria" w:cs="Calibri"/>
          <w:sz w:val="20"/>
          <w:lang w:val="en-US"/>
        </w:rPr>
        <w:t>s Team Leader/ Associate</w:t>
      </w:r>
    </w:p>
    <w:p w14:paraId="554AD916" w14:textId="7A4B8CFB" w:rsidR="000F0707" w:rsidRDefault="000F0707">
      <w:pPr>
        <w:shd w:val="clear" w:color="auto" w:fill="B4C6E7"/>
        <w:tabs>
          <w:tab w:val="left" w:pos="720"/>
        </w:tabs>
        <w:spacing w:after="0" w:line="240" w:lineRule="auto"/>
        <w:jc w:val="center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t xml:space="preserve">Mar’19 </w:t>
      </w:r>
      <w:r>
        <w:rPr>
          <w:rFonts w:hAnsi="Cambria" w:cs="Calibri"/>
          <w:b/>
          <w:sz w:val="20"/>
          <w:lang w:val="en-US" w:eastAsia="zh-CN"/>
        </w:rPr>
        <w:t>–</w:t>
      </w:r>
      <w:r>
        <w:rPr>
          <w:rFonts w:hAnsi="Cambria" w:cs="Calibri" w:hint="eastAsia"/>
          <w:b/>
          <w:sz w:val="20"/>
          <w:lang w:val="en-US" w:eastAsia="zh-CN"/>
        </w:rPr>
        <w:t xml:space="preserve"> </w:t>
      </w:r>
      <w:r>
        <w:rPr>
          <w:rFonts w:hAnsi="Cambria" w:cs="Calibri"/>
          <w:b/>
          <w:sz w:val="20"/>
          <w:lang w:val="en-US" w:eastAsia="zh-CN"/>
        </w:rPr>
        <w:t>Nov</w:t>
      </w:r>
      <w:r>
        <w:rPr>
          <w:rFonts w:hAnsi="Cambria" w:cs="Calibri"/>
          <w:b/>
          <w:sz w:val="20"/>
          <w:lang w:val="en-US" w:eastAsia="zh-CN"/>
        </w:rPr>
        <w:t>’</w:t>
      </w:r>
      <w:r>
        <w:rPr>
          <w:rFonts w:hAnsi="Cambria" w:cs="Calibri"/>
          <w:b/>
          <w:sz w:val="20"/>
          <w:lang w:val="en-US" w:eastAsia="zh-CN"/>
        </w:rPr>
        <w:t xml:space="preserve">22 </w:t>
      </w:r>
      <w:r>
        <w:rPr>
          <w:rFonts w:ascii="Cambria" w:hAnsi="Cambria" w:cs="Calibri"/>
          <w:sz w:val="20"/>
          <w:lang w:val="en-US"/>
        </w:rPr>
        <w:t>as Senior Team Leader</w:t>
      </w:r>
    </w:p>
    <w:p w14:paraId="711A1E3B" w14:textId="6EAE8E60" w:rsidR="006F6EE1" w:rsidRDefault="00992A53">
      <w:pPr>
        <w:shd w:val="clear" w:color="auto" w:fill="B4C6E7"/>
        <w:tabs>
          <w:tab w:val="left" w:pos="720"/>
        </w:tabs>
        <w:spacing w:after="0" w:line="240" w:lineRule="auto"/>
        <w:rPr>
          <w:rFonts w:ascii="Cambria" w:hAnsi="Cambria" w:cs="Calibri"/>
          <w:sz w:val="20"/>
          <w:lang w:val="en-US"/>
        </w:rPr>
      </w:pPr>
      <w:r>
        <w:rPr>
          <w:rFonts w:ascii="Cambria" w:hAnsi="Cambria" w:cs="Calibri"/>
          <w:b/>
          <w:sz w:val="20"/>
          <w:lang w:val="en-US"/>
        </w:rPr>
        <w:lastRenderedPageBreak/>
        <w:tab/>
      </w:r>
      <w:r>
        <w:rPr>
          <w:rFonts w:ascii="Cambria" w:hAnsi="Cambria" w:cs="Calibri"/>
          <w:b/>
          <w:sz w:val="20"/>
          <w:lang w:val="en-US"/>
        </w:rPr>
        <w:tab/>
      </w:r>
      <w:r>
        <w:rPr>
          <w:rFonts w:ascii="Cambria" w:hAnsi="Cambria" w:cs="Calibri"/>
          <w:b/>
          <w:sz w:val="20"/>
          <w:lang w:val="en-US"/>
        </w:rPr>
        <w:tab/>
      </w:r>
      <w:r>
        <w:rPr>
          <w:rFonts w:ascii="Cambria" w:hAnsi="Cambria" w:cs="Calibri"/>
          <w:b/>
          <w:sz w:val="20"/>
          <w:lang w:val="en-US"/>
        </w:rPr>
        <w:tab/>
      </w:r>
      <w:r w:rsidR="00751E34">
        <w:rPr>
          <w:rFonts w:ascii="Cambria" w:hAnsi="Cambria" w:cs="Calibri"/>
          <w:b/>
          <w:sz w:val="20"/>
          <w:lang w:val="en-US"/>
        </w:rPr>
        <w:tab/>
        <w:t xml:space="preserve">     </w:t>
      </w:r>
      <w:r w:rsidR="00F541C7">
        <w:rPr>
          <w:rFonts w:ascii="Cambria" w:hAnsi="Cambria" w:cs="Calibri"/>
          <w:b/>
          <w:sz w:val="20"/>
          <w:lang w:val="en-US"/>
        </w:rPr>
        <w:t>Dec’22</w:t>
      </w:r>
      <w:r w:rsidR="00015410">
        <w:rPr>
          <w:rFonts w:ascii="Cambria" w:hAnsi="Cambria" w:cs="Calibri"/>
          <w:b/>
          <w:sz w:val="20"/>
          <w:lang w:val="en-US"/>
        </w:rPr>
        <w:t xml:space="preserve"> </w:t>
      </w:r>
      <w:r w:rsidR="00BE3F3E">
        <w:rPr>
          <w:rFonts w:hAnsi="Cambria" w:cs="Calibri"/>
          <w:b/>
          <w:sz w:val="20"/>
          <w:lang w:val="en-US" w:eastAsia="zh-CN"/>
        </w:rPr>
        <w:t>–</w:t>
      </w:r>
      <w:r w:rsidR="00015410">
        <w:rPr>
          <w:rFonts w:hAnsi="Cambria" w:cs="Calibri" w:hint="eastAsia"/>
          <w:b/>
          <w:sz w:val="20"/>
          <w:lang w:val="en-US" w:eastAsia="zh-CN"/>
        </w:rPr>
        <w:t xml:space="preserve"> </w:t>
      </w:r>
      <w:r w:rsidR="00F541C7">
        <w:rPr>
          <w:rFonts w:hAnsi="Cambria" w:cs="Calibri"/>
          <w:b/>
          <w:sz w:val="20"/>
          <w:lang w:val="en-US" w:eastAsia="zh-CN"/>
        </w:rPr>
        <w:t>Till date</w:t>
      </w:r>
      <w:r w:rsidR="00BE3F3E">
        <w:rPr>
          <w:rFonts w:hAnsi="Cambria" w:cs="Calibri"/>
          <w:b/>
          <w:sz w:val="20"/>
          <w:lang w:val="en-US" w:eastAsia="zh-CN"/>
        </w:rPr>
        <w:t xml:space="preserve"> </w:t>
      </w:r>
      <w:r w:rsidR="00015410">
        <w:rPr>
          <w:rFonts w:ascii="Cambria" w:hAnsi="Cambria" w:cs="Calibri"/>
          <w:sz w:val="20"/>
          <w:lang w:val="en-US"/>
        </w:rPr>
        <w:t xml:space="preserve">as </w:t>
      </w:r>
      <w:r w:rsidR="00751E34">
        <w:rPr>
          <w:rFonts w:ascii="Cambria" w:hAnsi="Cambria" w:cs="Calibri"/>
          <w:sz w:val="20"/>
          <w:lang w:val="en-US"/>
        </w:rPr>
        <w:t>Supervisor</w:t>
      </w:r>
    </w:p>
    <w:p w14:paraId="138099A2" w14:textId="77777777" w:rsidR="006F6EE1" w:rsidRDefault="006F6EE1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</w:p>
    <w:p w14:paraId="122F8C1C" w14:textId="77777777" w:rsidR="00D93591" w:rsidRDefault="00D93591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</w:p>
    <w:p w14:paraId="5889B108" w14:textId="77777777" w:rsidR="00895C03" w:rsidRDefault="00895C03" w:rsidP="00895C03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  <w:r>
        <w:rPr>
          <w:rFonts w:ascii="Cambria" w:hAnsi="Cambria" w:cs="Arial"/>
          <w:b/>
          <w:spacing w:val="-4"/>
          <w:sz w:val="20"/>
          <w:szCs w:val="18"/>
          <w:lang w:val="en-US"/>
        </w:rPr>
        <w:t>Highlights:</w:t>
      </w:r>
    </w:p>
    <w:p w14:paraId="35597133" w14:textId="77777777" w:rsidR="00895C03" w:rsidRDefault="00895C03" w:rsidP="00895C03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</w:p>
    <w:p w14:paraId="43587D94" w14:textId="77777777" w:rsidR="00895C03" w:rsidRDefault="00895C03" w:rsidP="00895C03">
      <w:pPr>
        <w:spacing w:after="0" w:line="240" w:lineRule="auto"/>
        <w:jc w:val="both"/>
        <w:rPr>
          <w:rFonts w:ascii="Cambria" w:hAnsi="Cambria" w:cs="Arial"/>
          <w:b/>
          <w:spacing w:val="-4"/>
          <w:sz w:val="20"/>
          <w:szCs w:val="18"/>
          <w:lang w:val="en-US"/>
        </w:rPr>
      </w:pPr>
      <w:r>
        <w:rPr>
          <w:rFonts w:ascii="Cambria" w:hAnsi="Cambria" w:cs="Arial"/>
          <w:b/>
          <w:spacing w:val="-4"/>
          <w:sz w:val="20"/>
          <w:szCs w:val="18"/>
          <w:lang w:val="en-US"/>
        </w:rPr>
        <w:t>Receivables:</w:t>
      </w:r>
    </w:p>
    <w:p w14:paraId="34D67E9E" w14:textId="77777777" w:rsidR="00895C03" w:rsidRPr="00E95111" w:rsidRDefault="00895C03" w:rsidP="00895C0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 w:cs="Arial"/>
          <w:bCs/>
          <w:color w:val="1D1B11"/>
          <w:sz w:val="20"/>
          <w:szCs w:val="20"/>
        </w:rPr>
      </w:pPr>
      <w:r w:rsidRPr="00E95111">
        <w:rPr>
          <w:rFonts w:ascii="Cambria" w:hAnsi="Cambria" w:cs="Arial"/>
          <w:spacing w:val="-4"/>
          <w:sz w:val="20"/>
          <w:szCs w:val="18"/>
          <w:lang w:val="en-US"/>
        </w:rPr>
        <w:t xml:space="preserve">Handled 12 regions across North America, Europe &amp; 3 Regions across Asia Pacific in accounting </w:t>
      </w:r>
    </w:p>
    <w:p w14:paraId="23C443CC" w14:textId="028BF663" w:rsidR="00895C03" w:rsidRPr="00E95111" w:rsidRDefault="00E3167C" w:rsidP="00895C03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Cambria" w:hAnsi="Cambria" w:cs="Arial"/>
          <w:bCs/>
          <w:color w:val="1D1B11"/>
          <w:sz w:val="20"/>
          <w:szCs w:val="20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C</w:t>
      </w:r>
      <w:r w:rsidR="00895C03">
        <w:rPr>
          <w:rFonts w:ascii="Cambria" w:hAnsi="Cambria" w:cs="Arial"/>
          <w:spacing w:val="-4"/>
          <w:sz w:val="20"/>
          <w:szCs w:val="18"/>
          <w:lang w:val="en-US"/>
        </w:rPr>
        <w:t>re</w:t>
      </w:r>
      <w:r w:rsidR="00895C03" w:rsidRPr="00E95111">
        <w:rPr>
          <w:rFonts w:ascii="Cambria" w:hAnsi="Cambria" w:cs="Arial"/>
          <w:bCs/>
          <w:color w:val="1D1B11"/>
          <w:sz w:val="20"/>
          <w:szCs w:val="20"/>
        </w:rPr>
        <w:t>at</w:t>
      </w:r>
      <w:r w:rsidR="00895C03" w:rsidRPr="00E95111">
        <w:rPr>
          <w:rFonts w:ascii="Cambria" w:hAnsi="Cambria" w:cs="Arial"/>
          <w:bCs/>
          <w:color w:val="1D1B11"/>
          <w:sz w:val="20"/>
          <w:szCs w:val="20"/>
          <w:lang w:val="en-US"/>
        </w:rPr>
        <w:t>ed customer</w:t>
      </w:r>
      <w:r w:rsidR="00895C03" w:rsidRPr="00E95111">
        <w:rPr>
          <w:rFonts w:ascii="Cambria" w:hAnsi="Cambria" w:cs="Arial"/>
          <w:bCs/>
          <w:color w:val="1D1B11"/>
          <w:sz w:val="20"/>
          <w:szCs w:val="20"/>
        </w:rPr>
        <w:t xml:space="preserve"> profile in PeopleSoft, off setting the account balances between Payables and Receivables in a customer statement</w:t>
      </w:r>
    </w:p>
    <w:p w14:paraId="3B69BF21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Online Billing creation in Oracle, transfer and </w:t>
      </w:r>
      <w:proofErr w:type="gramStart"/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Purging</w:t>
      </w:r>
      <w:proofErr w:type="gramEnd"/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 them to have net effect</w:t>
      </w:r>
    </w:p>
    <w:p w14:paraId="62D61C8B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Tracked Customer and Dealers credit worthiness and reported to the controllers</w:t>
      </w:r>
    </w:p>
    <w:p w14:paraId="4B11EC3E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Made frequent calls to accounts and in the absence of a response, initiated the required paperwork for the authorities’ intervention; managed accounts receivable/collections and acquired payments from Various customers</w:t>
      </w:r>
    </w:p>
    <w:p w14:paraId="09A0E802" w14:textId="77777777" w:rsidR="00895C03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Downloaded E-cash statement from Bank website matching them with the remittance and applying cash to clear the customer statement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as part of O2C</w:t>
      </w:r>
    </w:p>
    <w:p w14:paraId="7CF15443" w14:textId="77777777" w:rsidR="00895C03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Versatile knowledge in Credit Administration, Billing, Data Control areas</w:t>
      </w:r>
    </w:p>
    <w:p w14:paraId="513A8FBE" w14:textId="77777777" w:rsidR="00895C03" w:rsidRPr="009665BA" w:rsidRDefault="00895C03" w:rsidP="00895C03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4EA93A2C" w14:textId="77777777" w:rsidR="00895C03" w:rsidRPr="00C364DD" w:rsidRDefault="00895C03" w:rsidP="00895C03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b/>
          <w:spacing w:val="-4"/>
          <w:sz w:val="20"/>
          <w:szCs w:val="18"/>
          <w:lang w:val="en-US"/>
        </w:rPr>
        <w:t>MIS Reporting:</w:t>
      </w:r>
    </w:p>
    <w:p w14:paraId="4D299522" w14:textId="77777777" w:rsidR="00895C03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Conduct a thorough financial analysis to determine the root cause of the </w:t>
      </w:r>
      <w:r>
        <w:rPr>
          <w:rFonts w:ascii="Cambria" w:hAnsi="Cambria" w:cs="Arial"/>
          <w:spacing w:val="-4"/>
          <w:sz w:val="20"/>
          <w:szCs w:val="18"/>
          <w:lang w:val="en-US"/>
        </w:rPr>
        <w:t>Flux Analysis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. </w:t>
      </w:r>
    </w:p>
    <w:p w14:paraId="4F4B0973" w14:textId="77777777" w:rsidR="00895C03" w:rsidRPr="009665BA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I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>nvolve</w:t>
      </w:r>
      <w:r>
        <w:rPr>
          <w:rFonts w:ascii="Cambria" w:hAnsi="Cambria" w:cs="Arial"/>
          <w:spacing w:val="-4"/>
          <w:sz w:val="20"/>
          <w:szCs w:val="18"/>
          <w:lang w:val="en-US"/>
        </w:rPr>
        <w:t>d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reviewing the company’s financial statements, comparing the company’s financial performance with that of its competitors, and conducting market research to understand industry trends.</w:t>
      </w:r>
    </w:p>
    <w:p w14:paraId="0CB6614A" w14:textId="77777777" w:rsidR="00895C03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>Develop</w:t>
      </w:r>
      <w:r>
        <w:rPr>
          <w:rFonts w:ascii="Cambria" w:hAnsi="Cambria" w:cs="Arial"/>
          <w:spacing w:val="-4"/>
          <w:sz w:val="20"/>
          <w:szCs w:val="18"/>
          <w:lang w:val="en-US"/>
        </w:rPr>
        <w:t>ed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profit enhancement measures that identifies targets areas where the company can improve efficiencies and reduce its expenses. </w:t>
      </w:r>
    </w:p>
    <w:p w14:paraId="4BBF058F" w14:textId="77777777" w:rsidR="00895C03" w:rsidRPr="009665BA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I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>nvolv</w:t>
      </w:r>
      <w:r>
        <w:rPr>
          <w:rFonts w:ascii="Cambria" w:hAnsi="Cambria" w:cs="Arial"/>
          <w:spacing w:val="-4"/>
          <w:sz w:val="20"/>
          <w:szCs w:val="18"/>
          <w:lang w:val="en-US"/>
        </w:rPr>
        <w:t>ed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</w:t>
      </w:r>
      <w:r>
        <w:rPr>
          <w:rFonts w:ascii="Cambria" w:hAnsi="Cambria" w:cs="Arial"/>
          <w:spacing w:val="-4"/>
          <w:sz w:val="20"/>
          <w:szCs w:val="18"/>
          <w:lang w:val="en-US"/>
        </w:rPr>
        <w:t>in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finding more cost-effective ways to produce goods and services or renegotiating contracts with suppliers.</w:t>
      </w:r>
    </w:p>
    <w:p w14:paraId="7A452932" w14:textId="77777777" w:rsidR="00895C03" w:rsidRPr="009665BA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>Implement</w:t>
      </w:r>
      <w:r>
        <w:rPr>
          <w:rFonts w:ascii="Cambria" w:hAnsi="Cambria" w:cs="Arial"/>
          <w:spacing w:val="-4"/>
          <w:sz w:val="20"/>
          <w:szCs w:val="18"/>
          <w:lang w:val="en-US"/>
        </w:rPr>
        <w:t>ed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Financial controls to ensure that all expenditures are properly accounted for and that there is no waste or mismanagement of resources. </w:t>
      </w:r>
    </w:p>
    <w:p w14:paraId="4A4A52BB" w14:textId="69DD016D" w:rsidR="00895C03" w:rsidRPr="009665BA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Risk Management </w:t>
      </w:r>
      <w:r>
        <w:rPr>
          <w:rFonts w:ascii="Cambria" w:hAnsi="Cambria" w:cs="Arial"/>
          <w:spacing w:val="-4"/>
          <w:sz w:val="20"/>
          <w:szCs w:val="18"/>
          <w:lang w:val="en-US"/>
        </w:rPr>
        <w:t>Motivating team as it is</w:t>
      </w: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responsible for identifying, </w:t>
      </w:r>
      <w:proofErr w:type="gramStart"/>
      <w:r w:rsidRPr="009665BA">
        <w:rPr>
          <w:rFonts w:ascii="Cambria" w:hAnsi="Cambria" w:cs="Arial"/>
          <w:spacing w:val="-4"/>
          <w:sz w:val="20"/>
          <w:szCs w:val="18"/>
          <w:lang w:val="en-US"/>
        </w:rPr>
        <w:t>evaluating</w:t>
      </w:r>
      <w:proofErr w:type="gramEnd"/>
      <w:r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and mitigating financial risks to the organization. This includes tasks such as monitoring changes in market conditions, implementing risk management strategies, and conducting regular risk assessments.</w:t>
      </w:r>
    </w:p>
    <w:p w14:paraId="2054BB9C" w14:textId="77777777" w:rsidR="00895C03" w:rsidRPr="009665BA" w:rsidRDefault="00895C03" w:rsidP="00895C03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6DAE03D2" w14:textId="77777777" w:rsidR="00895C03" w:rsidRPr="00C364DD" w:rsidRDefault="00895C03" w:rsidP="00895C03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b/>
          <w:spacing w:val="-4"/>
          <w:sz w:val="20"/>
          <w:szCs w:val="18"/>
          <w:lang w:val="en-US"/>
        </w:rPr>
        <w:t>Reconciliation:</w:t>
      </w:r>
    </w:p>
    <w:p w14:paraId="47D57950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Reconcile</w:t>
      </w:r>
      <w:r>
        <w:rPr>
          <w:rFonts w:ascii="Cambria" w:hAnsi="Cambria" w:cs="Arial"/>
          <w:spacing w:val="-4"/>
          <w:sz w:val="20"/>
          <w:szCs w:val="18"/>
          <w:lang w:val="en-US"/>
        </w:rPr>
        <w:t>d</w:t>
      </w: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 the cash applied for each Business Unit and clear </w:t>
      </w:r>
      <w:proofErr w:type="spellStart"/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unapp</w:t>
      </w:r>
      <w:proofErr w:type="spellEnd"/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 account</w:t>
      </w:r>
    </w:p>
    <w:p w14:paraId="639BCCCC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Reconciled Various Payroll accounts for Greece customer </w:t>
      </w:r>
      <w:proofErr w:type="gramStart"/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on a monthly basis</w:t>
      </w:r>
      <w:proofErr w:type="gramEnd"/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; ensured NIL unreconciled accounts and taken care of aged and reconciliation meeting with location </w:t>
      </w:r>
    </w:p>
    <w:p w14:paraId="6B0CAD09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Identified opportunities for continuous improvement and innovation to drive value for the customers, enhanced cash in flow for the company</w:t>
      </w:r>
    </w:p>
    <w:p w14:paraId="605726EE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Completed Kaizen’s which resulted in 500 hours recurring saving per month across various team</w:t>
      </w:r>
    </w:p>
    <w:p w14:paraId="0A7D71A0" w14:textId="77777777" w:rsidR="00895C03" w:rsidRDefault="00895C03" w:rsidP="00895C03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097CAF97" w14:textId="77777777" w:rsidR="00895C03" w:rsidRPr="00542BB7" w:rsidRDefault="00895C03" w:rsidP="00895C03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b/>
          <w:spacing w:val="-4"/>
          <w:sz w:val="20"/>
          <w:szCs w:val="18"/>
          <w:lang w:val="en-US"/>
        </w:rPr>
        <w:t>Cost Accounting</w:t>
      </w:r>
      <w:r w:rsidRPr="00096AEF">
        <w:rPr>
          <w:rFonts w:ascii="Cambria" w:hAnsi="Cambria" w:cs="Arial"/>
          <w:b/>
          <w:spacing w:val="-4"/>
          <w:sz w:val="20"/>
          <w:szCs w:val="18"/>
          <w:lang w:val="en-US"/>
        </w:rPr>
        <w:t>:</w:t>
      </w:r>
    </w:p>
    <w:p w14:paraId="46FDF3DC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Developed tracker measure to monitor Emails for better tracking and deliver with reduced TAT</w:t>
      </w:r>
    </w:p>
    <w:p w14:paraId="178122CE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Revaluing inventory by month on month by line activation process</w:t>
      </w:r>
    </w:p>
    <w:p w14:paraId="5020F12E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Handling Inventory of AP plants and computing its duty rollback</w:t>
      </w:r>
    </w:p>
    <w:p w14:paraId="1AD16255" w14:textId="77777777" w:rsidR="00895C03" w:rsidRPr="00C364DD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Flux analysis of On</w:t>
      </w:r>
      <w:r>
        <w:rPr>
          <w:rFonts w:ascii="Cambria" w:hAnsi="Cambria" w:cs="Arial"/>
          <w:spacing w:val="-4"/>
          <w:sz w:val="20"/>
          <w:szCs w:val="18"/>
          <w:lang w:val="en-US"/>
        </w:rPr>
        <w:t>-</w:t>
      </w: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>hand and intransit inventory on Monthly, Quarterly and Annually</w:t>
      </w:r>
    </w:p>
    <w:p w14:paraId="6DB60A94" w14:textId="316B9BA0" w:rsidR="00895C03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C364DD">
        <w:rPr>
          <w:rFonts w:ascii="Cambria" w:hAnsi="Cambria" w:cs="Arial"/>
          <w:spacing w:val="-4"/>
          <w:sz w:val="20"/>
          <w:szCs w:val="18"/>
          <w:lang w:val="en-US"/>
        </w:rPr>
        <w:t xml:space="preserve">Computing Labor and Overhead for the inventory and uploading it in Financial System Tool and review with Plant Controllers </w:t>
      </w:r>
    </w:p>
    <w:p w14:paraId="083E23B8" w14:textId="196EE96C" w:rsidR="007572E8" w:rsidRDefault="007572E8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Handled legal entity which true-ups the cost variation between vouched cost and booked cost</w:t>
      </w:r>
    </w:p>
    <w:p w14:paraId="7BC0B657" w14:textId="77777777" w:rsidR="00895C03" w:rsidRDefault="00895C03" w:rsidP="00895C03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2B201B12" w14:textId="77777777" w:rsidR="00895C03" w:rsidRDefault="00895C03" w:rsidP="00895C03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b/>
          <w:spacing w:val="-4"/>
          <w:sz w:val="20"/>
          <w:szCs w:val="18"/>
          <w:lang w:val="en-US"/>
        </w:rPr>
        <w:t>Finance</w:t>
      </w:r>
      <w:r w:rsidRPr="000C5FEC">
        <w:rPr>
          <w:rFonts w:ascii="Cambria" w:hAnsi="Cambria" w:cs="Arial"/>
          <w:b/>
          <w:spacing w:val="-4"/>
          <w:sz w:val="20"/>
          <w:szCs w:val="18"/>
          <w:lang w:val="en-US"/>
        </w:rPr>
        <w:t>:</w:t>
      </w:r>
    </w:p>
    <w:p w14:paraId="09BB57EF" w14:textId="77777777" w:rsidR="00895C03" w:rsidRPr="00513387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513387">
        <w:rPr>
          <w:rFonts w:ascii="Cambria" w:hAnsi="Cambria" w:cs="Arial"/>
          <w:spacing w:val="-4"/>
          <w:sz w:val="20"/>
          <w:szCs w:val="18"/>
          <w:lang w:val="en-US"/>
        </w:rPr>
        <w:t xml:space="preserve">Examining 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and preparation of Budget and forecast every month and year </w:t>
      </w:r>
    </w:p>
    <w:p w14:paraId="73292FDB" w14:textId="77777777" w:rsidR="00895C03" w:rsidRPr="00513387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Reserve adequacy and reserve creation for dealer floor plans, free service, </w:t>
      </w:r>
    </w:p>
    <w:p w14:paraId="0E1DE211" w14:textId="77777777" w:rsidR="00895C03" w:rsidRPr="00F93532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513387">
        <w:rPr>
          <w:rFonts w:ascii="Cambria" w:hAnsi="Cambria" w:cs="Arial"/>
          <w:spacing w:val="-4"/>
          <w:sz w:val="20"/>
          <w:szCs w:val="18"/>
          <w:lang w:val="en-US"/>
        </w:rPr>
        <w:t>Motivating and leadin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g team members for timely completion of month close activities </w:t>
      </w:r>
    </w:p>
    <w:p w14:paraId="2B76633E" w14:textId="77777777" w:rsidR="00895C03" w:rsidRPr="00F93532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Perform financial analysis and reporting to management, including preparing presentation decks for </w:t>
      </w:r>
      <w:r>
        <w:rPr>
          <w:rFonts w:ascii="Cambria" w:hAnsi="Cambria" w:cs="Arial"/>
          <w:spacing w:val="-4"/>
          <w:sz w:val="20"/>
          <w:szCs w:val="18"/>
          <w:lang w:val="en-US"/>
        </w:rPr>
        <w:t>MIS reporting</w:t>
      </w:r>
    </w:p>
    <w:p w14:paraId="77CA1CC8" w14:textId="77777777" w:rsidR="00895C03" w:rsidRPr="00F93532" w:rsidRDefault="00895C03" w:rsidP="00895C03">
      <w:pPr>
        <w:pStyle w:val="ListParagraph"/>
        <w:numPr>
          <w:ilvl w:val="0"/>
          <w:numId w:val="1"/>
        </w:numPr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Preparation of Cash Flow Forecasting and Managing the Payables based on the approved Funds</w:t>
      </w:r>
    </w:p>
    <w:p w14:paraId="1FBF2E01" w14:textId="77777777" w:rsidR="00895C03" w:rsidRDefault="00895C03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Monitoring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 the production of periodic financial reports; 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to 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ensures that the reported results comply with financial reporting standards</w:t>
      </w:r>
    </w:p>
    <w:p w14:paraId="04548DE5" w14:textId="61630A69" w:rsidR="00895C03" w:rsidRDefault="007572E8" w:rsidP="00895C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I</w:t>
      </w:r>
      <w:r w:rsidR="00895C03" w:rsidRPr="009665BA">
        <w:rPr>
          <w:rFonts w:ascii="Cambria" w:hAnsi="Cambria" w:cs="Arial"/>
          <w:spacing w:val="-4"/>
          <w:sz w:val="20"/>
          <w:szCs w:val="18"/>
          <w:lang w:val="en-US"/>
        </w:rPr>
        <w:t>mprov</w:t>
      </w:r>
      <w:r>
        <w:rPr>
          <w:rFonts w:ascii="Cambria" w:hAnsi="Cambria" w:cs="Arial"/>
          <w:spacing w:val="-4"/>
          <w:sz w:val="20"/>
          <w:szCs w:val="18"/>
          <w:lang w:val="en-US"/>
        </w:rPr>
        <w:t>ed</w:t>
      </w:r>
      <w:r w:rsidR="00895C03"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company’s budgeting process, introduc</w:t>
      </w:r>
      <w:r>
        <w:rPr>
          <w:rFonts w:ascii="Cambria" w:hAnsi="Cambria" w:cs="Arial"/>
          <w:spacing w:val="-4"/>
          <w:sz w:val="20"/>
          <w:szCs w:val="18"/>
          <w:lang w:val="en-US"/>
        </w:rPr>
        <w:t>ed</w:t>
      </w:r>
      <w:r w:rsidR="00895C03" w:rsidRPr="009665BA">
        <w:rPr>
          <w:rFonts w:ascii="Cambria" w:hAnsi="Cambria" w:cs="Arial"/>
          <w:spacing w:val="-4"/>
          <w:sz w:val="20"/>
          <w:szCs w:val="18"/>
          <w:lang w:val="en-US"/>
        </w:rPr>
        <w:t xml:space="preserve"> stronger financial reporting systems, and conducting regular audits.</w:t>
      </w:r>
    </w:p>
    <w:p w14:paraId="3AD44024" w14:textId="2F9359A1" w:rsidR="00895C03" w:rsidRDefault="00895C03" w:rsidP="00895C03">
      <w:pPr>
        <w:pStyle w:val="ListParagraph"/>
        <w:numPr>
          <w:ilvl w:val="0"/>
          <w:numId w:val="1"/>
        </w:numPr>
        <w:rPr>
          <w:rFonts w:ascii="Cambria" w:hAnsi="Cambria" w:cs="Arial"/>
          <w:spacing w:val="-4"/>
          <w:sz w:val="20"/>
          <w:szCs w:val="18"/>
          <w:lang w:val="en-US"/>
        </w:rPr>
      </w:pPr>
      <w:r w:rsidRPr="009665BA">
        <w:rPr>
          <w:rFonts w:ascii="Cambria" w:hAnsi="Cambria" w:cs="Arial"/>
          <w:spacing w:val="-4"/>
          <w:sz w:val="20"/>
          <w:szCs w:val="18"/>
          <w:lang w:val="en-US"/>
        </w:rPr>
        <w:t>This process involves forecasting future financial performance and making decisions about how to allocate resources (funds)</w:t>
      </w:r>
    </w:p>
    <w:p w14:paraId="70DBB0CF" w14:textId="5311F735" w:rsidR="007572E8" w:rsidRDefault="007572E8" w:rsidP="00895C03">
      <w:pPr>
        <w:pStyle w:val="ListParagraph"/>
        <w:numPr>
          <w:ilvl w:val="0"/>
          <w:numId w:val="1"/>
        </w:numPr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Identifying volume variances and stock adjustment as part of reserve </w:t>
      </w:r>
      <w:proofErr w:type="spellStart"/>
      <w:r>
        <w:rPr>
          <w:rFonts w:ascii="Cambria" w:hAnsi="Cambria" w:cs="Arial"/>
          <w:spacing w:val="-4"/>
          <w:sz w:val="20"/>
          <w:szCs w:val="18"/>
          <w:lang w:val="en-US"/>
        </w:rPr>
        <w:t>adequecy</w:t>
      </w:r>
      <w:proofErr w:type="spellEnd"/>
    </w:p>
    <w:p w14:paraId="0B3B50B8" w14:textId="6643F033" w:rsid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5762B5C8" w14:textId="00E4B105" w:rsidR="00895C03" w:rsidRDefault="00895C03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6067CDDA" w14:textId="09511784" w:rsidR="00895C03" w:rsidRDefault="00895C03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06FFD070" w14:textId="1EEC15FB" w:rsidR="00895C03" w:rsidRDefault="00895C03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621407FC" w14:textId="77777777" w:rsidR="00895C03" w:rsidRDefault="00895C03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5D919705" w14:textId="2DAEBCEE" w:rsidR="00F93532" w:rsidRDefault="00F93532" w:rsidP="00F93532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>ǁ Recent Projects</w:t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</w:p>
    <w:p w14:paraId="3AE7F907" w14:textId="12408F91" w:rsid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    </w:t>
      </w:r>
      <w:r>
        <w:rPr>
          <w:rFonts w:ascii="Cambria" w:hAnsi="Cambria" w:cs="Arial"/>
          <w:spacing w:val="-4"/>
          <w:sz w:val="14"/>
          <w:szCs w:val="18"/>
          <w:lang w:val="en-US"/>
        </w:rPr>
        <w:t xml:space="preserve"> 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      </w:t>
      </w:r>
    </w:p>
    <w:p w14:paraId="68E88B49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3C346E13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# Project 1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Cost Variance Analysis</w:t>
      </w:r>
    </w:p>
    <w:p w14:paraId="426FA0B9" w14:textId="2392BCAC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Tool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Alteryx, Excel</w:t>
      </w:r>
    </w:p>
    <w:p w14:paraId="4F75C088" w14:textId="4F5CCD8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Roles &amp;Responsibilities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Inventory cost Analyst.</w:t>
      </w:r>
    </w:p>
    <w:p w14:paraId="73680DC0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Description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Alteryx workflow to ease the analysis of inventories - greater than $1 mil to fix cost variance.</w:t>
      </w:r>
    </w:p>
    <w:p w14:paraId="79E4719D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4BE77F68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0B0F9DDD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# Project 2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 xml:space="preserve">: Duty drawback </w:t>
      </w:r>
    </w:p>
    <w:p w14:paraId="7127DC08" w14:textId="364592FA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Tool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Alteryx, Excel</w:t>
      </w:r>
    </w:p>
    <w:p w14:paraId="21311A51" w14:textId="5C82EDE2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Roles &amp;Responsibilities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Duty drawback team lead</w:t>
      </w:r>
    </w:p>
    <w:p w14:paraId="73CB4F31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Description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 xml:space="preserve">: To extract duty portion and compute the duty levied and claim its drawback using Alteryx </w:t>
      </w:r>
    </w:p>
    <w:p w14:paraId="59AA0CBA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6BB71435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# Project 3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Peoplesoft and SAP HANA</w:t>
      </w:r>
    </w:p>
    <w:p w14:paraId="698F30E2" w14:textId="25ECDECE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Tool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Alteryx, Excel, Oracle, SAP</w:t>
      </w:r>
    </w:p>
    <w:p w14:paraId="35534337" w14:textId="54EB1C5B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Roles &amp;Responsibilities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Standard JE Approver.</w:t>
      </w:r>
    </w:p>
    <w:p w14:paraId="56466B26" w14:textId="073189B5" w:rsidR="00F93532" w:rsidRDefault="00F93532" w:rsidP="00F93532">
      <w:pPr>
        <w:spacing w:after="0" w:line="240" w:lineRule="auto"/>
        <w:ind w:left="2880" w:hanging="288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Description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 xml:space="preserve">: Audit purpose workflow created for approval purpose for top management. This helps to </w:t>
      </w:r>
      <w:r w:rsidR="00C06EEF">
        <w:rPr>
          <w:rFonts w:ascii="Cambria" w:hAnsi="Cambria" w:cs="Arial"/>
          <w:spacing w:val="-4"/>
          <w:sz w:val="20"/>
          <w:szCs w:val="18"/>
          <w:lang w:val="en-US"/>
        </w:rPr>
        <w:t xml:space="preserve">   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approve all journals required to process and notifies missed out journals to project better financial statements</w:t>
      </w:r>
    </w:p>
    <w:p w14:paraId="5F4D12D2" w14:textId="77777777" w:rsidR="00F93532" w:rsidRPr="00F93532" w:rsidRDefault="00F93532" w:rsidP="00F93532">
      <w:pPr>
        <w:spacing w:after="0" w:line="240" w:lineRule="auto"/>
        <w:ind w:left="2880" w:hanging="2880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6689664C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4026551D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# Project 4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App development as a template</w:t>
      </w:r>
    </w:p>
    <w:p w14:paraId="199C1BC5" w14:textId="2AD7DCE1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Tool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: Alteryx, Excel, </w:t>
      </w:r>
      <w:proofErr w:type="gramStart"/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Notepad</w:t>
      </w:r>
      <w:proofErr w:type="gramEnd"/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 and PDF</w:t>
      </w:r>
    </w:p>
    <w:p w14:paraId="14E20D11" w14:textId="36416E5E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Roles &amp;Responsibilities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Duty drawback team lead.</w:t>
      </w:r>
    </w:p>
    <w:p w14:paraId="3F1BF701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Description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Creation of predefined app as a standard template for peculiar location for duty workings and its claims.</w:t>
      </w:r>
    </w:p>
    <w:p w14:paraId="2EDFB330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56E9F966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# Project 5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Cost Analyst</w:t>
      </w:r>
    </w:p>
    <w:p w14:paraId="6911AA66" w14:textId="0733E2B2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Tool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: Alteryx, Oracle, </w:t>
      </w:r>
      <w:proofErr w:type="spellStart"/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FaST</w:t>
      </w:r>
      <w:proofErr w:type="spellEnd"/>
    </w:p>
    <w:p w14:paraId="65C2FDEB" w14:textId="6C8C7245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Roles &amp;Responsibilities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Inventory cost Analyst.</w:t>
      </w:r>
    </w:p>
    <w:p w14:paraId="04940BAC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Description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Workflow that extracts and show the difference between vouched cost and booked cost for Legal Entities.</w:t>
      </w:r>
    </w:p>
    <w:p w14:paraId="3E907D28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481E3FCC" w14:textId="77777777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# Project 6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Cost Analyst</w:t>
      </w:r>
    </w:p>
    <w:p w14:paraId="4B824DE6" w14:textId="6308B654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Tool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 xml:space="preserve">: Alteryx, Oracle, </w:t>
      </w:r>
      <w:proofErr w:type="spellStart"/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FaST</w:t>
      </w:r>
      <w:proofErr w:type="spellEnd"/>
    </w:p>
    <w:p w14:paraId="60F353C2" w14:textId="604798B1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Roles &amp;Responsibilities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: Inventory cost Analyst.</w:t>
      </w:r>
    </w:p>
    <w:p w14:paraId="46133500" w14:textId="71E12632" w:rsidR="00F93532" w:rsidRPr="00F93532" w:rsidRDefault="00F93532" w:rsidP="00F93532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>Description</w:t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</w:r>
      <w:r w:rsidRPr="00F93532">
        <w:rPr>
          <w:rFonts w:ascii="Cambria" w:hAnsi="Cambria" w:cs="Arial"/>
          <w:spacing w:val="-4"/>
          <w:sz w:val="20"/>
          <w:szCs w:val="18"/>
          <w:lang w:val="en-US"/>
        </w:rPr>
        <w:tab/>
        <w:t>: Taxing rollback computation made easy for its claim and saved working hours during month close</w:t>
      </w:r>
    </w:p>
    <w:p w14:paraId="1FBDD51B" w14:textId="77777777" w:rsidR="006F6EE1" w:rsidRDefault="006F6EE1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50A53244" w14:textId="77777777" w:rsidR="006F6EE1" w:rsidRDefault="0001541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>ǁ Trainings in Ford Business Service Center (FBSC), Coimbatore</w:t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</w:p>
    <w:p w14:paraId="6C864327" w14:textId="77777777" w:rsidR="006F6EE1" w:rsidRDefault="00015410">
      <w:p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    </w:t>
      </w:r>
      <w:r>
        <w:rPr>
          <w:rFonts w:ascii="Cambria" w:hAnsi="Cambria" w:cs="Arial"/>
          <w:spacing w:val="-4"/>
          <w:sz w:val="14"/>
          <w:szCs w:val="18"/>
          <w:lang w:val="en-US"/>
        </w:rPr>
        <w:t xml:space="preserve"> 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      </w:t>
      </w:r>
    </w:p>
    <w:p w14:paraId="75CB10F2" w14:textId="77777777" w:rsidR="006F6EE1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MCRP</w:t>
      </w:r>
    </w:p>
    <w:p w14:paraId="0A5615C5" w14:textId="77777777" w:rsidR="00A31B3C" w:rsidRDefault="00A31B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proofErr w:type="spellStart"/>
      <w:r>
        <w:rPr>
          <w:rFonts w:ascii="Cambria" w:hAnsi="Cambria" w:cs="Arial"/>
          <w:spacing w:val="-4"/>
          <w:sz w:val="20"/>
          <w:szCs w:val="18"/>
          <w:lang w:val="en-US"/>
        </w:rPr>
        <w:t>SoX</w:t>
      </w:r>
      <w:proofErr w:type="spellEnd"/>
    </w:p>
    <w:p w14:paraId="12B677E6" w14:textId="30128E17" w:rsidR="006F6EE1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Etiquette Training </w:t>
      </w:r>
      <w:r w:rsidR="000F1ACB">
        <w:rPr>
          <w:rFonts w:ascii="Cambria" w:hAnsi="Cambria" w:cs="Arial"/>
          <w:spacing w:val="-4"/>
          <w:sz w:val="20"/>
          <w:szCs w:val="18"/>
          <w:lang w:val="en-US"/>
        </w:rPr>
        <w:t>(Telephone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and E mail)</w:t>
      </w:r>
    </w:p>
    <w:p w14:paraId="7D225E89" w14:textId="77777777" w:rsidR="006F6EE1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Yellow Belt (Six Sigma)</w:t>
      </w:r>
    </w:p>
    <w:p w14:paraId="2A919F83" w14:textId="77777777" w:rsidR="006F6EE1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Business Communication</w:t>
      </w:r>
    </w:p>
    <w:p w14:paraId="2FA1343D" w14:textId="77777777" w:rsidR="006F6EE1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>Advanced MS Excel</w:t>
      </w:r>
    </w:p>
    <w:p w14:paraId="565DE538" w14:textId="77777777" w:rsidR="006F6EE1" w:rsidRDefault="000154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ISO &amp; 5S Training </w:t>
      </w:r>
    </w:p>
    <w:p w14:paraId="6B2F861C" w14:textId="77777777" w:rsidR="006F6EE1" w:rsidRDefault="006F6EE1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1938C82D" w14:textId="4711B8A8" w:rsidR="006F6EE1" w:rsidRDefault="00015410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 xml:space="preserve">ǁ </w:t>
      </w:r>
      <w:r w:rsidR="001A1B2B">
        <w:rPr>
          <w:rFonts w:ascii="Cambria" w:hAnsi="Cambria"/>
          <w:b/>
          <w:color w:val="2F5496"/>
          <w:sz w:val="24"/>
          <w:szCs w:val="24"/>
          <w:lang w:val="en-US"/>
        </w:rPr>
        <w:t xml:space="preserve">Education </w:t>
      </w:r>
      <w:r w:rsidR="001A1B2B"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</w:p>
    <w:p w14:paraId="32641E52" w14:textId="77777777" w:rsidR="006F6EE1" w:rsidRDefault="006F6EE1">
      <w:pPr>
        <w:spacing w:after="0" w:line="240" w:lineRule="auto"/>
        <w:jc w:val="both"/>
        <w:rPr>
          <w:rFonts w:ascii="Cambria" w:hAnsi="Cambria" w:cs="Arial"/>
          <w:sz w:val="8"/>
          <w:szCs w:val="18"/>
          <w:lang w:val="en-US"/>
        </w:rPr>
      </w:pPr>
    </w:p>
    <w:p w14:paraId="45EBFD91" w14:textId="77777777" w:rsidR="006F6EE1" w:rsidRDefault="00015410">
      <w:pPr>
        <w:pStyle w:val="ListParagraph"/>
        <w:numPr>
          <w:ilvl w:val="0"/>
          <w:numId w:val="1"/>
        </w:num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MBA in </w:t>
      </w:r>
      <w:r w:rsidR="00662764">
        <w:rPr>
          <w:rFonts w:ascii="Cambria" w:hAnsi="Cambria" w:cs="Arial"/>
          <w:spacing w:val="-4"/>
          <w:sz w:val="20"/>
          <w:szCs w:val="18"/>
          <w:lang w:val="en-US"/>
        </w:rPr>
        <w:t xml:space="preserve">Leadership and Entrepreneurship 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from </w:t>
      </w:r>
      <w:r w:rsidR="00662764" w:rsidRPr="00662764">
        <w:rPr>
          <w:rFonts w:ascii="Cambria" w:hAnsi="Cambria" w:cs="Arial"/>
          <w:spacing w:val="-4"/>
          <w:sz w:val="20"/>
          <w:szCs w:val="18"/>
          <w:lang w:val="en-US"/>
        </w:rPr>
        <w:t xml:space="preserve">Ulyanovsk State University </w:t>
      </w:r>
      <w:r w:rsidR="00662764">
        <w:rPr>
          <w:rFonts w:ascii="Cambria" w:hAnsi="Cambria" w:cs="Arial"/>
          <w:spacing w:val="-4"/>
          <w:sz w:val="20"/>
          <w:szCs w:val="18"/>
          <w:lang w:val="en-US"/>
        </w:rPr>
        <w:t>under Russian Federation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in 201</w:t>
      </w:r>
      <w:r w:rsidR="00662764">
        <w:rPr>
          <w:rFonts w:ascii="Cambria" w:hAnsi="Cambria" w:cs="Arial"/>
          <w:spacing w:val="-4"/>
          <w:sz w:val="20"/>
          <w:szCs w:val="18"/>
          <w:lang w:val="en-US"/>
        </w:rPr>
        <w:t>3</w:t>
      </w:r>
    </w:p>
    <w:p w14:paraId="096B6BFC" w14:textId="77777777" w:rsidR="006F6EE1" w:rsidRDefault="00015410">
      <w:pPr>
        <w:pStyle w:val="ListParagraph"/>
        <w:numPr>
          <w:ilvl w:val="0"/>
          <w:numId w:val="1"/>
        </w:num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B.Com. from </w:t>
      </w:r>
      <w:r w:rsidR="00662764">
        <w:rPr>
          <w:rFonts w:ascii="Cambria" w:hAnsi="Cambria" w:cs="Arial"/>
          <w:spacing w:val="-4"/>
          <w:sz w:val="20"/>
          <w:szCs w:val="18"/>
          <w:lang w:val="en-US"/>
        </w:rPr>
        <w:t>Sri Ramaling</w:t>
      </w:r>
      <w:r w:rsidR="00513387">
        <w:rPr>
          <w:rFonts w:ascii="Cambria" w:hAnsi="Cambria" w:cs="Arial"/>
          <w:spacing w:val="-4"/>
          <w:sz w:val="20"/>
          <w:szCs w:val="18"/>
          <w:lang w:val="en-US"/>
        </w:rPr>
        <w:t>a</w:t>
      </w:r>
      <w:r w:rsidR="00662764">
        <w:rPr>
          <w:rFonts w:ascii="Cambria" w:hAnsi="Cambria" w:cs="Arial"/>
          <w:spacing w:val="-4"/>
          <w:sz w:val="20"/>
          <w:szCs w:val="18"/>
          <w:lang w:val="en-US"/>
        </w:rPr>
        <w:t xml:space="preserve"> </w:t>
      </w:r>
      <w:proofErr w:type="spellStart"/>
      <w:r w:rsidR="00662764">
        <w:rPr>
          <w:rFonts w:ascii="Cambria" w:hAnsi="Cambria" w:cs="Arial"/>
          <w:spacing w:val="-4"/>
          <w:sz w:val="20"/>
          <w:szCs w:val="18"/>
          <w:lang w:val="en-US"/>
        </w:rPr>
        <w:t>Sowdambigai</w:t>
      </w:r>
      <w:proofErr w:type="spellEnd"/>
      <w:r w:rsidR="00662764">
        <w:rPr>
          <w:rFonts w:ascii="Cambria" w:hAnsi="Cambria" w:cs="Arial"/>
          <w:spacing w:val="-4"/>
          <w:sz w:val="20"/>
          <w:szCs w:val="18"/>
          <w:lang w:val="en-US"/>
        </w:rPr>
        <w:t xml:space="preserve"> College, </w:t>
      </w:r>
      <w:proofErr w:type="spellStart"/>
      <w:r>
        <w:rPr>
          <w:rFonts w:ascii="Cambria" w:hAnsi="Cambria" w:cs="Arial"/>
          <w:spacing w:val="-4"/>
          <w:sz w:val="20"/>
          <w:szCs w:val="18"/>
          <w:lang w:val="en-US"/>
        </w:rPr>
        <w:t>Bharathiyar</w:t>
      </w:r>
      <w:proofErr w:type="spellEnd"/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University, Coimbatore in 2007</w:t>
      </w:r>
    </w:p>
    <w:p w14:paraId="791A60E2" w14:textId="77777777" w:rsidR="006F6EE1" w:rsidRDefault="006F6EE1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</w:p>
    <w:p w14:paraId="0403C31A" w14:textId="77777777" w:rsidR="006F6EE1" w:rsidRDefault="00015410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2E74B5"/>
          <w:sz w:val="24"/>
          <w:szCs w:val="24"/>
          <w:lang w:val="en-US"/>
        </w:rPr>
      </w:pPr>
      <w:r>
        <w:rPr>
          <w:rFonts w:ascii="Cambria" w:hAnsi="Cambria"/>
          <w:b/>
          <w:color w:val="2F5496"/>
          <w:sz w:val="24"/>
          <w:szCs w:val="24"/>
          <w:lang w:val="en-US"/>
        </w:rPr>
        <w:t xml:space="preserve">ǁ Personal Details    </w:t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r>
        <w:rPr>
          <w:rFonts w:ascii="Cambria" w:hAnsi="Cambria"/>
          <w:b/>
          <w:color w:val="2F5496"/>
          <w:sz w:val="24"/>
          <w:szCs w:val="24"/>
          <w:lang w:val="en-US"/>
        </w:rPr>
        <w:tab/>
      </w:r>
      <w:proofErr w:type="spellStart"/>
      <w:r>
        <w:rPr>
          <w:rFonts w:ascii="Cambria" w:hAnsi="Cambria"/>
          <w:b/>
          <w:color w:val="2F5496"/>
          <w:sz w:val="24"/>
          <w:szCs w:val="24"/>
          <w:lang w:val="en-US"/>
        </w:rPr>
        <w:t>ǁǁǁǁǁǁ</w:t>
      </w:r>
      <w:proofErr w:type="spellEnd"/>
      <w:r>
        <w:rPr>
          <w:rFonts w:ascii="Cambria" w:hAnsi="Cambria"/>
          <w:b/>
          <w:color w:val="2F5496"/>
          <w:sz w:val="24"/>
          <w:szCs w:val="24"/>
          <w:lang w:val="en-US"/>
        </w:rPr>
        <w:t xml:space="preserve"> </w:t>
      </w:r>
    </w:p>
    <w:p w14:paraId="1F607FCF" w14:textId="77777777" w:rsidR="006F6EE1" w:rsidRDefault="00015410">
      <w:pPr>
        <w:tabs>
          <w:tab w:val="left" w:pos="720"/>
        </w:tabs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Calibri"/>
          <w:b/>
          <w:sz w:val="20"/>
          <w:szCs w:val="20"/>
          <w:lang w:val="en-US"/>
        </w:rPr>
        <w:t>Date of Birth:</w:t>
      </w:r>
      <w:r>
        <w:rPr>
          <w:rFonts w:ascii="Cambria" w:hAnsi="Cambria" w:cs="Calibri"/>
          <w:b/>
          <w:sz w:val="20"/>
          <w:szCs w:val="20"/>
          <w:lang w:val="en-US"/>
        </w:rPr>
        <w:tab/>
      </w:r>
      <w:r>
        <w:rPr>
          <w:rFonts w:ascii="Cambria" w:hAnsi="Cambria" w:cs="Calibri"/>
          <w:b/>
          <w:sz w:val="20"/>
          <w:szCs w:val="20"/>
          <w:lang w:val="en-US"/>
        </w:rPr>
        <w:tab/>
      </w:r>
      <w:r w:rsidR="00051AB9">
        <w:rPr>
          <w:rFonts w:ascii="Cambria" w:hAnsi="Cambria" w:cs="Arial"/>
          <w:spacing w:val="-4"/>
          <w:sz w:val="20"/>
          <w:szCs w:val="18"/>
          <w:lang w:val="en-US"/>
        </w:rPr>
        <w:t>20</w:t>
      </w:r>
      <w:r>
        <w:rPr>
          <w:rFonts w:ascii="Cambria" w:hAnsi="Cambria" w:cs="Arial"/>
          <w:spacing w:val="-4"/>
          <w:sz w:val="20"/>
          <w:szCs w:val="18"/>
          <w:vertAlign w:val="superscript"/>
          <w:lang w:val="en-US"/>
        </w:rPr>
        <w:t>th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</w:t>
      </w:r>
      <w:r w:rsidR="00051AB9">
        <w:rPr>
          <w:rFonts w:ascii="Cambria" w:hAnsi="Cambria" w:cs="Arial"/>
          <w:spacing w:val="-4"/>
          <w:sz w:val="20"/>
          <w:szCs w:val="18"/>
          <w:lang w:val="en-US"/>
        </w:rPr>
        <w:t>Jan</w:t>
      </w:r>
      <w:r>
        <w:rPr>
          <w:rFonts w:ascii="Cambria" w:hAnsi="Cambria" w:cs="Arial"/>
          <w:spacing w:val="-4"/>
          <w:sz w:val="20"/>
          <w:szCs w:val="18"/>
          <w:lang w:val="en-US"/>
        </w:rPr>
        <w:t xml:space="preserve"> 1987</w:t>
      </w:r>
    </w:p>
    <w:p w14:paraId="5413E6FD" w14:textId="77777777" w:rsidR="006F6EE1" w:rsidRDefault="00015410">
      <w:pPr>
        <w:tabs>
          <w:tab w:val="left" w:pos="720"/>
        </w:tabs>
        <w:spacing w:after="0" w:line="240" w:lineRule="auto"/>
        <w:jc w:val="both"/>
        <w:rPr>
          <w:rFonts w:ascii="Cambria" w:hAnsi="Cambria" w:cs="Arial"/>
          <w:spacing w:val="-4"/>
          <w:sz w:val="20"/>
          <w:szCs w:val="18"/>
          <w:lang w:val="en-US"/>
        </w:rPr>
      </w:pPr>
      <w:r>
        <w:rPr>
          <w:rFonts w:ascii="Cambria" w:hAnsi="Cambria" w:cs="Calibri"/>
          <w:b/>
          <w:sz w:val="20"/>
          <w:szCs w:val="20"/>
          <w:lang w:val="en-US"/>
        </w:rPr>
        <w:t>Languages Known:</w:t>
      </w:r>
      <w:r>
        <w:rPr>
          <w:rFonts w:ascii="Cambria" w:hAnsi="Cambria" w:cs="Calibri"/>
          <w:b/>
          <w:sz w:val="20"/>
          <w:szCs w:val="20"/>
          <w:lang w:val="en-US"/>
        </w:rPr>
        <w:tab/>
      </w:r>
      <w:r>
        <w:rPr>
          <w:rFonts w:ascii="Cambria" w:hAnsi="Cambria" w:cs="Arial"/>
          <w:spacing w:val="-4"/>
          <w:sz w:val="20"/>
          <w:szCs w:val="18"/>
          <w:lang w:val="en-US"/>
        </w:rPr>
        <w:t>English and Tamil</w:t>
      </w:r>
    </w:p>
    <w:p w14:paraId="1A9159FE" w14:textId="35FA9633" w:rsidR="006F6EE1" w:rsidRDefault="00015410">
      <w:pPr>
        <w:tabs>
          <w:tab w:val="left" w:pos="720"/>
        </w:tabs>
        <w:spacing w:after="0" w:line="240" w:lineRule="auto"/>
        <w:ind w:left="2160" w:hanging="2160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 w:cs="Calibri"/>
          <w:b/>
          <w:sz w:val="20"/>
          <w:szCs w:val="20"/>
          <w:lang w:val="en-US"/>
        </w:rPr>
        <w:t>Mailing Address:</w:t>
      </w:r>
      <w:r>
        <w:rPr>
          <w:rFonts w:ascii="Cambria" w:hAnsi="Cambria" w:cs="Calibri"/>
          <w:b/>
          <w:sz w:val="20"/>
          <w:szCs w:val="20"/>
          <w:lang w:val="en-US"/>
        </w:rPr>
        <w:tab/>
      </w:r>
      <w:r w:rsidR="00662764" w:rsidRPr="00662764">
        <w:rPr>
          <w:rFonts w:ascii="Cambria" w:hAnsi="Cambria" w:cs="Calibri"/>
          <w:sz w:val="20"/>
          <w:szCs w:val="20"/>
          <w:lang w:val="en-US"/>
        </w:rPr>
        <w:t>N</w:t>
      </w:r>
      <w:r w:rsidR="00662764">
        <w:rPr>
          <w:rFonts w:ascii="Cambria" w:hAnsi="Cambria" w:cs="Calibri"/>
          <w:sz w:val="20"/>
          <w:szCs w:val="20"/>
          <w:lang w:val="en-US"/>
        </w:rPr>
        <w:t>o</w:t>
      </w:r>
      <w:r w:rsidR="00662764" w:rsidRPr="00662764">
        <w:rPr>
          <w:rFonts w:ascii="Cambria" w:hAnsi="Cambria" w:cs="Calibri"/>
          <w:sz w:val="20"/>
          <w:szCs w:val="20"/>
          <w:lang w:val="en-US"/>
        </w:rPr>
        <w:t xml:space="preserve">. 8A, </w:t>
      </w:r>
      <w:proofErr w:type="spellStart"/>
      <w:r w:rsidR="00662764" w:rsidRPr="00662764">
        <w:rPr>
          <w:rFonts w:ascii="Cambria" w:hAnsi="Cambria" w:cs="Calibri"/>
          <w:sz w:val="20"/>
          <w:szCs w:val="20"/>
          <w:lang w:val="en-US"/>
        </w:rPr>
        <w:t>Ay</w:t>
      </w:r>
      <w:r w:rsidR="000F1ACB">
        <w:rPr>
          <w:rFonts w:ascii="Cambria" w:hAnsi="Cambria" w:cs="Calibri"/>
          <w:sz w:val="20"/>
          <w:szCs w:val="20"/>
          <w:lang w:val="en-US"/>
        </w:rPr>
        <w:t>ee</w:t>
      </w:r>
      <w:r w:rsidR="00662764" w:rsidRPr="00662764">
        <w:rPr>
          <w:rFonts w:ascii="Cambria" w:hAnsi="Cambria" w:cs="Calibri"/>
          <w:sz w:val="20"/>
          <w:szCs w:val="20"/>
          <w:lang w:val="en-US"/>
        </w:rPr>
        <w:t>kavundan</w:t>
      </w:r>
      <w:proofErr w:type="spellEnd"/>
      <w:r w:rsidR="00662764" w:rsidRPr="00662764">
        <w:rPr>
          <w:rFonts w:ascii="Cambria" w:hAnsi="Cambria" w:cs="Calibri"/>
          <w:sz w:val="20"/>
          <w:szCs w:val="20"/>
          <w:lang w:val="en-US"/>
        </w:rPr>
        <w:t xml:space="preserve"> </w:t>
      </w:r>
      <w:proofErr w:type="spellStart"/>
      <w:r w:rsidR="000F1ACB">
        <w:rPr>
          <w:rFonts w:ascii="Cambria" w:hAnsi="Cambria" w:cs="Calibri"/>
          <w:sz w:val="20"/>
          <w:szCs w:val="20"/>
          <w:lang w:val="en-US"/>
        </w:rPr>
        <w:t>nagar</w:t>
      </w:r>
      <w:proofErr w:type="spellEnd"/>
      <w:r w:rsidR="00662764" w:rsidRPr="00662764">
        <w:rPr>
          <w:rFonts w:ascii="Cambria" w:hAnsi="Cambria" w:cs="Calibri"/>
          <w:sz w:val="20"/>
          <w:szCs w:val="20"/>
          <w:lang w:val="en-US"/>
        </w:rPr>
        <w:t xml:space="preserve">, </w:t>
      </w:r>
      <w:proofErr w:type="spellStart"/>
      <w:r w:rsidR="00662764" w:rsidRPr="00662764">
        <w:rPr>
          <w:rFonts w:ascii="Cambria" w:hAnsi="Cambria" w:cs="Calibri"/>
          <w:sz w:val="20"/>
          <w:szCs w:val="20"/>
          <w:lang w:val="en-US"/>
        </w:rPr>
        <w:t>Perur</w:t>
      </w:r>
      <w:proofErr w:type="spellEnd"/>
      <w:r w:rsidR="00662764" w:rsidRPr="00662764">
        <w:rPr>
          <w:rFonts w:ascii="Cambria" w:hAnsi="Cambria" w:cs="Calibri"/>
          <w:sz w:val="20"/>
          <w:szCs w:val="20"/>
          <w:lang w:val="en-US"/>
        </w:rPr>
        <w:t xml:space="preserve"> </w:t>
      </w:r>
      <w:proofErr w:type="spellStart"/>
      <w:r w:rsidR="00662764" w:rsidRPr="00662764">
        <w:rPr>
          <w:rFonts w:ascii="Cambria" w:hAnsi="Cambria" w:cs="Calibri"/>
          <w:sz w:val="20"/>
          <w:szCs w:val="20"/>
          <w:lang w:val="en-US"/>
        </w:rPr>
        <w:t>Chetti</w:t>
      </w:r>
      <w:proofErr w:type="spellEnd"/>
      <w:r w:rsidR="00662764" w:rsidRPr="00662764">
        <w:rPr>
          <w:rFonts w:ascii="Cambria" w:hAnsi="Cambria" w:cs="Calibri"/>
          <w:sz w:val="20"/>
          <w:szCs w:val="20"/>
          <w:lang w:val="en-US"/>
        </w:rPr>
        <w:t xml:space="preserve"> </w:t>
      </w:r>
      <w:proofErr w:type="spellStart"/>
      <w:r w:rsidR="00662764" w:rsidRPr="00662764">
        <w:rPr>
          <w:rFonts w:ascii="Cambria" w:hAnsi="Cambria" w:cs="Calibri"/>
          <w:sz w:val="20"/>
          <w:szCs w:val="20"/>
          <w:lang w:val="en-US"/>
        </w:rPr>
        <w:t>palayam</w:t>
      </w:r>
      <w:proofErr w:type="spellEnd"/>
      <w:r w:rsidR="00662764" w:rsidRPr="00662764">
        <w:rPr>
          <w:rFonts w:ascii="Cambria" w:hAnsi="Cambria" w:cs="Calibri"/>
          <w:sz w:val="20"/>
          <w:szCs w:val="20"/>
          <w:lang w:val="en-US"/>
        </w:rPr>
        <w:t>, Perur-641010</w:t>
      </w:r>
      <w:r w:rsidR="00662764">
        <w:rPr>
          <w:rFonts w:ascii="Cambria" w:hAnsi="Cambria" w:cs="Calibri"/>
          <w:b/>
          <w:sz w:val="20"/>
          <w:szCs w:val="20"/>
          <w:lang w:val="en-US"/>
        </w:rPr>
        <w:t xml:space="preserve"> </w:t>
      </w:r>
    </w:p>
    <w:sectPr w:rsidR="006F6EE1">
      <w:footerReference w:type="default" r:id="rId14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281FA" w14:textId="77777777" w:rsidR="00DF1575" w:rsidRDefault="00DF1575">
      <w:pPr>
        <w:spacing w:after="0" w:line="240" w:lineRule="auto"/>
      </w:pPr>
      <w:r>
        <w:separator/>
      </w:r>
    </w:p>
  </w:endnote>
  <w:endnote w:type="continuationSeparator" w:id="0">
    <w:p w14:paraId="449F0A05" w14:textId="77777777" w:rsidR="00DF1575" w:rsidRDefault="00DF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5DC4" w14:textId="77777777" w:rsidR="006F6EE1" w:rsidRDefault="006F6EE1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4FD8" w14:textId="77777777" w:rsidR="006F6EE1" w:rsidRDefault="006F6EE1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7B81" w14:textId="77777777" w:rsidR="00DF1575" w:rsidRDefault="00DF1575">
      <w:pPr>
        <w:spacing w:after="0" w:line="240" w:lineRule="auto"/>
      </w:pPr>
      <w:r>
        <w:separator/>
      </w:r>
    </w:p>
  </w:footnote>
  <w:footnote w:type="continuationSeparator" w:id="0">
    <w:p w14:paraId="573E1E77" w14:textId="77777777" w:rsidR="00DF1575" w:rsidRDefault="00DF1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8542D92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B5333E"/>
    <w:multiLevelType w:val="hybridMultilevel"/>
    <w:tmpl w:val="11C2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3077277">
    <w:abstractNumId w:val="0"/>
  </w:num>
  <w:num w:numId="2" w16cid:durableId="6122208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E1"/>
    <w:rsid w:val="00015410"/>
    <w:rsid w:val="000469A8"/>
    <w:rsid w:val="00051AB9"/>
    <w:rsid w:val="000538CF"/>
    <w:rsid w:val="00076E4B"/>
    <w:rsid w:val="00077205"/>
    <w:rsid w:val="000815E2"/>
    <w:rsid w:val="00096AEF"/>
    <w:rsid w:val="000A0966"/>
    <w:rsid w:val="000C5FEC"/>
    <w:rsid w:val="000E1159"/>
    <w:rsid w:val="000F0707"/>
    <w:rsid w:val="000F0DBE"/>
    <w:rsid w:val="000F1ACB"/>
    <w:rsid w:val="0010033F"/>
    <w:rsid w:val="00103008"/>
    <w:rsid w:val="00141BBB"/>
    <w:rsid w:val="001A1B2B"/>
    <w:rsid w:val="001A1BE0"/>
    <w:rsid w:val="001D5B1E"/>
    <w:rsid w:val="001E11E4"/>
    <w:rsid w:val="00230FD1"/>
    <w:rsid w:val="00266C12"/>
    <w:rsid w:val="00290036"/>
    <w:rsid w:val="002D6D0C"/>
    <w:rsid w:val="002E35D6"/>
    <w:rsid w:val="002E73CA"/>
    <w:rsid w:val="003538AB"/>
    <w:rsid w:val="00357475"/>
    <w:rsid w:val="003719E6"/>
    <w:rsid w:val="00382E6E"/>
    <w:rsid w:val="003C7148"/>
    <w:rsid w:val="0040424A"/>
    <w:rsid w:val="004155E8"/>
    <w:rsid w:val="00437B61"/>
    <w:rsid w:val="0044718C"/>
    <w:rsid w:val="00450B3D"/>
    <w:rsid w:val="00451609"/>
    <w:rsid w:val="00472518"/>
    <w:rsid w:val="0048605E"/>
    <w:rsid w:val="004A1A4D"/>
    <w:rsid w:val="004A1DE2"/>
    <w:rsid w:val="004A3C3B"/>
    <w:rsid w:val="004D1514"/>
    <w:rsid w:val="004E5E18"/>
    <w:rsid w:val="00500877"/>
    <w:rsid w:val="00513387"/>
    <w:rsid w:val="00542BB7"/>
    <w:rsid w:val="00556A2F"/>
    <w:rsid w:val="00581404"/>
    <w:rsid w:val="00586264"/>
    <w:rsid w:val="005C1DF2"/>
    <w:rsid w:val="005D427A"/>
    <w:rsid w:val="006071F1"/>
    <w:rsid w:val="00617FE5"/>
    <w:rsid w:val="00627D0C"/>
    <w:rsid w:val="00642B89"/>
    <w:rsid w:val="00662764"/>
    <w:rsid w:val="00687DA3"/>
    <w:rsid w:val="006A30C2"/>
    <w:rsid w:val="006D7BE8"/>
    <w:rsid w:val="006E6207"/>
    <w:rsid w:val="006E7B2F"/>
    <w:rsid w:val="006F0FCA"/>
    <w:rsid w:val="006F6EE1"/>
    <w:rsid w:val="007166FB"/>
    <w:rsid w:val="00751E34"/>
    <w:rsid w:val="007572E8"/>
    <w:rsid w:val="00806213"/>
    <w:rsid w:val="00834696"/>
    <w:rsid w:val="008524E0"/>
    <w:rsid w:val="00866FD1"/>
    <w:rsid w:val="00886FA9"/>
    <w:rsid w:val="00895847"/>
    <w:rsid w:val="00895C03"/>
    <w:rsid w:val="008A1A57"/>
    <w:rsid w:val="008C426B"/>
    <w:rsid w:val="008D0B35"/>
    <w:rsid w:val="008D217B"/>
    <w:rsid w:val="00902C03"/>
    <w:rsid w:val="009337BE"/>
    <w:rsid w:val="00971378"/>
    <w:rsid w:val="00990E88"/>
    <w:rsid w:val="00992A53"/>
    <w:rsid w:val="009A342F"/>
    <w:rsid w:val="009D3AEF"/>
    <w:rsid w:val="00A31B3C"/>
    <w:rsid w:val="00A74393"/>
    <w:rsid w:val="00A74458"/>
    <w:rsid w:val="00A817FC"/>
    <w:rsid w:val="00A901FD"/>
    <w:rsid w:val="00A96F02"/>
    <w:rsid w:val="00AB6944"/>
    <w:rsid w:val="00AC6FFD"/>
    <w:rsid w:val="00AD76B2"/>
    <w:rsid w:val="00B55164"/>
    <w:rsid w:val="00B562F5"/>
    <w:rsid w:val="00B6496D"/>
    <w:rsid w:val="00B7650A"/>
    <w:rsid w:val="00B87B31"/>
    <w:rsid w:val="00BB28E0"/>
    <w:rsid w:val="00BE3F3E"/>
    <w:rsid w:val="00C0210E"/>
    <w:rsid w:val="00C05FCE"/>
    <w:rsid w:val="00C06EEF"/>
    <w:rsid w:val="00C13651"/>
    <w:rsid w:val="00C15BC5"/>
    <w:rsid w:val="00C364DD"/>
    <w:rsid w:val="00C43903"/>
    <w:rsid w:val="00C91BD5"/>
    <w:rsid w:val="00CA062A"/>
    <w:rsid w:val="00CB0747"/>
    <w:rsid w:val="00CE0538"/>
    <w:rsid w:val="00D67E46"/>
    <w:rsid w:val="00D825D5"/>
    <w:rsid w:val="00D9305C"/>
    <w:rsid w:val="00D93591"/>
    <w:rsid w:val="00DB4C07"/>
    <w:rsid w:val="00DB72D0"/>
    <w:rsid w:val="00DC000F"/>
    <w:rsid w:val="00DC3E8A"/>
    <w:rsid w:val="00DC7EAD"/>
    <w:rsid w:val="00DF1308"/>
    <w:rsid w:val="00DF1575"/>
    <w:rsid w:val="00E22607"/>
    <w:rsid w:val="00E3167C"/>
    <w:rsid w:val="00E61ECE"/>
    <w:rsid w:val="00E64F7B"/>
    <w:rsid w:val="00E86863"/>
    <w:rsid w:val="00E869F8"/>
    <w:rsid w:val="00EA2795"/>
    <w:rsid w:val="00EA5184"/>
    <w:rsid w:val="00EB1B96"/>
    <w:rsid w:val="00EE741B"/>
    <w:rsid w:val="00F23F3B"/>
    <w:rsid w:val="00F4706A"/>
    <w:rsid w:val="00F541C7"/>
    <w:rsid w:val="00F56A34"/>
    <w:rsid w:val="00F70792"/>
    <w:rsid w:val="00F73A6D"/>
    <w:rsid w:val="00F86EBD"/>
    <w:rsid w:val="00F93532"/>
    <w:rsid w:val="00FB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9AD5"/>
  <w15:docId w15:val="{FB6EB7D3-E908-4AFA-A1D6-BE5C1D5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uk-UA" w:eastAsia="uk-U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uk-UA" w:eastAsia="uk-UA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Pr>
      <w:rFonts w:ascii="Calibri" w:hAnsi="Calibri" w:hint="default"/>
      <w:color w:val="2E74B5"/>
      <w:sz w:val="22"/>
      <w:szCs w:val="22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eastAsia="SimSun"/>
      <w:b/>
      <w:bCs/>
      <w:sz w:val="20"/>
      <w:szCs w:val="20"/>
      <w:lang w:val="uk-UA" w:eastAsia="uk-UA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eastAsia="SimSun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F843A-B245-42C5-B00A-02EBB59D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Sivashankari, Reddy (M.)</cp:lastModifiedBy>
  <cp:revision>5</cp:revision>
  <cp:lastPrinted>2023-02-18T07:06:00Z</cp:lastPrinted>
  <dcterms:created xsi:type="dcterms:W3CDTF">2023-07-16T13:45:00Z</dcterms:created>
  <dcterms:modified xsi:type="dcterms:W3CDTF">2023-07-18T06:13:00Z</dcterms:modified>
</cp:coreProperties>
</file>