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4F81BD"/>
          <w:spacing w:val="0"/>
          <w:position w:val="0"/>
          <w:sz w:val="28"/>
          <w:shd w:fill="auto" w:val="clear"/>
        </w:rPr>
        <w:t xml:space="preserve">Deepali Deshmane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+91- 8237801421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deeps.deshmane@gmail.com</w:t>
      </w:r>
    </w:p>
    <w:p>
      <w:pPr>
        <w:spacing w:before="0" w:after="200" w:line="276"/>
        <w:ind w:right="0" w:left="0" w:firstLine="0"/>
        <w:jc w:val="both"/>
        <w:rPr>
          <w:rFonts w:ascii="Cambria" w:hAnsi="Cambria" w:cs="Cambria" w:eastAsia="Cambria"/>
          <w:b/>
          <w:color w:val="365F91"/>
          <w:spacing w:val="0"/>
          <w:position w:val="0"/>
          <w:sz w:val="22"/>
          <w:shd w:fill="auto" w:val="clear"/>
        </w:rPr>
      </w:pPr>
      <w:r>
        <w:rPr>
          <w:rFonts w:ascii="Cambria" w:hAnsi="Cambria" w:cs="Cambria" w:eastAsia="Cambria"/>
          <w:b/>
          <w:color w:val="365F91"/>
          <w:spacing w:val="0"/>
          <w:position w:val="0"/>
          <w:sz w:val="24"/>
          <w:shd w:fill="auto" w:val="clear"/>
        </w:rPr>
        <w:t xml:space="preserve">Summary</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Bachelor of Computer Science with 5 yrs Experience in </w:t>
      </w:r>
      <w:r>
        <w:rPr>
          <w:rFonts w:ascii="Book Antiqua" w:hAnsi="Book Antiqua" w:cs="Book Antiqua" w:eastAsia="Book Antiqua"/>
          <w:color w:val="auto"/>
          <w:spacing w:val="0"/>
          <w:position w:val="0"/>
          <w:sz w:val="24"/>
          <w:shd w:fill="auto" w:val="clear"/>
        </w:rPr>
        <w:t xml:space="preserve">Quality Assurance Engineer</w:t>
      </w:r>
      <w:r>
        <w:rPr>
          <w:rFonts w:ascii="Book Antiqua" w:hAnsi="Book Antiqua" w:cs="Book Antiqua" w:eastAsia="Book Antiqua"/>
          <w:b/>
          <w:color w:val="auto"/>
          <w:spacing w:val="0"/>
          <w:position w:val="0"/>
          <w:sz w:val="24"/>
          <w:shd w:fill="auto" w:val="clear"/>
        </w:rPr>
        <w:t xml:space="preserve">.</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Salesforce Admin Certified. </w:t>
      </w:r>
    </w:p>
    <w:p>
      <w:pPr>
        <w:spacing w:before="0" w:after="200" w:line="276"/>
        <w:ind w:right="0" w:left="0" w:firstLine="0"/>
        <w:jc w:val="both"/>
        <w:rPr>
          <w:rFonts w:ascii="Cambria" w:hAnsi="Cambria" w:cs="Cambria" w:eastAsia="Cambria"/>
          <w:color w:val="365F91"/>
          <w:spacing w:val="0"/>
          <w:position w:val="0"/>
          <w:sz w:val="22"/>
          <w:shd w:fill="auto" w:val="clear"/>
        </w:rPr>
      </w:pPr>
      <w:r>
        <w:rPr>
          <w:rFonts w:ascii="Cambria" w:hAnsi="Cambria" w:cs="Cambria" w:eastAsia="Cambria"/>
          <w:color w:val="365F91"/>
          <w:spacing w:val="0"/>
          <w:position w:val="0"/>
          <w:sz w:val="22"/>
          <w:shd w:fill="auto" w:val="clear"/>
        </w:rPr>
        <w:t xml:space="preserve">                                                                                         </w:t>
      </w:r>
    </w:p>
    <w:p>
      <w:pPr>
        <w:spacing w:before="0" w:after="200" w:line="276"/>
        <w:ind w:right="0" w:left="0" w:firstLine="0"/>
        <w:jc w:val="both"/>
        <w:rPr>
          <w:rFonts w:ascii="Cambria" w:hAnsi="Cambria" w:cs="Cambria" w:eastAsia="Cambria"/>
          <w:b/>
          <w:color w:val="365F91"/>
          <w:spacing w:val="0"/>
          <w:position w:val="0"/>
          <w:sz w:val="22"/>
          <w:shd w:fill="auto" w:val="clear"/>
        </w:rPr>
      </w:pPr>
      <w:r>
        <w:rPr>
          <w:rFonts w:ascii="Cambria" w:hAnsi="Cambria" w:cs="Cambria" w:eastAsia="Cambria"/>
          <w:b/>
          <w:color w:val="365F91"/>
          <w:spacing w:val="0"/>
          <w:position w:val="0"/>
          <w:sz w:val="24"/>
          <w:shd w:fill="auto" w:val="clear"/>
        </w:rPr>
        <w:t xml:space="preserve">Skills</w:t>
      </w:r>
    </w:p>
    <w:tbl>
      <w:tblPr>
        <w:tblInd w:w="98" w:type="dxa"/>
      </w:tblPr>
      <w:tblGrid>
        <w:gridCol w:w="3412"/>
        <w:gridCol w:w="6066"/>
      </w:tblGrid>
      <w:tr>
        <w:trPr>
          <w:trHeight w:val="1" w:hRule="atLeast"/>
          <w:jc w:val="left"/>
        </w:trPr>
        <w:tc>
          <w:tcPr>
            <w:tcW w:w="3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Primary skills</w:t>
            </w:r>
          </w:p>
        </w:tc>
        <w:tc>
          <w:tcPr>
            <w:tcW w:w="6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Manual Testing, Test Automation, Test plan development</w:t>
            </w:r>
          </w:p>
        </w:tc>
      </w:tr>
      <w:tr>
        <w:trPr>
          <w:trHeight w:val="1" w:hRule="atLeast"/>
          <w:jc w:val="left"/>
        </w:trPr>
        <w:tc>
          <w:tcPr>
            <w:tcW w:w="3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Programming and Scripting</w:t>
            </w:r>
          </w:p>
        </w:tc>
        <w:tc>
          <w:tcPr>
            <w:tcW w:w="6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spacing w:val="0"/>
                <w:position w:val="0"/>
                <w:sz w:val="22"/>
              </w:rPr>
            </w:pPr>
            <w:r>
              <w:rPr>
                <w:rFonts w:ascii="Segoe UI" w:hAnsi="Segoe UI" w:cs="Segoe UI" w:eastAsia="Segoe UI"/>
                <w:color w:val="000000"/>
                <w:spacing w:val="0"/>
                <w:position w:val="0"/>
                <w:sz w:val="22"/>
                <w:shd w:fill="auto" w:val="clear"/>
              </w:rPr>
              <w:t xml:space="preserve">C, HTML, XML, XSD (schema), RNG</w:t>
            </w:r>
          </w:p>
        </w:tc>
      </w:tr>
      <w:tr>
        <w:trPr>
          <w:trHeight w:val="1" w:hRule="atLeast"/>
          <w:jc w:val="left"/>
        </w:trPr>
        <w:tc>
          <w:tcPr>
            <w:tcW w:w="3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Source control</w:t>
            </w:r>
          </w:p>
        </w:tc>
        <w:tc>
          <w:tcPr>
            <w:tcW w:w="6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spacing w:val="0"/>
                <w:position w:val="0"/>
                <w:sz w:val="22"/>
              </w:rPr>
            </w:pPr>
            <w:r>
              <w:rPr>
                <w:rFonts w:ascii="Segoe UI" w:hAnsi="Segoe UI" w:cs="Segoe UI" w:eastAsia="Segoe UI"/>
                <w:color w:val="000000"/>
                <w:spacing w:val="0"/>
                <w:position w:val="0"/>
                <w:sz w:val="22"/>
                <w:shd w:fill="auto" w:val="clear"/>
              </w:rPr>
              <w:t xml:space="preserve">SVN, Mercurial HG</w:t>
            </w:r>
          </w:p>
        </w:tc>
      </w:tr>
      <w:tr>
        <w:trPr>
          <w:trHeight w:val="1" w:hRule="atLeast"/>
          <w:jc w:val="left"/>
        </w:trPr>
        <w:tc>
          <w:tcPr>
            <w:tcW w:w="3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Platform and Tools </w:t>
            </w:r>
          </w:p>
        </w:tc>
        <w:tc>
          <w:tcPr>
            <w:tcW w:w="6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spacing w:val="0"/>
                <w:position w:val="0"/>
                <w:sz w:val="22"/>
              </w:rPr>
            </w:pPr>
            <w:r>
              <w:rPr>
                <w:rFonts w:ascii="Segoe UI" w:hAnsi="Segoe UI" w:cs="Segoe UI" w:eastAsia="Segoe UI"/>
                <w:color w:val="000000"/>
                <w:spacing w:val="0"/>
                <w:position w:val="0"/>
                <w:sz w:val="22"/>
                <w:shd w:fill="auto" w:val="clear"/>
              </w:rPr>
              <w:t xml:space="preserve">Microsoft Windows, MS Office 2013 (Word, Excel, Power Point), Oxygen</w:t>
            </w:r>
          </w:p>
        </w:tc>
      </w:tr>
      <w:tr>
        <w:trPr>
          <w:trHeight w:val="1" w:hRule="atLeast"/>
          <w:jc w:val="left"/>
        </w:trPr>
        <w:tc>
          <w:tcPr>
            <w:tcW w:w="3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Documentation and Management</w:t>
            </w:r>
          </w:p>
        </w:tc>
        <w:tc>
          <w:tcPr>
            <w:tcW w:w="6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180" w:leader="none"/>
              </w:tabs>
              <w:spacing w:before="0" w:after="0" w:line="276"/>
              <w:ind w:right="0" w:left="0" w:firstLine="0"/>
              <w:jc w:val="left"/>
              <w:rPr>
                <w:spacing w:val="0"/>
                <w:position w:val="0"/>
                <w:sz w:val="22"/>
              </w:rPr>
            </w:pPr>
            <w:r>
              <w:rPr>
                <w:rFonts w:ascii="Segoe UI" w:hAnsi="Segoe UI" w:cs="Segoe UI" w:eastAsia="Segoe UI"/>
                <w:color w:val="000000"/>
                <w:spacing w:val="0"/>
                <w:position w:val="0"/>
                <w:sz w:val="22"/>
                <w:shd w:fill="auto" w:val="clear"/>
              </w:rPr>
              <w:t xml:space="preserve">JIRA, Redmine</w:t>
            </w:r>
          </w:p>
        </w:tc>
      </w:tr>
    </w:tbl>
    <w:p>
      <w:pPr>
        <w:keepNext w:val="true"/>
        <w:keepLines w:val="true"/>
        <w:spacing w:before="480" w:after="0" w:line="276"/>
        <w:ind w:right="0" w:left="0" w:firstLine="0"/>
        <w:jc w:val="both"/>
        <w:rPr>
          <w:rFonts w:ascii="Cambria" w:hAnsi="Cambria" w:cs="Cambria" w:eastAsia="Cambria"/>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Other </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15"/>
        </w:numPr>
        <w:spacing w:before="0" w:after="20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Diploma in Software Testing </w:t>
      </w:r>
    </w:p>
    <w:p>
      <w:pPr>
        <w:numPr>
          <w:ilvl w:val="0"/>
          <w:numId w:val="15"/>
        </w:numPr>
        <w:spacing w:before="0" w:after="200" w:line="276"/>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Salesforce Admin Certified.</w:t>
      </w:r>
    </w:p>
    <w:p>
      <w:pPr>
        <w:spacing w:before="0" w:after="0" w:line="259"/>
        <w:ind w:right="0" w:left="0" w:firstLine="0"/>
        <w:jc w:val="both"/>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Education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Bachelor of Computer Science</w:t>
      </w:r>
    </w:p>
    <w:p>
      <w:pPr>
        <w:spacing w:before="0" w:after="0" w:line="240"/>
        <w:ind w:right="0" w:left="720" w:firstLine="72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Major    </w:t>
        <w:tab/>
        <w:t xml:space="preserve">:  </w:t>
      </w:r>
      <w:r>
        <w:rPr>
          <w:rFonts w:ascii="Cambria" w:hAnsi="Cambria" w:cs="Cambria" w:eastAsia="Cambria"/>
          <w:b/>
          <w:color w:val="auto"/>
          <w:spacing w:val="0"/>
          <w:position w:val="0"/>
          <w:sz w:val="22"/>
          <w:shd w:fill="auto" w:val="clear"/>
        </w:rPr>
        <w:t xml:space="preserve">Computer Science</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Institute              :  </w:t>
      </w:r>
      <w:r>
        <w:rPr>
          <w:rFonts w:ascii="Cambria" w:hAnsi="Cambria" w:cs="Cambria" w:eastAsia="Cambria"/>
          <w:b/>
          <w:color w:val="auto"/>
          <w:spacing w:val="0"/>
          <w:position w:val="0"/>
          <w:sz w:val="22"/>
          <w:shd w:fill="auto" w:val="clear"/>
        </w:rPr>
        <w:t xml:space="preserve">University of BAMU, India</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Graduation         :  BSC Computer Science.</w:t>
      </w:r>
    </w:p>
    <w:p>
      <w:pPr>
        <w:spacing w:before="0" w:after="0" w:line="259"/>
        <w:ind w:right="0" w:left="0" w:firstLine="0"/>
        <w:jc w:val="both"/>
        <w:rPr>
          <w:rFonts w:ascii="Cambria" w:hAnsi="Cambria" w:cs="Cambria" w:eastAsia="Cambria"/>
          <w:color w:val="365F91"/>
          <w:spacing w:val="0"/>
          <w:position w:val="0"/>
          <w:sz w:val="28"/>
          <w:shd w:fill="auto" w:val="clear"/>
        </w:rPr>
      </w:pPr>
    </w:p>
    <w:p>
      <w:pPr>
        <w:spacing w:before="0" w:after="0" w:line="259"/>
        <w:ind w:right="0" w:left="0" w:firstLine="0"/>
        <w:jc w:val="both"/>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4"/>
          <w:shd w:fill="auto" w:val="clear"/>
        </w:rPr>
        <w:t xml:space="preserve">Experience</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Associate  Customer  Support, Tech Mahindra. for  8 months</w:t>
      </w:r>
      <w:r>
        <w:rPr>
          <w:rFonts w:ascii="Cambria" w:hAnsi="Cambria" w:cs="Cambria" w:eastAsia="Cambria"/>
          <w:color w:val="auto"/>
          <w:spacing w:val="0"/>
          <w:position w:val="0"/>
          <w:sz w:val="22"/>
          <w:shd w:fill="auto" w:val="clear"/>
        </w:rPr>
        <w:t xml:space="preserve">.</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Worked in a support team, provided support and resolved customer issues.</w:t>
      </w: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tabs>
          <w:tab w:val="left" w:pos="180" w:leader="none"/>
        </w:tabs>
        <w:spacing w:before="0" w:after="200" w:line="276"/>
        <w:ind w:right="-23" w:left="0" w:firstLine="0"/>
        <w:jc w:val="left"/>
        <w:rPr>
          <w:rFonts w:ascii="Segoe UI" w:hAnsi="Segoe UI" w:cs="Segoe UI" w:eastAsia="Segoe UI"/>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Logirythm (P) Ltd. For 5 Years</w:t>
      </w:r>
    </w:p>
    <w:p>
      <w:pPr>
        <w:tabs>
          <w:tab w:val="left" w:pos="180" w:leader="none"/>
        </w:tabs>
        <w:spacing w:before="0" w:after="200" w:line="276"/>
        <w:ind w:right="-23" w:left="0" w:firstLine="0"/>
        <w:jc w:val="left"/>
        <w:rPr>
          <w:rFonts w:ascii="Segoe UI" w:hAnsi="Segoe UI" w:cs="Segoe UI" w:eastAsia="Segoe UI"/>
          <w:i/>
          <w:color w:val="auto"/>
          <w:spacing w:val="0"/>
          <w:position w:val="0"/>
          <w:sz w:val="22"/>
          <w:shd w:fill="auto" w:val="clear"/>
        </w:rPr>
      </w:pPr>
      <w:r>
        <w:rPr>
          <w:rFonts w:ascii="Segoe UI" w:hAnsi="Segoe UI" w:cs="Segoe UI" w:eastAsia="Segoe UI"/>
          <w:i/>
          <w:color w:val="auto"/>
          <w:spacing w:val="0"/>
          <w:position w:val="0"/>
          <w:sz w:val="22"/>
          <w:shd w:fill="auto" w:val="clear"/>
        </w:rPr>
        <w:t xml:space="preserve">Software Test Engineer</w:t>
        <w:tab/>
        <w:tab/>
        <w:t xml:space="preserve">Pune, India</w:t>
      </w:r>
    </w:p>
    <w:p>
      <w:pPr>
        <w:tabs>
          <w:tab w:val="left" w:pos="180" w:leader="none"/>
        </w:tabs>
        <w:spacing w:before="0" w:after="200" w:line="276"/>
        <w:ind w:right="-23" w:left="0" w:firstLine="0"/>
        <w:jc w:val="left"/>
        <w:rPr>
          <w:rFonts w:ascii="Segoe UI" w:hAnsi="Segoe UI" w:cs="Segoe UI" w:eastAsia="Segoe UI"/>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Logirythm</w:t>
      </w:r>
      <w:r>
        <w:rPr>
          <w:rFonts w:ascii="Segoe UI" w:hAnsi="Segoe UI" w:cs="Segoe UI" w:eastAsia="Segoe UI"/>
          <w:color w:val="auto"/>
          <w:spacing w:val="0"/>
          <w:position w:val="0"/>
          <w:sz w:val="22"/>
          <w:shd w:fill="auto" w:val="clear"/>
        </w:rPr>
        <w:t xml:space="preserve"> offers consultancy and software solutions to companies operational in travel and hospitality sector.The company has developed popular software products for dynamic aggregation of travel segments, internet booking engines, dynamic fare management systems etc. </w:t>
      </w:r>
    </w:p>
    <w:p>
      <w:pPr>
        <w:tabs>
          <w:tab w:val="left" w:pos="180" w:leader="none"/>
        </w:tabs>
        <w:spacing w:before="0" w:after="200" w:line="276"/>
        <w:ind w:right="-23" w:left="0" w:firstLine="0"/>
        <w:jc w:val="left"/>
        <w:rPr>
          <w:rFonts w:ascii="Segoe UI" w:hAnsi="Segoe UI" w:cs="Segoe UI" w:eastAsia="Segoe UI"/>
          <w:color w:val="auto"/>
          <w:spacing w:val="40"/>
          <w:position w:val="2"/>
          <w:sz w:val="22"/>
          <w:shd w:fill="auto" w:val="clear"/>
        </w:rPr>
      </w:pPr>
      <w:r>
        <w:rPr>
          <w:rFonts w:ascii="Segoe UI" w:hAnsi="Segoe UI" w:cs="Segoe UI" w:eastAsia="Segoe UI"/>
          <w:b/>
          <w:color w:val="auto"/>
          <w:spacing w:val="40"/>
          <w:position w:val="2"/>
          <w:sz w:val="22"/>
          <w:shd w:fill="auto" w:val="clear"/>
        </w:rPr>
        <w:t xml:space="preserve">PROJECT</w:t>
      </w:r>
      <w:r>
        <w:rPr>
          <w:rFonts w:ascii="Segoe UI" w:hAnsi="Segoe UI" w:cs="Segoe UI" w:eastAsia="Segoe UI"/>
          <w:color w:val="auto"/>
          <w:spacing w:val="40"/>
          <w:position w:val="2"/>
          <w:sz w:val="22"/>
          <w:shd w:fill="auto" w:val="clear"/>
        </w:rPr>
        <w:tab/>
        <w:tab/>
      </w:r>
    </w:p>
    <w:tbl>
      <w:tblPr>
        <w:tblInd w:w="98" w:type="dxa"/>
      </w:tblPr>
      <w:tblGrid>
        <w:gridCol w:w="2181"/>
        <w:gridCol w:w="2629"/>
      </w:tblGrid>
      <w:tr>
        <w:trPr>
          <w:trHeight w:val="1" w:hRule="atLeast"/>
          <w:jc w:val="left"/>
        </w:trPr>
        <w:tc>
          <w:tcPr>
            <w:tcW w:w="48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color w:val="auto"/>
                <w:spacing w:val="0"/>
                <w:position w:val="0"/>
                <w:sz w:val="22"/>
              </w:rPr>
            </w:pPr>
            <w:r>
              <w:rPr>
                <w:rFonts w:ascii="Segoe UI" w:hAnsi="Segoe UI" w:cs="Segoe UI" w:eastAsia="Segoe UI"/>
                <w:b/>
                <w:color w:val="auto"/>
                <w:spacing w:val="0"/>
                <w:position w:val="0"/>
                <w:sz w:val="22"/>
                <w:shd w:fill="auto" w:val="clear"/>
              </w:rPr>
              <w:t xml:space="preserve">Project</w:t>
            </w:r>
            <w:r>
              <w:rPr>
                <w:rFonts w:ascii="Segoe UI" w:hAnsi="Segoe UI" w:cs="Segoe UI" w:eastAsia="Segoe UI"/>
                <w:color w:val="auto"/>
                <w:spacing w:val="0"/>
                <w:position w:val="0"/>
                <w:sz w:val="22"/>
                <w:shd w:fill="auto" w:val="clear"/>
              </w:rPr>
              <w:t xml:space="preserve"> – Hotel booking platform (Release 1.5 - Release 2.8)</w:t>
            </w:r>
          </w:p>
        </w:tc>
      </w:tr>
      <w:tr>
        <w:trPr>
          <w:trHeight w:val="1" w:hRule="atLeast"/>
          <w:jc w:val="left"/>
        </w:trPr>
        <w:tc>
          <w:tcPr>
            <w:tcW w:w="2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color w:val="auto"/>
                <w:spacing w:val="0"/>
                <w:position w:val="0"/>
                <w:sz w:val="22"/>
              </w:rPr>
            </w:pPr>
            <w:r>
              <w:rPr>
                <w:rFonts w:ascii="Segoe UI" w:hAnsi="Segoe UI" w:cs="Segoe UI" w:eastAsia="Segoe UI"/>
                <w:b/>
                <w:color w:val="auto"/>
                <w:spacing w:val="0"/>
                <w:position w:val="0"/>
                <w:sz w:val="22"/>
                <w:shd w:fill="auto" w:val="clear"/>
              </w:rPr>
              <w:t xml:space="preserve">Period </w:t>
            </w:r>
          </w:p>
        </w:tc>
        <w:tc>
          <w:tcPr>
            <w:tcW w:w="2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color w:val="auto"/>
                <w:spacing w:val="0"/>
                <w:position w:val="0"/>
                <w:sz w:val="22"/>
              </w:rPr>
            </w:pPr>
            <w:r>
              <w:rPr>
                <w:rFonts w:ascii="Segoe UI" w:hAnsi="Segoe UI" w:cs="Segoe UI" w:eastAsia="Segoe UI"/>
                <w:color w:val="auto"/>
                <w:spacing w:val="0"/>
                <w:position w:val="0"/>
                <w:sz w:val="22"/>
                <w:shd w:fill="auto" w:val="clear"/>
              </w:rPr>
              <w:t xml:space="preserve">Aug 2012 – April 2017</w:t>
            </w:r>
          </w:p>
        </w:tc>
      </w:tr>
    </w:tbl>
    <w:p>
      <w:pPr>
        <w:spacing w:before="240" w:after="200" w:line="276"/>
        <w:ind w:right="-9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Logirythm hotel platform is comprehensive B2B availability search, reservation and booking management system for hotel, ancillaries (e.g. car) and excursions (e.g. rafting). It handles complexities inherent to such an aggregation (e.g. supplier contracts, validities etc).  </w:t>
      </w:r>
    </w:p>
    <w:p>
      <w:pPr>
        <w:spacing w:before="0" w:after="0" w:line="276"/>
        <w:ind w:right="-90" w:left="0" w:firstLine="0"/>
        <w:jc w:val="left"/>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Contributions</w:t>
      </w:r>
    </w:p>
    <w:p>
      <w:pPr>
        <w:numPr>
          <w:ilvl w:val="0"/>
          <w:numId w:val="32"/>
        </w:numPr>
        <w:spacing w:before="0" w:after="0" w:line="276"/>
        <w:ind w:right="-90" w:left="270" w:hanging="284"/>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Developed test plan, timelines and metrics and reports.</w:t>
      </w:r>
    </w:p>
    <w:p>
      <w:pPr>
        <w:numPr>
          <w:ilvl w:val="0"/>
          <w:numId w:val="32"/>
        </w:numPr>
        <w:spacing w:before="0" w:after="0" w:line="276"/>
        <w:ind w:right="-90" w:left="270" w:hanging="284"/>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Conducted integration, regression and user acceptance tests (both manual and automated).</w:t>
      </w:r>
    </w:p>
    <w:p>
      <w:pPr>
        <w:numPr>
          <w:ilvl w:val="0"/>
          <w:numId w:val="32"/>
        </w:numPr>
        <w:spacing w:before="0" w:after="0" w:line="276"/>
        <w:ind w:right="0" w:left="270" w:hanging="284"/>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Coordinated with developers and product managers for timely feedback and product improvement.</w:t>
      </w:r>
    </w:p>
    <w:p>
      <w:pPr>
        <w:numPr>
          <w:ilvl w:val="0"/>
          <w:numId w:val="32"/>
        </w:numPr>
        <w:spacing w:before="0" w:after="0" w:line="276"/>
        <w:ind w:right="0" w:left="270" w:hanging="284"/>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Document and broadcast test results and statistics – also reported best practices.</w:t>
      </w:r>
    </w:p>
    <w:p>
      <w:pPr>
        <w:tabs>
          <w:tab w:val="left" w:pos="180" w:leader="none"/>
        </w:tabs>
        <w:spacing w:before="0" w:after="200" w:line="276"/>
        <w:ind w:right="-23" w:left="0" w:firstLine="0"/>
        <w:jc w:val="left"/>
        <w:rPr>
          <w:rFonts w:ascii="Segoe UI" w:hAnsi="Segoe UI" w:cs="Segoe UI" w:eastAsia="Segoe UI"/>
          <w:b/>
          <w:color w:val="auto"/>
          <w:spacing w:val="0"/>
          <w:position w:val="0"/>
          <w:sz w:val="22"/>
          <w:shd w:fill="auto" w:val="clear"/>
        </w:rPr>
      </w:pPr>
    </w:p>
    <w:p>
      <w:pPr>
        <w:spacing w:before="0" w:after="200" w:line="276"/>
        <w:ind w:right="0" w:left="0" w:firstLine="0"/>
        <w:jc w:val="both"/>
        <w:rPr>
          <w:rFonts w:ascii="Cambria" w:hAnsi="Cambria" w:cs="Cambria" w:eastAsia="Cambria"/>
          <w:color w:val="244061"/>
          <w:spacing w:val="15"/>
          <w:position w:val="0"/>
          <w:sz w:val="22"/>
          <w:shd w:fill="auto" w:val="clear"/>
        </w:rPr>
      </w:pPr>
      <w:r>
        <w:rPr>
          <w:rFonts w:ascii="Cambria" w:hAnsi="Cambria" w:cs="Cambria" w:eastAsia="Cambria"/>
          <w:b/>
          <w:color w:val="244061"/>
          <w:spacing w:val="15"/>
          <w:position w:val="0"/>
          <w:sz w:val="24"/>
          <w:shd w:fill="auto" w:val="clear"/>
        </w:rPr>
        <w:t xml:space="preserve">Professional Objective</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Seeking excellence in the chosen professional field through self-motivation, hard work and augmentation of core skills required to effectively deliver goods. Striving to achieve excellence through selective and focused pursuit of the short and long-term goals and trying to create an environment through my chosen organization and work field where knowledge and excellence are given their due.</w:t>
      </w:r>
    </w:p>
    <w:p>
      <w:pPr>
        <w:spacing w:before="0" w:after="200" w:line="276"/>
        <w:ind w:right="0" w:left="0" w:firstLine="0"/>
        <w:jc w:val="both"/>
        <w:rPr>
          <w:rFonts w:ascii="Cambria" w:hAnsi="Cambria" w:cs="Cambria" w:eastAsia="Cambria"/>
          <w:b/>
          <w:i/>
          <w:color w:val="244061"/>
          <w:spacing w:val="15"/>
          <w:position w:val="0"/>
          <w:sz w:val="22"/>
          <w:shd w:fill="auto" w:val="clear"/>
        </w:rPr>
      </w:pPr>
      <w:r>
        <w:rPr>
          <w:rFonts w:ascii="Cambria" w:hAnsi="Cambria" w:cs="Cambria" w:eastAsia="Cambria"/>
          <w:b/>
          <w:i/>
          <w:color w:val="244061"/>
          <w:spacing w:val="15"/>
          <w:position w:val="0"/>
          <w:sz w:val="24"/>
          <w:shd w:fill="auto" w:val="clear"/>
        </w:rPr>
        <w:t xml:space="preserve">Favorable Personality Traits</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Commitment to work, adaptability, quick learner, and goal oriented person, problem-solving abilities, Comfortable with teamwork, good coordination and persuasion skills.</w:t>
      </w:r>
      <w:r>
        <w:rPr>
          <w:rFonts w:ascii="Cambria" w:hAnsi="Cambria" w:cs="Cambria" w:eastAsia="Cambria"/>
          <w:b/>
          <w:color w:val="0000FF"/>
          <w:spacing w:val="0"/>
          <w:position w:val="0"/>
          <w:sz w:val="22"/>
          <w:shd w:fill="auto" w:val="clear"/>
        </w:rPr>
        <w:br/>
        <w:t xml:space="preserve"> </w:t>
      </w:r>
    </w:p>
    <w:p>
      <w:pPr>
        <w:spacing w:before="0" w:after="200" w:line="276"/>
        <w:ind w:right="0" w:left="0" w:firstLine="0"/>
        <w:jc w:val="both"/>
        <w:rPr>
          <w:rFonts w:ascii="Cambria" w:hAnsi="Cambria" w:cs="Cambria" w:eastAsia="Cambria"/>
          <w:b/>
          <w:color w:val="244061"/>
          <w:spacing w:val="0"/>
          <w:position w:val="0"/>
          <w:sz w:val="24"/>
          <w:shd w:fill="auto" w:val="clear"/>
        </w:rPr>
      </w:pPr>
      <w:r>
        <w:rPr>
          <w:rFonts w:ascii="Cambria" w:hAnsi="Cambria" w:cs="Cambria" w:eastAsia="Cambria"/>
          <w:b/>
          <w:color w:val="244061"/>
          <w:spacing w:val="0"/>
          <w:position w:val="0"/>
          <w:sz w:val="24"/>
          <w:shd w:fill="auto" w:val="clear"/>
        </w:rPr>
        <w:t xml:space="preserve">PERSONAL DETAILS </w:t>
      </w:r>
    </w:p>
    <w:p>
      <w:pPr>
        <w:spacing w:before="0" w:after="0" w:line="36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of Birth</w:t>
      </w:r>
      <w:r>
        <w:rPr>
          <w:rFonts w:ascii="Cambria" w:hAnsi="Cambria" w:cs="Cambria" w:eastAsia="Cambria"/>
          <w:color w:val="auto"/>
          <w:spacing w:val="0"/>
          <w:position w:val="0"/>
          <w:sz w:val="22"/>
          <w:shd w:fill="auto" w:val="clear"/>
        </w:rPr>
        <w:t xml:space="preserve">          :    13 Nov 1985</w:t>
      </w:r>
    </w:p>
    <w:p>
      <w:pPr>
        <w:spacing w:before="0" w:after="0" w:line="36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Nationality</w:t>
        <w:tab/>
        <w:t xml:space="preserve">       </w:t>
      </w:r>
      <w:r>
        <w:rPr>
          <w:rFonts w:ascii="Cambria" w:hAnsi="Cambria" w:cs="Cambria" w:eastAsia="Cambria"/>
          <w:color w:val="auto"/>
          <w:spacing w:val="0"/>
          <w:position w:val="0"/>
          <w:sz w:val="22"/>
          <w:shd w:fill="auto" w:val="clear"/>
        </w:rPr>
        <w:t xml:space="preserve">:   Indian</w:t>
      </w:r>
    </w:p>
    <w:p>
      <w:pPr>
        <w:spacing w:before="0" w:after="0" w:line="36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Address</w:t>
      </w:r>
      <w:r>
        <w:rPr>
          <w:rFonts w:ascii="Cambria" w:hAnsi="Cambria" w:cs="Cambria" w:eastAsia="Cambria"/>
          <w:color w:val="auto"/>
          <w:spacing w:val="0"/>
          <w:position w:val="0"/>
          <w:sz w:val="22"/>
          <w:shd w:fill="auto" w:val="clear"/>
        </w:rPr>
        <w:t xml:space="preserve"> </w:t>
        <w:tab/>
        <w:t xml:space="preserve">       :  #103, B5, Fortune East, </w:t>
      </w:r>
    </w:p>
    <w:p>
      <w:pPr>
        <w:spacing w:before="0" w:after="0" w:line="36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ab/>
        <w:tab/>
        <w:t xml:space="preserve">  Mundhwa-Kharadi Bypass Rd,</w:t>
      </w:r>
    </w:p>
    <w:p>
      <w:pPr>
        <w:spacing w:before="0" w:after="0" w:line="36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ab/>
        <w:t xml:space="preserve">   </w:t>
        <w:tab/>
        <w:t xml:space="preserve">  Kharadi, Pune-411 014, </w:t>
      </w:r>
    </w:p>
    <w:p>
      <w:pPr>
        <w:spacing w:before="0" w:after="0" w:line="360"/>
        <w:ind w:right="0" w:left="1440" w:firstLine="72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Phone: +91-8237801421</w:t>
      </w:r>
    </w:p>
    <w:p>
      <w:pPr>
        <w:spacing w:before="0" w:after="0" w:line="36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Languages Known  :  </w:t>
      </w:r>
      <w:r>
        <w:rPr>
          <w:rFonts w:ascii="Cambria" w:hAnsi="Cambria" w:cs="Cambria" w:eastAsia="Cambria"/>
          <w:color w:val="auto"/>
          <w:spacing w:val="0"/>
          <w:position w:val="0"/>
          <w:sz w:val="22"/>
          <w:shd w:fill="auto" w:val="clear"/>
        </w:rPr>
        <w:t xml:space="preserve">English, Hindi and Marathi.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Hobbies</w:t>
        <w:tab/>
        <w:t xml:space="preserve">            </w:t>
      </w:r>
      <w:r>
        <w:rPr>
          <w:rFonts w:ascii="Cambria" w:hAnsi="Cambria" w:cs="Cambria" w:eastAsia="Cambria"/>
          <w:color w:val="auto"/>
          <w:spacing w:val="0"/>
          <w:position w:val="0"/>
          <w:sz w:val="22"/>
          <w:shd w:fill="auto" w:val="clear"/>
        </w:rPr>
        <w:t xml:space="preserve">:  Listening music, team sports, following up the people I admire.</w:t>
      </w: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ab/>
        <w:tab/>
        <w:tab/>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