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65" w:rsidRPr="005A512B" w:rsidRDefault="000C25C7" w:rsidP="00F777BD">
      <w:pPr>
        <w:jc w:val="center"/>
        <w:rPr>
          <w:rFonts w:ascii="Century Gothic" w:eastAsia="Adobe Ming Std L" w:hAnsi="Century Gothic" w:cs="Segoe UI Light"/>
          <w:color w:val="1F497D" w:themeColor="text2"/>
          <w:spacing w:val="60"/>
          <w:sz w:val="32"/>
          <w:szCs w:val="32"/>
        </w:rPr>
      </w:pPr>
      <w:r w:rsidRPr="000C25C7">
        <w:rPr>
          <w:rFonts w:ascii="Century Gothic" w:eastAsia="Adobe Ming Std L" w:hAnsi="Century Gothic" w:cs="Segoe UI Light"/>
          <w:noProof/>
          <w:color w:val="E0A790"/>
          <w:spacing w:val="60"/>
          <w:sz w:val="32"/>
          <w:szCs w:val="32"/>
        </w:rPr>
        <w:pict>
          <v:line id="Straight Connector 2" o:spid="_x0000_s2051" style="position:absolute;left:0;text-align:left;z-index:251645952;visibility:visible;mso-width-relative:margin" from="170.25pt,47.25pt" to="36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" strokecolor="#f0d5ca"/>
        </w:pict>
      </w:r>
      <w:r w:rsidR="0034175B">
        <w:rPr>
          <w:rFonts w:ascii="Century Gothic" w:eastAsia="Adobe Ming Std L" w:hAnsi="Century Gothic" w:cs="Segoe UI Light"/>
          <w:color w:val="212121"/>
          <w:spacing w:val="60"/>
          <w:sz w:val="32"/>
          <w:szCs w:val="32"/>
        </w:rPr>
        <w:t>Saranya Kalidass</w:t>
      </w:r>
    </w:p>
    <w:p w:rsidR="00F777BD" w:rsidRPr="005A512B" w:rsidRDefault="0090173A" w:rsidP="00F777BD">
      <w:pPr>
        <w:jc w:val="center"/>
        <w:rPr>
          <w:rFonts w:ascii="Century Gothic" w:eastAsia="Adobe Ming Std L" w:hAnsi="Century Gothic" w:cs="Segoe UI Light"/>
          <w:b/>
          <w:color w:val="1F497D" w:themeColor="text2"/>
          <w:spacing w:val="60"/>
        </w:rPr>
      </w:pPr>
      <w:r>
        <w:rPr>
          <w:rFonts w:ascii="Century Gothic" w:eastAsia="Adobe Ming Std L" w:hAnsi="Century Gothic" w:cs="Segoe UI Light"/>
          <w:b/>
          <w:spacing w:val="60"/>
        </w:rPr>
        <w:t>Automation</w:t>
      </w:r>
      <w:r w:rsidR="009531D2">
        <w:rPr>
          <w:rFonts w:ascii="Century Gothic" w:eastAsia="Adobe Ming Std L" w:hAnsi="Century Gothic" w:cs="Segoe UI Light"/>
          <w:b/>
          <w:spacing w:val="60"/>
        </w:rPr>
        <w:t xml:space="preserve"> Test Engineer</w:t>
      </w:r>
    </w:p>
    <w:p w:rsidR="00B423BD" w:rsidRPr="005A7023" w:rsidRDefault="00B423BD" w:rsidP="00F777BD">
      <w:pPr>
        <w:jc w:val="center"/>
        <w:rPr>
          <w:rFonts w:ascii="Century Gothic" w:eastAsia="Adobe Ming Std L" w:hAnsi="Century Gothic" w:cs="Segoe UI Light"/>
          <w:spacing w:val="60"/>
        </w:rPr>
      </w:pPr>
    </w:p>
    <w:p w:rsidR="00F777BD" w:rsidRPr="005A7023" w:rsidRDefault="000C25C7" w:rsidP="00F777BD">
      <w:pPr>
        <w:rPr>
          <w:rFonts w:ascii="Century Gothic" w:eastAsia="Adobe Ming Std L" w:hAnsi="Century Gothic" w:cs="Segoe UI Light"/>
          <w:spacing w:val="60"/>
        </w:rPr>
      </w:pPr>
      <w:r>
        <w:rPr>
          <w:rFonts w:ascii="Century Gothic" w:eastAsia="Adobe Ming Std L" w:hAnsi="Century Gothic" w:cs="Segoe UI Light"/>
          <w:noProof/>
          <w:spacing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.5pt;margin-top:.55pt;width:537.75pt;height:30pt;z-index:251660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" fillcolor="#f6f5ee" stroked="f">
            <v:textbox>
              <w:txbxContent>
                <w:p w:rsidR="00B423BD" w:rsidRPr="00363D68" w:rsidRDefault="00363D68" w:rsidP="00363D68">
                  <w:pPr>
                    <w:spacing w:after="0" w:line="240" w:lineRule="auto"/>
                    <w:rPr>
                      <w:rFonts w:ascii="Segoe UI Light" w:hAnsi="Segoe UI Light" w:cs="Segoe UI Light"/>
                    </w:rPr>
                  </w:pPr>
                  <w:r w:rsidRPr="004C0CCD">
                    <w:rPr>
                      <w:rFonts w:ascii="Segoe UI Light" w:hAnsi="Segoe UI Light" w:cs="Segoe UI Light"/>
                      <w:noProof/>
                      <w:position w:val="-12"/>
                    </w:rPr>
                    <w:drawing>
                      <wp:inline distT="0" distB="0" distL="0" distR="0">
                        <wp:extent cx="274320" cy="27432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-32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" w:history="1">
                    <w:r w:rsidR="00735D8C" w:rsidRPr="002D1535">
                      <w:rPr>
                        <w:rStyle w:val="Hyperlink"/>
                        <w:rFonts w:ascii="Segoe UI Light" w:hAnsi="Segoe UI Light" w:cs="Segoe UI Light"/>
                      </w:rPr>
                      <w:t>Saranyait.01@gmail.com</w:t>
                    </w:r>
                  </w:hyperlink>
                  <w:r w:rsidRPr="003B7CA1">
                    <w:rPr>
                      <w:rFonts w:ascii="Segoe UI Light" w:hAnsi="Segoe UI Light" w:cs="Segoe UI Light"/>
                      <w:noProof/>
                      <w:position w:val="-12"/>
                    </w:rPr>
                    <w:drawing>
                      <wp:inline distT="0" distB="0" distL="0" distR="0">
                        <wp:extent cx="274320" cy="27432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-phone-8-32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24996" w:rsidRPr="008E64D0">
                    <w:rPr>
                      <w:rFonts w:ascii="Segoe UI Light" w:hAnsi="Segoe UI Light" w:cs="Segoe UI Light"/>
                      <w:b/>
                    </w:rPr>
                    <w:t>+</w:t>
                  </w:r>
                  <w:r w:rsidR="0034175B" w:rsidRPr="008E64D0">
                    <w:rPr>
                      <w:rFonts w:ascii="Segoe UI Light" w:hAnsi="Segoe UI Light" w:cs="Segoe UI Light"/>
                      <w:b/>
                      <w:spacing w:val="15"/>
                    </w:rPr>
                    <w:t>919791644521</w:t>
                  </w:r>
                </w:p>
              </w:txbxContent>
            </v:textbox>
          </v:shape>
        </w:pict>
      </w:r>
    </w:p>
    <w:p w:rsidR="002D4454" w:rsidRPr="005A7023" w:rsidRDefault="002D4454" w:rsidP="00F777BD">
      <w:pPr>
        <w:rPr>
          <w:rFonts w:ascii="Century Gothic" w:eastAsia="Adobe Ming Std L" w:hAnsi="Century Gothic" w:cs="Segoe UI Light"/>
          <w:spacing w:val="60"/>
        </w:rPr>
      </w:pPr>
    </w:p>
    <w:p w:rsidR="00A556EB" w:rsidRPr="00FD1D41" w:rsidRDefault="00A556EB" w:rsidP="00A556EB">
      <w:pPr>
        <w:widowControl w:val="0"/>
        <w:tabs>
          <w:tab w:val="left" w:pos="426"/>
          <w:tab w:val="left" w:pos="900"/>
          <w:tab w:val="left" w:pos="3686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Century Gothic" w:hAnsi="Century Gothic" w:cs="Arial"/>
          <w:b/>
          <w:sz w:val="20"/>
          <w:szCs w:val="20"/>
          <w:u w:val="single"/>
        </w:rPr>
      </w:pPr>
      <w:r w:rsidRPr="00FD1D41">
        <w:rPr>
          <w:rFonts w:ascii="Century Gothic" w:hAnsi="Century Gothic" w:cs="Arial"/>
          <w:b/>
          <w:sz w:val="20"/>
          <w:szCs w:val="20"/>
          <w:u w:val="single"/>
        </w:rPr>
        <w:t>CAREER HIGHLIGHTS</w:t>
      </w:r>
    </w:p>
    <w:p w:rsidR="00A556EB" w:rsidRPr="00F624EE" w:rsidRDefault="00771827" w:rsidP="00A556EB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</w:t>
      </w:r>
      <w:r w:rsidR="002B1D7A">
        <w:rPr>
          <w:rFonts w:ascii="Century Gothic" w:hAnsi="Century Gothic"/>
          <w:sz w:val="20"/>
          <w:szCs w:val="20"/>
        </w:rPr>
        <w:t>1</w:t>
      </w:r>
      <w:r w:rsidR="009A1762">
        <w:rPr>
          <w:rFonts w:ascii="Century Gothic" w:hAnsi="Century Gothic"/>
          <w:sz w:val="20"/>
          <w:szCs w:val="20"/>
        </w:rPr>
        <w:t>+</w:t>
      </w:r>
      <w:r w:rsidR="00A556EB" w:rsidRPr="00F078D2">
        <w:rPr>
          <w:rFonts w:ascii="Century Gothic" w:hAnsi="Century Gothic"/>
          <w:i/>
          <w:sz w:val="20"/>
          <w:szCs w:val="20"/>
        </w:rPr>
        <w:t xml:space="preserve"> years’ experience </w:t>
      </w:r>
      <w:r w:rsidR="00A556EB" w:rsidRPr="00F624EE">
        <w:rPr>
          <w:rFonts w:ascii="Century Gothic" w:hAnsi="Century Gothic"/>
          <w:sz w:val="20"/>
          <w:szCs w:val="20"/>
        </w:rPr>
        <w:t xml:space="preserve">in </w:t>
      </w:r>
      <w:r w:rsidR="00CC12FB">
        <w:rPr>
          <w:rFonts w:ascii="Century Gothic" w:hAnsi="Century Gothic"/>
          <w:sz w:val="20"/>
          <w:szCs w:val="20"/>
        </w:rPr>
        <w:t>Functional</w:t>
      </w:r>
      <w:r w:rsidR="0034175B">
        <w:rPr>
          <w:rFonts w:ascii="Century Gothic" w:hAnsi="Century Gothic"/>
          <w:sz w:val="20"/>
          <w:szCs w:val="20"/>
        </w:rPr>
        <w:t xml:space="preserve"> and</w:t>
      </w:r>
      <w:r w:rsidR="00CC12FB">
        <w:rPr>
          <w:rFonts w:ascii="Century Gothic" w:hAnsi="Century Gothic"/>
          <w:sz w:val="20"/>
          <w:szCs w:val="20"/>
        </w:rPr>
        <w:t xml:space="preserve">Automation Testing </w:t>
      </w:r>
      <w:r w:rsidR="00A556EB" w:rsidRPr="00F624EE">
        <w:rPr>
          <w:rFonts w:ascii="Century Gothic" w:hAnsi="Century Gothic"/>
          <w:sz w:val="20"/>
          <w:szCs w:val="20"/>
        </w:rPr>
        <w:t xml:space="preserve"> based on software development/release requirements of web-based and client server applications as an Automation Test </w:t>
      </w:r>
      <w:r w:rsidR="00E04A29">
        <w:rPr>
          <w:rFonts w:ascii="Century Gothic" w:hAnsi="Century Gothic"/>
          <w:sz w:val="20"/>
          <w:szCs w:val="20"/>
        </w:rPr>
        <w:t>Engineer.</w:t>
      </w:r>
    </w:p>
    <w:p w:rsidR="00A556EB" w:rsidRPr="00F624EE" w:rsidRDefault="00A556EB" w:rsidP="00A556EB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 w:rsidRPr="00F624EE">
        <w:rPr>
          <w:rFonts w:ascii="Century Gothic" w:hAnsi="Century Gothic"/>
          <w:sz w:val="20"/>
          <w:szCs w:val="20"/>
        </w:rPr>
        <w:t>Excellent knowledge of Manual Testing</w:t>
      </w:r>
      <w:r w:rsidR="004E4595">
        <w:rPr>
          <w:rFonts w:ascii="Century Gothic" w:hAnsi="Century Gothic"/>
          <w:sz w:val="20"/>
          <w:szCs w:val="20"/>
        </w:rPr>
        <w:t>(API)</w:t>
      </w:r>
      <w:r w:rsidRPr="00F624EE">
        <w:rPr>
          <w:rFonts w:ascii="Century Gothic" w:hAnsi="Century Gothic"/>
          <w:sz w:val="20"/>
          <w:szCs w:val="20"/>
        </w:rPr>
        <w:t xml:space="preserve"> concepts </w:t>
      </w:r>
      <w:r w:rsidR="004E4595">
        <w:rPr>
          <w:rFonts w:ascii="Century Gothic" w:hAnsi="Century Gothic"/>
          <w:sz w:val="20"/>
          <w:szCs w:val="20"/>
        </w:rPr>
        <w:t>,</w:t>
      </w:r>
      <w:r w:rsidRPr="00F624EE">
        <w:rPr>
          <w:rFonts w:ascii="Century Gothic" w:hAnsi="Century Gothic"/>
          <w:sz w:val="20"/>
          <w:szCs w:val="20"/>
        </w:rPr>
        <w:t>Automation testing tool: Selenium Web-Driver</w:t>
      </w:r>
      <w:r w:rsidR="004E4595">
        <w:rPr>
          <w:rFonts w:ascii="Century Gothic" w:hAnsi="Century Gothic"/>
          <w:sz w:val="20"/>
          <w:szCs w:val="20"/>
        </w:rPr>
        <w:t>,Rest Assured(API)</w:t>
      </w:r>
    </w:p>
    <w:p w:rsidR="00A556EB" w:rsidRPr="00F624EE" w:rsidRDefault="00A556EB" w:rsidP="00A556EB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 w:rsidRPr="00F624EE">
        <w:rPr>
          <w:rFonts w:ascii="Century Gothic" w:eastAsia="Cambria" w:hAnsi="Century Gothic" w:cs="Cambria"/>
          <w:spacing w:val="9"/>
          <w:sz w:val="20"/>
          <w:szCs w:val="20"/>
        </w:rPr>
        <w:t xml:space="preserve">Role covered </w:t>
      </w:r>
      <w:r w:rsidR="0034175B">
        <w:rPr>
          <w:rFonts w:ascii="Century Gothic" w:eastAsia="Cambria" w:hAnsi="Century Gothic" w:cs="Cambria"/>
          <w:spacing w:val="9"/>
          <w:sz w:val="20"/>
          <w:szCs w:val="20"/>
        </w:rPr>
        <w:t>the testing</w:t>
      </w:r>
      <w:r w:rsidRPr="00F624EE">
        <w:rPr>
          <w:rFonts w:ascii="Century Gothic" w:eastAsia="Cambria" w:hAnsi="Century Gothic" w:cs="Cambria"/>
          <w:spacing w:val="9"/>
          <w:sz w:val="20"/>
          <w:szCs w:val="20"/>
        </w:rPr>
        <w:t xml:space="preserve"> tasks in Agile environment. Proven history of delivering quality products meeting strict scalability and performance milestones. Hands on position includes executing tests in large </w:t>
      </w:r>
      <w:r w:rsidRPr="00F624EE">
        <w:rPr>
          <w:rFonts w:ascii="Century Gothic" w:hAnsi="Century Gothic"/>
          <w:sz w:val="20"/>
          <w:szCs w:val="20"/>
        </w:rPr>
        <w:t>scale converged environments.</w:t>
      </w:r>
    </w:p>
    <w:p w:rsidR="00A556EB" w:rsidRPr="00F624EE" w:rsidRDefault="00A556EB" w:rsidP="00A556EB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 w:rsidRPr="00F624EE">
        <w:rPr>
          <w:rFonts w:ascii="Century Gothic" w:hAnsi="Century Gothic"/>
          <w:sz w:val="20"/>
          <w:szCs w:val="20"/>
        </w:rPr>
        <w:t>Dedicated and Self-motivated to take independent responsibility coupled with ability to contribute as a team member.</w:t>
      </w:r>
    </w:p>
    <w:p w:rsidR="00A556EB" w:rsidRDefault="00A556EB" w:rsidP="00A556EB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 w:rsidRPr="00F624EE">
        <w:rPr>
          <w:rFonts w:ascii="Century Gothic" w:hAnsi="Century Gothic"/>
          <w:sz w:val="20"/>
          <w:szCs w:val="20"/>
        </w:rPr>
        <w:t>Good Coding Skills in Core Java.</w:t>
      </w:r>
    </w:p>
    <w:p w:rsidR="00A556EB" w:rsidRDefault="00A556EB" w:rsidP="00A556EB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 w:rsidRPr="00F624EE">
        <w:rPr>
          <w:rFonts w:ascii="Century Gothic" w:hAnsi="Century Gothic"/>
          <w:sz w:val="20"/>
          <w:szCs w:val="20"/>
        </w:rPr>
        <w:t>Good knowledge on</w:t>
      </w:r>
      <w:r w:rsidR="00E910BD">
        <w:rPr>
          <w:rFonts w:ascii="Century Gothic" w:hAnsi="Century Gothic"/>
          <w:sz w:val="20"/>
          <w:szCs w:val="20"/>
        </w:rPr>
        <w:t xml:space="preserve"> BDD with Cucumber</w:t>
      </w:r>
      <w:r w:rsidR="0034175B">
        <w:rPr>
          <w:rFonts w:ascii="Century Gothic" w:hAnsi="Century Gothic"/>
          <w:sz w:val="20"/>
          <w:szCs w:val="20"/>
        </w:rPr>
        <w:t>.</w:t>
      </w:r>
    </w:p>
    <w:p w:rsidR="00A556EB" w:rsidRPr="00F624EE" w:rsidRDefault="00A556EB" w:rsidP="00A556EB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Century Gothic" w:eastAsia="Cambria" w:hAnsi="Century Gothic" w:cs="Cambria"/>
          <w:spacing w:val="9"/>
          <w:sz w:val="20"/>
          <w:szCs w:val="20"/>
        </w:rPr>
      </w:pPr>
      <w:r w:rsidRPr="00F624EE">
        <w:rPr>
          <w:rFonts w:ascii="Century Gothic" w:eastAsia="Cambria" w:hAnsi="Century Gothic" w:cs="Cambria"/>
          <w:spacing w:val="9"/>
          <w:sz w:val="20"/>
          <w:szCs w:val="20"/>
        </w:rPr>
        <w:t>Experience in preparing various documents such as Test Plan, Test Strategy and have hands-on on test/defe</w:t>
      </w:r>
      <w:r w:rsidR="0034175B">
        <w:rPr>
          <w:rFonts w:ascii="Century Gothic" w:eastAsia="Cambria" w:hAnsi="Century Gothic" w:cs="Cambria"/>
          <w:spacing w:val="9"/>
          <w:sz w:val="20"/>
          <w:szCs w:val="20"/>
        </w:rPr>
        <w:t>ct management tools such as QC &amp;</w:t>
      </w:r>
      <w:r w:rsidRPr="00F624EE">
        <w:rPr>
          <w:rFonts w:ascii="Century Gothic" w:eastAsia="Cambria" w:hAnsi="Century Gothic" w:cs="Cambria"/>
          <w:spacing w:val="9"/>
          <w:sz w:val="20"/>
          <w:szCs w:val="20"/>
        </w:rPr>
        <w:t xml:space="preserve">Jira </w:t>
      </w:r>
    </w:p>
    <w:p w:rsidR="00A556EB" w:rsidRPr="00F624EE" w:rsidRDefault="00A556EB" w:rsidP="00A556EB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Century Gothic" w:eastAsia="Cambria" w:hAnsi="Century Gothic" w:cs="Cambria"/>
          <w:spacing w:val="9"/>
          <w:sz w:val="20"/>
          <w:szCs w:val="20"/>
        </w:rPr>
      </w:pPr>
      <w:r w:rsidRPr="00F624EE">
        <w:rPr>
          <w:rFonts w:ascii="Century Gothic" w:eastAsia="Cambria" w:hAnsi="Century Gothic" w:cs="Cambria"/>
          <w:spacing w:val="9"/>
          <w:sz w:val="20"/>
          <w:szCs w:val="20"/>
        </w:rPr>
        <w:t>Well versed with Software Testing Life Cycle (STLC), Logging and Tracking Defects in all the phases with major responsibilities.</w:t>
      </w:r>
    </w:p>
    <w:p w:rsidR="00A556EB" w:rsidRPr="00FD1D41" w:rsidRDefault="00A556EB" w:rsidP="00A556EB">
      <w:pPr>
        <w:widowControl w:val="0"/>
        <w:tabs>
          <w:tab w:val="left" w:pos="426"/>
          <w:tab w:val="left" w:pos="900"/>
          <w:tab w:val="left" w:pos="3686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Century Gothic" w:hAnsi="Century Gothic" w:cs="Arial"/>
          <w:b/>
          <w:sz w:val="20"/>
          <w:szCs w:val="20"/>
          <w:u w:val="single"/>
        </w:rPr>
      </w:pPr>
      <w:r w:rsidRPr="00FD1D41">
        <w:rPr>
          <w:rFonts w:ascii="Century Gothic" w:hAnsi="Century Gothic" w:cs="Arial"/>
          <w:b/>
          <w:sz w:val="20"/>
          <w:szCs w:val="20"/>
          <w:u w:val="single"/>
        </w:rPr>
        <w:t>TECHNICAL SKILLS</w:t>
      </w:r>
    </w:p>
    <w:tbl>
      <w:tblPr>
        <w:tblW w:w="104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3495"/>
        <w:gridCol w:w="6944"/>
      </w:tblGrid>
      <w:tr w:rsidR="00DB72BB" w:rsidRPr="00FD1D41" w:rsidTr="00CE5F77">
        <w:trPr>
          <w:trHeight w:val="611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B72BB" w:rsidRPr="00FD1D41" w:rsidRDefault="00CE5F77" w:rsidP="00CE5135">
            <w:pPr>
              <w:pStyle w:val="Table"/>
              <w:jc w:val="left"/>
              <w:rPr>
                <w:rFonts w:cs="Segoe UI"/>
              </w:rPr>
            </w:pPr>
            <w:r>
              <w:rPr>
                <w:rFonts w:cs="Segoe UI"/>
              </w:rPr>
              <w:t>Domain Knowledge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2BB" w:rsidRPr="00FD1D41" w:rsidRDefault="00DB72BB" w:rsidP="0034175B">
            <w:pPr>
              <w:spacing w:before="1"/>
              <w:ind w:left="102"/>
              <w:rPr>
                <w:rFonts w:ascii="Century Gothic" w:eastAsia="Cambria" w:hAnsi="Century Gothic" w:cs="Cambria"/>
                <w:sz w:val="20"/>
                <w:szCs w:val="20"/>
              </w:rPr>
            </w:pPr>
            <w:r>
              <w:rPr>
                <w:rFonts w:ascii="Century Gothic" w:eastAsia="Cambria" w:hAnsi="Century Gothic" w:cs="Cambria"/>
                <w:sz w:val="20"/>
                <w:szCs w:val="20"/>
              </w:rPr>
              <w:t xml:space="preserve">Education, </w:t>
            </w:r>
            <w:r w:rsidR="0034175B">
              <w:rPr>
                <w:rFonts w:ascii="Century Gothic" w:eastAsia="Cambria" w:hAnsi="Century Gothic" w:cs="Cambria"/>
                <w:sz w:val="20"/>
                <w:szCs w:val="20"/>
              </w:rPr>
              <w:t>Supply chain Management(shipping &amp; Logistics)</w:t>
            </w:r>
          </w:p>
        </w:tc>
      </w:tr>
      <w:tr w:rsidR="00A556EB" w:rsidRPr="00FD1D41" w:rsidTr="00CE5F77">
        <w:trPr>
          <w:trHeight w:val="269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56EB" w:rsidRPr="00FD1D41" w:rsidRDefault="00A556EB" w:rsidP="00CE5135">
            <w:pPr>
              <w:pStyle w:val="Table"/>
              <w:jc w:val="left"/>
              <w:rPr>
                <w:rFonts w:cs="Segoe UI"/>
                <w:highlight w:val="yellow"/>
              </w:rPr>
            </w:pPr>
            <w:r w:rsidRPr="00FD1D41">
              <w:rPr>
                <w:rFonts w:cs="Segoe UI"/>
              </w:rPr>
              <w:t>Testing Tools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6EB" w:rsidRPr="00FD1D41" w:rsidRDefault="00A556EB" w:rsidP="0034175B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cs="Segoe UI"/>
              </w:rPr>
            </w:pPr>
            <w:r w:rsidRPr="00FD1D41">
              <w:rPr>
                <w:rFonts w:eastAsia="Cambria" w:cs="Cambria"/>
              </w:rPr>
              <w:t>S</w:t>
            </w:r>
            <w:r w:rsidRPr="00FD1D41">
              <w:rPr>
                <w:rFonts w:eastAsia="Cambria" w:cs="Cambria"/>
                <w:spacing w:val="-2"/>
              </w:rPr>
              <w:t>e</w:t>
            </w:r>
            <w:r w:rsidRPr="00FD1D41">
              <w:rPr>
                <w:rFonts w:eastAsia="Cambria" w:cs="Cambria"/>
                <w:spacing w:val="1"/>
              </w:rPr>
              <w:t>le</w:t>
            </w:r>
            <w:r w:rsidRPr="00FD1D41">
              <w:rPr>
                <w:rFonts w:eastAsia="Cambria" w:cs="Cambria"/>
                <w:spacing w:val="-1"/>
              </w:rPr>
              <w:t>n</w:t>
            </w:r>
            <w:r w:rsidRPr="00FD1D41">
              <w:rPr>
                <w:rFonts w:eastAsia="Cambria" w:cs="Cambria"/>
              </w:rPr>
              <w:t>i</w:t>
            </w:r>
            <w:r w:rsidRPr="00FD1D41">
              <w:rPr>
                <w:rFonts w:eastAsia="Cambria" w:cs="Cambria"/>
                <w:spacing w:val="2"/>
              </w:rPr>
              <w:t>u</w:t>
            </w:r>
            <w:r w:rsidRPr="00FD1D41">
              <w:rPr>
                <w:rFonts w:eastAsia="Cambria" w:cs="Cambria"/>
              </w:rPr>
              <w:t>m</w:t>
            </w:r>
            <w:r w:rsidRPr="00FD1D41">
              <w:rPr>
                <w:rFonts w:eastAsia="Cambria" w:cs="Cambria"/>
                <w:spacing w:val="-1"/>
              </w:rPr>
              <w:t>W</w:t>
            </w:r>
            <w:r w:rsidRPr="00FD1D41">
              <w:rPr>
                <w:rFonts w:eastAsia="Cambria" w:cs="Cambria"/>
                <w:spacing w:val="1"/>
              </w:rPr>
              <w:t>e</w:t>
            </w:r>
            <w:r w:rsidRPr="00FD1D41">
              <w:rPr>
                <w:rFonts w:eastAsia="Cambria" w:cs="Cambria"/>
                <w:spacing w:val="-1"/>
              </w:rPr>
              <w:t>b</w:t>
            </w:r>
            <w:r w:rsidRPr="00FD1D41">
              <w:rPr>
                <w:rFonts w:eastAsia="Cambria" w:cs="Cambria"/>
              </w:rPr>
              <w:t>D</w:t>
            </w:r>
            <w:r w:rsidRPr="00FD1D41">
              <w:rPr>
                <w:rFonts w:eastAsia="Cambria" w:cs="Cambria"/>
                <w:spacing w:val="-1"/>
              </w:rPr>
              <w:t>r</w:t>
            </w:r>
            <w:r w:rsidRPr="00FD1D41">
              <w:rPr>
                <w:rFonts w:eastAsia="Cambria" w:cs="Cambria"/>
              </w:rPr>
              <w:t>i</w:t>
            </w:r>
            <w:r w:rsidRPr="00FD1D41">
              <w:rPr>
                <w:rFonts w:eastAsia="Cambria" w:cs="Cambria"/>
                <w:spacing w:val="2"/>
              </w:rPr>
              <w:t>v</w:t>
            </w:r>
            <w:r w:rsidRPr="00FD1D41">
              <w:rPr>
                <w:rFonts w:eastAsia="Cambria" w:cs="Cambria"/>
                <w:spacing w:val="-1"/>
              </w:rPr>
              <w:t>e</w:t>
            </w:r>
            <w:r w:rsidRPr="00FD1D41">
              <w:rPr>
                <w:rFonts w:eastAsia="Cambria" w:cs="Cambria"/>
                <w:spacing w:val="2"/>
              </w:rPr>
              <w:t>r</w:t>
            </w:r>
            <w:r w:rsidR="009202D7">
              <w:rPr>
                <w:rFonts w:eastAsia="Cambria" w:cs="Cambria"/>
                <w:spacing w:val="2"/>
              </w:rPr>
              <w:t xml:space="preserve">, HP QC, TestNG, </w:t>
            </w:r>
            <w:r w:rsidR="00CC12FB">
              <w:rPr>
                <w:rFonts w:eastAsia="Cambria" w:cs="Cambria"/>
                <w:spacing w:val="2"/>
              </w:rPr>
              <w:t>UFT</w:t>
            </w:r>
            <w:r w:rsidR="004E4595">
              <w:rPr>
                <w:rFonts w:eastAsia="Cambria" w:cs="Cambria"/>
                <w:spacing w:val="2"/>
              </w:rPr>
              <w:t>,Post man</w:t>
            </w:r>
          </w:p>
        </w:tc>
      </w:tr>
      <w:tr w:rsidR="00A556EB" w:rsidRPr="00FD1D41" w:rsidTr="00CE5F77">
        <w:trPr>
          <w:trHeight w:val="269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56EB" w:rsidRPr="00FD1D41" w:rsidRDefault="00A556EB" w:rsidP="00CE5135">
            <w:pPr>
              <w:pStyle w:val="Table"/>
              <w:jc w:val="left"/>
              <w:rPr>
                <w:rFonts w:cs="Segoe UI"/>
              </w:rPr>
            </w:pPr>
            <w:r w:rsidRPr="00FD1D41">
              <w:rPr>
                <w:rFonts w:cs="Segoe UI"/>
              </w:rPr>
              <w:t>Languages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6EB" w:rsidRPr="00FD1D41" w:rsidRDefault="009531D2" w:rsidP="00B25AD2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eastAsia="Cambria" w:cs="Cambria"/>
              </w:rPr>
            </w:pPr>
            <w:r>
              <w:rPr>
                <w:rFonts w:cs="Segoe UI"/>
              </w:rPr>
              <w:t>Java</w:t>
            </w:r>
            <w:r w:rsidR="00145ADC">
              <w:rPr>
                <w:rFonts w:cs="Segoe UI"/>
              </w:rPr>
              <w:t>, SQL</w:t>
            </w:r>
          </w:p>
        </w:tc>
      </w:tr>
      <w:tr w:rsidR="00A556EB" w:rsidRPr="00FD1D41" w:rsidTr="00CE5F77">
        <w:trPr>
          <w:trHeight w:val="25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56EB" w:rsidRPr="00FD1D41" w:rsidRDefault="00DB72BB" w:rsidP="00CE5135">
            <w:pPr>
              <w:pStyle w:val="Table"/>
              <w:jc w:val="left"/>
              <w:rPr>
                <w:rFonts w:cs="Segoe UI"/>
                <w:highlight w:val="yellow"/>
              </w:rPr>
            </w:pPr>
            <w:r>
              <w:rPr>
                <w:rFonts w:eastAsia="Cambria" w:cs="Cambria"/>
              </w:rPr>
              <w:t xml:space="preserve">Unit Test </w:t>
            </w:r>
            <w:r w:rsidR="00A556EB" w:rsidRPr="00FD1D41">
              <w:rPr>
                <w:rFonts w:eastAsia="Cambria" w:cs="Cambria"/>
              </w:rPr>
              <w:t>F</w:t>
            </w:r>
            <w:r w:rsidR="00A556EB" w:rsidRPr="00FD1D41">
              <w:rPr>
                <w:rFonts w:eastAsia="Cambria" w:cs="Cambria"/>
                <w:spacing w:val="-1"/>
              </w:rPr>
              <w:t>ra</w:t>
            </w:r>
            <w:r w:rsidR="00A556EB" w:rsidRPr="00FD1D41">
              <w:rPr>
                <w:rFonts w:eastAsia="Cambria" w:cs="Cambria"/>
              </w:rPr>
              <w:t>m</w:t>
            </w:r>
            <w:r w:rsidR="00A556EB" w:rsidRPr="00FD1D41">
              <w:rPr>
                <w:rFonts w:eastAsia="Cambria" w:cs="Cambria"/>
                <w:spacing w:val="2"/>
              </w:rPr>
              <w:t>e</w:t>
            </w:r>
            <w:r w:rsidR="00A556EB" w:rsidRPr="00FD1D41">
              <w:rPr>
                <w:rFonts w:eastAsia="Cambria" w:cs="Cambria"/>
              </w:rPr>
              <w:t>w</w:t>
            </w:r>
            <w:r w:rsidR="00A556EB" w:rsidRPr="00FD1D41">
              <w:rPr>
                <w:rFonts w:eastAsia="Cambria" w:cs="Cambria"/>
                <w:spacing w:val="1"/>
              </w:rPr>
              <w:t>o</w:t>
            </w:r>
            <w:r w:rsidR="00A556EB" w:rsidRPr="00FD1D41">
              <w:rPr>
                <w:rFonts w:eastAsia="Cambria" w:cs="Cambria"/>
                <w:spacing w:val="-1"/>
              </w:rPr>
              <w:t>r</w:t>
            </w:r>
            <w:r w:rsidR="00A556EB" w:rsidRPr="00FD1D41">
              <w:rPr>
                <w:rFonts w:eastAsia="Cambria" w:cs="Cambria"/>
              </w:rPr>
              <w:t>ks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6EB" w:rsidRPr="00FD1D41" w:rsidRDefault="00DB72BB" w:rsidP="009531D2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cs="Segoe UI"/>
              </w:rPr>
            </w:pPr>
            <w:r>
              <w:rPr>
                <w:rFonts w:eastAsia="Cambria" w:cs="Cambria"/>
              </w:rPr>
              <w:t xml:space="preserve">  Test NG </w:t>
            </w:r>
          </w:p>
        </w:tc>
      </w:tr>
      <w:tr w:rsidR="00A556EB" w:rsidRPr="00FD1D41" w:rsidTr="00CE5F77">
        <w:trPr>
          <w:trHeight w:val="237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56EB" w:rsidRPr="00FD1D41" w:rsidRDefault="00A556EB" w:rsidP="00CE5135">
            <w:pPr>
              <w:pStyle w:val="Table"/>
              <w:jc w:val="left"/>
              <w:rPr>
                <w:rFonts w:cs="Segoe UI"/>
              </w:rPr>
            </w:pPr>
            <w:r w:rsidRPr="00FD1D41">
              <w:rPr>
                <w:rFonts w:cs="Segoe UI"/>
              </w:rPr>
              <w:t>Operating System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6EB" w:rsidRPr="00FD1D41" w:rsidRDefault="00A556EB" w:rsidP="00CE5135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cs="Segoe UI"/>
              </w:rPr>
            </w:pPr>
            <w:r w:rsidRPr="00FD1D41">
              <w:rPr>
                <w:rFonts w:cs="Segoe UI"/>
              </w:rPr>
              <w:t xml:space="preserve">  Windows</w:t>
            </w:r>
            <w:r w:rsidR="0034175B">
              <w:rPr>
                <w:rFonts w:cs="Segoe UI"/>
              </w:rPr>
              <w:t xml:space="preserve">, </w:t>
            </w:r>
          </w:p>
        </w:tc>
      </w:tr>
      <w:tr w:rsidR="00DB72BB" w:rsidRPr="00FD1D41" w:rsidTr="00CE5F77">
        <w:trPr>
          <w:trHeight w:val="237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B72BB" w:rsidRPr="00FD1D41" w:rsidRDefault="00DB72BB" w:rsidP="00CE5135">
            <w:pPr>
              <w:pStyle w:val="Table"/>
              <w:jc w:val="left"/>
              <w:rPr>
                <w:rFonts w:cs="Segoe UI"/>
              </w:rPr>
            </w:pPr>
            <w:r>
              <w:rPr>
                <w:rFonts w:cs="Segoe UI"/>
              </w:rPr>
              <w:t>Build &amp; CI Tools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2BB" w:rsidRPr="00FD1D41" w:rsidRDefault="00DB72BB" w:rsidP="00CE5135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  Jenkins, Maven</w:t>
            </w:r>
          </w:p>
        </w:tc>
      </w:tr>
      <w:tr w:rsidR="00A556EB" w:rsidRPr="00FD1D41" w:rsidTr="00CE5F77">
        <w:trPr>
          <w:trHeight w:val="25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56EB" w:rsidRPr="00FD1D41" w:rsidRDefault="00A556EB" w:rsidP="00CE5135">
            <w:pPr>
              <w:pStyle w:val="Table"/>
              <w:jc w:val="left"/>
              <w:rPr>
                <w:rFonts w:cs="Segoe UI"/>
              </w:rPr>
            </w:pPr>
            <w:r w:rsidRPr="00FD1D41">
              <w:rPr>
                <w:rFonts w:cs="Segoe UI"/>
              </w:rPr>
              <w:t>Databases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6EB" w:rsidRPr="00FD1D41" w:rsidRDefault="00B25AD2" w:rsidP="0034175B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cs="Segoe UI"/>
              </w:rPr>
            </w:pPr>
            <w:r>
              <w:rPr>
                <w:rFonts w:cs="Segoe UI"/>
              </w:rPr>
              <w:t>Oracle</w:t>
            </w:r>
          </w:p>
        </w:tc>
      </w:tr>
      <w:tr w:rsidR="00145ADC" w:rsidRPr="00FD1D41" w:rsidTr="00CE5F77">
        <w:trPr>
          <w:trHeight w:val="25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45ADC" w:rsidRPr="00FD1D41" w:rsidRDefault="00145ADC" w:rsidP="00CE5135">
            <w:pPr>
              <w:pStyle w:val="Table"/>
              <w:jc w:val="left"/>
              <w:rPr>
                <w:rFonts w:cs="Segoe UI"/>
              </w:rPr>
            </w:pPr>
            <w:r>
              <w:rPr>
                <w:rFonts w:cs="Segoe UI"/>
              </w:rPr>
              <w:t>MS Office Tools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DC" w:rsidRPr="00FD1D41" w:rsidRDefault="00145ADC" w:rsidP="00CE5135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  Outlook, PowerPoint, Excel, Word</w:t>
            </w:r>
          </w:p>
        </w:tc>
      </w:tr>
      <w:tr w:rsidR="00A556EB" w:rsidRPr="00FD1D41" w:rsidTr="00CE5F77">
        <w:trPr>
          <w:trHeight w:val="237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56EB" w:rsidRPr="00FD1D41" w:rsidRDefault="00A556EB" w:rsidP="00CE5135">
            <w:pPr>
              <w:pStyle w:val="Table"/>
              <w:jc w:val="left"/>
              <w:rPr>
                <w:rFonts w:cs="Segoe UI"/>
              </w:rPr>
            </w:pPr>
            <w:r w:rsidRPr="00FD1D41">
              <w:rPr>
                <w:rFonts w:cs="Segoe UI"/>
              </w:rPr>
              <w:t>Test Methodology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6EB" w:rsidRPr="00FD1D41" w:rsidRDefault="00A556EB" w:rsidP="00CE5135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cs="Segoe UI"/>
              </w:rPr>
            </w:pPr>
            <w:r w:rsidRPr="00FD1D41">
              <w:rPr>
                <w:rFonts w:cs="Segoe UI"/>
              </w:rPr>
              <w:t xml:space="preserve">  Agile Methodology</w:t>
            </w:r>
          </w:p>
        </w:tc>
      </w:tr>
      <w:tr w:rsidR="00A556EB" w:rsidRPr="00FD1D41" w:rsidTr="00CE5F77">
        <w:trPr>
          <w:trHeight w:val="60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56EB" w:rsidRPr="00FD1D41" w:rsidRDefault="00A556EB" w:rsidP="00CE5135">
            <w:pPr>
              <w:spacing w:line="220" w:lineRule="exact"/>
              <w:rPr>
                <w:rFonts w:ascii="Century Gothic" w:eastAsia="Cambria" w:hAnsi="Century Gothic" w:cs="Cambria"/>
                <w:sz w:val="20"/>
                <w:szCs w:val="20"/>
              </w:rPr>
            </w:pPr>
            <w:r w:rsidRPr="00FD1D41">
              <w:rPr>
                <w:rFonts w:ascii="Century Gothic" w:eastAsia="Cambria" w:hAnsi="Century Gothic" w:cs="Cambria"/>
                <w:sz w:val="20"/>
                <w:szCs w:val="20"/>
              </w:rPr>
              <w:t>Test &amp;</w:t>
            </w:r>
            <w:r w:rsidRPr="00FD1D41">
              <w:rPr>
                <w:rFonts w:ascii="Century Gothic" w:eastAsia="Cambria" w:hAnsi="Century Gothic" w:cs="Cambria"/>
                <w:spacing w:val="-1"/>
                <w:sz w:val="20"/>
                <w:szCs w:val="20"/>
              </w:rPr>
              <w:t>D</w:t>
            </w:r>
            <w:r w:rsidRPr="00FD1D41">
              <w:rPr>
                <w:rFonts w:ascii="Century Gothic" w:eastAsia="Cambria" w:hAnsi="Century Gothic" w:cs="Cambria"/>
                <w:sz w:val="20"/>
                <w:szCs w:val="20"/>
              </w:rPr>
              <w:t>e</w:t>
            </w:r>
            <w:r w:rsidRPr="00FD1D41">
              <w:rPr>
                <w:rFonts w:ascii="Century Gothic" w:eastAsia="Cambria" w:hAnsi="Century Gothic" w:cs="Cambria"/>
                <w:spacing w:val="2"/>
                <w:sz w:val="20"/>
                <w:szCs w:val="20"/>
              </w:rPr>
              <w:t>f</w:t>
            </w:r>
            <w:r w:rsidRPr="00FD1D41">
              <w:rPr>
                <w:rFonts w:ascii="Century Gothic" w:eastAsia="Cambria" w:hAnsi="Century Gothic" w:cs="Cambria"/>
                <w:sz w:val="20"/>
                <w:szCs w:val="20"/>
              </w:rPr>
              <w:t>ect M</w:t>
            </w:r>
            <w:r w:rsidRPr="00FD1D41">
              <w:rPr>
                <w:rFonts w:ascii="Century Gothic" w:eastAsia="Cambria" w:hAnsi="Century Gothic" w:cs="Cambria"/>
                <w:spacing w:val="1"/>
                <w:sz w:val="20"/>
                <w:szCs w:val="20"/>
              </w:rPr>
              <w:t>a</w:t>
            </w:r>
            <w:r w:rsidRPr="00FD1D41">
              <w:rPr>
                <w:rFonts w:ascii="Century Gothic" w:eastAsia="Cambria" w:hAnsi="Century Gothic" w:cs="Cambria"/>
                <w:sz w:val="20"/>
                <w:szCs w:val="20"/>
              </w:rPr>
              <w:t>n</w:t>
            </w:r>
            <w:r w:rsidRPr="00FD1D41">
              <w:rPr>
                <w:rFonts w:ascii="Century Gothic" w:eastAsia="Cambria" w:hAnsi="Century Gothic" w:cs="Cambria"/>
                <w:spacing w:val="1"/>
                <w:sz w:val="20"/>
                <w:szCs w:val="20"/>
              </w:rPr>
              <w:t>a</w:t>
            </w:r>
            <w:r w:rsidRPr="00FD1D41">
              <w:rPr>
                <w:rFonts w:ascii="Century Gothic" w:eastAsia="Cambria" w:hAnsi="Century Gothic" w:cs="Cambria"/>
                <w:sz w:val="20"/>
                <w:szCs w:val="20"/>
              </w:rPr>
              <w:t>ge</w:t>
            </w:r>
            <w:r w:rsidRPr="00FD1D41">
              <w:rPr>
                <w:rFonts w:ascii="Century Gothic" w:eastAsia="Cambria" w:hAnsi="Century Gothic" w:cs="Cambria"/>
                <w:spacing w:val="2"/>
                <w:sz w:val="20"/>
                <w:szCs w:val="20"/>
              </w:rPr>
              <w:t>m</w:t>
            </w:r>
            <w:r w:rsidRPr="00FD1D41">
              <w:rPr>
                <w:rFonts w:ascii="Century Gothic" w:eastAsia="Cambria" w:hAnsi="Century Gothic" w:cs="Cambria"/>
                <w:sz w:val="20"/>
                <w:szCs w:val="20"/>
              </w:rPr>
              <w:t>ent</w:t>
            </w:r>
          </w:p>
          <w:p w:rsidR="00A556EB" w:rsidRPr="00FD1D41" w:rsidRDefault="00A556EB" w:rsidP="00CE5135">
            <w:pPr>
              <w:pStyle w:val="Table"/>
              <w:jc w:val="left"/>
              <w:rPr>
                <w:rFonts w:cs="Segoe UI"/>
              </w:rPr>
            </w:pPr>
            <w:r w:rsidRPr="00FD1D41">
              <w:rPr>
                <w:rFonts w:eastAsia="Cambria" w:cs="Cambria"/>
              </w:rPr>
              <w:t>T</w:t>
            </w:r>
            <w:r w:rsidRPr="00FD1D41">
              <w:rPr>
                <w:rFonts w:eastAsia="Cambria" w:cs="Cambria"/>
                <w:spacing w:val="-1"/>
              </w:rPr>
              <w:t>o</w:t>
            </w:r>
            <w:r w:rsidRPr="00FD1D41">
              <w:rPr>
                <w:rFonts w:eastAsia="Cambria" w:cs="Cambria"/>
              </w:rPr>
              <w:t>ols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6EB" w:rsidRPr="00FD1D41" w:rsidRDefault="00CE5F77" w:rsidP="00CE5F77">
            <w:pPr>
              <w:pStyle w:val="ListBullet2"/>
              <w:tabs>
                <w:tab w:val="clear" w:pos="360"/>
              </w:tabs>
              <w:ind w:left="-90"/>
              <w:jc w:val="left"/>
              <w:rPr>
                <w:rFonts w:cs="Segoe UI"/>
              </w:rPr>
            </w:pPr>
            <w:r>
              <w:rPr>
                <w:rFonts w:cs="Segoe UI"/>
              </w:rPr>
              <w:t>HP ALM , JIRA</w:t>
            </w:r>
          </w:p>
        </w:tc>
      </w:tr>
    </w:tbl>
    <w:p w:rsidR="00A556EB" w:rsidRPr="00FD1D41" w:rsidRDefault="00A556EB" w:rsidP="00A556EB">
      <w:pPr>
        <w:widowControl w:val="0"/>
        <w:tabs>
          <w:tab w:val="left" w:pos="426"/>
          <w:tab w:val="left" w:pos="900"/>
          <w:tab w:val="left" w:pos="3686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Century Gothic" w:hAnsi="Century Gothic" w:cs="Arial"/>
          <w:b/>
          <w:sz w:val="20"/>
          <w:szCs w:val="20"/>
          <w:u w:val="single"/>
        </w:rPr>
      </w:pPr>
      <w:r w:rsidRPr="00FD1D41">
        <w:rPr>
          <w:rFonts w:ascii="Century Gothic" w:hAnsi="Century Gothic" w:cs="Arial"/>
          <w:b/>
          <w:sz w:val="20"/>
          <w:szCs w:val="20"/>
          <w:u w:val="single"/>
        </w:rPr>
        <w:t>Professional Experience</w:t>
      </w:r>
    </w:p>
    <w:p w:rsidR="00A556EB" w:rsidRDefault="001311A6" w:rsidP="00A556EB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Encora</w:t>
      </w:r>
      <w:r w:rsidR="00A556EB" w:rsidRPr="00FD1D41">
        <w:rPr>
          <w:rFonts w:ascii="Century Gothic" w:hAnsi="Century Gothic"/>
          <w:sz w:val="20"/>
          <w:szCs w:val="20"/>
        </w:rPr>
        <w:t xml:space="preserve"> (</w:t>
      </w:r>
      <w:r w:rsidR="00CE7F9D">
        <w:rPr>
          <w:rFonts w:ascii="Century Gothic" w:hAnsi="Century Gothic"/>
          <w:sz w:val="20"/>
          <w:szCs w:val="20"/>
        </w:rPr>
        <w:t>June</w:t>
      </w:r>
      <w:r>
        <w:rPr>
          <w:rFonts w:ascii="Century Gothic" w:hAnsi="Century Gothic"/>
          <w:sz w:val="20"/>
          <w:szCs w:val="20"/>
        </w:rPr>
        <w:t xml:space="preserve"> 2022</w:t>
      </w:r>
      <w:r w:rsidR="00CE7F9D">
        <w:rPr>
          <w:rFonts w:ascii="Century Gothic" w:hAnsi="Century Gothic"/>
          <w:sz w:val="20"/>
          <w:szCs w:val="20"/>
        </w:rPr>
        <w:t xml:space="preserve"> to July 2023</w:t>
      </w:r>
      <w:r w:rsidR="00A556EB" w:rsidRPr="00FD1D41">
        <w:rPr>
          <w:rFonts w:ascii="Century Gothic" w:hAnsi="Century Gothic"/>
          <w:sz w:val="20"/>
          <w:szCs w:val="20"/>
        </w:rPr>
        <w:t>)</w:t>
      </w:r>
    </w:p>
    <w:p w:rsidR="001311A6" w:rsidRPr="00FD1D41" w:rsidRDefault="001311A6" w:rsidP="00A556EB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870853">
        <w:rPr>
          <w:rFonts w:ascii="Century Gothic" w:hAnsi="Century Gothic"/>
          <w:b/>
          <w:sz w:val="20"/>
          <w:szCs w:val="20"/>
        </w:rPr>
        <w:t>Cognizant</w:t>
      </w:r>
      <w:r w:rsidR="00CE7F9D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from April 2018 June 2022</w:t>
      </w:r>
    </w:p>
    <w:p w:rsidR="00A556EB" w:rsidRPr="00FD1D41" w:rsidRDefault="0056390D" w:rsidP="0056390D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4F64BD">
        <w:rPr>
          <w:rFonts w:ascii="Verdana" w:hAnsi="Verdana"/>
          <w:b/>
          <w:i/>
          <w:sz w:val="20"/>
          <w:szCs w:val="20"/>
        </w:rPr>
        <w:t>MOL Information Technology India Pvt.Ltd</w:t>
      </w:r>
      <w:r w:rsidR="00A556EB" w:rsidRPr="00FD1D41">
        <w:rPr>
          <w:rFonts w:ascii="Century Gothic" w:hAnsi="Century Gothic"/>
          <w:sz w:val="20"/>
          <w:szCs w:val="20"/>
        </w:rPr>
        <w:t xml:space="preserve">from </w:t>
      </w:r>
      <w:r>
        <w:rPr>
          <w:rFonts w:ascii="Century Gothic" w:hAnsi="Century Gothic"/>
          <w:sz w:val="20"/>
          <w:szCs w:val="20"/>
        </w:rPr>
        <w:t>June</w:t>
      </w:r>
      <w:r w:rsidR="00A556EB" w:rsidRPr="00FD1D41">
        <w:rPr>
          <w:rFonts w:ascii="Century Gothic" w:hAnsi="Century Gothic"/>
          <w:sz w:val="20"/>
          <w:szCs w:val="20"/>
        </w:rPr>
        <w:t xml:space="preserve"> 201</w:t>
      </w:r>
      <w:r>
        <w:rPr>
          <w:rFonts w:ascii="Century Gothic" w:hAnsi="Century Gothic"/>
          <w:sz w:val="20"/>
          <w:szCs w:val="20"/>
        </w:rPr>
        <w:t>5</w:t>
      </w:r>
      <w:r w:rsidR="00A556EB" w:rsidRPr="00FD1D41">
        <w:rPr>
          <w:rFonts w:ascii="Century Gothic" w:hAnsi="Century Gothic"/>
          <w:sz w:val="20"/>
          <w:szCs w:val="20"/>
        </w:rPr>
        <w:t xml:space="preserve"> to </w:t>
      </w:r>
      <w:r>
        <w:rPr>
          <w:rFonts w:ascii="Century Gothic" w:hAnsi="Century Gothic"/>
          <w:sz w:val="20"/>
          <w:szCs w:val="20"/>
        </w:rPr>
        <w:t>March 2018.</w:t>
      </w:r>
    </w:p>
    <w:p w:rsidR="00A556EB" w:rsidRDefault="0056390D" w:rsidP="00F078D2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4F64BD">
        <w:rPr>
          <w:rFonts w:ascii="Verdana" w:hAnsi="Verdana"/>
          <w:b/>
          <w:i/>
          <w:sz w:val="20"/>
          <w:szCs w:val="20"/>
        </w:rPr>
        <w:t>Encore Pierian Logistics and Business Services Pvt.Ltd</w:t>
      </w:r>
      <w:r w:rsidR="00A556EB" w:rsidRPr="006C6C12">
        <w:rPr>
          <w:rFonts w:ascii="Century Gothic" w:hAnsi="Century Gothic"/>
          <w:sz w:val="20"/>
          <w:szCs w:val="20"/>
        </w:rPr>
        <w:t>from</w:t>
      </w:r>
      <w:r>
        <w:rPr>
          <w:rFonts w:ascii="Century Gothic" w:hAnsi="Century Gothic"/>
          <w:sz w:val="20"/>
          <w:szCs w:val="20"/>
        </w:rPr>
        <w:t>Jan</w:t>
      </w:r>
      <w:r w:rsidR="00A556EB" w:rsidRPr="00FD1D41">
        <w:rPr>
          <w:rFonts w:ascii="Century Gothic" w:hAnsi="Century Gothic"/>
          <w:sz w:val="20"/>
          <w:szCs w:val="20"/>
        </w:rPr>
        <w:t xml:space="preserve"> 2012 to </w:t>
      </w:r>
      <w:r>
        <w:rPr>
          <w:rFonts w:ascii="Century Gothic" w:hAnsi="Century Gothic"/>
          <w:sz w:val="20"/>
          <w:szCs w:val="20"/>
        </w:rPr>
        <w:t>May 2015</w:t>
      </w:r>
    </w:p>
    <w:p w:rsidR="00A556EB" w:rsidRDefault="00A556EB" w:rsidP="00A556EB">
      <w:pPr>
        <w:widowControl w:val="0"/>
        <w:tabs>
          <w:tab w:val="left" w:pos="426"/>
          <w:tab w:val="left" w:pos="900"/>
          <w:tab w:val="left" w:pos="3686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Century Gothic" w:hAnsi="Century Gothic" w:cs="Arial"/>
          <w:b/>
          <w:sz w:val="20"/>
          <w:szCs w:val="20"/>
          <w:u w:val="single"/>
        </w:rPr>
      </w:pPr>
      <w:r w:rsidRPr="00FD1D41">
        <w:rPr>
          <w:rFonts w:ascii="Century Gothic" w:hAnsi="Century Gothic" w:cs="Arial"/>
          <w:b/>
          <w:sz w:val="20"/>
          <w:szCs w:val="20"/>
          <w:u w:val="single"/>
        </w:rPr>
        <w:t>PROJECT DETAILS</w:t>
      </w:r>
    </w:p>
    <w:p w:rsidR="001311A6" w:rsidRPr="00A22488" w:rsidRDefault="001311A6" w:rsidP="001311A6">
      <w:pPr>
        <w:jc w:val="both"/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</w:pPr>
      <w:r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  <w:t xml:space="preserve">Project # 1– </w:t>
      </w:r>
      <w:r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 xml:space="preserve"> Smart Plan (Client-DHL)</w:t>
      </w:r>
    </w:p>
    <w:p w:rsidR="001311A6" w:rsidRPr="00FD1D41" w:rsidRDefault="001311A6" w:rsidP="001311A6">
      <w:pPr>
        <w:jc w:val="both"/>
        <w:rPr>
          <w:rFonts w:ascii="Century Gothic" w:hAnsi="Century Gothic" w:cs="Garamond"/>
          <w:sz w:val="20"/>
          <w:szCs w:val="20"/>
        </w:rPr>
      </w:pPr>
      <w:r w:rsidRPr="00FD1D41">
        <w:rPr>
          <w:rFonts w:ascii="Century Gothic" w:hAnsi="Century Gothic"/>
          <w:b/>
          <w:sz w:val="20"/>
          <w:szCs w:val="20"/>
        </w:rPr>
        <w:t>Tools</w:t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 xml:space="preserve">: </w:t>
      </w:r>
      <w:r w:rsidRPr="00FD1D41">
        <w:rPr>
          <w:rFonts w:ascii="Century Gothic" w:hAnsi="Century Gothic" w:cs="Garamond"/>
          <w:sz w:val="20"/>
          <w:szCs w:val="20"/>
        </w:rPr>
        <w:t>Selenium Webdriver</w:t>
      </w:r>
      <w:r>
        <w:rPr>
          <w:rFonts w:ascii="Century Gothic" w:hAnsi="Century Gothic" w:cs="Garamond"/>
          <w:sz w:val="20"/>
          <w:szCs w:val="20"/>
        </w:rPr>
        <w:t xml:space="preserve">, </w:t>
      </w:r>
      <w:r w:rsidR="00E910BD">
        <w:rPr>
          <w:rFonts w:ascii="Century Gothic" w:hAnsi="Century Gothic" w:cs="Garamond"/>
          <w:sz w:val="20"/>
          <w:szCs w:val="20"/>
        </w:rPr>
        <w:t>IntelliJ</w:t>
      </w:r>
    </w:p>
    <w:p w:rsidR="001311A6" w:rsidRDefault="001311A6" w:rsidP="001311A6">
      <w:pPr>
        <w:jc w:val="both"/>
        <w:rPr>
          <w:rFonts w:ascii="Century Gothic" w:hAnsi="Century Gothic" w:cs="Garamond"/>
          <w:sz w:val="20"/>
          <w:szCs w:val="20"/>
        </w:rPr>
      </w:pPr>
      <w:r w:rsidRPr="00FD1D41">
        <w:rPr>
          <w:rFonts w:ascii="Century Gothic" w:hAnsi="Century Gothic" w:cs="Garamond"/>
          <w:b/>
          <w:sz w:val="20"/>
          <w:szCs w:val="20"/>
        </w:rPr>
        <w:t>Domain Knowledge</w:t>
      </w:r>
      <w:r w:rsidR="008E64D0">
        <w:rPr>
          <w:rFonts w:ascii="Century Gothic" w:hAnsi="Century Gothic" w:cs="Garamond"/>
          <w:sz w:val="20"/>
          <w:szCs w:val="20"/>
        </w:rPr>
        <w:tab/>
      </w:r>
      <w:r w:rsidR="008E64D0">
        <w:rPr>
          <w:rFonts w:ascii="Century Gothic" w:hAnsi="Century Gothic" w:cs="Garamond"/>
          <w:sz w:val="20"/>
          <w:szCs w:val="20"/>
        </w:rPr>
        <w:tab/>
        <w:t xml:space="preserve">: </w:t>
      </w:r>
      <w:r>
        <w:rPr>
          <w:rFonts w:ascii="Century Gothic" w:hAnsi="Century Gothic" w:cs="Garamond"/>
          <w:sz w:val="20"/>
          <w:szCs w:val="20"/>
        </w:rPr>
        <w:t>Warehouse – Resource planning tool</w:t>
      </w:r>
    </w:p>
    <w:p w:rsidR="00371105" w:rsidRPr="00A06CB4" w:rsidRDefault="00371105" w:rsidP="00371105">
      <w:pPr>
        <w:ind w:firstLine="567"/>
        <w:rPr>
          <w:rFonts w:ascii="Century Gothic" w:hAnsi="Century Gothic" w:cstheme="minorHAnsi"/>
          <w:sz w:val="20"/>
          <w:szCs w:val="20"/>
        </w:rPr>
      </w:pPr>
      <w:r w:rsidRPr="00A06CB4">
        <w:rPr>
          <w:rFonts w:ascii="Century Gothic" w:hAnsi="Century Gothic" w:cstheme="minorHAnsi"/>
          <w:sz w:val="20"/>
          <w:szCs w:val="20"/>
        </w:rPr>
        <w:t xml:space="preserve">This tool enables sites to allocate their resources efficiently and make the best decision as how to deal with overstaffing or understaffing. Efficient planning takes place on a </w:t>
      </w:r>
      <w:r w:rsidRPr="00A06CB4">
        <w:rPr>
          <w:rFonts w:ascii="Century Gothic" w:hAnsi="Century Gothic" w:cstheme="minorHAnsi"/>
          <w:b/>
          <w:sz w:val="20"/>
          <w:szCs w:val="20"/>
        </w:rPr>
        <w:t xml:space="preserve">weekly </w:t>
      </w:r>
      <w:r w:rsidRPr="00A06CB4">
        <w:rPr>
          <w:rFonts w:ascii="Century Gothic" w:hAnsi="Century Gothic" w:cstheme="minorHAnsi"/>
          <w:sz w:val="20"/>
          <w:szCs w:val="20"/>
        </w:rPr>
        <w:t>basis, taking into account volume and profiles provided by the customer and it is continuously updated daily per shift according to the customer orders portfolio.</w:t>
      </w:r>
    </w:p>
    <w:p w:rsidR="00371105" w:rsidRPr="00A06CB4" w:rsidRDefault="00371105" w:rsidP="00371105">
      <w:pPr>
        <w:ind w:firstLine="567"/>
        <w:rPr>
          <w:rFonts w:ascii="Century Gothic" w:hAnsi="Century Gothic" w:cstheme="minorHAnsi"/>
          <w:sz w:val="20"/>
          <w:szCs w:val="20"/>
        </w:rPr>
      </w:pPr>
      <w:r w:rsidRPr="00A06CB4">
        <w:rPr>
          <w:rFonts w:ascii="Century Gothic" w:hAnsi="Century Gothic" w:cstheme="minorHAnsi"/>
          <w:sz w:val="20"/>
          <w:szCs w:val="20"/>
        </w:rPr>
        <w:t>Main benefits expected from the Resource Planning Tool is to have a standard OMS template which is globally supported which ensure a global, consistent calculation of resources required to meet demands.</w:t>
      </w:r>
    </w:p>
    <w:p w:rsidR="00371105" w:rsidRPr="0034175B" w:rsidRDefault="00371105" w:rsidP="00371105">
      <w:pPr>
        <w:pStyle w:val="ListParagraph"/>
        <w:widowControl w:val="0"/>
        <w:numPr>
          <w:ilvl w:val="0"/>
          <w:numId w:val="13"/>
        </w:numPr>
        <w:tabs>
          <w:tab w:val="left" w:pos="426"/>
          <w:tab w:val="left" w:pos="900"/>
          <w:tab w:val="left" w:pos="3686"/>
        </w:tabs>
        <w:autoSpaceDE w:val="0"/>
        <w:autoSpaceDN w:val="0"/>
        <w:adjustRightInd w:val="0"/>
        <w:spacing w:before="120" w:after="120" w:line="360" w:lineRule="auto"/>
        <w:jc w:val="both"/>
      </w:pPr>
      <w:r w:rsidRPr="0034175B">
        <w:rPr>
          <w:rFonts w:ascii="Century Gothic" w:hAnsi="Century Gothic" w:cs="Garamond"/>
          <w:b/>
          <w:bCs/>
          <w:color w:val="000000"/>
          <w:kern w:val="28"/>
          <w:sz w:val="20"/>
          <w:szCs w:val="20"/>
        </w:rPr>
        <w:t>Roles and Responsibilities:</w:t>
      </w:r>
    </w:p>
    <w:p w:rsidR="00371105" w:rsidRPr="00FE4639" w:rsidRDefault="00371105" w:rsidP="0037110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FE463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worked on user stories and plan sprint with respect to software development lifecycle</w:t>
      </w:r>
    </w:p>
    <w:p w:rsidR="00371105" w:rsidRPr="00FE4639" w:rsidRDefault="00371105" w:rsidP="0037110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FE463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Analysis of test requirement and automation feasibility.</w:t>
      </w:r>
    </w:p>
    <w:p w:rsidR="00371105" w:rsidRPr="00BF30A0" w:rsidRDefault="0062560F" w:rsidP="0037110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  <w:shd w:val="clear" w:color="auto" w:fill="FFFFFF"/>
        </w:rPr>
        <w:t>Created the Automation scripts using Automation framework with Cucumber</w:t>
      </w:r>
    </w:p>
    <w:p w:rsidR="00371105" w:rsidRPr="000116F4" w:rsidRDefault="00371105" w:rsidP="0037110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0116F4">
        <w:rPr>
          <w:rFonts w:ascii="Century Gothic" w:hAnsi="Century Gothic" w:cs="Helvetica"/>
          <w:sz w:val="20"/>
          <w:szCs w:val="20"/>
          <w:shd w:val="clear" w:color="auto" w:fill="FFFFFF"/>
        </w:rPr>
        <w:t>Used </w:t>
      </w:r>
      <w:r w:rsidRPr="000116F4">
        <w:rPr>
          <w:rStyle w:val="Strong"/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MAVEN</w:t>
      </w:r>
      <w:r w:rsidRPr="000116F4">
        <w:rPr>
          <w:rFonts w:ascii="Century Gothic" w:hAnsi="Century Gothic" w:cs="Helvetica"/>
          <w:sz w:val="20"/>
          <w:szCs w:val="20"/>
          <w:shd w:val="clear" w:color="auto" w:fill="FFFFFF"/>
        </w:rPr>
        <w:t> for build management, </w:t>
      </w:r>
      <w:r w:rsidRPr="000116F4">
        <w:rPr>
          <w:rStyle w:val="Strong"/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Jenkins</w:t>
      </w:r>
      <w:r w:rsidRPr="000116F4">
        <w:rPr>
          <w:rFonts w:ascii="Century Gothic" w:hAnsi="Century Gothic" w:cs="Helvetica"/>
          <w:sz w:val="20"/>
          <w:szCs w:val="20"/>
          <w:shd w:val="clear" w:color="auto" w:fill="FFFFFF"/>
        </w:rPr>
        <w:t> for Continuous Integration of the builds.</w:t>
      </w:r>
    </w:p>
    <w:p w:rsidR="00371105" w:rsidRPr="00FE4639" w:rsidRDefault="00371105" w:rsidP="0037110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FE463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Coordinated with peers in the team for clarity on the requirements.</w:t>
      </w:r>
    </w:p>
    <w:p w:rsidR="00371105" w:rsidRPr="00371105" w:rsidRDefault="00371105" w:rsidP="00371105">
      <w:pPr>
        <w:ind w:firstLine="567"/>
        <w:rPr>
          <w:rFonts w:ascii="Century Gothic" w:hAnsi="Century Gothic" w:cstheme="minorHAnsi"/>
        </w:rPr>
      </w:pPr>
    </w:p>
    <w:p w:rsidR="003A74C5" w:rsidRPr="00A22488" w:rsidRDefault="003A74C5" w:rsidP="003A74C5">
      <w:pPr>
        <w:jc w:val="both"/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</w:pPr>
      <w:r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  <w:t xml:space="preserve">Project # </w:t>
      </w:r>
      <w:r w:rsidR="001311A6"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  <w:t>2</w:t>
      </w:r>
      <w:r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  <w:t xml:space="preserve">– </w:t>
      </w:r>
      <w:r w:rsidR="008E64D0"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  <w:t xml:space="preserve"> </w:t>
      </w: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ActiveLearn Digital Services</w:t>
      </w:r>
    </w:p>
    <w:p w:rsidR="003A74C5" w:rsidRPr="00FD1D41" w:rsidRDefault="003A74C5" w:rsidP="003A74C5">
      <w:pPr>
        <w:jc w:val="both"/>
        <w:rPr>
          <w:rFonts w:ascii="Century Gothic" w:hAnsi="Century Gothic" w:cs="Garamond"/>
          <w:sz w:val="20"/>
          <w:szCs w:val="20"/>
        </w:rPr>
      </w:pPr>
      <w:r w:rsidRPr="00FD1D41">
        <w:rPr>
          <w:rFonts w:ascii="Century Gothic" w:hAnsi="Century Gothic"/>
          <w:b/>
          <w:sz w:val="20"/>
          <w:szCs w:val="20"/>
        </w:rPr>
        <w:t>Tools</w:t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 xml:space="preserve">: </w:t>
      </w:r>
      <w:r w:rsidRPr="00FD1D41">
        <w:rPr>
          <w:rFonts w:ascii="Century Gothic" w:hAnsi="Century Gothic" w:cs="Garamond"/>
          <w:sz w:val="20"/>
          <w:szCs w:val="20"/>
        </w:rPr>
        <w:t>Selenium Webdriver</w:t>
      </w:r>
      <w:r>
        <w:rPr>
          <w:rFonts w:ascii="Century Gothic" w:hAnsi="Century Gothic" w:cs="Garamond"/>
          <w:sz w:val="20"/>
          <w:szCs w:val="20"/>
        </w:rPr>
        <w:t xml:space="preserve">, Java Eclipse, </w:t>
      </w:r>
    </w:p>
    <w:p w:rsidR="003A74C5" w:rsidRDefault="003A74C5" w:rsidP="003A74C5">
      <w:pPr>
        <w:jc w:val="both"/>
        <w:rPr>
          <w:rFonts w:ascii="Century Gothic" w:hAnsi="Century Gothic" w:cs="Garamond"/>
          <w:sz w:val="20"/>
          <w:szCs w:val="20"/>
        </w:rPr>
      </w:pPr>
      <w:r w:rsidRPr="00FD1D41">
        <w:rPr>
          <w:rFonts w:ascii="Century Gothic" w:hAnsi="Century Gothic" w:cs="Garamond"/>
          <w:b/>
          <w:sz w:val="20"/>
          <w:szCs w:val="20"/>
        </w:rPr>
        <w:t>Domain Knowledge</w:t>
      </w:r>
      <w:r w:rsidR="008E64D0">
        <w:rPr>
          <w:rFonts w:ascii="Century Gothic" w:hAnsi="Century Gothic" w:cs="Garamond"/>
          <w:sz w:val="20"/>
          <w:szCs w:val="20"/>
        </w:rPr>
        <w:tab/>
      </w:r>
      <w:r w:rsidR="008E64D0">
        <w:rPr>
          <w:rFonts w:ascii="Century Gothic" w:hAnsi="Century Gothic" w:cs="Garamond"/>
          <w:sz w:val="20"/>
          <w:szCs w:val="20"/>
        </w:rPr>
        <w:tab/>
        <w:t xml:space="preserve">: </w:t>
      </w:r>
      <w:r w:rsidR="00E3472A">
        <w:rPr>
          <w:rFonts w:ascii="Century Gothic" w:hAnsi="Century Gothic" w:cs="Garamond"/>
          <w:sz w:val="20"/>
          <w:szCs w:val="20"/>
        </w:rPr>
        <w:t>Education</w:t>
      </w:r>
    </w:p>
    <w:p w:rsidR="00E3472A" w:rsidRPr="00A22488" w:rsidRDefault="00E3472A" w:rsidP="00E3472A">
      <w:p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ActiveLearn</w:t>
      </w:r>
      <w:r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 xml:space="preserve">services </w:t>
      </w: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allows interactive, integrated teaching and learning in the classroom and at home. Theservice is developed alongside the Student Books to give one coherent approach.</w:t>
      </w:r>
    </w:p>
    <w:p w:rsidR="003A74C5" w:rsidRPr="00A22488" w:rsidRDefault="003A74C5" w:rsidP="00C61549">
      <w:pPr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Key Features</w:t>
      </w:r>
      <w:r w:rsidR="00C6154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 xml:space="preserve">: </w:t>
      </w: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 Front</w:t>
      </w:r>
      <w:r w:rsidRPr="00A22488">
        <w:rPr>
          <w:rFonts w:ascii="Cambria Math" w:hAnsi="Cambria Math" w:cs="Cambria Math"/>
          <w:bCs/>
          <w:color w:val="000000"/>
          <w:kern w:val="28"/>
          <w:sz w:val="20"/>
          <w:szCs w:val="20"/>
        </w:rPr>
        <w:t>‐</w:t>
      </w: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of</w:t>
      </w:r>
      <w:r w:rsidRPr="00A22488">
        <w:rPr>
          <w:rFonts w:ascii="Cambria Math" w:hAnsi="Cambria Math" w:cs="Cambria Math"/>
          <w:bCs/>
          <w:color w:val="000000"/>
          <w:kern w:val="28"/>
          <w:sz w:val="20"/>
          <w:szCs w:val="20"/>
        </w:rPr>
        <w:t>‐</w:t>
      </w: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class teaching resources linked from the Student Books, in</w:t>
      </w:r>
      <w:r w:rsidR="00C6154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 xml:space="preserve">cluding worksheets, audio files  </w:t>
      </w: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and video to engage students and provide a seamless teaching and learning experience.</w:t>
      </w:r>
    </w:p>
    <w:p w:rsidR="003A74C5" w:rsidRPr="00A22488" w:rsidRDefault="003A74C5" w:rsidP="003A74C5">
      <w:p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 Online homework, practice and exercises to help you track progress and encourage independent</w:t>
      </w:r>
    </w:p>
    <w:p w:rsidR="003A74C5" w:rsidRPr="00A22488" w:rsidRDefault="003A74C5" w:rsidP="003A74C5">
      <w:p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learning. Includes activities that are auto</w:t>
      </w:r>
      <w:r w:rsidRPr="00A22488">
        <w:rPr>
          <w:rFonts w:ascii="Cambria Math" w:hAnsi="Cambria Math" w:cs="Cambria Math"/>
          <w:bCs/>
          <w:color w:val="000000"/>
          <w:kern w:val="28"/>
          <w:sz w:val="20"/>
          <w:szCs w:val="20"/>
        </w:rPr>
        <w:t>‐</w:t>
      </w: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marked and linked to the Student Books.</w:t>
      </w:r>
    </w:p>
    <w:p w:rsidR="003A74C5" w:rsidRPr="00A22488" w:rsidRDefault="003A74C5" w:rsidP="003A74C5">
      <w:p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 xml:space="preserve"> Teacher planning materials* (Foundation and Higher) </w:t>
      </w:r>
      <w:r w:rsidRPr="00A22488">
        <w:rPr>
          <w:rFonts w:ascii="Cambria Math" w:hAnsi="Cambria Math" w:cs="Cambria Math"/>
          <w:bCs/>
          <w:color w:val="000000"/>
          <w:kern w:val="28"/>
          <w:sz w:val="20"/>
          <w:szCs w:val="20"/>
        </w:rPr>
        <w:t>‐</w:t>
      </w: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 xml:space="preserve"> complete support to help you plan and</w:t>
      </w:r>
    </w:p>
    <w:p w:rsidR="003A74C5" w:rsidRPr="00A22488" w:rsidRDefault="003A74C5" w:rsidP="003A74C5">
      <w:p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deliver lessons, including schemes of work, teacher notes, answers to exercises, transcripts for audio,</w:t>
      </w:r>
    </w:p>
    <w:p w:rsidR="003A74C5" w:rsidRDefault="003A74C5" w:rsidP="003A74C5">
      <w:p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A22488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and ideas for starters and plenaries.</w:t>
      </w:r>
    </w:p>
    <w:p w:rsidR="008E64D0" w:rsidRDefault="008E64D0" w:rsidP="003A74C5">
      <w:p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</w:p>
    <w:p w:rsidR="008E64D0" w:rsidRDefault="008E64D0" w:rsidP="003A74C5">
      <w:p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</w:p>
    <w:p w:rsidR="003A74C5" w:rsidRPr="0034175B" w:rsidRDefault="003A74C5" w:rsidP="008E64D0">
      <w:pPr>
        <w:widowControl w:val="0"/>
        <w:tabs>
          <w:tab w:val="left" w:pos="426"/>
          <w:tab w:val="left" w:pos="900"/>
          <w:tab w:val="left" w:pos="3686"/>
        </w:tabs>
        <w:autoSpaceDE w:val="0"/>
        <w:autoSpaceDN w:val="0"/>
        <w:adjustRightInd w:val="0"/>
        <w:spacing w:before="120" w:after="120" w:line="360" w:lineRule="auto"/>
        <w:jc w:val="both"/>
      </w:pPr>
      <w:r w:rsidRPr="008E64D0">
        <w:rPr>
          <w:rFonts w:ascii="Century Gothic" w:hAnsi="Century Gothic" w:cs="Garamond"/>
          <w:b/>
          <w:bCs/>
          <w:color w:val="000000"/>
          <w:kern w:val="28"/>
          <w:sz w:val="20"/>
          <w:szCs w:val="20"/>
        </w:rPr>
        <w:lastRenderedPageBreak/>
        <w:t>Roles and Responsibilities:</w:t>
      </w:r>
    </w:p>
    <w:p w:rsidR="003A74C5" w:rsidRPr="00FE4639" w:rsidRDefault="003A74C5" w:rsidP="003A74C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FE463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worked on user stories and plan sprint with respect to software development lifecycle</w:t>
      </w:r>
    </w:p>
    <w:p w:rsidR="003A74C5" w:rsidRPr="00FE4639" w:rsidRDefault="003A74C5" w:rsidP="003A74C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FE463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 xml:space="preserve">Involved in design and development of </w:t>
      </w:r>
      <w:r w:rsidR="00151D85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Falcon(Customized)</w:t>
      </w:r>
      <w:r w:rsidRPr="00FE463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 xml:space="preserve"> automation framework using Selenium Webdriver.</w:t>
      </w:r>
    </w:p>
    <w:p w:rsidR="003A74C5" w:rsidRPr="00FE4639" w:rsidRDefault="003A74C5" w:rsidP="003A74C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FE463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Analysis of test requirement and automation feasibility.</w:t>
      </w:r>
    </w:p>
    <w:p w:rsidR="00484CF5" w:rsidRPr="00BF30A0" w:rsidRDefault="00484CF5" w:rsidP="003A74C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BF30A0">
        <w:rPr>
          <w:rFonts w:ascii="Century Gothic" w:hAnsi="Century Gothic" w:cs="Helvetica"/>
          <w:sz w:val="20"/>
          <w:szCs w:val="20"/>
          <w:shd w:val="clear" w:color="auto" w:fill="FFFFFF"/>
        </w:rPr>
        <w:t>Ensure to guide process and technology adoption to assure apt </w:t>
      </w:r>
      <w:r w:rsidRPr="00BF30A0">
        <w:rPr>
          <w:rStyle w:val="Strong"/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QA testing </w:t>
      </w:r>
      <w:r w:rsidRPr="00BF30A0">
        <w:rPr>
          <w:rFonts w:ascii="Century Gothic" w:hAnsi="Century Gothic" w:cs="Helvetica"/>
          <w:sz w:val="20"/>
          <w:szCs w:val="20"/>
          <w:shd w:val="clear" w:color="auto" w:fill="FFFFFF"/>
        </w:rPr>
        <w:t>of</w:t>
      </w:r>
      <w:r w:rsidRPr="00BF30A0">
        <w:rPr>
          <w:rStyle w:val="Strong"/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 User Interface application</w:t>
      </w:r>
      <w:r w:rsidRPr="00BF30A0">
        <w:rPr>
          <w:rFonts w:ascii="Century Gothic" w:hAnsi="Century Gothic" w:cs="Helvetica"/>
          <w:sz w:val="20"/>
          <w:szCs w:val="20"/>
          <w:shd w:val="clear" w:color="auto" w:fill="FFFFFF"/>
        </w:rPr>
        <w:t>.</w:t>
      </w:r>
    </w:p>
    <w:p w:rsidR="00484CF5" w:rsidRPr="000116F4" w:rsidRDefault="00484CF5" w:rsidP="003A74C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0116F4">
        <w:rPr>
          <w:rFonts w:ascii="Century Gothic" w:hAnsi="Century Gothic" w:cs="Helvetica"/>
          <w:sz w:val="20"/>
          <w:szCs w:val="20"/>
          <w:shd w:val="clear" w:color="auto" w:fill="FFFFFF"/>
        </w:rPr>
        <w:t>Used </w:t>
      </w:r>
      <w:r w:rsidRPr="000116F4">
        <w:rPr>
          <w:rStyle w:val="Strong"/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MAVEN</w:t>
      </w:r>
      <w:r w:rsidRPr="000116F4">
        <w:rPr>
          <w:rFonts w:ascii="Century Gothic" w:hAnsi="Century Gothic" w:cs="Helvetica"/>
          <w:sz w:val="20"/>
          <w:szCs w:val="20"/>
          <w:shd w:val="clear" w:color="auto" w:fill="FFFFFF"/>
        </w:rPr>
        <w:t> for build management, </w:t>
      </w:r>
      <w:r w:rsidRPr="000116F4">
        <w:rPr>
          <w:rStyle w:val="Strong"/>
          <w:rFonts w:ascii="Century Gothic" w:hAnsi="Century Gothic" w:cs="Helvetica"/>
          <w:color w:val="000000"/>
          <w:sz w:val="20"/>
          <w:szCs w:val="20"/>
          <w:shd w:val="clear" w:color="auto" w:fill="FFFFFF"/>
        </w:rPr>
        <w:t>Jenkins</w:t>
      </w:r>
      <w:r w:rsidRPr="000116F4">
        <w:rPr>
          <w:rFonts w:ascii="Century Gothic" w:hAnsi="Century Gothic" w:cs="Helvetica"/>
          <w:sz w:val="20"/>
          <w:szCs w:val="20"/>
          <w:shd w:val="clear" w:color="auto" w:fill="FFFFFF"/>
        </w:rPr>
        <w:t> for Continuous Integration of the builds.</w:t>
      </w:r>
    </w:p>
    <w:p w:rsidR="00C5555F" w:rsidRPr="000116F4" w:rsidRDefault="00C5555F" w:rsidP="003A74C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0116F4">
        <w:rPr>
          <w:rFonts w:ascii="Century Gothic" w:hAnsi="Century Gothic" w:cs="Helvetica"/>
          <w:sz w:val="20"/>
          <w:szCs w:val="20"/>
          <w:shd w:val="clear" w:color="auto" w:fill="FFFFFF"/>
        </w:rPr>
        <w:t>Used Sauce labs to execute Selenium automation suites on different platform </w:t>
      </w:r>
    </w:p>
    <w:p w:rsidR="003A74C5" w:rsidRPr="00FE4639" w:rsidRDefault="003A74C5" w:rsidP="003A74C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 w:cs="Garamond"/>
          <w:bCs/>
          <w:color w:val="000000"/>
          <w:kern w:val="28"/>
          <w:sz w:val="20"/>
          <w:szCs w:val="20"/>
        </w:rPr>
      </w:pPr>
      <w:r w:rsidRPr="00FE4639">
        <w:rPr>
          <w:rFonts w:ascii="Century Gothic" w:hAnsi="Century Gothic" w:cs="Garamond"/>
          <w:bCs/>
          <w:color w:val="000000"/>
          <w:kern w:val="28"/>
          <w:sz w:val="20"/>
          <w:szCs w:val="20"/>
        </w:rPr>
        <w:t>Coordinated with peers in the team for clarity on the requirements.</w:t>
      </w:r>
    </w:p>
    <w:p w:rsidR="00A556EB" w:rsidRPr="00FD1D41" w:rsidRDefault="003A74C5" w:rsidP="00A556EB">
      <w:pPr>
        <w:jc w:val="both"/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</w:pPr>
      <w:r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  <w:t>Project # 2</w:t>
      </w:r>
      <w:r w:rsidR="00A556EB" w:rsidRPr="00FD1D41"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  <w:t xml:space="preserve"> – </w:t>
      </w:r>
      <w:r w:rsidR="0056390D"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  <w:t>MOL – Shipping and Logistics</w:t>
      </w:r>
    </w:p>
    <w:p w:rsidR="00A556EB" w:rsidRPr="00FD1D41" w:rsidRDefault="00A556EB" w:rsidP="00A556EB">
      <w:pPr>
        <w:jc w:val="both"/>
        <w:rPr>
          <w:rFonts w:ascii="Century Gothic" w:hAnsi="Century Gothic" w:cs="Garamond"/>
          <w:sz w:val="20"/>
          <w:szCs w:val="20"/>
        </w:rPr>
      </w:pPr>
      <w:r w:rsidRPr="00FD1D41">
        <w:rPr>
          <w:rFonts w:ascii="Century Gothic" w:hAnsi="Century Gothic"/>
          <w:b/>
          <w:sz w:val="20"/>
          <w:szCs w:val="20"/>
        </w:rPr>
        <w:t>Tools</w:t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ab/>
      </w:r>
      <w:r w:rsidRPr="00FD1D41">
        <w:rPr>
          <w:rFonts w:ascii="Century Gothic" w:hAnsi="Century Gothic"/>
          <w:sz w:val="20"/>
          <w:szCs w:val="20"/>
        </w:rPr>
        <w:tab/>
      </w:r>
      <w:r w:rsidRPr="00FD1D41">
        <w:rPr>
          <w:rFonts w:ascii="Century Gothic" w:hAnsi="Century Gothic"/>
          <w:b/>
          <w:sz w:val="20"/>
          <w:szCs w:val="20"/>
        </w:rPr>
        <w:t xml:space="preserve">: </w:t>
      </w:r>
      <w:r w:rsidRPr="00FD1D41">
        <w:rPr>
          <w:rFonts w:ascii="Century Gothic" w:hAnsi="Century Gothic" w:cs="Garamond"/>
          <w:sz w:val="20"/>
          <w:szCs w:val="20"/>
        </w:rPr>
        <w:t xml:space="preserve">Selenium Webdriver, Java Eclipse, </w:t>
      </w:r>
      <w:r w:rsidR="001A2670">
        <w:rPr>
          <w:rFonts w:ascii="Century Gothic" w:hAnsi="Century Gothic" w:cs="Garamond"/>
          <w:sz w:val="20"/>
          <w:szCs w:val="20"/>
        </w:rPr>
        <w:t>Agile Methodologies</w:t>
      </w:r>
    </w:p>
    <w:p w:rsidR="00A556EB" w:rsidRPr="00FD1D41" w:rsidRDefault="00A556EB" w:rsidP="00A556EB">
      <w:pPr>
        <w:jc w:val="both"/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</w:rPr>
      </w:pPr>
      <w:r w:rsidRPr="00FD1D41">
        <w:rPr>
          <w:rFonts w:ascii="Century Gothic" w:hAnsi="Century Gothic" w:cs="Garamond"/>
          <w:b/>
          <w:sz w:val="20"/>
          <w:szCs w:val="20"/>
        </w:rPr>
        <w:t>Domain Knowledge</w:t>
      </w:r>
      <w:r w:rsidRPr="00FD1D41">
        <w:rPr>
          <w:rFonts w:ascii="Century Gothic" w:hAnsi="Century Gothic" w:cs="Garamond"/>
          <w:sz w:val="20"/>
          <w:szCs w:val="20"/>
        </w:rPr>
        <w:tab/>
      </w:r>
      <w:r w:rsidRPr="00FD1D41">
        <w:rPr>
          <w:rFonts w:ascii="Century Gothic" w:hAnsi="Century Gothic" w:cs="Garamond"/>
          <w:sz w:val="20"/>
          <w:szCs w:val="20"/>
        </w:rPr>
        <w:tab/>
        <w:t xml:space="preserve">:      </w:t>
      </w:r>
      <w:r w:rsidR="0056390D">
        <w:rPr>
          <w:rFonts w:ascii="Century Gothic" w:hAnsi="Century Gothic" w:cs="Garamond"/>
          <w:sz w:val="20"/>
          <w:szCs w:val="20"/>
        </w:rPr>
        <w:t>Shipping and Logistics</w:t>
      </w:r>
    </w:p>
    <w:p w:rsidR="006B5AD7" w:rsidRPr="006B5AD7" w:rsidRDefault="0056390D" w:rsidP="006B5AD7">
      <w:pPr>
        <w:tabs>
          <w:tab w:val="left" w:pos="4935"/>
        </w:tabs>
        <w:suppressAutoHyphens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MOL- Intermodal</w:t>
      </w:r>
      <w:r w:rsidR="00A556EB" w:rsidRPr="00FD1D41">
        <w:rPr>
          <w:rFonts w:ascii="Century Gothic" w:hAnsi="Century Gothic"/>
          <w:sz w:val="20"/>
          <w:szCs w:val="20"/>
        </w:rPr>
        <w:t xml:space="preserve"> is product of </w:t>
      </w:r>
      <w:r>
        <w:rPr>
          <w:rFonts w:ascii="Century Gothic" w:hAnsi="Century Gothic"/>
          <w:sz w:val="20"/>
          <w:szCs w:val="20"/>
        </w:rPr>
        <w:t>MOL</w:t>
      </w:r>
      <w:r w:rsidR="00A556EB" w:rsidRPr="00FD1D41">
        <w:rPr>
          <w:rFonts w:ascii="Century Gothic" w:hAnsi="Century Gothic"/>
          <w:sz w:val="20"/>
          <w:szCs w:val="20"/>
        </w:rPr>
        <w:t xml:space="preserve"> Pvt. Ltd. This is to help the </w:t>
      </w:r>
      <w:r w:rsidR="006B5AD7">
        <w:rPr>
          <w:rFonts w:ascii="Century Gothic" w:hAnsi="Century Gothic"/>
          <w:sz w:val="20"/>
          <w:szCs w:val="20"/>
        </w:rPr>
        <w:t>consignment and tracking container activity from it’s shipping place</w:t>
      </w:r>
      <w:r w:rsidR="00A556EB" w:rsidRPr="00FD1D41">
        <w:rPr>
          <w:rFonts w:ascii="Century Gothic" w:hAnsi="Century Gothic"/>
          <w:sz w:val="20"/>
          <w:szCs w:val="20"/>
        </w:rPr>
        <w:t xml:space="preserve">. </w:t>
      </w:r>
      <w:r w:rsidR="006B5AD7" w:rsidRPr="006B5AD7">
        <w:rPr>
          <w:rFonts w:ascii="Century Gothic" w:hAnsi="Century Gothic" w:cs="Arial"/>
          <w:b/>
          <w:i/>
          <w:sz w:val="20"/>
          <w:szCs w:val="20"/>
        </w:rPr>
        <w:t>Commission</w:t>
      </w:r>
      <w:r w:rsidR="006B5AD7" w:rsidRPr="006B5AD7">
        <w:rPr>
          <w:rFonts w:ascii="Century Gothic" w:hAnsi="Century Gothic" w:cs="Arial"/>
          <w:sz w:val="20"/>
          <w:szCs w:val="20"/>
        </w:rPr>
        <w:t>, this project captures the third-party agency commissions and MOL subsidiary commissions (such as MOL (America) Inc., MOL Panama, etc.).Different types of commission has been calculated with different calculation logics, like</w:t>
      </w:r>
      <w:r w:rsidR="006B5AD7" w:rsidRPr="006B5AD7">
        <w:rPr>
          <w:rFonts w:ascii="Century Gothic" w:hAnsi="Century Gothic" w:cs="Arial"/>
          <w:i/>
          <w:sz w:val="20"/>
          <w:szCs w:val="20"/>
        </w:rPr>
        <w:t>Regular</w:t>
      </w:r>
      <w:r w:rsidR="006B5AD7" w:rsidRPr="006B5AD7">
        <w:rPr>
          <w:rFonts w:ascii="Century Gothic" w:hAnsi="Century Gothic" w:cs="Arial"/>
          <w:sz w:val="20"/>
          <w:szCs w:val="20"/>
        </w:rPr>
        <w:t xml:space="preserve"> Commission (From Booking and Equipment Handling),</w:t>
      </w:r>
      <w:r w:rsidR="006B5AD7" w:rsidRPr="006B5AD7">
        <w:rPr>
          <w:rFonts w:ascii="Century Gothic" w:hAnsi="Century Gothic" w:cs="Arial"/>
          <w:i/>
          <w:sz w:val="20"/>
          <w:szCs w:val="20"/>
        </w:rPr>
        <w:t>Freight</w:t>
      </w:r>
      <w:r w:rsidR="006B5AD7" w:rsidRPr="006B5AD7">
        <w:rPr>
          <w:rFonts w:ascii="Century Gothic" w:hAnsi="Century Gothic" w:cs="Arial"/>
          <w:sz w:val="20"/>
          <w:szCs w:val="20"/>
        </w:rPr>
        <w:t xml:space="preserve"> Commission(From Freight charges),</w:t>
      </w:r>
      <w:r w:rsidR="006B5AD7" w:rsidRPr="006B5AD7">
        <w:rPr>
          <w:rFonts w:ascii="Century Gothic" w:hAnsi="Century Gothic" w:cs="Arial"/>
          <w:i/>
          <w:sz w:val="20"/>
          <w:szCs w:val="20"/>
        </w:rPr>
        <w:t>Detention/Demurrage</w:t>
      </w:r>
      <w:r w:rsidR="006B5AD7" w:rsidRPr="006B5AD7">
        <w:rPr>
          <w:rFonts w:ascii="Century Gothic" w:hAnsi="Century Gothic" w:cs="Arial"/>
          <w:sz w:val="20"/>
          <w:szCs w:val="20"/>
        </w:rPr>
        <w:t xml:space="preserve"> Commission(From Detention/Demurrage Invoice Amount) &amp;</w:t>
      </w:r>
      <w:r w:rsidR="006B5AD7" w:rsidRPr="006B5AD7">
        <w:rPr>
          <w:rFonts w:ascii="Century Gothic" w:hAnsi="Century Gothic" w:cs="Arial"/>
          <w:i/>
          <w:sz w:val="20"/>
          <w:szCs w:val="20"/>
        </w:rPr>
        <w:t>Empty Container</w:t>
      </w:r>
      <w:r w:rsidR="006B5AD7" w:rsidRPr="006B5AD7">
        <w:rPr>
          <w:rFonts w:ascii="Century Gothic" w:hAnsi="Century Gothic" w:cs="Arial"/>
          <w:sz w:val="20"/>
          <w:szCs w:val="20"/>
        </w:rPr>
        <w:t xml:space="preserve"> Commission(From Empty Container Bookings).</w:t>
      </w:r>
    </w:p>
    <w:p w:rsidR="00A556EB" w:rsidRPr="00FD1D41" w:rsidRDefault="00A556EB" w:rsidP="00A556EB">
      <w:pPr>
        <w:jc w:val="both"/>
        <w:rPr>
          <w:rFonts w:ascii="Century Gothic" w:hAnsi="Century Gothic"/>
          <w:sz w:val="20"/>
          <w:szCs w:val="20"/>
        </w:rPr>
      </w:pPr>
    </w:p>
    <w:p w:rsidR="00A556EB" w:rsidRPr="00FE4639" w:rsidRDefault="00A556EB" w:rsidP="00A556EB">
      <w:pPr>
        <w:jc w:val="both"/>
        <w:rPr>
          <w:rFonts w:ascii="Century Gothic" w:hAnsi="Century Gothic" w:cs="Garamond"/>
          <w:b/>
          <w:bCs/>
          <w:color w:val="000000"/>
          <w:kern w:val="28"/>
          <w:sz w:val="20"/>
          <w:szCs w:val="20"/>
        </w:rPr>
      </w:pPr>
      <w:r w:rsidRPr="00FD1D41">
        <w:rPr>
          <w:rFonts w:ascii="Century Gothic" w:hAnsi="Century Gothic" w:cs="Garamond"/>
          <w:b/>
          <w:bCs/>
          <w:color w:val="000000"/>
          <w:kern w:val="28"/>
          <w:sz w:val="20"/>
          <w:szCs w:val="20"/>
        </w:rPr>
        <w:t>Roles and Responsibilities: (As Automation Tester)</w:t>
      </w:r>
    </w:p>
    <w:p w:rsidR="00A556EB" w:rsidRPr="00FE4639" w:rsidRDefault="00A556EB" w:rsidP="00FE4639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0"/>
          <w:szCs w:val="20"/>
          <w:lang w:eastAsia="ar-SA"/>
        </w:rPr>
      </w:pPr>
      <w:r w:rsidRPr="00FE4639">
        <w:rPr>
          <w:rFonts w:ascii="Century Gothic" w:hAnsi="Century Gothic"/>
          <w:sz w:val="20"/>
          <w:szCs w:val="20"/>
          <w:lang w:eastAsia="ar-SA"/>
        </w:rPr>
        <w:t>Involved in Automation environment setup using Eclipse, Java, Selenium Webdriver Jars and TestNG</w:t>
      </w:r>
    </w:p>
    <w:p w:rsidR="00A556EB" w:rsidRPr="00FE4639" w:rsidRDefault="00A556EB" w:rsidP="00FE463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0"/>
          <w:szCs w:val="20"/>
        </w:rPr>
      </w:pPr>
      <w:r w:rsidRPr="00FE4639">
        <w:rPr>
          <w:rFonts w:ascii="Century Gothic" w:hAnsi="Century Gothic"/>
          <w:sz w:val="20"/>
          <w:szCs w:val="20"/>
          <w:lang w:eastAsia="ar-SA"/>
        </w:rPr>
        <w:t>Designed Test cases using Selenium web driver and TestNG.</w:t>
      </w:r>
    </w:p>
    <w:p w:rsidR="00A556EB" w:rsidRPr="00FE4639" w:rsidRDefault="00A556EB" w:rsidP="00FE463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0"/>
          <w:szCs w:val="20"/>
        </w:rPr>
      </w:pPr>
      <w:r w:rsidRPr="00FE4639">
        <w:rPr>
          <w:rFonts w:ascii="Century Gothic" w:hAnsi="Century Gothic" w:cs="Arial"/>
          <w:sz w:val="20"/>
          <w:szCs w:val="20"/>
        </w:rPr>
        <w:t>Identify the test cases which needs to be automated</w:t>
      </w:r>
    </w:p>
    <w:p w:rsidR="00A556EB" w:rsidRPr="00FE4639" w:rsidRDefault="00A556EB" w:rsidP="00FE463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0"/>
          <w:szCs w:val="20"/>
        </w:rPr>
      </w:pPr>
      <w:r w:rsidRPr="00FE4639">
        <w:rPr>
          <w:rFonts w:ascii="Century Gothic" w:hAnsi="Century Gothic"/>
          <w:sz w:val="20"/>
          <w:szCs w:val="20"/>
          <w:lang w:eastAsia="ar-SA"/>
        </w:rPr>
        <w:t>Execute selenium scripts and analyzing the test reports.</w:t>
      </w:r>
    </w:p>
    <w:p w:rsidR="00A556EB" w:rsidRPr="00FE4639" w:rsidRDefault="00A556EB" w:rsidP="00FE463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0"/>
          <w:szCs w:val="20"/>
        </w:rPr>
      </w:pPr>
      <w:r w:rsidRPr="00FE4639">
        <w:rPr>
          <w:rFonts w:ascii="Century Gothic" w:hAnsi="Century Gothic" w:cs="Arial"/>
          <w:sz w:val="20"/>
          <w:szCs w:val="20"/>
        </w:rPr>
        <w:t>Keeping track of Hardware and software requirements for the Test Environment</w:t>
      </w:r>
    </w:p>
    <w:p w:rsidR="00A556EB" w:rsidRPr="00FE4639" w:rsidRDefault="00A556EB" w:rsidP="00FE463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0"/>
          <w:szCs w:val="20"/>
        </w:rPr>
      </w:pPr>
      <w:r w:rsidRPr="00FE4639">
        <w:rPr>
          <w:rFonts w:ascii="Century Gothic" w:hAnsi="Century Gothic" w:cs="Arial"/>
          <w:sz w:val="20"/>
          <w:szCs w:val="20"/>
        </w:rPr>
        <w:t>Performing regression testing on the builds</w:t>
      </w:r>
      <w:r w:rsidR="00FE4639" w:rsidRPr="00FE4639">
        <w:rPr>
          <w:rFonts w:ascii="Century Gothic" w:hAnsi="Century Gothic" w:cs="Arial"/>
          <w:sz w:val="20"/>
          <w:szCs w:val="20"/>
        </w:rPr>
        <w:t>.</w:t>
      </w:r>
    </w:p>
    <w:p w:rsidR="00FE4639" w:rsidRPr="00FE4639" w:rsidRDefault="00FE4639" w:rsidP="00FE4639">
      <w:pPr>
        <w:pStyle w:val="ListParagraph"/>
        <w:numPr>
          <w:ilvl w:val="0"/>
          <w:numId w:val="16"/>
        </w:numPr>
        <w:shd w:val="clear" w:color="auto" w:fill="FDFDFD"/>
        <w:spacing w:before="100" w:beforeAutospacing="1" w:after="100" w:afterAutospacing="1" w:line="294" w:lineRule="atLeast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E4639">
        <w:rPr>
          <w:rFonts w:ascii="Century Gothic" w:eastAsia="Times New Roman" w:hAnsi="Century Gothic" w:cs="Times New Roman"/>
          <w:color w:val="333333"/>
          <w:sz w:val="21"/>
          <w:szCs w:val="21"/>
        </w:rPr>
        <w:t>Installed configured and managed database systems for business clients.</w:t>
      </w:r>
    </w:p>
    <w:p w:rsidR="00FE4639" w:rsidRPr="00FE4639" w:rsidRDefault="00FE4639" w:rsidP="00FE463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entury Gothic" w:hAnsi="Century Gothic" w:cs="Arial"/>
          <w:sz w:val="20"/>
          <w:szCs w:val="20"/>
        </w:rPr>
      </w:pPr>
      <w:r w:rsidRPr="00FE4639">
        <w:rPr>
          <w:rFonts w:ascii="Century Gothic" w:hAnsi="Century Gothic" w:cs="Arial"/>
          <w:sz w:val="20"/>
          <w:szCs w:val="20"/>
        </w:rPr>
        <w:t>Identify the lacking of performance through sql query profiler and checked through estimation plans</w:t>
      </w:r>
    </w:p>
    <w:p w:rsidR="00FE4639" w:rsidRPr="00FE4639" w:rsidRDefault="00FE4639" w:rsidP="00FE4639">
      <w:pPr>
        <w:pStyle w:val="ListParagraph"/>
        <w:numPr>
          <w:ilvl w:val="0"/>
          <w:numId w:val="16"/>
        </w:numPr>
        <w:shd w:val="clear" w:color="auto" w:fill="FDFDFD"/>
        <w:spacing w:before="100" w:beforeAutospacing="1" w:after="100" w:afterAutospacing="1" w:line="294" w:lineRule="atLeast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E4639">
        <w:rPr>
          <w:rFonts w:ascii="Century Gothic" w:eastAsia="Times New Roman" w:hAnsi="Century Gothic" w:cs="Times New Roman"/>
          <w:color w:val="333333"/>
          <w:sz w:val="21"/>
          <w:szCs w:val="21"/>
        </w:rPr>
        <w:t>Met all project deadlines and provided business end-user support.</w:t>
      </w:r>
    </w:p>
    <w:p w:rsidR="00FE4639" w:rsidRPr="00FD1D41" w:rsidRDefault="00FE4639" w:rsidP="00FE4639">
      <w:pPr>
        <w:pStyle w:val="ListParagraph"/>
        <w:autoSpaceDE w:val="0"/>
        <w:autoSpaceDN w:val="0"/>
        <w:adjustRightInd w:val="0"/>
        <w:jc w:val="both"/>
        <w:rPr>
          <w:rFonts w:ascii="Century Gothic" w:hAnsi="Century Gothic" w:cs="Arial"/>
          <w:sz w:val="20"/>
          <w:szCs w:val="20"/>
        </w:rPr>
      </w:pPr>
    </w:p>
    <w:p w:rsidR="00A556EB" w:rsidRPr="00FD1D41" w:rsidRDefault="00A556EB" w:rsidP="00A556EB">
      <w:pPr>
        <w:jc w:val="both"/>
        <w:rPr>
          <w:rFonts w:ascii="Century Gothic" w:hAnsi="Century Gothic" w:cs="Garamond"/>
          <w:b/>
          <w:bCs/>
          <w:color w:val="000000"/>
          <w:kern w:val="28"/>
          <w:sz w:val="20"/>
          <w:szCs w:val="20"/>
        </w:rPr>
      </w:pPr>
      <w:r w:rsidRPr="00FD1D41">
        <w:rPr>
          <w:rFonts w:ascii="Century Gothic" w:hAnsi="Century Gothic" w:cs="Garamond"/>
          <w:b/>
          <w:bCs/>
          <w:color w:val="000000"/>
          <w:kern w:val="28"/>
          <w:sz w:val="20"/>
          <w:szCs w:val="20"/>
        </w:rPr>
        <w:t>As Manual Tester</w:t>
      </w:r>
    </w:p>
    <w:p w:rsidR="00A556EB" w:rsidRPr="00FD1D41" w:rsidRDefault="00A556EB" w:rsidP="00A556EB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  <w:lang w:eastAsia="ar-SA"/>
        </w:rPr>
      </w:pPr>
      <w:r w:rsidRPr="00FD1D41">
        <w:rPr>
          <w:rFonts w:ascii="Century Gothic" w:hAnsi="Century Gothic"/>
          <w:sz w:val="20"/>
          <w:szCs w:val="20"/>
          <w:lang w:eastAsia="ar-SA"/>
        </w:rPr>
        <w:t>Test case and test scenario preparation based on RUD and SRS</w:t>
      </w:r>
    </w:p>
    <w:p w:rsidR="00A556EB" w:rsidRPr="00FD1D41" w:rsidRDefault="00A556EB" w:rsidP="00A556EB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  <w:lang w:eastAsia="ar-SA"/>
        </w:rPr>
      </w:pPr>
      <w:r w:rsidRPr="00FD1D41">
        <w:rPr>
          <w:rFonts w:ascii="Century Gothic" w:hAnsi="Century Gothic"/>
          <w:sz w:val="20"/>
          <w:szCs w:val="20"/>
          <w:lang w:eastAsia="ar-SA"/>
        </w:rPr>
        <w:t>Involved in Smoke, Re-testing, Regression Testing, Functionality and GUI Testing.</w:t>
      </w:r>
    </w:p>
    <w:p w:rsidR="00A556EB" w:rsidRPr="00FD1D41" w:rsidRDefault="00A556EB" w:rsidP="00A556EB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  <w:lang w:eastAsia="ar-SA"/>
        </w:rPr>
      </w:pPr>
      <w:r w:rsidRPr="00FD1D41">
        <w:rPr>
          <w:rFonts w:ascii="Century Gothic" w:hAnsi="Century Gothic"/>
          <w:sz w:val="20"/>
          <w:szCs w:val="20"/>
          <w:lang w:eastAsia="ar-SA"/>
        </w:rPr>
        <w:t>Implementation and onsite support through team viewer, GOTOMEETING.</w:t>
      </w:r>
    </w:p>
    <w:p w:rsidR="00A556EB" w:rsidRPr="00FD1D41" w:rsidRDefault="00A556EB" w:rsidP="00A556EB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  <w:lang w:eastAsia="ar-SA"/>
        </w:rPr>
      </w:pPr>
      <w:r w:rsidRPr="00FD1D41">
        <w:rPr>
          <w:rFonts w:ascii="Century Gothic" w:hAnsi="Century Gothic"/>
          <w:sz w:val="20"/>
          <w:szCs w:val="20"/>
          <w:lang w:eastAsia="ar-SA"/>
        </w:rPr>
        <w:t>Detecting the bugs and classifying them based on the severity and reporting in REDMINE tool.</w:t>
      </w:r>
    </w:p>
    <w:p w:rsidR="00A556EB" w:rsidRPr="00FD1D41" w:rsidRDefault="00A556EB" w:rsidP="003D4852">
      <w:pPr>
        <w:pStyle w:val="ListParagraph"/>
        <w:numPr>
          <w:ilvl w:val="0"/>
          <w:numId w:val="5"/>
        </w:numPr>
        <w:jc w:val="both"/>
        <w:rPr>
          <w:rFonts w:ascii="Century Gothic" w:hAnsi="Century Gothic" w:cs="Garamond"/>
          <w:b/>
          <w:bCs/>
          <w:color w:val="000000"/>
          <w:kern w:val="28"/>
          <w:sz w:val="20"/>
          <w:szCs w:val="20"/>
          <w:u w:val="single"/>
          <w:lang w:eastAsia="ar-SA"/>
        </w:rPr>
      </w:pPr>
      <w:r w:rsidRPr="006B5AD7">
        <w:rPr>
          <w:rFonts w:ascii="Century Gothic" w:hAnsi="Century Gothic"/>
          <w:sz w:val="20"/>
          <w:szCs w:val="20"/>
          <w:lang w:eastAsia="ar-SA"/>
        </w:rPr>
        <w:t xml:space="preserve">Preparing the Bug and test reports for status meeting </w:t>
      </w:r>
    </w:p>
    <w:sectPr w:rsidR="00A556EB" w:rsidRPr="00FD1D41" w:rsidSect="002D445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2A1" w:rsidRDefault="000862A1" w:rsidP="008435F9">
      <w:pPr>
        <w:spacing w:after="0" w:line="240" w:lineRule="auto"/>
      </w:pPr>
      <w:r>
        <w:separator/>
      </w:r>
    </w:p>
  </w:endnote>
  <w:endnote w:type="continuationSeparator" w:id="1">
    <w:p w:rsidR="000862A1" w:rsidRDefault="000862A1" w:rsidP="0084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F9" w:rsidRPr="008435F9" w:rsidRDefault="000C25C7" w:rsidP="008435F9">
    <w:pPr>
      <w:pStyle w:val="Footer"/>
    </w:pPr>
    <w:r>
      <w:rPr>
        <w:noProof/>
      </w:rPr>
      <w:pict>
        <v:rect id="Rectangle 1" o:spid="_x0000_s1027" style="position:absolute;margin-left:-74.25pt;margin-top:30.7pt;width:651pt;height:19.8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" fillcolor="#404040" strokecolor="white [3212]" strokeweight="2pt">
          <v:textbox>
            <w:txbxContent>
              <w:p w:rsidR="008435F9" w:rsidRDefault="008435F9" w:rsidP="008435F9">
                <w:pPr>
                  <w:jc w:val="center"/>
                </w:pPr>
              </w:p>
              <w:p w:rsidR="00ED0990" w:rsidRDefault="00ED0990" w:rsidP="008435F9">
                <w:pPr>
                  <w:jc w:val="center"/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2A1" w:rsidRDefault="000862A1" w:rsidP="008435F9">
      <w:pPr>
        <w:spacing w:after="0" w:line="240" w:lineRule="auto"/>
      </w:pPr>
      <w:r>
        <w:separator/>
      </w:r>
    </w:p>
  </w:footnote>
  <w:footnote w:type="continuationSeparator" w:id="1">
    <w:p w:rsidR="000862A1" w:rsidRDefault="000862A1" w:rsidP="00843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F9" w:rsidRDefault="000C25C7" w:rsidP="008435F9">
    <w:pPr>
      <w:pStyle w:val="Header"/>
      <w:rPr>
        <w:color w:val="4F81BD" w:themeColor="accent1"/>
      </w:rPr>
    </w:pPr>
    <w:r>
      <w:rPr>
        <w:noProof/>
        <w:color w:val="4F81BD" w:themeColor="accent1"/>
      </w:rPr>
      <w:pict>
        <v:rect id="Rectangle 4" o:spid="_x0000_s1026" style="position:absolute;margin-left:0;margin-top:0;width:622.5pt;height:18pt;z-index:251659264;visibility:visible;mso-position-horizontal:center;mso-position-horizontal-relative:margin;mso-position-vertical:top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" fillcolor="#1f497d [3215]" stroked="f" strokeweight="2pt">
          <w10:wrap anchorx="margin" anchory="page"/>
        </v:rect>
      </w:pict>
    </w:r>
  </w:p>
  <w:p w:rsidR="008435F9" w:rsidRDefault="00843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1">
    <w:nsid w:val="03452C51"/>
    <w:multiLevelType w:val="hybridMultilevel"/>
    <w:tmpl w:val="B6A6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D1558"/>
    <w:multiLevelType w:val="hybridMultilevel"/>
    <w:tmpl w:val="F9CA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B7CAA"/>
    <w:multiLevelType w:val="hybridMultilevel"/>
    <w:tmpl w:val="C96E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006DE"/>
    <w:multiLevelType w:val="hybridMultilevel"/>
    <w:tmpl w:val="C2DA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35383"/>
    <w:multiLevelType w:val="hybridMultilevel"/>
    <w:tmpl w:val="FD94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C2984"/>
    <w:multiLevelType w:val="hybridMultilevel"/>
    <w:tmpl w:val="D090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35BD0"/>
    <w:multiLevelType w:val="hybridMultilevel"/>
    <w:tmpl w:val="F392C1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CB33172"/>
    <w:multiLevelType w:val="multilevel"/>
    <w:tmpl w:val="2782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97AE4"/>
    <w:multiLevelType w:val="hybridMultilevel"/>
    <w:tmpl w:val="4E125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92ED7"/>
    <w:multiLevelType w:val="hybridMultilevel"/>
    <w:tmpl w:val="417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F6970"/>
    <w:multiLevelType w:val="hybridMultilevel"/>
    <w:tmpl w:val="5A446C08"/>
    <w:lvl w:ilvl="0" w:tplc="D7685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713F3"/>
    <w:multiLevelType w:val="multilevel"/>
    <w:tmpl w:val="EA32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0D0DC3"/>
    <w:multiLevelType w:val="hybridMultilevel"/>
    <w:tmpl w:val="46C8B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878FC"/>
    <w:multiLevelType w:val="hybridMultilevel"/>
    <w:tmpl w:val="7534E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5"/>
  </w:num>
  <w:num w:numId="8">
    <w:abstractNumId w:val="0"/>
    <w:lvlOverride w:ilvl="0">
      <w:startOverride w:val="1"/>
    </w:lvlOverride>
  </w:num>
  <w:num w:numId="9">
    <w:abstractNumId w:val="13"/>
  </w:num>
  <w:num w:numId="10">
    <w:abstractNumId w:val="1"/>
  </w:num>
  <w:num w:numId="11">
    <w:abstractNumId w:val="11"/>
  </w:num>
  <w:num w:numId="12">
    <w:abstractNumId w:val="9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435F9"/>
    <w:rsid w:val="00004B6F"/>
    <w:rsid w:val="000116F4"/>
    <w:rsid w:val="000159A9"/>
    <w:rsid w:val="0002015C"/>
    <w:rsid w:val="0003045E"/>
    <w:rsid w:val="00060833"/>
    <w:rsid w:val="00080876"/>
    <w:rsid w:val="00084331"/>
    <w:rsid w:val="000862A1"/>
    <w:rsid w:val="0009119D"/>
    <w:rsid w:val="0009568E"/>
    <w:rsid w:val="000A0A5A"/>
    <w:rsid w:val="000C19FA"/>
    <w:rsid w:val="000C25C7"/>
    <w:rsid w:val="000C56B5"/>
    <w:rsid w:val="000E1B3B"/>
    <w:rsid w:val="000F4A55"/>
    <w:rsid w:val="00117824"/>
    <w:rsid w:val="0012517E"/>
    <w:rsid w:val="0012554F"/>
    <w:rsid w:val="001311A6"/>
    <w:rsid w:val="00135CA6"/>
    <w:rsid w:val="00145ADC"/>
    <w:rsid w:val="00151D85"/>
    <w:rsid w:val="001567B8"/>
    <w:rsid w:val="00171404"/>
    <w:rsid w:val="00185EC6"/>
    <w:rsid w:val="001A0989"/>
    <w:rsid w:val="001A2670"/>
    <w:rsid w:val="001B638E"/>
    <w:rsid w:val="001C0068"/>
    <w:rsid w:val="001E6B9C"/>
    <w:rsid w:val="002017D5"/>
    <w:rsid w:val="00227FC8"/>
    <w:rsid w:val="002347DA"/>
    <w:rsid w:val="00255CAD"/>
    <w:rsid w:val="00266B9A"/>
    <w:rsid w:val="002866BE"/>
    <w:rsid w:val="002A74D3"/>
    <w:rsid w:val="002B18F7"/>
    <w:rsid w:val="002B1D7A"/>
    <w:rsid w:val="002D4454"/>
    <w:rsid w:val="002D4B19"/>
    <w:rsid w:val="0030008A"/>
    <w:rsid w:val="00326F21"/>
    <w:rsid w:val="00332A98"/>
    <w:rsid w:val="003333EE"/>
    <w:rsid w:val="0034175B"/>
    <w:rsid w:val="003564E4"/>
    <w:rsid w:val="00363D68"/>
    <w:rsid w:val="00367D92"/>
    <w:rsid w:val="00371105"/>
    <w:rsid w:val="003925B0"/>
    <w:rsid w:val="003A74C5"/>
    <w:rsid w:val="003B2293"/>
    <w:rsid w:val="003B2D4A"/>
    <w:rsid w:val="003B7CA1"/>
    <w:rsid w:val="00406967"/>
    <w:rsid w:val="004070CA"/>
    <w:rsid w:val="0041487E"/>
    <w:rsid w:val="00416F08"/>
    <w:rsid w:val="0045069C"/>
    <w:rsid w:val="00457B33"/>
    <w:rsid w:val="00484CF5"/>
    <w:rsid w:val="0049051E"/>
    <w:rsid w:val="004932F0"/>
    <w:rsid w:val="004B095B"/>
    <w:rsid w:val="004B6F6D"/>
    <w:rsid w:val="004C0CCD"/>
    <w:rsid w:val="004D7175"/>
    <w:rsid w:val="004E153B"/>
    <w:rsid w:val="004E4595"/>
    <w:rsid w:val="004F06A4"/>
    <w:rsid w:val="00501A35"/>
    <w:rsid w:val="005118CA"/>
    <w:rsid w:val="005138AC"/>
    <w:rsid w:val="005151BC"/>
    <w:rsid w:val="00534DEB"/>
    <w:rsid w:val="00537C25"/>
    <w:rsid w:val="00545EFA"/>
    <w:rsid w:val="00557BB1"/>
    <w:rsid w:val="0056390D"/>
    <w:rsid w:val="00566A95"/>
    <w:rsid w:val="005A3CAA"/>
    <w:rsid w:val="005A512B"/>
    <w:rsid w:val="005A7023"/>
    <w:rsid w:val="005C6B5F"/>
    <w:rsid w:val="005C7E01"/>
    <w:rsid w:val="005E67FA"/>
    <w:rsid w:val="00621B5C"/>
    <w:rsid w:val="0062560F"/>
    <w:rsid w:val="00653AE8"/>
    <w:rsid w:val="006B5AD7"/>
    <w:rsid w:val="006C6C12"/>
    <w:rsid w:val="006D5142"/>
    <w:rsid w:val="006E6865"/>
    <w:rsid w:val="006F3F2D"/>
    <w:rsid w:val="00704691"/>
    <w:rsid w:val="00735D8C"/>
    <w:rsid w:val="00736FE7"/>
    <w:rsid w:val="0073703C"/>
    <w:rsid w:val="00771827"/>
    <w:rsid w:val="00780327"/>
    <w:rsid w:val="00780CFC"/>
    <w:rsid w:val="00780F49"/>
    <w:rsid w:val="00790839"/>
    <w:rsid w:val="00793B54"/>
    <w:rsid w:val="007A2A13"/>
    <w:rsid w:val="007C5654"/>
    <w:rsid w:val="007E566E"/>
    <w:rsid w:val="007F33A1"/>
    <w:rsid w:val="00807AED"/>
    <w:rsid w:val="008435F9"/>
    <w:rsid w:val="00846C88"/>
    <w:rsid w:val="00860A28"/>
    <w:rsid w:val="00870853"/>
    <w:rsid w:val="00876B2F"/>
    <w:rsid w:val="00891EE9"/>
    <w:rsid w:val="008E64D0"/>
    <w:rsid w:val="0090173A"/>
    <w:rsid w:val="009202D7"/>
    <w:rsid w:val="00921C07"/>
    <w:rsid w:val="00931684"/>
    <w:rsid w:val="009531D2"/>
    <w:rsid w:val="00957550"/>
    <w:rsid w:val="009669BA"/>
    <w:rsid w:val="00967043"/>
    <w:rsid w:val="009836E1"/>
    <w:rsid w:val="0099653D"/>
    <w:rsid w:val="009A1762"/>
    <w:rsid w:val="009A6BAB"/>
    <w:rsid w:val="009C5DD0"/>
    <w:rsid w:val="009E7442"/>
    <w:rsid w:val="009F5455"/>
    <w:rsid w:val="00A06CB4"/>
    <w:rsid w:val="00A20A38"/>
    <w:rsid w:val="00A22488"/>
    <w:rsid w:val="00A53216"/>
    <w:rsid w:val="00A556EB"/>
    <w:rsid w:val="00A64153"/>
    <w:rsid w:val="00A7056E"/>
    <w:rsid w:val="00A7204A"/>
    <w:rsid w:val="00A76EA8"/>
    <w:rsid w:val="00A82FCB"/>
    <w:rsid w:val="00A861A6"/>
    <w:rsid w:val="00A945C0"/>
    <w:rsid w:val="00AA7EE6"/>
    <w:rsid w:val="00AD3791"/>
    <w:rsid w:val="00AD392A"/>
    <w:rsid w:val="00AF6205"/>
    <w:rsid w:val="00AF6668"/>
    <w:rsid w:val="00B078FA"/>
    <w:rsid w:val="00B07FD3"/>
    <w:rsid w:val="00B24996"/>
    <w:rsid w:val="00B25AD2"/>
    <w:rsid w:val="00B274A7"/>
    <w:rsid w:val="00B423BD"/>
    <w:rsid w:val="00B436C9"/>
    <w:rsid w:val="00B43D8A"/>
    <w:rsid w:val="00B4434B"/>
    <w:rsid w:val="00B47F3A"/>
    <w:rsid w:val="00B8577D"/>
    <w:rsid w:val="00B956C0"/>
    <w:rsid w:val="00BA46B1"/>
    <w:rsid w:val="00BA58E1"/>
    <w:rsid w:val="00BA75AF"/>
    <w:rsid w:val="00BB5CD3"/>
    <w:rsid w:val="00BC1CE5"/>
    <w:rsid w:val="00BC5343"/>
    <w:rsid w:val="00BC6652"/>
    <w:rsid w:val="00BC6F7A"/>
    <w:rsid w:val="00BD6E56"/>
    <w:rsid w:val="00BF30A0"/>
    <w:rsid w:val="00C0008D"/>
    <w:rsid w:val="00C039F4"/>
    <w:rsid w:val="00C060CE"/>
    <w:rsid w:val="00C232BF"/>
    <w:rsid w:val="00C402E5"/>
    <w:rsid w:val="00C4453C"/>
    <w:rsid w:val="00C51B9C"/>
    <w:rsid w:val="00C5555F"/>
    <w:rsid w:val="00C61549"/>
    <w:rsid w:val="00C90755"/>
    <w:rsid w:val="00C91480"/>
    <w:rsid w:val="00C93F10"/>
    <w:rsid w:val="00C95DE2"/>
    <w:rsid w:val="00CA7D13"/>
    <w:rsid w:val="00CC12FB"/>
    <w:rsid w:val="00CC7315"/>
    <w:rsid w:val="00CE5F77"/>
    <w:rsid w:val="00CE7F9D"/>
    <w:rsid w:val="00CF1758"/>
    <w:rsid w:val="00D6299D"/>
    <w:rsid w:val="00D771FA"/>
    <w:rsid w:val="00D81BF8"/>
    <w:rsid w:val="00D8415D"/>
    <w:rsid w:val="00DB32FF"/>
    <w:rsid w:val="00DB52C2"/>
    <w:rsid w:val="00DB6C84"/>
    <w:rsid w:val="00DB72BB"/>
    <w:rsid w:val="00DC4FC8"/>
    <w:rsid w:val="00DD25FB"/>
    <w:rsid w:val="00DD2F13"/>
    <w:rsid w:val="00DE37A6"/>
    <w:rsid w:val="00DE6BA2"/>
    <w:rsid w:val="00E04A29"/>
    <w:rsid w:val="00E07334"/>
    <w:rsid w:val="00E3472A"/>
    <w:rsid w:val="00E44FAB"/>
    <w:rsid w:val="00E51AC7"/>
    <w:rsid w:val="00E7494A"/>
    <w:rsid w:val="00E81737"/>
    <w:rsid w:val="00E910BD"/>
    <w:rsid w:val="00E93C81"/>
    <w:rsid w:val="00EA444B"/>
    <w:rsid w:val="00EA68A1"/>
    <w:rsid w:val="00EA6CD7"/>
    <w:rsid w:val="00EA78F5"/>
    <w:rsid w:val="00EC21B3"/>
    <w:rsid w:val="00ED0990"/>
    <w:rsid w:val="00ED3C4E"/>
    <w:rsid w:val="00ED5D8D"/>
    <w:rsid w:val="00EF44FB"/>
    <w:rsid w:val="00F03460"/>
    <w:rsid w:val="00F078D2"/>
    <w:rsid w:val="00F07F18"/>
    <w:rsid w:val="00F31BDB"/>
    <w:rsid w:val="00F45607"/>
    <w:rsid w:val="00F5186B"/>
    <w:rsid w:val="00F54201"/>
    <w:rsid w:val="00F777BD"/>
    <w:rsid w:val="00F80FC2"/>
    <w:rsid w:val="00F876BB"/>
    <w:rsid w:val="00FA02F0"/>
    <w:rsid w:val="00FB54FB"/>
    <w:rsid w:val="00FD20DE"/>
    <w:rsid w:val="00FE4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435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35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35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3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F9"/>
  </w:style>
  <w:style w:type="paragraph" w:styleId="Footer">
    <w:name w:val="footer"/>
    <w:basedOn w:val="Normal"/>
    <w:link w:val="FooterChar"/>
    <w:uiPriority w:val="99"/>
    <w:unhideWhenUsed/>
    <w:rsid w:val="00843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F9"/>
  </w:style>
  <w:style w:type="paragraph" w:customStyle="1" w:styleId="2909F619802848F09E01365C32F34654">
    <w:name w:val="2909F619802848F09E01365C32F34654"/>
    <w:rsid w:val="008435F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2C2"/>
    <w:pPr>
      <w:ind w:left="720"/>
      <w:contextualSpacing/>
    </w:pPr>
  </w:style>
  <w:style w:type="table" w:styleId="TableGrid">
    <w:name w:val="Table Grid"/>
    <w:basedOn w:val="TableNormal"/>
    <w:uiPriority w:val="59"/>
    <w:rsid w:val="00DB5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DB52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DB52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43D8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2554F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2554F"/>
    <w:rPr>
      <w:rFonts w:ascii="Segoe UI" w:eastAsia="Segoe UI" w:hAnsi="Segoe UI" w:cs="Segoe UI"/>
      <w:sz w:val="20"/>
      <w:szCs w:val="20"/>
    </w:rPr>
  </w:style>
  <w:style w:type="paragraph" w:styleId="ListBullet2">
    <w:name w:val="List Bullet 2"/>
    <w:basedOn w:val="Normal"/>
    <w:unhideWhenUsed/>
    <w:rsid w:val="00A556EB"/>
    <w:pPr>
      <w:widowControl w:val="0"/>
      <w:tabs>
        <w:tab w:val="num" w:pos="360"/>
        <w:tab w:val="left" w:pos="720"/>
      </w:tabs>
      <w:suppressAutoHyphens/>
      <w:spacing w:after="0" w:line="240" w:lineRule="auto"/>
      <w:jc w:val="both"/>
    </w:pPr>
    <w:rPr>
      <w:rFonts w:ascii="Century Gothic" w:eastAsia="Times New Roman" w:hAnsi="Century Gothic" w:cs="Times New Roman"/>
      <w:sz w:val="20"/>
      <w:szCs w:val="20"/>
      <w:lang w:eastAsia="ar-SA"/>
    </w:rPr>
  </w:style>
  <w:style w:type="paragraph" w:customStyle="1" w:styleId="Table">
    <w:name w:val="Table"/>
    <w:basedOn w:val="Normal"/>
    <w:rsid w:val="00A556EB"/>
    <w:pPr>
      <w:widowControl w:val="0"/>
      <w:suppressAutoHyphens/>
      <w:spacing w:after="0" w:line="288" w:lineRule="auto"/>
      <w:jc w:val="both"/>
    </w:pPr>
    <w:rPr>
      <w:rFonts w:ascii="Century Gothic" w:eastAsia="Times New Roman" w:hAnsi="Century Gothic" w:cs="Century Gothic"/>
      <w:sz w:val="20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9669BA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5D8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aranyait.0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FDB66-05CD-4992-9655-5BAD0C00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vinodh veeramony</dc:creator>
  <cp:lastModifiedBy>DELL</cp:lastModifiedBy>
  <cp:revision>243</cp:revision>
  <cp:lastPrinted>2023-08-10T05:54:00Z</cp:lastPrinted>
  <dcterms:created xsi:type="dcterms:W3CDTF">2017-08-21T16:47:00Z</dcterms:created>
  <dcterms:modified xsi:type="dcterms:W3CDTF">2023-08-17T04:43:00Z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2023-04-26T09:50:51Z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8cf48241-48c0-4ee6-8703-33102d71acf3</vt:lpwstr>
  </property>
  <property fmtid="{D5CDD505-2E9C-101B-9397-08002B2CF9AE}" pid="8" name="MSIP_Label_736915f3-2f02-4945-8997-f2963298db46_ContentBits">
    <vt:lpwstr>1</vt:lpwstr>
  </property>
</Properties>
</file>