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046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6398"/>
      </w:tblGrid>
      <w:tr>
        <w:trPr>
          <w:trHeight w:val="2269" w:hRule="atLeast"/>
        </w:trPr>
        <w:tc>
          <w:tcPr>
            <w:tcW w:w="4071" w:type="dxa"/>
            <w:tcBorders/>
            <w:shd w:val="clear" w:color="auto" w:fill="366092"/>
          </w:tcPr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  <w:r>
              <w:rPr>
                <w:rFonts w:ascii="Arial" w:cs="Arial" w:hAnsi="Arial" w:hint="default"/>
                <w:color w:val="000000"/>
                <w:sz w:val="20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188595</wp:posOffset>
                  </wp:positionV>
                  <wp:extent cx="824863" cy="1059180"/>
                  <wp:effectExtent l="0" t="0" r="13334" b="7620"/>
                  <wp:wrapNone/>
                  <wp:docPr id="1026" name="Picture 11" descr="/tmp/webword_991838879/upload_post_object_v2_3501102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24863" cy="10591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cs="Arial" w:hAnsi="Arial" w:hint="default"/>
                <w:color w:val="000000"/>
                <w:sz w:val="20"/>
              </w:rPr>
              <w:br/>
            </w:r>
          </w:p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</w:p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</w:p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</w:p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</w:p>
          <w:p>
            <w:pPr>
              <w:pStyle w:val="style0"/>
              <w:spacing w:after="0" w:lineRule="auto" w:line="240"/>
              <w:ind w:right="270"/>
              <w:rPr>
                <w:rFonts w:ascii="Arial" w:cs="Arial" w:hAnsi="Arial" w:hint="default"/>
                <w:b/>
                <w:color w:val="000000"/>
                <w:sz w:val="28"/>
                <w:szCs w:val="26"/>
              </w:rPr>
            </w:pPr>
          </w:p>
          <w:p>
            <w:pPr>
              <w:pStyle w:val="style0"/>
              <w:spacing w:after="0" w:lineRule="auto" w:line="240"/>
              <w:ind w:right="270"/>
              <w:jc w:val="center"/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</w:pPr>
            <w:r>
              <w:rPr>
                <w:rFonts w:ascii="Arial" w:cs="Arial" w:hAnsi="Arial" w:hint="default"/>
                <w:b/>
                <w:color w:val="ffffff"/>
                <w:sz w:val="28"/>
                <w:szCs w:val="26"/>
              </w:rPr>
              <w:t>Swati Mandal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</w:pPr>
            <w:r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  <w:t xml:space="preserve">Currently- Assistant </w:t>
            </w:r>
            <w:r>
              <w:rPr>
                <w:rFonts w:ascii="Arial" w:cs="Arial" w:hAnsi="Arial" w:hint="default"/>
                <w:b/>
                <w:color w:val="ffffff"/>
                <w:szCs w:val="28"/>
                <w:lang w:eastAsia="en-IN"/>
              </w:rPr>
              <w:t xml:space="preserve">Team Lead </w:t>
            </w:r>
            <w:r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  <w:t>(Testing) with IIFL, Mumbai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</w:pPr>
            <w:r>
              <w:rPr>
                <w:rFonts w:ascii="Arial" w:cs="Arial" w:hAnsi="Arial" w:hint="default"/>
                <w:b/>
                <w:color w:val="ffffff"/>
                <w:szCs w:val="28"/>
                <w:lang w:val="en-IN" w:eastAsia="en-IN"/>
              </w:rPr>
              <w:t>Software Testing | Project Management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0"/>
                <w:szCs w:val="28"/>
                <w:lang w:val="en-IN"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274320" cy="316230"/>
                  <wp:effectExtent l="0" t="0" r="0" b="7620"/>
                  <wp:docPr id="1027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316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>Contact Information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10"/>
                <w:szCs w:val="28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color w:val="ffffff"/>
              </w:rPr>
            </w:pP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</w:rPr>
              <w:drawing>
                <wp:inline distL="0" distT="0" distB="0" distR="0">
                  <wp:extent cx="247650" cy="265430"/>
                  <wp:effectExtent l="0" t="0" r="0" b="1270"/>
                  <wp:docPr id="1028" name="Picture 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9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7650" cy="265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</w:rPr>
              <w:t>swati.mandal018</w:t>
            </w:r>
            <w:r>
              <w:rPr>
                <w:rFonts w:ascii="Arial" w:cs="Arial" w:hAnsi="Arial" w:hint="default"/>
                <w:color w:val="ffffff"/>
              </w:rPr>
              <w:fldChar w:fldCharType="begin"/>
            </w:r>
            <w:r>
              <w:rPr>
                <w:rFonts w:ascii="Arial" w:cs="Arial" w:hAnsi="Arial" w:hint="default"/>
                <w:color w:val="ffffff"/>
              </w:rPr>
              <w:instrText xml:space="preserve"> HYPERLINK "mailto:kavya.srivastava.09@gmail.com" </w:instrText>
            </w:r>
            <w:r>
              <w:rPr>
                <w:rFonts w:ascii="Arial" w:cs="Arial" w:hAnsi="Arial" w:hint="default"/>
                <w:color w:val="ffffff"/>
              </w:rPr>
              <w:fldChar w:fldCharType="separate"/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  <w:lang w:val="en-GB"/>
              </w:rPr>
              <w:t>9@gmail.com</w:t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  <w:lang w:val="en-GB"/>
              </w:rPr>
              <w:fldChar w:fldCharType="end"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b/>
                <w:color w:val="ffffff"/>
                <w:sz w:val="18"/>
                <w:szCs w:val="18"/>
              </w:rPr>
            </w:pP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  <w:lang w:val="en-GB"/>
              </w:rPr>
              <w:br/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</w:rPr>
              <w:drawing>
                <wp:inline distL="0" distT="0" distB="0" distR="0">
                  <wp:extent cx="247650" cy="265430"/>
                  <wp:effectExtent l="0" t="0" r="0" b="1270"/>
                  <wp:docPr id="1029" name="Picture 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0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7650" cy="265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  <w:lang w:val="en-GB"/>
              </w:rPr>
              <w:t xml:space="preserve">  +91-</w:t>
            </w:r>
            <w:r>
              <w:rPr>
                <w:rFonts w:ascii="Arial" w:cs="Arial" w:hAnsi="Arial" w:hint="default"/>
                <w:b/>
                <w:color w:val="ffffff"/>
                <w:sz w:val="18"/>
                <w:szCs w:val="18"/>
              </w:rPr>
              <w:t>8080150185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color w:val="ffffff"/>
                <w:sz w:val="20"/>
                <w:szCs w:val="18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272415" cy="316230"/>
                  <wp:effectExtent l="0" t="0" r="0" b="7620"/>
                  <wp:docPr id="1030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2415" cy="316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>Core Competencies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 w:hint="default"/>
                <w:color w:val="ffffff"/>
                <w:sz w:val="10"/>
                <w:szCs w:val="28"/>
              </w:rPr>
            </w:pPr>
          </w:p>
          <w:tbl>
            <w:tblPr>
              <w:tblStyle w:val="style154"/>
              <w:tblW w:w="385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78"/>
              <w:gridCol w:w="277"/>
            </w:tblGrid>
            <w:tr>
              <w:trPr>
                <w:trHeight w:val="80" w:hRule="atLeast"/>
              </w:trPr>
              <w:tc>
                <w:tcPr>
                  <w:tcW w:w="3578" w:type="dxa"/>
                  <w:tcBorders/>
                </w:tcPr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18"/>
                      <w:lang w:val="en-GB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18"/>
                      <w:lang w:val="en-GB"/>
                    </w:rPr>
                    <w:t>Software Testing Lifecycle</w:t>
                  </w:r>
                </w:p>
              </w:tc>
              <w:tc>
                <w:tcPr>
                  <w:tcW w:w="277" w:type="dxa"/>
                  <w:tcBorders/>
                </w:tcPr>
                <w:p>
                  <w:pPr>
                    <w:pStyle w:val="style0"/>
                    <w:spacing w:after="0" w:lineRule="auto" w:line="360"/>
                    <w:rPr>
                      <w:rFonts w:ascii="Arial" w:cs="Arial" w:hAnsi="Arial" w:hint="default"/>
                      <w:color w:val="ffffff"/>
                      <w:sz w:val="18"/>
                      <w:szCs w:val="18"/>
                    </w:rPr>
                  </w:pPr>
                </w:p>
              </w:tc>
            </w:tr>
            <w:tr>
              <w:tblPrEx/>
              <w:trPr>
                <w:trHeight w:val="80" w:hRule="atLeast"/>
              </w:trPr>
              <w:tc>
                <w:tcPr>
                  <w:tcW w:w="3578" w:type="dxa"/>
                  <w:tcBorders/>
                </w:tcPr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18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18"/>
                    </w:rPr>
                    <w:t>Test Planning, Test Strategy Planning, Defect Tracking Managemnet, Team Building &amp; Leadership</w:t>
                  </w:r>
                </w:p>
              </w:tc>
              <w:tc>
                <w:tcPr>
                  <w:tcW w:w="277" w:type="dxa"/>
                  <w:tcBorders/>
                </w:tcPr>
                <w:p>
                  <w:pPr>
                    <w:pStyle w:val="style0"/>
                    <w:spacing w:after="0" w:lineRule="auto" w:line="360"/>
                    <w:rPr>
                      <w:rFonts w:ascii="Arial" w:cs="Arial" w:hAnsi="Arial" w:hint="default"/>
                      <w:color w:val="ffffff"/>
                      <w:sz w:val="18"/>
                      <w:szCs w:val="18"/>
                    </w:rPr>
                  </w:pPr>
                </w:p>
              </w:tc>
            </w:tr>
            <w:tr>
              <w:tblPrEx/>
              <w:trPr>
                <w:trHeight w:val="80" w:hRule="atLeast"/>
              </w:trPr>
              <w:tc>
                <w:tcPr>
                  <w:tcW w:w="3578" w:type="dxa"/>
                  <w:tcBorders/>
                </w:tcPr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18"/>
                      <w:lang w:val="en-GB"/>
                    </w:rPr>
                  </w:pPr>
                </w:p>
              </w:tc>
              <w:tc>
                <w:tcPr>
                  <w:tcW w:w="277" w:type="dxa"/>
                  <w:tcBorders/>
                </w:tcPr>
                <w:p>
                  <w:pPr>
                    <w:pStyle w:val="style0"/>
                    <w:spacing w:after="0" w:lineRule="auto" w:line="360"/>
                    <w:rPr>
                      <w:rFonts w:ascii="Arial" w:cs="Arial" w:hAnsi="Arial" w:hint="default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0"/>
                <w:szCs w:val="28"/>
              </w:rPr>
            </w:pPr>
          </w:p>
          <w:bookmarkStart w:id="0" w:name="_GoBack"/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274320" cy="315595"/>
                  <wp:effectExtent l="0" t="0" r="11430" b="8255"/>
                  <wp:docPr id="1031" name="图片 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3155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>Soft Skills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10"/>
                <w:szCs w:val="28"/>
              </w:rPr>
            </w:pPr>
          </w:p>
          <w:tbl>
            <w:tblPr>
              <w:tblStyle w:val="style154"/>
              <w:tblpPr w:leftFromText="180" w:rightFromText="180" w:vertAnchor="text" w:horzAnchor="margin" w:tblpX="1"/>
              <w:tblOverlap w:val="never"/>
              <w:tblW w:w="3855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855"/>
            </w:tblGrid>
            <w:tr>
              <w:trPr>
                <w:trHeight w:val="195" w:hRule="atLeast"/>
              </w:trPr>
              <w:tc>
                <w:tcPr>
                  <w:tcW w:w="3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  <w:t>Motivator</w:t>
                  </w:r>
                </w:p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  <w:t>Problem-solver</w:t>
                  </w:r>
                </w:p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  <w:t>Intuitive</w:t>
                  </w:r>
                </w:p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  <w:t>Problem-solver</w:t>
                  </w:r>
                </w:p>
                <w:p>
                  <w:pPr>
                    <w:pStyle w:val="style0"/>
                    <w:spacing w:after="0" w:lineRule="auto" w:line="360"/>
                    <w:jc w:val="center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  <w:t>Decision-maker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</w:rPr>
                  </w:pP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US"/>
                    </w:rPr>
                    <w:t xml:space="preserve">                       </w:t>
                  </w:r>
                  <w:r>
                    <w:rPr>
                      <w:rFonts w:ascii="Arial" w:cs="Arial" w:hAnsi="Arial" w:hint="default"/>
                      <w:b/>
                      <w:color w:val="ffffff"/>
                      <w:sz w:val="20"/>
                      <w:szCs w:val="20"/>
                      <w:shd w:val="nil" w:color="auto" w:fill="auto"/>
                      <w:lang w:val="en-GB"/>
                    </w:rPr>
                    <w:t>Team Builder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2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>Awards &amp; Accolades</w:t>
            </w:r>
          </w:p>
          <w:p>
            <w:pPr>
              <w:pStyle w:val="style179"/>
              <w:numPr>
                <w:ilvl w:val="0"/>
                <w:numId w:val="0"/>
              </w:numPr>
              <w:autoSpaceDE w:val="false"/>
              <w:autoSpaceDN w:val="false"/>
              <w:adjustRightInd w:val="false"/>
              <w:spacing w:after="0" w:lineRule="auto" w:line="276"/>
              <w:ind w:leftChars="0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' Result Oriented' Tech Spolight Award Q1 2021 -22eward)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client’s recogni</w:t>
            </w:r>
          </w:p>
          <w:p>
            <w:pPr>
              <w:pStyle w:val="style179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Placed First in Techothon conducted by IIFL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3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 xml:space="preserve">IT Skills 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ffffff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Operating Systems: Windows(All versions), Android, iOS</w:t>
            </w:r>
          </w:p>
          <w:p>
            <w:pPr>
              <w:pStyle w:val="style179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Languages: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Basic Jav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a,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SQL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right="-108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Tools Used: TFS, Redmine,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Mantis,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Postman, Firebase, Android Studio, Crashlytics, PCloudy, Clevertap</w:t>
            </w: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ffffff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4" name="Picture 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8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ffffff"/>
                <w:sz w:val="28"/>
                <w:szCs w:val="28"/>
              </w:rPr>
              <w:t xml:space="preserve"> Personal Details</w:t>
            </w: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Date of Birth: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1st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August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198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9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Languages Known: English, Hindi, Marathi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76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>Address: A/1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 Anmol Devdarshan Apartment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Santosh Nagar, Tisgaon, Kalyan East. </w:t>
            </w:r>
            <w:r>
              <w:rPr>
                <w:rFonts w:ascii="Arial" w:cs="Arial" w:hAnsi="Arial" w:hint="default"/>
                <w:color w:val="ffffff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6398" w:type="dxa"/>
            <w:tcBorders/>
            <w:shd w:val="clear" w:color="auto" w:fill="f8f8f8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 w:hint="default"/>
                <w:color w:val="000000"/>
                <w:sz w:val="28"/>
                <w:szCs w:val="28"/>
              </w:rPr>
            </w:pP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5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t>Profile Summary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205" w:beforeAutospacing="false" w:after="0" w:afterAutospacing="false"/>
              <w:ind w:left="420" w:leftChars="0" w:right="0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Having</w:t>
            </w:r>
            <w:r>
              <w:rPr>
                <w:rFonts w:ascii="Cambria" w:cs="Cambria" w:hAnsi="Cambria" w:hint="default"/>
                <w:color w:val="000000"/>
                <w:spacing w:val="-3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overall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7+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years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of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experience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in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Software</w:t>
            </w:r>
            <w:r>
              <w:rPr>
                <w:rFonts w:ascii="Cambria" w:cs="Cambria" w:hAnsi="Cambria" w:hint="default"/>
                <w:color w:val="000000"/>
                <w:spacing w:val="-3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>Testing</w:t>
            </w: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113" w:beforeAutospacing="false" w:after="0" w:afterAutospacing="false"/>
              <w:ind w:left="420" w:leftChars="0" w:right="0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Experience</w:t>
            </w:r>
            <w:r>
              <w:rPr>
                <w:rFonts w:ascii="Cambria" w:cs="Cambria" w:hAnsi="Cambria" w:hint="default"/>
                <w:color w:val="000000"/>
                <w:spacing w:val="-5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into</w:t>
            </w:r>
            <w:r>
              <w:rPr>
                <w:rFonts w:ascii="Cambria" w:cs="Cambria" w:hAnsi="Cambria" w:hint="default"/>
                <w:color w:val="000000"/>
                <w:spacing w:val="-5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Manual</w:t>
            </w:r>
            <w:r>
              <w:rPr>
                <w:rFonts w:ascii="Cambria" w:cs="Cambria" w:hAnsi="Cambria" w:hint="default"/>
                <w:color w:val="000000"/>
                <w:spacing w:val="-5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Testing</w:t>
            </w:r>
            <w:r>
              <w:rPr>
                <w:rFonts w:ascii="Cambria" w:cs="Cambria" w:hAnsi="Cambria" w:hint="default"/>
                <w:color w:val="000000"/>
                <w:spacing w:val="-4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and</w:t>
            </w:r>
            <w:r>
              <w:rPr>
                <w:rFonts w:ascii="Cambria" w:cs="Cambria" w:hAnsi="Cambria" w:hint="default"/>
                <w:color w:val="000000"/>
                <w:spacing w:val="-5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API</w:t>
            </w:r>
            <w:r>
              <w:rPr>
                <w:rFonts w:ascii="Cambria" w:cs="Cambria" w:hAnsi="Cambria" w:hint="default"/>
                <w:color w:val="000000"/>
                <w:spacing w:val="-5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>Testing</w:t>
            </w: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112" w:beforeAutospacing="false" w:after="0" w:afterAutospacing="false" w:lineRule="auto" w:line="340"/>
              <w:ind w:left="420" w:leftChars="0" w:right="524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 xml:space="preserve">Participate actively in the Requirement review meetings, Team </w:t>
            </w:r>
            <w:r>
              <w:rPr>
                <w:rFonts w:ascii="Cambria" w:cs="Cambria" w:hAnsi="Cambria" w:hint="default"/>
                <w:color w:val="000000"/>
                <w:w w:val="115"/>
                <w:sz w:val="20"/>
                <w:szCs w:val="20"/>
                <w:lang w:val="en-US"/>
              </w:rPr>
              <w:t>meetings, to discuss the possible scenarios of testing.</w:t>
            </w: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3" w:beforeAutospacing="false" w:after="0" w:afterAutospacing="false" w:lineRule="auto" w:line="340"/>
              <w:ind w:left="420" w:leftChars="0" w:right="655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Coordinate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actively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with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Technical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peers,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such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as</w:t>
            </w:r>
            <w:r>
              <w:rPr>
                <w:rFonts w:ascii="Cambria" w:cs="Cambria" w:hAnsi="Cambria" w:hint="default"/>
                <w:color w:val="000000"/>
                <w:spacing w:val="-2"/>
                <w:w w:val="1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>Developers, Project Managers, and Business/User groups.</w:t>
            </w: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4" w:beforeAutospacing="false" w:after="0" w:afterAutospacing="false" w:lineRule="auto" w:line="338"/>
              <w:ind w:left="420" w:leftChars="0" w:right="38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5"/>
                <w:sz w:val="20"/>
                <w:szCs w:val="20"/>
                <w:lang w:val="en-US"/>
              </w:rPr>
              <w:t xml:space="preserve">Expertise in writing Test Cases, Test Plans, Executing Test </w:t>
            </w: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 xml:space="preserve">Cases,Reporting Defects and Preparing Test Result Report using TFS </w:t>
            </w:r>
            <w:r>
              <w:rPr>
                <w:rFonts w:ascii="Cambria" w:cs="Cambria" w:hAnsi="Cambria" w:hint="default"/>
                <w:color w:val="000000"/>
                <w:spacing w:val="-2"/>
                <w:w w:val="115"/>
                <w:sz w:val="20"/>
                <w:szCs w:val="20"/>
                <w:lang w:val="en-US"/>
              </w:rPr>
              <w:t>tools</w:t>
            </w:r>
          </w:p>
          <w:p>
            <w:pPr>
              <w:pStyle w:val="style4102"/>
              <w:widowControl/>
              <w:numPr>
                <w:ilvl w:val="0"/>
                <w:numId w:val="2"/>
              </w:numPr>
              <w:tabs>
                <w:tab w:val="clear" w:pos="420"/>
              </w:tabs>
              <w:spacing w:before="5" w:beforeAutospacing="false" w:after="0" w:afterAutospacing="false" w:lineRule="auto" w:line="338"/>
              <w:ind w:left="420" w:leftChars="0" w:right="183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hAnsi="Cambria" w:hint="default"/>
                <w:color w:val="000000"/>
                <w:w w:val="110"/>
                <w:sz w:val="20"/>
                <w:szCs w:val="20"/>
                <w:lang w:val="en-US"/>
              </w:rPr>
              <w:t xml:space="preserve">Perform Manual Testing and maintain documentation on different </w:t>
            </w:r>
            <w:r>
              <w:rPr>
                <w:rFonts w:ascii="Cambria" w:cs="Cambria" w:hAnsi="Cambria" w:hint="default"/>
                <w:color w:val="000000"/>
                <w:w w:val="115"/>
                <w:sz w:val="20"/>
                <w:szCs w:val="20"/>
                <w:lang w:val="en-US"/>
              </w:rPr>
              <w:t>types of testing like Positive, Negative, Functional, Regression, Sanity and System Testing.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ind w:left="36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6" name="Picture 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5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t xml:space="preserve"> Education 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420"/>
              </w:tabs>
              <w:autoSpaceDE w:val="false"/>
              <w:autoSpaceDN w:val="false"/>
              <w:adjustRightInd w:val="false"/>
              <w:spacing w:after="0" w:lineRule="auto" w:line="240"/>
              <w:ind w:left="420" w:leftChars="0" w:hanging="420" w:firstLineChars="0"/>
              <w:jc w:val="both"/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Cambria" w:hAnsi="Cambria" w:hint="default"/>
                <w:b/>
                <w:bCs/>
                <w:color w:val="000000"/>
                <w:sz w:val="20"/>
                <w:szCs w:val="20"/>
                <w:lang w:eastAsia="en-GB"/>
              </w:rPr>
              <w:t>Master in Computer Science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 xml:space="preserve">from 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>Mumbai University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>Mumbai</w:t>
            </w: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ind w:right="-108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drawing>
                <wp:inline distL="0" distT="0" distB="0" distR="0">
                  <wp:extent cx="368935" cy="428625"/>
                  <wp:effectExtent l="0" t="0" r="0" b="0"/>
                  <wp:docPr id="103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t xml:space="preserve"> Certifications </w:t>
            </w:r>
          </w:p>
          <w:p>
            <w:pPr>
              <w:pStyle w:val="style66"/>
              <w:widowControl/>
              <w:numPr>
                <w:ilvl w:val="0"/>
                <w:numId w:val="3"/>
              </w:numPr>
              <w:tabs>
                <w:tab w:val="clear" w:pos="420"/>
              </w:tabs>
              <w:ind w:left="420" w:leftChars="0" w:right="0" w:rightChars="0" w:hanging="420" w:firstLineChars="0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eastAsia="Book Antiqua" w:hAnsi="Cambria" w:hint="default"/>
                <w:color w:val="000000"/>
                <w:w w:val="110"/>
                <w:sz w:val="20"/>
                <w:szCs w:val="20"/>
                <w:lang w:val="en-US" w:eastAsia="en-US"/>
              </w:rPr>
              <w:t>Advance</w:t>
            </w:r>
            <w:r>
              <w:rPr>
                <w:rFonts w:ascii="Cambria" w:cs="Cambria" w:eastAsia="Book Antiqua" w:hAnsi="Cambria" w:hint="default"/>
                <w:color w:val="000000"/>
                <w:spacing w:val="-8"/>
                <w:w w:val="11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sz w:val="20"/>
                <w:szCs w:val="20"/>
                <w:lang w:val="en-US" w:eastAsia="en-US"/>
              </w:rPr>
              <w:t>Certiﬁed</w:t>
            </w:r>
            <w:r>
              <w:rPr>
                <w:rFonts w:ascii="Cambria" w:cs="Cambria" w:eastAsia="Book Antiqua" w:hAnsi="Cambria" w:hint="default"/>
                <w:color w:val="000000"/>
                <w:spacing w:val="-8"/>
                <w:w w:val="11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sz w:val="20"/>
                <w:szCs w:val="20"/>
                <w:lang w:val="en-US" w:eastAsia="en-US"/>
              </w:rPr>
              <w:t>Business</w:t>
            </w:r>
            <w:r>
              <w:rPr>
                <w:rFonts w:ascii="Cambria" w:cs="Cambria" w:eastAsia="Book Antiqua" w:hAnsi="Cambria" w:hint="default"/>
                <w:color w:val="000000"/>
                <w:spacing w:val="-8"/>
                <w:w w:val="11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sz w:val="20"/>
                <w:szCs w:val="20"/>
                <w:lang w:val="en-US" w:eastAsia="en-US"/>
              </w:rPr>
              <w:t>Analyst</w:t>
            </w:r>
          </w:p>
          <w:p>
            <w:pPr>
              <w:pStyle w:val="style94"/>
              <w:keepNext w:val="false"/>
              <w:keepLines w:val="false"/>
              <w:widowControl w:val="false"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autoSpaceDE w:val="false"/>
              <w:autoSpaceDN w:val="false"/>
              <w:spacing w:before="0" w:beforeAutospacing="false" w:after="0" w:afterAutospacing="false"/>
              <w:ind w:left="420" w:leftChars="0" w:right="0" w:rightChars="0" w:hanging="420" w:firstLineChars="0"/>
              <w:jc w:val="both"/>
              <w:rPr>
                <w:rFonts w:ascii="Cambria" w:cs="Cambria" w:hAnsi="Cambria"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Diploma</w:t>
            </w:r>
            <w:r>
              <w:rPr>
                <w:rFonts w:ascii="Cambria" w:cs="Cambria" w:eastAsia="Book Antiqua" w:hAnsi="Cambria" w:hint="default"/>
                <w:color w:val="000000"/>
                <w:spacing w:val="4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in</w:t>
            </w:r>
            <w:r>
              <w:rPr>
                <w:rFonts w:ascii="Cambria" w:cs="Cambria" w:eastAsia="Book Antiqua" w:hAnsi="Cambria" w:hint="default"/>
                <w:color w:val="000000"/>
                <w:spacing w:val="5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Software</w:t>
            </w:r>
            <w:r>
              <w:rPr>
                <w:rFonts w:ascii="Cambria" w:cs="Cambria" w:eastAsia="Book Antiqua" w:hAnsi="Cambria" w:hint="default"/>
                <w:color w:val="000000"/>
                <w:spacing w:val="5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Testing</w:t>
            </w:r>
            <w:r>
              <w:rPr>
                <w:rFonts w:ascii="Cambria" w:cs="Cambria" w:eastAsia="Book Antiqua" w:hAnsi="Cambria" w:hint="default"/>
                <w:color w:val="000000"/>
                <w:spacing w:val="4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(Seed</w:t>
            </w:r>
            <w:r>
              <w:rPr>
                <w:rFonts w:ascii="Cambria" w:cs="Cambria" w:eastAsia="Book Antiqua" w:hAnsi="Cambria" w:hint="default"/>
                <w:color w:val="000000"/>
                <w:spacing w:val="5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cs="Cambria" w:eastAsia="Book Antiqua" w:hAnsi="Cambria" w:hint="default"/>
                <w:color w:val="000000"/>
                <w:w w:val="110"/>
                <w:kern w:val="0"/>
                <w:sz w:val="20"/>
                <w:szCs w:val="20"/>
                <w:lang w:val="en-US" w:eastAsia="zh-CN"/>
              </w:rPr>
              <w:t>Infotech)</w:t>
            </w:r>
            <w:r>
              <w:rPr>
                <w:rFonts w:ascii="Cambria" w:cs="Cambria" w:eastAsia="Book Antiqua" w:hAnsi="Cambria" w:hint="default"/>
                <w:color w:val="000000"/>
                <w:spacing w:val="5"/>
                <w:w w:val="11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color w:val="000000"/>
              </w:rPr>
            </w:pPr>
          </w:p>
          <w:p>
            <w:pPr>
              <w:pStyle w:val="style179"/>
              <w:autoSpaceDE w:val="false"/>
              <w:autoSpaceDN w:val="false"/>
              <w:adjustRightInd w:val="false"/>
              <w:spacing w:after="0" w:lineRule="auto" w:line="240"/>
              <w:ind w:left="0" w:leftChars="0" w:firstLine="0" w:firstLineChars="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 w:hint="default"/>
                <w:b/>
                <w:color w:val="000000"/>
              </w:rPr>
            </w:pPr>
            <w:r>
              <w:rPr>
                <w:rFonts w:ascii="Arial" w:cs="Arial" w:hAnsi="Arial" w:hint="default"/>
                <w:color w:val="000000"/>
              </w:rPr>
              <w:drawing>
                <wp:inline distL="0" distT="0" distB="0" distR="0">
                  <wp:extent cx="368935" cy="428625"/>
                  <wp:effectExtent l="0" t="0" r="0" b="0"/>
                  <wp:docPr id="1038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hint="default"/>
                <w:color w:val="000000"/>
                <w:sz w:val="28"/>
                <w:szCs w:val="28"/>
              </w:rPr>
              <w:t>Work Experience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Since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June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’18 with IIFL, Mumbai, as Assistant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Team Lead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(Testing)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Cambria" w:cs="Cambria" w:hAnsi="Cambria" w:hint="default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ambria" w:cs="Cambria" w:hAnsi="Cambria" w:hint="default"/>
                <w:b w:val="false"/>
                <w:bCs w:val="false"/>
                <w:color w:val="000000"/>
                <w:sz w:val="20"/>
                <w:szCs w:val="20"/>
              </w:rPr>
              <w:t>Working with Product based company with internal projects based on Android, Tablet and iOS applications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Jun’1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6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Feb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’18 with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IT Mines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 Pvt. Ltd., Mumbai, as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Senior Test Engineer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>Worked with</w:t>
            </w: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 xml:space="preserve"> Service based company providing solutons to different organisations 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spacing w:after="0" w:lineRule="auto" w:line="276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August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’1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-Jun’1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6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Ingress Interactive Media Pvt Ltd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 xml:space="preserve">, Mumbai as </w:t>
            </w: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Software Tester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Cambria" w:hAnsi="Cambria" w:hint="default"/>
                <w:color w:val="000000"/>
                <w:sz w:val="20"/>
                <w:szCs w:val="20"/>
                <w:lang w:eastAsia="en-GB"/>
              </w:rPr>
              <w:t>Provided solutions to Chemist shop through Oline e-commerce Website Application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 w:hint="default"/>
                <w:b/>
                <w:color w:val="000000"/>
                <w:sz w:val="20"/>
                <w:szCs w:val="20"/>
              </w:rPr>
              <w:t>Key Results Areas (Across The Tenure)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Defining the testing activities for subordinates – testers or test engineers.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All responsibilities of test planning.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To check if the team has all the necessary resources to execute the testing activities.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To check if testing is going hand in hand with the software development in all phases.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Prepare the status report of testing activities.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Required Interactions with business team.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suppressLineNumbers w:val="false"/>
              <w:tabs>
                <w:tab w:val="clear" w:pos="420"/>
              </w:tabs>
              <w:spacing w:before="0" w:beforeAutospacing="true" w:after="0" w:afterAutospacing="true"/>
              <w:ind w:left="420" w:leftChars="0" w:hanging="420" w:firstLineChars="0"/>
              <w:rPr>
                <w:rFonts w:ascii="Cambria" w:cs="Cambria" w:hAnsi="Cambria" w:hint="default"/>
                <w:color w:val="000000"/>
                <w:sz w:val="21"/>
                <w:szCs w:val="21"/>
              </w:rPr>
            </w:pPr>
            <w:r>
              <w:rPr>
                <w:rFonts w:ascii="Cambria" w:cs="Cambria" w:eastAsia="sans-serif" w:hAnsi="Cambria" w:hint="default"/>
                <w:i w:val="false"/>
                <w:caps w:val="false"/>
                <w:color w:val="000000"/>
                <w:spacing w:val="0"/>
                <w:sz w:val="22"/>
                <w:szCs w:val="22"/>
                <w:shd w:val="clear" w:color="auto" w:fill="fafafa"/>
              </w:rPr>
              <w:t>Updating project manager regularly about the progress of testing activities.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Arial" w:cs="Arial" w:hAnsi="Arial" w:hint="default"/>
                <w:color w:val="000000"/>
                <w:sz w:val="20"/>
                <w:szCs w:val="20"/>
                <w:lang w:eastAsia="en-GB"/>
              </w:rPr>
            </w:pPr>
          </w:p>
        </w:tc>
      </w:tr>
    </w:tbl>
    <w:p>
      <w:pPr>
        <w:pStyle w:val="style0"/>
        <w:rPr/>
      </w:pPr>
      <w:r>
        <w:br w:type="page"/>
      </w:r>
    </w:p>
    <w:tbl>
      <w:tblPr>
        <w:tblStyle w:val="style154"/>
        <w:tblW w:w="1046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9"/>
      </w:tblGrid>
      <w:tr>
        <w:trPr>
          <w:trHeight w:val="2269" w:hRule="atLeast"/>
        </w:trPr>
        <w:tc>
          <w:tcPr>
            <w:tcW w:w="10469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Cambria" w:cs="Tahoma" w:hAnsi="Cambria"/>
                <w:color w:val="366092"/>
                <w:sz w:val="28"/>
                <w:szCs w:val="28"/>
              </w:rPr>
            </w:pPr>
            <w:r>
              <w:rPr>
                <w:rFonts w:ascii="Cambria" w:hAnsi="Cambria"/>
                <w:color w:val="366092"/>
                <w:sz w:val="22"/>
                <w:szCs w:val="22"/>
              </w:rPr>
              <w:drawing>
                <wp:inline distL="0" distT="0" distB="0" distR="0">
                  <wp:extent cx="368935" cy="428625"/>
                  <wp:effectExtent l="0" t="0" r="0" b="0"/>
                  <wp:docPr id="103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935" cy="42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Tahoma" w:hAnsi="Cambria"/>
                <w:color w:val="366092"/>
                <w:sz w:val="28"/>
                <w:szCs w:val="28"/>
              </w:rPr>
              <w:t>Annexure (Projects Undertaken)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hAnsi="Cambria"/>
                <w:b/>
                <w:color w:val="7f7f7f"/>
                <w:sz w:val="22"/>
                <w:szCs w:val="22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Organization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IIFL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Project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Mobile and Tab Applications Testing on products and services developed in-house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(AAA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                                          </w:t>
            </w:r>
            <w:r>
              <w:rPr>
                <w:rFonts w:cs="Tahoma" w:hAnsi="Cambria"/>
                <w:color w:val="000000"/>
                <w:sz w:val="20"/>
                <w:szCs w:val="20"/>
                <w:lang w:val="en-US" w:eastAsia="en-GB"/>
              </w:rPr>
              <w:t xml:space="preserve">Tablet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Application, IIFL Markets, Mutual Funds, IIFL Wealth Application, Referal </w:t>
            </w:r>
            <w:r>
              <w:rPr>
                <w:rFonts w:cs="Tahoma" w:hAnsi="Cambria"/>
                <w:color w:val="000000"/>
                <w:sz w:val="20"/>
                <w:szCs w:val="20"/>
                <w:lang w:val="en-US" w:eastAsia="en-GB"/>
              </w:rPr>
              <w:t xml:space="preserve">   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Application.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Client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End users and RMs are IIFL customers/clients/app users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Domain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Equity/Capital Markets, , Mutual Funds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Team Size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15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Role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Assitant Test Lead/ Senior Software Test Engineer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Tools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/</w:t>
            </w: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Technology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Redmine, TFS (as Project admin), SQL Server, Postman, Clevertap, Firebase,, G Suite, Zoho suite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Duration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Ongoing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Brief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IIFL Finance Ltd (erstwhile IIFL Holdings Limited) (NSE: IIFL, BSE: 532636) is one of the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leading players in the Indian financial services space, engaged in the business of loans and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cs="Tahoma" w:hAnsi="Cambria"/>
                <w:color w:val="000000"/>
                <w:sz w:val="20"/>
                <w:szCs w:val="20"/>
                <w:lang w:val="en-US" w:eastAsia="en-GB"/>
              </w:rPr>
              <w:t xml:space="preserve">              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mortgages along with its subsidiaries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b/>
                <w:color w:val="7f7f7f"/>
                <w:sz w:val="22"/>
                <w:szCs w:val="22"/>
              </w:rPr>
            </w:pP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pict>
                <v:rect id="1040" fillcolor="#a0a0a0" stroked="f" style="margin-left:0.0pt;margin-top:0.0pt;width:448.6pt;height:1.0pt;mso-wrap-distance-left:0.0pt;mso-wrap-distance-right:0.0pt;visibility:visible;" o:hr="t" o:hralign="center" o:hrpct="857.0" o:hrstd="t">
                  <w10:anchorlock/>
                  <v:stroke on="f"/>
                  <v:fill/>
                </v:rect>
              </w:pic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Organization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I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T Mines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Pvt. Ltd.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Project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KYC and Insurance Project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Client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India Nivesh, 5 paisa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Domain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KYC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, Insurance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Team Size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6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Role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Senior Test Engineer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Tools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/</w:t>
            </w: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Technology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TestLink, Mantis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Duration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1.8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Years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pict>
                <v:rect id="1041" fillcolor="#a0a0a0" stroked="f" style="margin-left:0.0pt;margin-top:0.0pt;width:448.6pt;height:1.0pt;mso-wrap-distance-left:0.0pt;mso-wrap-distance-right:0.0pt;visibility:visible;" o:hr="t" o:hralign="center" o:hrpct="857.0" o:hrstd="t">
                  <w10:anchorlock/>
                  <v:stroke on="f"/>
                  <v:fill/>
                </v:rect>
              </w:pic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Organization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Ingress Interactive Media Pvt Ltd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Project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E-commerce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Online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Chemist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Website (Various Projects)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Client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Multiple Chemist shop owners based in London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Domain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E-commerce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Tools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/</w:t>
            </w: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Technology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Testlink, Excel, Mantis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Team Size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5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Role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Software Tester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Duration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1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Years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Cambria" w:cs="Tahoma" w:hAnsi="Cambria" w:hint="default"/>
                <w:color w:val="595959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000000"/>
                <w:sz w:val="20"/>
                <w:szCs w:val="20"/>
                <w:lang w:eastAsia="en-GB"/>
              </w:rPr>
              <w:t>Brief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Online Chemist website allows user to purchase all the required medicines and get it                             </w:t>
            </w:r>
            <w:r>
              <w:rPr>
                <w:rFonts w:ascii="Cambria" w:cs="Tahoma" w:hAnsi="Cambria"/>
                <w:color w:val="000000"/>
                <w:sz w:val="20"/>
                <w:szCs w:val="20"/>
                <w:lang w:eastAsia="en-GB"/>
              </w:rPr>
              <w:t xml:space="preserve">           </w:t>
            </w:r>
          </w:p>
        </w:tc>
      </w:tr>
    </w:tbl>
    <w:p>
      <w:pPr>
        <w:pStyle w:val="style0"/>
        <w:rPr>
          <w:rFonts w:ascii="Cambria" w:cs="Tahoma" w:hAnsi="Cambria" w:hint="default"/>
          <w:color w:val="000000"/>
          <w:sz w:val="20"/>
          <w:szCs w:val="20"/>
          <w:lang w:eastAsia="en-GB"/>
        </w:rPr>
      </w:pPr>
      <w:r>
        <w:rPr>
          <w:rFonts w:ascii="Cambria" w:cs="Tahoma" w:hAnsi="Cambria"/>
          <w:color w:val="000000"/>
          <w:sz w:val="20"/>
          <w:szCs w:val="20"/>
          <w:lang w:eastAsia="en-GB"/>
        </w:rPr>
        <w:t xml:space="preserve">                                              </w:t>
      </w:r>
      <w:r>
        <w:rPr>
          <w:rFonts w:cs="Tahoma" w:hAnsi="Cambria"/>
          <w:color w:val="000000"/>
          <w:sz w:val="20"/>
          <w:szCs w:val="20"/>
          <w:lang w:val="en-US" w:eastAsia="en-GB"/>
        </w:rPr>
        <w:t>delivered at door step.</w:t>
      </w:r>
    </w:p>
    <w:sectPr>
      <w:pgSz w:w="11909" w:h="16834" w:orient="portrait"/>
      <w:pgMar w:top="540" w:right="720" w:bottom="36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000030204"/>
    <w:charset w:val="86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Georgia"/>
    <w:panose1 w:val="02040602050000030304"/>
    <w:charset w:val="00"/>
    <w:family w:val="auto"/>
    <w:pitch w:val="default"/>
    <w:sig w:usb0="00000000" w:usb1="00000000" w:usb2="00000000" w:usb3="00000000" w:csb0="0000009F" w:csb1="00000000"/>
  </w:font>
  <w:font w:name="Tahoma">
    <w:altName w:val="DejaVu Sans"/>
    <w:panose1 w:val="020b0604030000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Arial"/>
    <w:panose1 w:val="02040503050000030204"/>
    <w:charset w:val="00"/>
    <w:family w:val="roman"/>
    <w:pitch w:val="default"/>
    <w:sig w:usb0="00000000" w:usb1="00000000" w:usb2="02000000" w:usb3="00000000" w:csb0="0000019F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0020303"/>
    <w:charset w:val="00"/>
    <w:family w:val="auto"/>
    <w:pitch w:val="default"/>
    <w:sig w:usb0="00000287" w:usb1="00000000" w:usb2="00000000" w:usb3="00000000" w:csb0="2000009F" w:csb1="00000000"/>
  </w:font>
  <w:font w:name="DejaVu Sans">
    <w:altName w:val="DejaVu Sans"/>
    <w:panose1 w:val="020b0603030000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DDE563F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FFEADA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C14169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75E791F8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characterSpacingControl w:val="doNotCompress"/>
  <w:compat>
    <w:doNotExpandShiftReturn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0">
    <w:name w:val="annotation text"/>
    <w:basedOn w:val="style0"/>
    <w:next w:val="style30"/>
    <w:link w:val="style4100"/>
    <w:uiPriority w:val="99"/>
    <w:pPr>
      <w:spacing w:lineRule="auto" w:line="240"/>
    </w:pPr>
    <w:rPr>
      <w:sz w:val="20"/>
      <w:szCs w:val="20"/>
    </w:rPr>
  </w:style>
  <w:style w:type="paragraph" w:styleId="style66">
    <w:name w:val="Body Text"/>
    <w:basedOn w:val="style0"/>
    <w:next w:val="style66"/>
    <w:uiPriority w:val="99"/>
    <w:pPr>
      <w:keepNext w:val="false"/>
      <w:keepLines w:val="false"/>
      <w:widowControl w:val="false"/>
      <w:suppressLineNumbers w:val="false"/>
      <w:autoSpaceDE w:val="false"/>
      <w:autoSpaceDN w:val="false"/>
      <w:spacing w:before="0" w:beforeAutospacing="false" w:after="0" w:afterAutospacing="false"/>
      <w:ind w:left="0" w:right="0"/>
      <w:jc w:val="left"/>
    </w:pPr>
    <w:rPr>
      <w:rFonts w:ascii="Book Antiqua" w:cs="Book Antiqua" w:eastAsia="Book Antiqua" w:hAnsi="Book Antiqua" w:hint="default"/>
      <w:kern w:val="0"/>
      <w:sz w:val="18"/>
      <w:szCs w:val="18"/>
      <w:lang w:val="en-US" w:eastAsia="zh-C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/>
    <w:rPr>
      <w:sz w:val="24"/>
    </w:rPr>
  </w:style>
  <w:style w:type="paragraph" w:styleId="style106">
    <w:name w:val="annotation subject"/>
    <w:basedOn w:val="style30"/>
    <w:next w:val="style30"/>
    <w:link w:val="style4101"/>
    <w:uiPriority w:val="99"/>
    <w:pPr/>
    <w:rPr>
      <w:b/>
      <w:b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ind w:left="720"/>
      <w:contextualSpacing/>
    </w:pPr>
    <w:rPr/>
  </w:style>
  <w:style w:type="character" w:customStyle="1" w:styleId="style4098">
    <w:name w:val="List Paragraph Char"/>
    <w:next w:val="style4098"/>
    <w:link w:val="style179"/>
    <w:qFormat/>
    <w:uiPriority w:val="34"/>
  </w:style>
  <w:style w:type="character" w:customStyle="1" w:styleId="style4099">
    <w:name w:val="rvts36"/>
    <w:next w:val="style4099"/>
    <w:qFormat/>
    <w:uiPriority w:val="0"/>
  </w:style>
  <w:style w:type="character" w:customStyle="1" w:styleId="style4100">
    <w:name w:val="Comment Text Char"/>
    <w:basedOn w:val="style65"/>
    <w:next w:val="style4100"/>
    <w:link w:val="style30"/>
    <w:uiPriority w:val="99"/>
    <w:rPr>
      <w:sz w:val="20"/>
      <w:szCs w:val="20"/>
    </w:rPr>
  </w:style>
  <w:style w:type="character" w:customStyle="1" w:styleId="style4101">
    <w:name w:val="Comment Subject Char"/>
    <w:basedOn w:val="style4100"/>
    <w:next w:val="style4101"/>
    <w:link w:val="style106"/>
    <w:uiPriority w:val="99"/>
    <w:rPr>
      <w:b/>
      <w:bCs/>
      <w:sz w:val="20"/>
      <w:szCs w:val="20"/>
    </w:rPr>
  </w:style>
  <w:style w:type="paragraph" w:customStyle="1" w:styleId="style4102">
    <w:name w:val="msolistparagraph"/>
    <w:basedOn w:val="style0"/>
    <w:next w:val="style4102"/>
    <w:uiPriority w:val="0"/>
    <w:pPr>
      <w:keepNext w:val="false"/>
      <w:keepLines w:val="false"/>
      <w:widowControl w:val="false"/>
      <w:suppressLineNumbers w:val="false"/>
      <w:autoSpaceDE w:val="false"/>
      <w:autoSpaceDN w:val="false"/>
      <w:spacing w:before="0" w:beforeAutospacing="false" w:after="0" w:afterAutospacing="false"/>
      <w:ind w:left="823" w:right="0" w:hanging="360"/>
      <w:jc w:val="left"/>
    </w:pPr>
    <w:rPr>
      <w:rFonts w:ascii="Book Antiqua" w:cs="Book Antiqua" w:eastAsia="Book Antiqua" w:hAnsi="Book Antiqua" w:hint="default"/>
      <w:kern w:val="0"/>
      <w:sz w:val="22"/>
      <w:szCs w:val="22"/>
      <w:lang w:val="en-US" w:eastAsia="zh-CN"/>
    </w:rPr>
  </w:style>
  <w:style w:type="table" w:customStyle="1" w:styleId="style4103">
    <w:name w:val="Table Normal"/>
    <w:basedOn w:val="style105"/>
    <w:next w:val="style4103"/>
    <w:uiPriority w:val="0"/>
    <w:pPr>
      <w:keepNext w:val="false"/>
      <w:keepLines w:val="false"/>
      <w:widowControl w:val="false"/>
      <w:suppressLineNumbers w:val="false"/>
      <w:autoSpaceDE w:val="false"/>
      <w:autoSpaceDN w:val="false"/>
      <w:spacing w:before="0" w:beforeAutospacing="false" w:after="0" w:afterAutospacing="false"/>
      <w:ind w:left="0" w:right="0"/>
    </w:pPr>
    <w:rPr>
      <w:rFonts w:ascii="Calibri" w:cs="Times New Roman" w:hAnsi="Calibri" w:hint="eastAsia"/>
      <w:sz w:val="22"/>
      <w:szCs w:val="22"/>
      <w:lang w:val="en-US"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4">
    <w:name w:val="Body Text Char"/>
    <w:basedOn w:val="style65"/>
    <w:next w:val="style4104"/>
    <w:uiPriority w:val="0"/>
    <w:rPr>
      <w:rFonts w:ascii="Book Antiqua" w:cs="Book Antiqua" w:eastAsia="Book Antiqua" w:hAnsi="Book Antiqua" w:hint="default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556</Words>
  <Pages>1</Pages>
  <Characters>3521</Characters>
  <Application>WPS Office</Application>
  <DocSecurity>0</DocSecurity>
  <Paragraphs>130</Paragraphs>
  <ScaleCrop>false</ScaleCrop>
  <Company>Infoedge India Limited</Company>
  <LinksUpToDate>false</LinksUpToDate>
  <CharactersWithSpaces>4246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2022-04-06T12:07:00Z</dcterms:created>
  <dc:creator>Preeti Arora</dc:creator>
  <lastModifiedBy>RMX1971</lastModifiedBy>
  <dcterms:modified xsi:type="dcterms:W3CDTF">2022-05-16T19:17:58Z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0760f6a3cfb546e281dc17a2618e19e9</vt:lpwstr>
  </property>
</Properties>
</file>