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936"/>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EFD206C" w14:textId="77777777" w:rsidTr="00E66544">
        <w:trPr>
          <w:trHeight w:val="4410"/>
        </w:trPr>
        <w:tc>
          <w:tcPr>
            <w:tcW w:w="3600" w:type="dxa"/>
            <w:vAlign w:val="bottom"/>
          </w:tcPr>
          <w:p w14:paraId="1F5D8A37" w14:textId="772BAC99" w:rsidR="001B2ABD" w:rsidRDefault="00E66544" w:rsidP="00E66544">
            <w:pPr>
              <w:tabs>
                <w:tab w:val="left" w:pos="990"/>
              </w:tabs>
              <w:jc w:val="center"/>
            </w:pPr>
            <w:r>
              <w:rPr>
                <w:noProof/>
              </w:rPr>
              <w:drawing>
                <wp:inline distT="0" distB="0" distL="0" distR="0" wp14:anchorId="6189551A" wp14:editId="6C3AC744">
                  <wp:extent cx="1539240" cy="1979023"/>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543484" cy="1984479"/>
                          </a:xfrm>
                          <a:prstGeom prst="rect">
                            <a:avLst/>
                          </a:prstGeom>
                        </pic:spPr>
                      </pic:pic>
                    </a:graphicData>
                  </a:graphic>
                </wp:inline>
              </w:drawing>
            </w:r>
          </w:p>
        </w:tc>
        <w:tc>
          <w:tcPr>
            <w:tcW w:w="720" w:type="dxa"/>
          </w:tcPr>
          <w:p w14:paraId="628C11CE" w14:textId="77777777" w:rsidR="001B2ABD" w:rsidRDefault="001B2ABD" w:rsidP="00E66544">
            <w:pPr>
              <w:tabs>
                <w:tab w:val="left" w:pos="990"/>
              </w:tabs>
            </w:pPr>
          </w:p>
        </w:tc>
        <w:tc>
          <w:tcPr>
            <w:tcW w:w="6470" w:type="dxa"/>
            <w:vAlign w:val="bottom"/>
          </w:tcPr>
          <w:p w14:paraId="32940406" w14:textId="24F6CCCF" w:rsidR="001B2ABD" w:rsidRDefault="00E66544" w:rsidP="00E66544">
            <w:pPr>
              <w:pStyle w:val="Title"/>
            </w:pPr>
            <w:r>
              <w:t>Sowmya L</w:t>
            </w:r>
          </w:p>
          <w:p w14:paraId="736B1B24" w14:textId="2390B58E" w:rsidR="001B2ABD" w:rsidRDefault="00470D51" w:rsidP="00470D51">
            <w:pPr>
              <w:pStyle w:val="Subtitle"/>
            </w:pPr>
            <w:r w:rsidRPr="0068376D">
              <w:rPr>
                <w:spacing w:val="152"/>
              </w:rPr>
              <w:t>Manage</w:t>
            </w:r>
            <w:r w:rsidRPr="0068376D">
              <w:rPr>
                <w:spacing w:val="6"/>
              </w:rPr>
              <w:t>r</w:t>
            </w:r>
          </w:p>
        </w:tc>
      </w:tr>
      <w:tr w:rsidR="001B2ABD" w14:paraId="54225044" w14:textId="77777777" w:rsidTr="00E66544">
        <w:tc>
          <w:tcPr>
            <w:tcW w:w="3600" w:type="dxa"/>
          </w:tcPr>
          <w:sdt>
            <w:sdtPr>
              <w:id w:val="-1711873194"/>
              <w:placeholder>
                <w:docPart w:val="B5D5FFC5CD2D4F4B93B275B90FD8A641"/>
              </w:placeholder>
              <w:temporary/>
              <w:showingPlcHdr/>
              <w15:appearance w15:val="hidden"/>
            </w:sdtPr>
            <w:sdtContent>
              <w:p w14:paraId="7FD1C23F" w14:textId="77777777" w:rsidR="001B2ABD" w:rsidRDefault="00036450" w:rsidP="00E66544">
                <w:pPr>
                  <w:pStyle w:val="Heading3"/>
                </w:pPr>
                <w:r w:rsidRPr="00D5459D">
                  <w:t>Profile</w:t>
                </w:r>
              </w:p>
            </w:sdtContent>
          </w:sdt>
          <w:p w14:paraId="53E53C58" w14:textId="0939D75B" w:rsidR="0075543C" w:rsidRDefault="0075543C" w:rsidP="00E66544">
            <w:r w:rsidRPr="00E66544">
              <w:t xml:space="preserve">Over 14 + years of experience managing Cloud and </w:t>
            </w:r>
            <w:r w:rsidR="00624181">
              <w:t>Projects</w:t>
            </w:r>
            <w:r w:rsidRPr="00E66544">
              <w:t xml:space="preserve"> team</w:t>
            </w:r>
            <w:r>
              <w:t>.</w:t>
            </w:r>
          </w:p>
          <w:p w14:paraId="3175D56A" w14:textId="77777777" w:rsidR="0075543C" w:rsidRDefault="0075543C" w:rsidP="00E66544"/>
          <w:p w14:paraId="7D05D851" w14:textId="77777777" w:rsidR="0063227B" w:rsidRDefault="00E66544" w:rsidP="00E66544">
            <w:r w:rsidRPr="00E66544">
              <w:t xml:space="preserve">Qualified Service Delivery Manager with extensive background in advanced management processes. </w:t>
            </w:r>
          </w:p>
          <w:p w14:paraId="50FA3C10" w14:textId="77777777" w:rsidR="0063227B" w:rsidRDefault="0063227B" w:rsidP="00E66544"/>
          <w:p w14:paraId="688285A0" w14:textId="3E2E2AAE" w:rsidR="00E66544" w:rsidRDefault="00A55F9D" w:rsidP="00E66544">
            <w:r>
              <w:t>Effective</w:t>
            </w:r>
            <w:r w:rsidR="00E66544" w:rsidRPr="00E66544">
              <w:t xml:space="preserve"> communication skills to build meaningful, trusting relationships that exceed client</w:t>
            </w:r>
            <w:r>
              <w:t>s Business Needs</w:t>
            </w:r>
            <w:r w:rsidR="00E66544" w:rsidRPr="00E66544">
              <w:t xml:space="preserve">. </w:t>
            </w:r>
          </w:p>
          <w:p w14:paraId="19753105" w14:textId="77777777" w:rsidR="00E66544" w:rsidRDefault="00E66544" w:rsidP="00E66544"/>
          <w:p w14:paraId="2277EEDD" w14:textId="04ECA775" w:rsidR="00036450" w:rsidRDefault="00E66544" w:rsidP="00E66544">
            <w:r w:rsidRPr="00E66544">
              <w:t>Highly skilled People Manager with outstanding team leadership abilities to exceed Stakeholder Expectations.</w:t>
            </w:r>
          </w:p>
          <w:p w14:paraId="05E0DDB1" w14:textId="1EA58CE5" w:rsidR="009F12E0" w:rsidRDefault="009F12E0" w:rsidP="00E66544"/>
          <w:p w14:paraId="1A8A3A54" w14:textId="597104D3" w:rsidR="00A7326A" w:rsidRDefault="00A7326A" w:rsidP="00A7326A">
            <w:pPr>
              <w:pStyle w:val="Heading2"/>
            </w:pPr>
            <w:r w:rsidRPr="00A7326A">
              <w:rPr>
                <w:bCs w:val="0"/>
                <w:color w:val="548AB7" w:themeColor="accent1" w:themeShade="BF"/>
                <w:sz w:val="28"/>
                <w:szCs w:val="24"/>
              </w:rPr>
              <w:t>Strengths</w:t>
            </w:r>
          </w:p>
          <w:p w14:paraId="619422C6" w14:textId="77777777" w:rsidR="00A7326A" w:rsidRPr="00E66544" w:rsidRDefault="00A7326A" w:rsidP="007E6E3E">
            <w:pPr>
              <w:pStyle w:val="ListBullet"/>
              <w:numPr>
                <w:ilvl w:val="0"/>
                <w:numId w:val="5"/>
              </w:numPr>
              <w:rPr>
                <w:rFonts w:eastAsiaTheme="minorEastAsia"/>
                <w:color w:val="auto"/>
                <w:lang w:eastAsia="ja-JP"/>
              </w:rPr>
            </w:pPr>
            <w:r w:rsidRPr="00E66544">
              <w:rPr>
                <w:rFonts w:eastAsiaTheme="minorEastAsia"/>
                <w:color w:val="auto"/>
                <w:lang w:eastAsia="ja-JP"/>
              </w:rPr>
              <w:t>Team leadership</w:t>
            </w:r>
          </w:p>
          <w:p w14:paraId="0B06F846" w14:textId="77777777" w:rsidR="00A7326A" w:rsidRPr="00E66544" w:rsidRDefault="00A7326A" w:rsidP="007E6E3E">
            <w:pPr>
              <w:pStyle w:val="ListBullet"/>
              <w:numPr>
                <w:ilvl w:val="0"/>
                <w:numId w:val="5"/>
              </w:numPr>
              <w:rPr>
                <w:rFonts w:eastAsiaTheme="minorEastAsia"/>
                <w:color w:val="auto"/>
                <w:lang w:eastAsia="ja-JP"/>
              </w:rPr>
            </w:pPr>
            <w:r w:rsidRPr="00E66544">
              <w:rPr>
                <w:rFonts w:eastAsiaTheme="minorEastAsia"/>
                <w:color w:val="auto"/>
                <w:lang w:eastAsia="ja-JP"/>
              </w:rPr>
              <w:t>Staff recruitment</w:t>
            </w:r>
          </w:p>
          <w:p w14:paraId="256F4FF3" w14:textId="77777777" w:rsidR="00A7326A" w:rsidRPr="00E66544" w:rsidRDefault="00A7326A" w:rsidP="007E6E3E">
            <w:pPr>
              <w:pStyle w:val="ListBullet"/>
              <w:numPr>
                <w:ilvl w:val="0"/>
                <w:numId w:val="5"/>
              </w:numPr>
              <w:rPr>
                <w:rFonts w:eastAsiaTheme="minorEastAsia"/>
                <w:color w:val="auto"/>
                <w:lang w:eastAsia="ja-JP"/>
              </w:rPr>
            </w:pPr>
            <w:r w:rsidRPr="00E66544">
              <w:rPr>
                <w:rFonts w:eastAsiaTheme="minorEastAsia"/>
                <w:color w:val="auto"/>
                <w:lang w:eastAsia="ja-JP"/>
              </w:rPr>
              <w:t>Customer-facing leadership</w:t>
            </w:r>
          </w:p>
          <w:p w14:paraId="3A5AF1CC" w14:textId="77777777" w:rsidR="00A7326A" w:rsidRPr="00E66544" w:rsidRDefault="00A7326A" w:rsidP="007E6E3E">
            <w:pPr>
              <w:pStyle w:val="ListBullet"/>
              <w:numPr>
                <w:ilvl w:val="0"/>
                <w:numId w:val="5"/>
              </w:numPr>
              <w:rPr>
                <w:rFonts w:eastAsiaTheme="minorEastAsia"/>
                <w:color w:val="auto"/>
                <w:lang w:eastAsia="ja-JP"/>
              </w:rPr>
            </w:pPr>
            <w:r w:rsidRPr="00E66544">
              <w:rPr>
                <w:rFonts w:eastAsiaTheme="minorEastAsia"/>
                <w:color w:val="auto"/>
                <w:lang w:eastAsia="ja-JP"/>
              </w:rPr>
              <w:t>Business strategy</w:t>
            </w:r>
          </w:p>
          <w:p w14:paraId="596283D8" w14:textId="77777777" w:rsidR="004C542F" w:rsidRDefault="00A7326A" w:rsidP="007E6E3E">
            <w:pPr>
              <w:pStyle w:val="ListBullet"/>
              <w:numPr>
                <w:ilvl w:val="0"/>
                <w:numId w:val="5"/>
              </w:numPr>
              <w:rPr>
                <w:rFonts w:eastAsiaTheme="minorEastAsia"/>
                <w:color w:val="auto"/>
                <w:lang w:eastAsia="ja-JP"/>
              </w:rPr>
            </w:pPr>
            <w:r w:rsidRPr="00E66544">
              <w:rPr>
                <w:rFonts w:eastAsiaTheme="minorEastAsia"/>
                <w:color w:val="auto"/>
                <w:lang w:eastAsia="ja-JP"/>
              </w:rPr>
              <w:t>Project management</w:t>
            </w:r>
          </w:p>
          <w:p w14:paraId="501AEC81" w14:textId="1888F66D" w:rsidR="009F12E0" w:rsidRPr="004C542F" w:rsidRDefault="00A7326A" w:rsidP="007E6E3E">
            <w:pPr>
              <w:pStyle w:val="ListBullet"/>
              <w:numPr>
                <w:ilvl w:val="0"/>
                <w:numId w:val="5"/>
              </w:numPr>
              <w:rPr>
                <w:rFonts w:eastAsiaTheme="minorEastAsia"/>
                <w:color w:val="auto"/>
                <w:lang w:eastAsia="ja-JP"/>
              </w:rPr>
            </w:pPr>
            <w:r w:rsidRPr="00034907">
              <w:rPr>
                <w:rFonts w:eastAsiaTheme="minorEastAsia"/>
                <w:color w:val="auto"/>
                <w:lang w:eastAsia="ja-JP"/>
              </w:rPr>
              <w:t>Team motivation</w:t>
            </w:r>
          </w:p>
          <w:p w14:paraId="6E136248" w14:textId="77777777" w:rsidR="00036450" w:rsidRDefault="00036450" w:rsidP="00E66544"/>
          <w:sdt>
            <w:sdtPr>
              <w:id w:val="-1954003311"/>
              <w:placeholder>
                <w:docPart w:val="FED4CDE7B3F44FCF815F9FC7EFB9E661"/>
              </w:placeholder>
              <w:temporary/>
              <w:showingPlcHdr/>
              <w15:appearance w15:val="hidden"/>
            </w:sdtPr>
            <w:sdtContent>
              <w:p w14:paraId="78AE67BA" w14:textId="77777777" w:rsidR="00036450" w:rsidRPr="00CB0055" w:rsidRDefault="00CB0055" w:rsidP="00E66544">
                <w:pPr>
                  <w:pStyle w:val="Heading3"/>
                </w:pPr>
                <w:r w:rsidRPr="00CB0055">
                  <w:t>Contact</w:t>
                </w:r>
              </w:p>
            </w:sdtContent>
          </w:sdt>
          <w:sdt>
            <w:sdtPr>
              <w:id w:val="1111563247"/>
              <w:placeholder>
                <w:docPart w:val="0912C38492AE4DD7A22ED53B605ED35F"/>
              </w:placeholder>
              <w:temporary/>
              <w:showingPlcHdr/>
              <w15:appearance w15:val="hidden"/>
            </w:sdtPr>
            <w:sdtContent>
              <w:p w14:paraId="55CE4946" w14:textId="77777777" w:rsidR="004D3011" w:rsidRDefault="004D3011" w:rsidP="00E66544">
                <w:r w:rsidRPr="004D3011">
                  <w:t>PHONE:</w:t>
                </w:r>
              </w:p>
            </w:sdtContent>
          </w:sdt>
          <w:p w14:paraId="65DDE243" w14:textId="7611D59A" w:rsidR="004D3011" w:rsidRDefault="00E66544" w:rsidP="00E66544">
            <w:r>
              <w:t>(+91)-9880324089</w:t>
            </w:r>
          </w:p>
          <w:p w14:paraId="0C3E0A65" w14:textId="77777777" w:rsidR="004D3011" w:rsidRPr="004D3011" w:rsidRDefault="004D3011" w:rsidP="00E66544"/>
          <w:p w14:paraId="4321874E" w14:textId="1320F993" w:rsidR="004D3011" w:rsidRDefault="00E66544" w:rsidP="00E66544">
            <w:r>
              <w:t>LinkedIn:</w:t>
            </w:r>
          </w:p>
          <w:p w14:paraId="7850812A" w14:textId="7B7F7FFB" w:rsidR="004D3011" w:rsidRDefault="00E66544" w:rsidP="00E66544">
            <w:r w:rsidRPr="00E66544">
              <w:t xml:space="preserve">https://www.linkedin.com/in/sowmya-l-85864623/ </w:t>
            </w:r>
          </w:p>
          <w:p w14:paraId="4378338D" w14:textId="77777777" w:rsidR="004D3011" w:rsidRDefault="004D3011" w:rsidP="00E66544"/>
          <w:sdt>
            <w:sdtPr>
              <w:id w:val="-240260293"/>
              <w:placeholder>
                <w:docPart w:val="5AFD2959B4674AD38A57CA26142A1C9E"/>
              </w:placeholder>
              <w:temporary/>
              <w:showingPlcHdr/>
              <w15:appearance w15:val="hidden"/>
            </w:sdtPr>
            <w:sdtContent>
              <w:p w14:paraId="755E7579" w14:textId="77777777" w:rsidR="004D3011" w:rsidRDefault="004D3011" w:rsidP="00E66544">
                <w:r w:rsidRPr="004D3011">
                  <w:t>EMAIL:</w:t>
                </w:r>
              </w:p>
            </w:sdtContent>
          </w:sdt>
          <w:p w14:paraId="56290B46" w14:textId="4DCD1F86" w:rsidR="004D3011" w:rsidRDefault="00000000" w:rsidP="00E66544">
            <w:hyperlink r:id="rId8" w:history="1">
              <w:r w:rsidR="00673998" w:rsidRPr="00A11366">
                <w:rPr>
                  <w:rStyle w:val="Hyperlink"/>
                </w:rPr>
                <w:t>Payas.sowmya@gmail.com</w:t>
              </w:r>
            </w:hyperlink>
          </w:p>
          <w:p w14:paraId="35713EC8" w14:textId="77777777" w:rsidR="00673998" w:rsidRDefault="00673998" w:rsidP="00E66544"/>
          <w:p w14:paraId="2346056A" w14:textId="79AB44BB" w:rsidR="004C542F" w:rsidRDefault="00F44D4A" w:rsidP="00730BCE">
            <w:pPr>
              <w:pStyle w:val="Heading3"/>
            </w:pPr>
            <w:r>
              <w:lastRenderedPageBreak/>
              <w:t>Certification</w:t>
            </w:r>
          </w:p>
          <w:p w14:paraId="28745A19" w14:textId="3657B41F" w:rsidR="00640D8D" w:rsidRPr="00640D8D" w:rsidRDefault="00640D8D" w:rsidP="00F845EB">
            <w:pPr>
              <w:pStyle w:val="ListParagraph"/>
              <w:numPr>
                <w:ilvl w:val="0"/>
                <w:numId w:val="6"/>
              </w:numPr>
            </w:pPr>
            <w:r>
              <w:rPr>
                <w:b/>
                <w:bCs/>
              </w:rPr>
              <w:t>Certificate in Product Management Foundation – INSAID</w:t>
            </w:r>
          </w:p>
          <w:p w14:paraId="4A29BE0A" w14:textId="64338B50" w:rsidR="00F845EB" w:rsidRDefault="00F845EB" w:rsidP="00F845EB">
            <w:pPr>
              <w:pStyle w:val="ListParagraph"/>
              <w:numPr>
                <w:ilvl w:val="0"/>
                <w:numId w:val="6"/>
              </w:numPr>
            </w:pPr>
            <w:r w:rsidRPr="00701052">
              <w:rPr>
                <w:b/>
                <w:bCs/>
              </w:rPr>
              <w:t>Engagement Management – Foundation</w:t>
            </w:r>
            <w:r>
              <w:t xml:space="preserve"> - Capgemini</w:t>
            </w:r>
          </w:p>
          <w:p w14:paraId="3E6C658B" w14:textId="77777777" w:rsidR="00F845EB" w:rsidRDefault="00F845EB" w:rsidP="00F845EB">
            <w:pPr>
              <w:pStyle w:val="ListParagraph"/>
              <w:numPr>
                <w:ilvl w:val="0"/>
                <w:numId w:val="6"/>
              </w:numPr>
            </w:pPr>
            <w:r>
              <w:t xml:space="preserve">VMware Certified Professional 5 - </w:t>
            </w:r>
            <w:r w:rsidRPr="00701052">
              <w:rPr>
                <w:b/>
                <w:bCs/>
              </w:rPr>
              <w:t>VCP 5</w:t>
            </w:r>
          </w:p>
          <w:p w14:paraId="5F804C27" w14:textId="77777777" w:rsidR="00F845EB" w:rsidRDefault="00F845EB" w:rsidP="00F845EB">
            <w:pPr>
              <w:pStyle w:val="ListParagraph"/>
              <w:numPr>
                <w:ilvl w:val="0"/>
                <w:numId w:val="6"/>
              </w:numPr>
            </w:pPr>
            <w:r>
              <w:t xml:space="preserve">VMware Certified Professional 4 - </w:t>
            </w:r>
            <w:r w:rsidRPr="00701052">
              <w:rPr>
                <w:b/>
                <w:bCs/>
              </w:rPr>
              <w:t>VCP 4</w:t>
            </w:r>
          </w:p>
          <w:p w14:paraId="069B7443" w14:textId="672F292A" w:rsidR="00701052" w:rsidRDefault="00F845EB" w:rsidP="00730BCE">
            <w:pPr>
              <w:pStyle w:val="ListParagraph"/>
              <w:numPr>
                <w:ilvl w:val="0"/>
                <w:numId w:val="6"/>
              </w:numPr>
            </w:pPr>
            <w:r>
              <w:t>ITIL v3 Foundation</w:t>
            </w:r>
          </w:p>
          <w:p w14:paraId="174B23CD" w14:textId="77777777" w:rsidR="00640D8D" w:rsidRDefault="00640D8D" w:rsidP="00640D8D">
            <w:pPr>
              <w:pStyle w:val="ListParagraph"/>
              <w:ind w:left="360"/>
            </w:pPr>
          </w:p>
          <w:p w14:paraId="574515ED" w14:textId="504BCA44" w:rsidR="00730BCE" w:rsidRDefault="00741378" w:rsidP="00730BCE">
            <w:pPr>
              <w:pStyle w:val="Heading3"/>
              <w:rPr>
                <w:rFonts w:asciiTheme="minorHAnsi" w:eastAsiaTheme="minorEastAsia" w:hAnsiTheme="minorHAnsi" w:cstheme="minorBidi"/>
                <w:color w:val="auto"/>
                <w:sz w:val="18"/>
                <w:szCs w:val="22"/>
              </w:rPr>
            </w:pPr>
            <w:r>
              <w:t>Qualification</w:t>
            </w:r>
          </w:p>
          <w:p w14:paraId="24DDB097" w14:textId="5BEF980E" w:rsidR="00673998" w:rsidRDefault="00673998" w:rsidP="00673998">
            <w:pPr>
              <w:pStyle w:val="Heading4"/>
            </w:pPr>
            <w:r>
              <w:t>Atria Institute of Technology – Affiliated to VTU</w:t>
            </w:r>
          </w:p>
          <w:p w14:paraId="67CC599C" w14:textId="77777777" w:rsidR="00673998" w:rsidRPr="00D85664" w:rsidRDefault="00673998" w:rsidP="00673998"/>
          <w:p w14:paraId="25969DD3" w14:textId="0FC35192" w:rsidR="00673998" w:rsidRDefault="00673998" w:rsidP="00673998">
            <w:pPr>
              <w:pStyle w:val="Date"/>
            </w:pPr>
            <w:r>
              <w:t>May 2006</w:t>
            </w:r>
          </w:p>
          <w:p w14:paraId="0281BEFE" w14:textId="77777777" w:rsidR="00673998" w:rsidRPr="00673998" w:rsidRDefault="00673998" w:rsidP="00673998"/>
          <w:p w14:paraId="05AE509A" w14:textId="799DD615" w:rsidR="00673998" w:rsidRPr="00673998" w:rsidRDefault="00673998" w:rsidP="00673998">
            <w:r w:rsidRPr="00673998">
              <w:rPr>
                <w:b/>
                <w:bCs/>
              </w:rPr>
              <w:t>Bachelor of Engineering</w:t>
            </w:r>
            <w:r>
              <w:t xml:space="preserve"> – Tele Communications</w:t>
            </w:r>
          </w:p>
        </w:tc>
        <w:tc>
          <w:tcPr>
            <w:tcW w:w="720" w:type="dxa"/>
          </w:tcPr>
          <w:p w14:paraId="0B56D374" w14:textId="77777777" w:rsidR="001B2ABD" w:rsidRDefault="001B2ABD" w:rsidP="00E66544">
            <w:pPr>
              <w:tabs>
                <w:tab w:val="left" w:pos="990"/>
              </w:tabs>
            </w:pPr>
          </w:p>
        </w:tc>
        <w:tc>
          <w:tcPr>
            <w:tcW w:w="6470" w:type="dxa"/>
          </w:tcPr>
          <w:sdt>
            <w:sdtPr>
              <w:id w:val="1001553383"/>
              <w:placeholder>
                <w:docPart w:val="50990BF439944FC89B511B72742B3ABA"/>
              </w:placeholder>
              <w:temporary/>
              <w:showingPlcHdr/>
              <w15:appearance w15:val="hidden"/>
            </w:sdtPr>
            <w:sdtContent>
              <w:p w14:paraId="39904F37" w14:textId="77777777" w:rsidR="00036450" w:rsidRDefault="00036450" w:rsidP="00E66544">
                <w:pPr>
                  <w:pStyle w:val="Heading2"/>
                </w:pPr>
                <w:r w:rsidRPr="00036450">
                  <w:t>WORK EXPERIENCE</w:t>
                </w:r>
              </w:p>
            </w:sdtContent>
          </w:sdt>
          <w:p w14:paraId="1864D18B" w14:textId="77777777" w:rsidR="00E66544" w:rsidRDefault="00E66544" w:rsidP="00E66544">
            <w:pPr>
              <w:pStyle w:val="Heading4"/>
              <w:rPr>
                <w:bCs/>
              </w:rPr>
            </w:pPr>
            <w:r w:rsidRPr="008338BF">
              <w:t>Capgemini Technology Services India Ltd</w:t>
            </w:r>
          </w:p>
          <w:p w14:paraId="6EC78168" w14:textId="41CC8DF5" w:rsidR="00E66544" w:rsidRDefault="0050234F" w:rsidP="00E66544">
            <w:pPr>
              <w:pStyle w:val="Date"/>
            </w:pPr>
            <w:r>
              <w:t>Nov</w:t>
            </w:r>
            <w:r w:rsidR="00E66544">
              <w:t xml:space="preserve"> 2012 – July 2021</w:t>
            </w:r>
          </w:p>
          <w:p w14:paraId="114D890B" w14:textId="668F1867" w:rsidR="00470D51" w:rsidRDefault="00470D51" w:rsidP="00470D51"/>
          <w:p w14:paraId="76BC70A8" w14:textId="77777777" w:rsidR="00E66544" w:rsidRPr="00D85664" w:rsidRDefault="00E66544" w:rsidP="00E66544"/>
          <w:p w14:paraId="363AE33B" w14:textId="3AE9C4ED" w:rsidR="00E66544" w:rsidRDefault="00E66544" w:rsidP="001B21DE">
            <w:pPr>
              <w:pStyle w:val="ListParagraph"/>
              <w:numPr>
                <w:ilvl w:val="0"/>
                <w:numId w:val="1"/>
              </w:numPr>
            </w:pPr>
            <w:r>
              <w:t xml:space="preserve">Leading a team of geographically dispersed resources to deliver technology projects on time and within budget for the domain and geography </w:t>
            </w:r>
            <w:r w:rsidR="00E114E9">
              <w:t>responsible and accountable for.</w:t>
            </w:r>
          </w:p>
          <w:p w14:paraId="0C2C0E33" w14:textId="3E191CAF" w:rsidR="00E66544" w:rsidRDefault="00E66544" w:rsidP="001B21DE">
            <w:pPr>
              <w:pStyle w:val="ListParagraph"/>
              <w:numPr>
                <w:ilvl w:val="0"/>
                <w:numId w:val="1"/>
              </w:numPr>
            </w:pPr>
            <w:r>
              <w:t>Maintaining end-to-end accountability for customer satisfaction and overall delivery excellence within specific service line</w:t>
            </w:r>
            <w:r w:rsidR="00F31C33">
              <w:t>.</w:t>
            </w:r>
          </w:p>
          <w:p w14:paraId="54EA2170" w14:textId="77777777" w:rsidR="001B21DE" w:rsidRDefault="001B21DE" w:rsidP="001B21DE">
            <w:pPr>
              <w:numPr>
                <w:ilvl w:val="0"/>
                <w:numId w:val="1"/>
              </w:numPr>
            </w:pPr>
            <w:r w:rsidRPr="007B0408">
              <w:t>Staffing Support Function – Demand &amp; Supply Management</w:t>
            </w:r>
          </w:p>
          <w:p w14:paraId="225CC46B" w14:textId="77777777" w:rsidR="001B21DE" w:rsidRDefault="001B21DE" w:rsidP="001B21DE">
            <w:pPr>
              <w:numPr>
                <w:ilvl w:val="0"/>
                <w:numId w:val="1"/>
              </w:numPr>
            </w:pPr>
            <w:r w:rsidRPr="007B0408">
              <w:t>Partner with BU &amp; SL Leaders, HR and Demand and Deployment Managers</w:t>
            </w:r>
            <w:r w:rsidRPr="00F31C33">
              <w:t xml:space="preserve"> </w:t>
            </w:r>
          </w:p>
          <w:p w14:paraId="640491DB" w14:textId="77777777" w:rsidR="001B21DE" w:rsidRPr="007B0408" w:rsidRDefault="001B21DE" w:rsidP="001B21DE">
            <w:pPr>
              <w:numPr>
                <w:ilvl w:val="0"/>
                <w:numId w:val="1"/>
              </w:numPr>
            </w:pPr>
            <w:r w:rsidRPr="007B0408">
              <w:t>Working with the Delivery centers on Demand and supply of resources</w:t>
            </w:r>
          </w:p>
          <w:p w14:paraId="4D08275E" w14:textId="77777777" w:rsidR="001B21DE" w:rsidRDefault="001B21DE" w:rsidP="001B21DE">
            <w:pPr>
              <w:numPr>
                <w:ilvl w:val="0"/>
                <w:numId w:val="1"/>
              </w:numPr>
            </w:pPr>
            <w:r w:rsidRPr="007B0408">
              <w:t>Lead Weekly monthly capacity forecasting accuracy w/F2A analysis on monthly forecast.</w:t>
            </w:r>
          </w:p>
          <w:p w14:paraId="558CA40D" w14:textId="1AF37D33" w:rsidR="001B21DE" w:rsidRDefault="001B21DE" w:rsidP="001B21DE">
            <w:pPr>
              <w:numPr>
                <w:ilvl w:val="0"/>
                <w:numId w:val="1"/>
              </w:numPr>
            </w:pPr>
            <w:r w:rsidRPr="007B0408">
              <w:t xml:space="preserve">Process improvement areas and Training to Capability Leads/ </w:t>
            </w:r>
            <w:r w:rsidRPr="007B0408">
              <w:t>SPOCs</w:t>
            </w:r>
            <w:r w:rsidRPr="007B0408">
              <w:t xml:space="preserve"> on Financial </w:t>
            </w:r>
            <w:r w:rsidRPr="007B0408">
              <w:t>Improvement</w:t>
            </w:r>
          </w:p>
          <w:p w14:paraId="03874B16" w14:textId="30C4D14E" w:rsidR="00F31C33" w:rsidRDefault="001B21DE" w:rsidP="001B21DE">
            <w:pPr>
              <w:pStyle w:val="ListParagraph"/>
              <w:numPr>
                <w:ilvl w:val="0"/>
                <w:numId w:val="1"/>
              </w:numPr>
            </w:pPr>
            <w:r>
              <w:t xml:space="preserve">Align </w:t>
            </w:r>
            <w:r w:rsidR="00F31C33" w:rsidRPr="00F31C33">
              <w:t>a high performing team of 300+ that include Project Managers, Architects</w:t>
            </w:r>
            <w:r w:rsidR="00F31C33">
              <w:t>,</w:t>
            </w:r>
            <w:r w:rsidR="00F31C33" w:rsidRPr="00F31C33">
              <w:t xml:space="preserve"> Cloud and Infrastructure SMEs</w:t>
            </w:r>
          </w:p>
          <w:p w14:paraId="0DB09571" w14:textId="77228CFA" w:rsidR="00E66544" w:rsidRDefault="00E66544" w:rsidP="001B21DE">
            <w:pPr>
              <w:pStyle w:val="ListParagraph"/>
              <w:numPr>
                <w:ilvl w:val="0"/>
                <w:numId w:val="1"/>
              </w:numPr>
            </w:pPr>
            <w:r>
              <w:t>Delivering customer satisfaction and overall excellence by identifying opportunities (or issues) and assisting with speedy resolution</w:t>
            </w:r>
          </w:p>
          <w:p w14:paraId="22BDDD7B" w14:textId="2199C704" w:rsidR="00E66544" w:rsidRDefault="00E66544" w:rsidP="001B21DE">
            <w:pPr>
              <w:pStyle w:val="ListParagraph"/>
              <w:numPr>
                <w:ilvl w:val="0"/>
                <w:numId w:val="1"/>
              </w:numPr>
            </w:pPr>
            <w:r>
              <w:t>Led recruitment, hiring and onboarding activities</w:t>
            </w:r>
            <w:r w:rsidR="00F31C33">
              <w:t xml:space="preserve"> for overall program and conducting periodic</w:t>
            </w:r>
            <w:r>
              <w:t xml:space="preserve"> performance reviews.</w:t>
            </w:r>
          </w:p>
          <w:p w14:paraId="02F95CDA" w14:textId="77777777" w:rsidR="00F31C33" w:rsidRDefault="00F31C33" w:rsidP="001B21DE">
            <w:pPr>
              <w:pStyle w:val="ListParagraph"/>
              <w:numPr>
                <w:ilvl w:val="0"/>
                <w:numId w:val="1"/>
              </w:numPr>
            </w:pPr>
            <w:r w:rsidRPr="00F31C33">
              <w:t>Championed and fostered Diversity and Inclusion in the team by strategizing the plan to hire, develop, retain female employees and have strong inclusive representation in alignment with equal opportunity and organization goals</w:t>
            </w:r>
          </w:p>
          <w:p w14:paraId="6E1C4DDC" w14:textId="50397A7A" w:rsidR="00E66544" w:rsidRDefault="00F31C33" w:rsidP="001B21DE">
            <w:pPr>
              <w:pStyle w:val="ListParagraph"/>
              <w:numPr>
                <w:ilvl w:val="0"/>
                <w:numId w:val="1"/>
              </w:numPr>
            </w:pPr>
            <w:r w:rsidRPr="00F31C33">
              <w:t>Identify risks, show-stoppers and mitigation plan for the Business impacting issues.</w:t>
            </w:r>
          </w:p>
          <w:p w14:paraId="4EE3F180" w14:textId="481C8B76" w:rsidR="00E66544" w:rsidRDefault="00E66544" w:rsidP="001B21DE">
            <w:pPr>
              <w:pStyle w:val="ListParagraph"/>
              <w:numPr>
                <w:ilvl w:val="0"/>
                <w:numId w:val="1"/>
              </w:numPr>
            </w:pPr>
            <w:r>
              <w:t>Fostered strong rapport with prospective clients and stakeholders to aid negotiations.</w:t>
            </w:r>
          </w:p>
          <w:p w14:paraId="19B489A7" w14:textId="77777777" w:rsidR="00E66544" w:rsidRDefault="00E66544" w:rsidP="001B21DE">
            <w:pPr>
              <w:pStyle w:val="ListParagraph"/>
              <w:numPr>
                <w:ilvl w:val="0"/>
                <w:numId w:val="1"/>
              </w:numPr>
            </w:pPr>
            <w:r>
              <w:t>Generated strategic weekly Key Performance Indicator (KPI) targets, motivating and incentivizing staff to continually achieve and exceed expectation.</w:t>
            </w:r>
          </w:p>
          <w:p w14:paraId="58268BA7" w14:textId="77777777" w:rsidR="004D3011" w:rsidRDefault="004D3011" w:rsidP="00E66544"/>
          <w:p w14:paraId="1DDDD373" w14:textId="77777777" w:rsidR="00673998" w:rsidRDefault="00673998" w:rsidP="00E66544">
            <w:pPr>
              <w:pStyle w:val="Heading4"/>
            </w:pPr>
          </w:p>
          <w:p w14:paraId="0FCE9A56" w14:textId="77777777" w:rsidR="00673998" w:rsidRDefault="00673998" w:rsidP="00E66544">
            <w:pPr>
              <w:pStyle w:val="Heading4"/>
            </w:pPr>
          </w:p>
          <w:p w14:paraId="5E2840D7" w14:textId="77777777" w:rsidR="00F31C33" w:rsidRDefault="00F31C33" w:rsidP="00E66544">
            <w:pPr>
              <w:pStyle w:val="Heading4"/>
            </w:pPr>
          </w:p>
          <w:p w14:paraId="39732537" w14:textId="7F8CF88D" w:rsidR="00E66544" w:rsidRDefault="00E66544" w:rsidP="00E66544">
            <w:pPr>
              <w:pStyle w:val="Heading4"/>
            </w:pPr>
            <w:r w:rsidRPr="008338BF">
              <w:t>Technical Support Engineer</w:t>
            </w:r>
          </w:p>
          <w:p w14:paraId="11678A2C" w14:textId="77777777" w:rsidR="00E66544" w:rsidRDefault="00E66544" w:rsidP="00E66544">
            <w:pPr>
              <w:pStyle w:val="Heading4"/>
              <w:rPr>
                <w:bCs/>
              </w:rPr>
            </w:pPr>
            <w:r w:rsidRPr="008338BF">
              <w:t>VMware Software India Pvt. Ltd</w:t>
            </w:r>
          </w:p>
          <w:p w14:paraId="4C2C6FA2" w14:textId="77777777" w:rsidR="00E66544" w:rsidRDefault="00E66544" w:rsidP="00E66544">
            <w:pPr>
              <w:pStyle w:val="Date"/>
            </w:pPr>
            <w:r>
              <w:t>Oct 2010 – Jun 2012</w:t>
            </w:r>
          </w:p>
          <w:p w14:paraId="5FC375C9" w14:textId="77777777" w:rsidR="00E66544" w:rsidRPr="00D85664" w:rsidRDefault="00E66544" w:rsidP="00E66544"/>
          <w:p w14:paraId="688A9B59" w14:textId="77777777" w:rsidR="00E66544" w:rsidRDefault="00E66544" w:rsidP="001B21DE">
            <w:pPr>
              <w:pStyle w:val="ListParagraph"/>
              <w:numPr>
                <w:ilvl w:val="0"/>
                <w:numId w:val="1"/>
              </w:numPr>
            </w:pPr>
            <w:r>
              <w:t>Consolidation of physical environments into Virtual by working in liaison with the field teams</w:t>
            </w:r>
          </w:p>
          <w:p w14:paraId="2876A4C9" w14:textId="77777777" w:rsidR="00E66544" w:rsidRDefault="00E66544" w:rsidP="001B21DE">
            <w:pPr>
              <w:pStyle w:val="ListParagraph"/>
              <w:numPr>
                <w:ilvl w:val="0"/>
                <w:numId w:val="1"/>
              </w:numPr>
            </w:pPr>
            <w:r>
              <w:t>Provide pre-sales and post sales contractual support to VMware enterprise customers</w:t>
            </w:r>
          </w:p>
          <w:p w14:paraId="6A9C8BBB" w14:textId="77777777" w:rsidR="00E66544" w:rsidRDefault="00E66544" w:rsidP="001B21DE">
            <w:pPr>
              <w:pStyle w:val="ListParagraph"/>
              <w:numPr>
                <w:ilvl w:val="0"/>
                <w:numId w:val="1"/>
              </w:numPr>
            </w:pPr>
            <w:r>
              <w:t>Work independently and as a member of a team to respond to customer inquiries, primarily by telephone and email</w:t>
            </w:r>
          </w:p>
          <w:p w14:paraId="12A98789" w14:textId="77777777" w:rsidR="00E66544" w:rsidRDefault="00E66544" w:rsidP="001B21DE">
            <w:pPr>
              <w:pStyle w:val="ListParagraph"/>
              <w:numPr>
                <w:ilvl w:val="0"/>
                <w:numId w:val="1"/>
              </w:numPr>
            </w:pPr>
            <w:r>
              <w:t>Collaborating with VMware partners such as EMC, Dell, HP to provide speedy resolutions to customers</w:t>
            </w:r>
          </w:p>
          <w:p w14:paraId="0CC15D40" w14:textId="77777777" w:rsidR="00E66544" w:rsidRDefault="00E66544" w:rsidP="001B21DE">
            <w:pPr>
              <w:pStyle w:val="ListParagraph"/>
              <w:numPr>
                <w:ilvl w:val="0"/>
                <w:numId w:val="1"/>
              </w:numPr>
            </w:pPr>
            <w:r>
              <w:t>Resolve customer technical issues through diligent research, reproduction, and troubleshooting</w:t>
            </w:r>
          </w:p>
          <w:p w14:paraId="712328DA" w14:textId="77777777" w:rsidR="00E66544" w:rsidRDefault="00E66544" w:rsidP="001B21DE">
            <w:pPr>
              <w:pStyle w:val="ListParagraph"/>
              <w:numPr>
                <w:ilvl w:val="0"/>
                <w:numId w:val="1"/>
              </w:numPr>
            </w:pPr>
            <w:r>
              <w:t>Document all technical inquiries, develop, and review content for Knowledge Base</w:t>
            </w:r>
          </w:p>
          <w:p w14:paraId="6CE333C5" w14:textId="77777777" w:rsidR="00E66544" w:rsidRDefault="00E66544" w:rsidP="001B21DE">
            <w:pPr>
              <w:pStyle w:val="ListParagraph"/>
              <w:numPr>
                <w:ilvl w:val="0"/>
                <w:numId w:val="1"/>
              </w:numPr>
            </w:pPr>
            <w:r>
              <w:t>Handling Business escalations from support teams across globes</w:t>
            </w:r>
          </w:p>
          <w:p w14:paraId="63460114" w14:textId="77777777" w:rsidR="00E66544" w:rsidRDefault="00E66544" w:rsidP="00E66544"/>
          <w:p w14:paraId="0FA4477E" w14:textId="77777777" w:rsidR="00E66544" w:rsidRDefault="00E66544" w:rsidP="00E66544"/>
          <w:p w14:paraId="2C575D7A" w14:textId="77777777" w:rsidR="00E66544" w:rsidRDefault="00E66544" w:rsidP="00E66544">
            <w:pPr>
              <w:pStyle w:val="Heading4"/>
            </w:pPr>
            <w:r w:rsidRPr="008338BF">
              <w:t>Quality Analyst</w:t>
            </w:r>
          </w:p>
          <w:p w14:paraId="2EA9EDB5" w14:textId="77777777" w:rsidR="00E66544" w:rsidRDefault="00E66544" w:rsidP="00E66544">
            <w:pPr>
              <w:pStyle w:val="Date"/>
              <w:rPr>
                <w:b/>
              </w:rPr>
            </w:pPr>
            <w:r w:rsidRPr="008338BF">
              <w:rPr>
                <w:b/>
              </w:rPr>
              <w:t>IBM India Pvt. Ltd</w:t>
            </w:r>
          </w:p>
          <w:p w14:paraId="4811112B" w14:textId="77777777" w:rsidR="00E66544" w:rsidRDefault="00E66544" w:rsidP="00E66544">
            <w:pPr>
              <w:pStyle w:val="Date"/>
            </w:pPr>
            <w:r>
              <w:t>May 2007 – Oct 2010</w:t>
            </w:r>
          </w:p>
          <w:p w14:paraId="51CC8559" w14:textId="77777777" w:rsidR="00E66544" w:rsidRPr="00D85664" w:rsidRDefault="00E66544" w:rsidP="00E66544"/>
          <w:p w14:paraId="2E24824C" w14:textId="77777777" w:rsidR="00E66544" w:rsidRDefault="00E66544" w:rsidP="001B21DE">
            <w:pPr>
              <w:pStyle w:val="ListParagraph"/>
              <w:numPr>
                <w:ilvl w:val="0"/>
                <w:numId w:val="1"/>
              </w:numPr>
            </w:pPr>
            <w:r>
              <w:t>Creating applicable solutions that are used by pool managers for process improvements in handling reoccurring problems (across accounts, pools, GDFs)</w:t>
            </w:r>
          </w:p>
          <w:p w14:paraId="49A764B7" w14:textId="77777777" w:rsidR="00E66544" w:rsidRDefault="00E66544" w:rsidP="001B21DE">
            <w:pPr>
              <w:pStyle w:val="ListParagraph"/>
              <w:numPr>
                <w:ilvl w:val="0"/>
                <w:numId w:val="1"/>
              </w:numPr>
            </w:pPr>
            <w:r>
              <w:t>Ensuring solutions are applied to all appropriate configurations</w:t>
            </w:r>
          </w:p>
          <w:p w14:paraId="35CFA8C8" w14:textId="77777777" w:rsidR="00E66544" w:rsidRDefault="00E66544" w:rsidP="001B21DE">
            <w:pPr>
              <w:pStyle w:val="ListParagraph"/>
              <w:numPr>
                <w:ilvl w:val="0"/>
                <w:numId w:val="1"/>
              </w:numPr>
            </w:pPr>
            <w:r>
              <w:t>Conducts statistical analysis on quality metrics reports to ensure that they are within control limits</w:t>
            </w:r>
          </w:p>
          <w:p w14:paraId="7A8AD47F" w14:textId="77777777" w:rsidR="00E66544" w:rsidRDefault="00E66544" w:rsidP="001B21DE">
            <w:pPr>
              <w:pStyle w:val="ListParagraph"/>
              <w:numPr>
                <w:ilvl w:val="0"/>
                <w:numId w:val="1"/>
              </w:numPr>
            </w:pPr>
            <w:r>
              <w:t>Track SLA metrics</w:t>
            </w:r>
          </w:p>
          <w:p w14:paraId="3B071628" w14:textId="6B2449E9" w:rsidR="00E66544" w:rsidRDefault="00E66544" w:rsidP="001B21DE">
            <w:pPr>
              <w:pStyle w:val="ListParagraph"/>
              <w:numPr>
                <w:ilvl w:val="0"/>
                <w:numId w:val="1"/>
              </w:numPr>
            </w:pPr>
            <w:r>
              <w:t>To conduct statistical analysis on quality metrics reports to ensure that they are within control limits.</w:t>
            </w:r>
          </w:p>
          <w:p w14:paraId="6A347145" w14:textId="677EAD97" w:rsidR="00A320D9" w:rsidRDefault="00A320D9" w:rsidP="00A320D9"/>
          <w:p w14:paraId="116C581E" w14:textId="55DB2724" w:rsidR="00036450" w:rsidRDefault="00A7326A" w:rsidP="00E66544">
            <w:pPr>
              <w:pStyle w:val="Heading2"/>
            </w:pPr>
            <w:r>
              <w:t>Accolades</w:t>
            </w:r>
          </w:p>
          <w:p w14:paraId="5B509A49" w14:textId="77777777" w:rsidR="004C542F" w:rsidRPr="004C542F" w:rsidRDefault="004C542F" w:rsidP="001B21DE">
            <w:pPr>
              <w:pStyle w:val="ListBullet"/>
              <w:numPr>
                <w:ilvl w:val="0"/>
                <w:numId w:val="1"/>
              </w:numPr>
              <w:rPr>
                <w:rFonts w:eastAsiaTheme="minorEastAsia"/>
                <w:color w:val="auto"/>
                <w:lang w:eastAsia="ja-JP"/>
              </w:rPr>
            </w:pPr>
            <w:r w:rsidRPr="004C542F">
              <w:rPr>
                <w:rFonts w:eastAsiaTheme="minorEastAsia"/>
                <w:color w:val="auto"/>
                <w:lang w:eastAsia="ja-JP"/>
              </w:rPr>
              <w:t>Received Fire Fighter award for the year 2019/2020 and 2021.</w:t>
            </w:r>
          </w:p>
          <w:p w14:paraId="3E3BB7B7" w14:textId="77777777" w:rsidR="004C542F" w:rsidRPr="004C542F" w:rsidRDefault="004C542F" w:rsidP="001B21DE">
            <w:pPr>
              <w:pStyle w:val="ListBullet"/>
              <w:numPr>
                <w:ilvl w:val="0"/>
                <w:numId w:val="1"/>
              </w:numPr>
              <w:rPr>
                <w:rFonts w:eastAsiaTheme="minorEastAsia"/>
                <w:color w:val="auto"/>
                <w:lang w:eastAsia="ja-JP"/>
              </w:rPr>
            </w:pPr>
            <w:r w:rsidRPr="004C542F">
              <w:rPr>
                <w:rFonts w:eastAsiaTheme="minorEastAsia"/>
                <w:color w:val="auto"/>
                <w:lang w:eastAsia="ja-JP"/>
              </w:rPr>
              <w:t>Received Customer delight for performance for the year 2020.</w:t>
            </w:r>
          </w:p>
          <w:p w14:paraId="1403AF1D" w14:textId="77777777" w:rsidR="004C542F" w:rsidRPr="004C542F" w:rsidRDefault="004C542F" w:rsidP="001B21DE">
            <w:pPr>
              <w:pStyle w:val="ListBullet"/>
              <w:numPr>
                <w:ilvl w:val="0"/>
                <w:numId w:val="1"/>
              </w:numPr>
              <w:rPr>
                <w:rFonts w:eastAsiaTheme="minorEastAsia"/>
                <w:color w:val="auto"/>
                <w:lang w:eastAsia="ja-JP"/>
              </w:rPr>
            </w:pPr>
            <w:r w:rsidRPr="004C542F">
              <w:rPr>
                <w:rFonts w:eastAsiaTheme="minorEastAsia"/>
                <w:color w:val="auto"/>
                <w:lang w:eastAsia="ja-JP"/>
              </w:rPr>
              <w:t>Appreciated by Senior Management for consistent delivery.</w:t>
            </w:r>
          </w:p>
          <w:p w14:paraId="4C87D8F1" w14:textId="712CFE08" w:rsidR="00036450" w:rsidRPr="00FB7E99" w:rsidRDefault="004C542F" w:rsidP="001B21DE">
            <w:pPr>
              <w:pStyle w:val="ListBullet"/>
              <w:numPr>
                <w:ilvl w:val="0"/>
                <w:numId w:val="1"/>
              </w:numPr>
              <w:rPr>
                <w:color w:val="FFFFFF" w:themeColor="background1"/>
              </w:rPr>
            </w:pPr>
            <w:r w:rsidRPr="004C542F">
              <w:rPr>
                <w:rFonts w:eastAsiaTheme="minorEastAsia"/>
                <w:color w:val="auto"/>
                <w:lang w:eastAsia="ja-JP"/>
              </w:rPr>
              <w:t>Infrastructure Professional Certification awarded from Capgemini in 2019</w:t>
            </w:r>
          </w:p>
          <w:p w14:paraId="661A7CDA" w14:textId="2134B274" w:rsidR="00FB7E99" w:rsidRDefault="00FB7E99" w:rsidP="00FB7E99">
            <w:pPr>
              <w:pStyle w:val="ListBullet"/>
              <w:numPr>
                <w:ilvl w:val="0"/>
                <w:numId w:val="0"/>
              </w:numPr>
              <w:ind w:left="420" w:hanging="360"/>
              <w:rPr>
                <w:rFonts w:eastAsiaTheme="minorEastAsia"/>
                <w:color w:val="auto"/>
                <w:lang w:eastAsia="ja-JP"/>
              </w:rPr>
            </w:pPr>
          </w:p>
          <w:p w14:paraId="7DAEDE42" w14:textId="38918D2D" w:rsidR="00FB7E99" w:rsidRDefault="00FB7E99" w:rsidP="00FB7E99">
            <w:pPr>
              <w:pStyle w:val="ListBullet"/>
              <w:numPr>
                <w:ilvl w:val="0"/>
                <w:numId w:val="0"/>
              </w:numPr>
              <w:ind w:left="420" w:hanging="360"/>
              <w:rPr>
                <w:rFonts w:eastAsiaTheme="minorEastAsia"/>
                <w:color w:val="auto"/>
                <w:lang w:eastAsia="ja-JP"/>
              </w:rPr>
            </w:pPr>
          </w:p>
          <w:p w14:paraId="43FC9A17" w14:textId="77777777" w:rsidR="00C00E64" w:rsidRPr="00F76B0C" w:rsidRDefault="00C00E64" w:rsidP="00C00E64">
            <w:pPr>
              <w:jc w:val="both"/>
              <w:rPr>
                <w:szCs w:val="18"/>
              </w:rPr>
            </w:pPr>
            <w:r w:rsidRPr="00F76B0C">
              <w:rPr>
                <w:szCs w:val="18"/>
              </w:rPr>
              <w:t>I hereby declare that the details furnished above are true to the best of my knowledge and belief.</w:t>
            </w:r>
          </w:p>
          <w:p w14:paraId="4CB03D38" w14:textId="77777777" w:rsidR="00C00E64" w:rsidRDefault="00C00E64" w:rsidP="00C00E64">
            <w:pPr>
              <w:jc w:val="both"/>
              <w:rPr>
                <w:rFonts w:ascii="Calibri" w:hAnsi="Calibri" w:cs="Arial"/>
                <w:sz w:val="20"/>
                <w:szCs w:val="20"/>
              </w:rPr>
            </w:pPr>
          </w:p>
          <w:p w14:paraId="20297785" w14:textId="77777777" w:rsidR="00C00E64" w:rsidRDefault="00C00E64" w:rsidP="00C00E64">
            <w:pPr>
              <w:jc w:val="both"/>
              <w:rPr>
                <w:rFonts w:ascii="Calibri" w:hAnsi="Calibri" w:cs="Arial"/>
                <w:sz w:val="20"/>
                <w:szCs w:val="20"/>
              </w:rPr>
            </w:pPr>
          </w:p>
          <w:p w14:paraId="71DAEB8D" w14:textId="77777777" w:rsidR="00C00E64" w:rsidRPr="00767621" w:rsidRDefault="00C00E64" w:rsidP="00C00E64">
            <w:pPr>
              <w:jc w:val="both"/>
              <w:rPr>
                <w:szCs w:val="18"/>
              </w:rPr>
            </w:pPr>
            <w:proofErr w:type="gramStart"/>
            <w:r w:rsidRPr="00767621">
              <w:rPr>
                <w:szCs w:val="18"/>
              </w:rPr>
              <w:t>Date :</w:t>
            </w:r>
            <w:proofErr w:type="gramEnd"/>
          </w:p>
          <w:p w14:paraId="0D281BFC" w14:textId="76862365" w:rsidR="0062195F" w:rsidRPr="00C00E64" w:rsidRDefault="00C00E64" w:rsidP="00C00E64">
            <w:pPr>
              <w:jc w:val="both"/>
              <w:rPr>
                <w:rFonts w:ascii="Calibri" w:hAnsi="Calibri" w:cs="Arial"/>
                <w:sz w:val="20"/>
                <w:szCs w:val="20"/>
              </w:rPr>
            </w:pPr>
            <w:proofErr w:type="gramStart"/>
            <w:r w:rsidRPr="00767621">
              <w:rPr>
                <w:szCs w:val="18"/>
              </w:rPr>
              <w:t>Place :</w:t>
            </w:r>
            <w:proofErr w:type="gramEnd"/>
            <w:r w:rsidR="00767621" w:rsidRPr="00767621">
              <w:rPr>
                <w:szCs w:val="18"/>
              </w:rPr>
              <w:t xml:space="preserve">                                                                                         Sowmya L</w:t>
            </w:r>
            <w:r>
              <w:rPr>
                <w:rFonts w:ascii="Calibri" w:hAnsi="Calibri" w:cs="Arial"/>
                <w:sz w:val="20"/>
                <w:szCs w:val="20"/>
              </w:rPr>
              <w:t xml:space="preserve"> </w:t>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p>
          <w:p w14:paraId="2365EEB6" w14:textId="77777777" w:rsidR="0062195F" w:rsidRDefault="0062195F" w:rsidP="0062195F">
            <w:pPr>
              <w:pStyle w:val="ListBullet"/>
              <w:numPr>
                <w:ilvl w:val="0"/>
                <w:numId w:val="0"/>
              </w:numPr>
              <w:rPr>
                <w:color w:val="FFFFFF" w:themeColor="background1"/>
              </w:rPr>
            </w:pPr>
          </w:p>
          <w:p w14:paraId="047D408F" w14:textId="202415D2" w:rsidR="00C00E64" w:rsidRPr="004D3011" w:rsidRDefault="00C00E64" w:rsidP="0062195F">
            <w:pPr>
              <w:pStyle w:val="ListBullet"/>
              <w:numPr>
                <w:ilvl w:val="0"/>
                <w:numId w:val="0"/>
              </w:numPr>
              <w:rPr>
                <w:color w:val="FFFFFF" w:themeColor="background1"/>
              </w:rPr>
            </w:pPr>
          </w:p>
        </w:tc>
      </w:tr>
    </w:tbl>
    <w:p w14:paraId="436E21E3" w14:textId="77777777" w:rsidR="0043117B" w:rsidRDefault="00000000" w:rsidP="000C45FF">
      <w:pPr>
        <w:tabs>
          <w:tab w:val="left" w:pos="990"/>
        </w:tabs>
      </w:pPr>
    </w:p>
    <w:sectPr w:rsidR="0043117B" w:rsidSect="00673998">
      <w:headerReference w:type="default" r:id="rId9"/>
      <w:pgSz w:w="12240" w:h="15840"/>
      <w:pgMar w:top="12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9C1C4" w14:textId="77777777" w:rsidR="00560A5D" w:rsidRDefault="00560A5D" w:rsidP="000C45FF">
      <w:r>
        <w:separator/>
      </w:r>
    </w:p>
  </w:endnote>
  <w:endnote w:type="continuationSeparator" w:id="0">
    <w:p w14:paraId="1A74A941" w14:textId="77777777" w:rsidR="00560A5D" w:rsidRDefault="00560A5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31201" w14:textId="77777777" w:rsidR="00560A5D" w:rsidRDefault="00560A5D" w:rsidP="000C45FF">
      <w:r>
        <w:separator/>
      </w:r>
    </w:p>
  </w:footnote>
  <w:footnote w:type="continuationSeparator" w:id="0">
    <w:p w14:paraId="43FAE3DD" w14:textId="77777777" w:rsidR="00560A5D" w:rsidRDefault="00560A5D"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B92CB" w14:textId="77777777" w:rsidR="000C45FF" w:rsidRDefault="000C45FF">
    <w:pPr>
      <w:pStyle w:val="Header"/>
    </w:pPr>
    <w:r>
      <w:rPr>
        <w:noProof/>
      </w:rPr>
      <w:drawing>
        <wp:anchor distT="0" distB="0" distL="114300" distR="114300" simplePos="0" relativeHeight="251658240" behindDoc="1" locked="0" layoutInCell="1" allowOverlap="1" wp14:anchorId="0FEA7180" wp14:editId="3010FB31">
          <wp:simplePos x="0" y="0"/>
          <wp:positionH relativeFrom="page">
            <wp:align>center</wp:align>
          </wp:positionH>
          <wp:positionV relativeFrom="page">
            <wp:align>center</wp:align>
          </wp:positionV>
          <wp:extent cx="7260336" cy="9628632"/>
          <wp:effectExtent l="0" t="0" r="0" b="0"/>
          <wp:wrapNone/>
          <wp:docPr id="9" name="Graphic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2F9"/>
    <w:multiLevelType w:val="multilevel"/>
    <w:tmpl w:val="509E0EC4"/>
    <w:lvl w:ilvl="0">
      <w:start w:val="1"/>
      <w:numFmt w:val="bullet"/>
      <w:lvlText w:val=""/>
      <w:lvlJc w:val="left"/>
      <w:pPr>
        <w:ind w:left="360" w:hanging="360"/>
      </w:pPr>
      <w:rPr>
        <w:rFonts w:ascii="Wingdings" w:hAnsi="Wingdings"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05734414"/>
    <w:multiLevelType w:val="hybridMultilevel"/>
    <w:tmpl w:val="D2E66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684120"/>
    <w:multiLevelType w:val="hybridMultilevel"/>
    <w:tmpl w:val="56683A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32216590"/>
    <w:multiLevelType w:val="hybridMultilevel"/>
    <w:tmpl w:val="33AA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D61BC"/>
    <w:multiLevelType w:val="hybridMultilevel"/>
    <w:tmpl w:val="6398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C3B44"/>
    <w:multiLevelType w:val="hybridMultilevel"/>
    <w:tmpl w:val="B95C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1093191">
    <w:abstractNumId w:val="6"/>
  </w:num>
  <w:num w:numId="2" w16cid:durableId="1189296473">
    <w:abstractNumId w:val="4"/>
  </w:num>
  <w:num w:numId="3" w16cid:durableId="1404521938">
    <w:abstractNumId w:val="5"/>
  </w:num>
  <w:num w:numId="4" w16cid:durableId="1891915199">
    <w:abstractNumId w:val="3"/>
  </w:num>
  <w:num w:numId="5" w16cid:durableId="689337444">
    <w:abstractNumId w:val="0"/>
  </w:num>
  <w:num w:numId="6" w16cid:durableId="2039770587">
    <w:abstractNumId w:val="2"/>
  </w:num>
  <w:num w:numId="7" w16cid:durableId="1217468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44"/>
    <w:rsid w:val="00034907"/>
    <w:rsid w:val="00036450"/>
    <w:rsid w:val="00094499"/>
    <w:rsid w:val="000C45FF"/>
    <w:rsid w:val="000E3FD1"/>
    <w:rsid w:val="00112054"/>
    <w:rsid w:val="001317D8"/>
    <w:rsid w:val="001525E1"/>
    <w:rsid w:val="0015525D"/>
    <w:rsid w:val="00180329"/>
    <w:rsid w:val="0019001F"/>
    <w:rsid w:val="001A74A5"/>
    <w:rsid w:val="001B21DE"/>
    <w:rsid w:val="001B2ABD"/>
    <w:rsid w:val="001E0391"/>
    <w:rsid w:val="001E1759"/>
    <w:rsid w:val="001F1ECC"/>
    <w:rsid w:val="002400EB"/>
    <w:rsid w:val="00256CF7"/>
    <w:rsid w:val="00281FD5"/>
    <w:rsid w:val="002C5C0C"/>
    <w:rsid w:val="0030481B"/>
    <w:rsid w:val="003156FC"/>
    <w:rsid w:val="003254B5"/>
    <w:rsid w:val="0037121F"/>
    <w:rsid w:val="003910D8"/>
    <w:rsid w:val="003A6B7D"/>
    <w:rsid w:val="003B06CA"/>
    <w:rsid w:val="004071FC"/>
    <w:rsid w:val="00445947"/>
    <w:rsid w:val="00470D51"/>
    <w:rsid w:val="004813B3"/>
    <w:rsid w:val="00496591"/>
    <w:rsid w:val="004C542F"/>
    <w:rsid w:val="004C63E4"/>
    <w:rsid w:val="004D3011"/>
    <w:rsid w:val="0050234F"/>
    <w:rsid w:val="005262AC"/>
    <w:rsid w:val="00560A5D"/>
    <w:rsid w:val="005E39D5"/>
    <w:rsid w:val="00600670"/>
    <w:rsid w:val="0062123A"/>
    <w:rsid w:val="0062195F"/>
    <w:rsid w:val="00624181"/>
    <w:rsid w:val="0063227B"/>
    <w:rsid w:val="00640D8D"/>
    <w:rsid w:val="00646E75"/>
    <w:rsid w:val="00673998"/>
    <w:rsid w:val="006771D0"/>
    <w:rsid w:val="0068376D"/>
    <w:rsid w:val="006D3ECF"/>
    <w:rsid w:val="00701052"/>
    <w:rsid w:val="00715FCB"/>
    <w:rsid w:val="00730BCE"/>
    <w:rsid w:val="00741378"/>
    <w:rsid w:val="00743101"/>
    <w:rsid w:val="0075543C"/>
    <w:rsid w:val="0076021E"/>
    <w:rsid w:val="00764C9F"/>
    <w:rsid w:val="00767621"/>
    <w:rsid w:val="007775E1"/>
    <w:rsid w:val="007815F6"/>
    <w:rsid w:val="007867A0"/>
    <w:rsid w:val="007927F5"/>
    <w:rsid w:val="007E6E3E"/>
    <w:rsid w:val="00802CA0"/>
    <w:rsid w:val="009260CD"/>
    <w:rsid w:val="00940A66"/>
    <w:rsid w:val="00952C25"/>
    <w:rsid w:val="0098763C"/>
    <w:rsid w:val="009F12E0"/>
    <w:rsid w:val="00A2118D"/>
    <w:rsid w:val="00A320D9"/>
    <w:rsid w:val="00A55F9D"/>
    <w:rsid w:val="00A7326A"/>
    <w:rsid w:val="00AD0A50"/>
    <w:rsid w:val="00AD76E2"/>
    <w:rsid w:val="00B20152"/>
    <w:rsid w:val="00B359E4"/>
    <w:rsid w:val="00B57D98"/>
    <w:rsid w:val="00B627EC"/>
    <w:rsid w:val="00B70850"/>
    <w:rsid w:val="00C00E64"/>
    <w:rsid w:val="00C066B6"/>
    <w:rsid w:val="00C3286C"/>
    <w:rsid w:val="00C37BA1"/>
    <w:rsid w:val="00C4674C"/>
    <w:rsid w:val="00C506CF"/>
    <w:rsid w:val="00C72BED"/>
    <w:rsid w:val="00C9578B"/>
    <w:rsid w:val="00CB0055"/>
    <w:rsid w:val="00D2522B"/>
    <w:rsid w:val="00D422DE"/>
    <w:rsid w:val="00D5459D"/>
    <w:rsid w:val="00DA1F4D"/>
    <w:rsid w:val="00DD172A"/>
    <w:rsid w:val="00E114E9"/>
    <w:rsid w:val="00E25A26"/>
    <w:rsid w:val="00E4381A"/>
    <w:rsid w:val="00E55D74"/>
    <w:rsid w:val="00E66544"/>
    <w:rsid w:val="00F31C33"/>
    <w:rsid w:val="00F44D4A"/>
    <w:rsid w:val="00F60274"/>
    <w:rsid w:val="00F76B0C"/>
    <w:rsid w:val="00F77FB9"/>
    <w:rsid w:val="00F845EB"/>
    <w:rsid w:val="00FB068F"/>
    <w:rsid w:val="00FB7E99"/>
    <w:rsid w:val="00FF23A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A2D5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E66544"/>
    <w:pPr>
      <w:ind w:left="720"/>
      <w:contextualSpacing/>
    </w:pPr>
    <w:rPr>
      <w:szCs w:val="18"/>
    </w:rPr>
  </w:style>
  <w:style w:type="paragraph" w:styleId="ListBullet">
    <w:name w:val="List Bullet"/>
    <w:basedOn w:val="Normal"/>
    <w:uiPriority w:val="11"/>
    <w:qFormat/>
    <w:rsid w:val="00E66544"/>
    <w:pPr>
      <w:numPr>
        <w:numId w:val="4"/>
      </w:numPr>
      <w:ind w:left="420"/>
    </w:pPr>
    <w:rPr>
      <w:rFonts w:eastAsiaTheme="minorHAnsi"/>
      <w:color w:val="595959" w:themeColor="text1" w:themeTint="A6"/>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yas.sowmya@gmail.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yass2\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D5FFC5CD2D4F4B93B275B90FD8A641"/>
        <w:category>
          <w:name w:val="General"/>
          <w:gallery w:val="placeholder"/>
        </w:category>
        <w:types>
          <w:type w:val="bbPlcHdr"/>
        </w:types>
        <w:behaviors>
          <w:behavior w:val="content"/>
        </w:behaviors>
        <w:guid w:val="{7634B64A-CD65-4B2D-A4F7-47312C563D58}"/>
      </w:docPartPr>
      <w:docPartBody>
        <w:p w:rsidR="00E228B1" w:rsidRDefault="0006648A">
          <w:pPr>
            <w:pStyle w:val="B5D5FFC5CD2D4F4B93B275B90FD8A641"/>
          </w:pPr>
          <w:r w:rsidRPr="00D5459D">
            <w:t>Profile</w:t>
          </w:r>
        </w:p>
      </w:docPartBody>
    </w:docPart>
    <w:docPart>
      <w:docPartPr>
        <w:name w:val="FED4CDE7B3F44FCF815F9FC7EFB9E661"/>
        <w:category>
          <w:name w:val="General"/>
          <w:gallery w:val="placeholder"/>
        </w:category>
        <w:types>
          <w:type w:val="bbPlcHdr"/>
        </w:types>
        <w:behaviors>
          <w:behavior w:val="content"/>
        </w:behaviors>
        <w:guid w:val="{C97F0C1B-D8B5-4C43-AFE0-5DC2AF7DDEFB}"/>
      </w:docPartPr>
      <w:docPartBody>
        <w:p w:rsidR="00E228B1" w:rsidRDefault="0006648A">
          <w:pPr>
            <w:pStyle w:val="FED4CDE7B3F44FCF815F9FC7EFB9E661"/>
          </w:pPr>
          <w:r w:rsidRPr="00CB0055">
            <w:t>Contact</w:t>
          </w:r>
        </w:p>
      </w:docPartBody>
    </w:docPart>
    <w:docPart>
      <w:docPartPr>
        <w:name w:val="0912C38492AE4DD7A22ED53B605ED35F"/>
        <w:category>
          <w:name w:val="General"/>
          <w:gallery w:val="placeholder"/>
        </w:category>
        <w:types>
          <w:type w:val="bbPlcHdr"/>
        </w:types>
        <w:behaviors>
          <w:behavior w:val="content"/>
        </w:behaviors>
        <w:guid w:val="{30CE7FC5-00DE-4915-8FAB-9156F32E9C1D}"/>
      </w:docPartPr>
      <w:docPartBody>
        <w:p w:rsidR="00E228B1" w:rsidRDefault="0006648A">
          <w:pPr>
            <w:pStyle w:val="0912C38492AE4DD7A22ED53B605ED35F"/>
          </w:pPr>
          <w:r w:rsidRPr="004D3011">
            <w:t>PHONE:</w:t>
          </w:r>
        </w:p>
      </w:docPartBody>
    </w:docPart>
    <w:docPart>
      <w:docPartPr>
        <w:name w:val="5AFD2959B4674AD38A57CA26142A1C9E"/>
        <w:category>
          <w:name w:val="General"/>
          <w:gallery w:val="placeholder"/>
        </w:category>
        <w:types>
          <w:type w:val="bbPlcHdr"/>
        </w:types>
        <w:behaviors>
          <w:behavior w:val="content"/>
        </w:behaviors>
        <w:guid w:val="{6DCD6137-C21D-4F5C-A0D6-53279D8B4F4F}"/>
      </w:docPartPr>
      <w:docPartBody>
        <w:p w:rsidR="00E228B1" w:rsidRDefault="0006648A">
          <w:pPr>
            <w:pStyle w:val="5AFD2959B4674AD38A57CA26142A1C9E"/>
          </w:pPr>
          <w:r w:rsidRPr="004D3011">
            <w:t>EMAIL:</w:t>
          </w:r>
        </w:p>
      </w:docPartBody>
    </w:docPart>
    <w:docPart>
      <w:docPartPr>
        <w:name w:val="50990BF439944FC89B511B72742B3ABA"/>
        <w:category>
          <w:name w:val="General"/>
          <w:gallery w:val="placeholder"/>
        </w:category>
        <w:types>
          <w:type w:val="bbPlcHdr"/>
        </w:types>
        <w:behaviors>
          <w:behavior w:val="content"/>
        </w:behaviors>
        <w:guid w:val="{66B11883-EB9C-4525-90A3-6CC562EE48CC}"/>
      </w:docPartPr>
      <w:docPartBody>
        <w:p w:rsidR="00E228B1" w:rsidRDefault="0006648A">
          <w:pPr>
            <w:pStyle w:val="50990BF439944FC89B511B72742B3ABA"/>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AB"/>
    <w:rsid w:val="0006648A"/>
    <w:rsid w:val="00145E56"/>
    <w:rsid w:val="003D7266"/>
    <w:rsid w:val="008D483D"/>
    <w:rsid w:val="00911E4F"/>
    <w:rsid w:val="0093678F"/>
    <w:rsid w:val="00C509AB"/>
    <w:rsid w:val="00CC3212"/>
    <w:rsid w:val="00E228B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C509AB"/>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D5FFC5CD2D4F4B93B275B90FD8A641">
    <w:name w:val="B5D5FFC5CD2D4F4B93B275B90FD8A641"/>
  </w:style>
  <w:style w:type="paragraph" w:customStyle="1" w:styleId="FED4CDE7B3F44FCF815F9FC7EFB9E661">
    <w:name w:val="FED4CDE7B3F44FCF815F9FC7EFB9E661"/>
  </w:style>
  <w:style w:type="paragraph" w:customStyle="1" w:styleId="0912C38492AE4DD7A22ED53B605ED35F">
    <w:name w:val="0912C38492AE4DD7A22ED53B605ED35F"/>
  </w:style>
  <w:style w:type="paragraph" w:customStyle="1" w:styleId="5AFD2959B4674AD38A57CA26142A1C9E">
    <w:name w:val="5AFD2959B4674AD38A57CA26142A1C9E"/>
  </w:style>
  <w:style w:type="character" w:styleId="Hyperlink">
    <w:name w:val="Hyperlink"/>
    <w:basedOn w:val="DefaultParagraphFont"/>
    <w:uiPriority w:val="99"/>
    <w:unhideWhenUsed/>
    <w:rPr>
      <w:color w:val="C45911" w:themeColor="accent2" w:themeShade="BF"/>
      <w:u w:val="single"/>
    </w:rPr>
  </w:style>
  <w:style w:type="paragraph" w:customStyle="1" w:styleId="50990BF439944FC89B511B72742B3ABA">
    <w:name w:val="50990BF439944FC89B511B72742B3ABA"/>
  </w:style>
  <w:style w:type="character" w:customStyle="1" w:styleId="Heading2Char">
    <w:name w:val="Heading 2 Char"/>
    <w:basedOn w:val="DefaultParagraphFont"/>
    <w:link w:val="Heading2"/>
    <w:uiPriority w:val="9"/>
    <w:rsid w:val="00C509AB"/>
    <w:rPr>
      <w:rFonts w:asciiTheme="majorHAnsi" w:eastAsiaTheme="majorEastAsia" w:hAnsiTheme="majorHAnsi" w:cstheme="majorBidi"/>
      <w:b/>
      <w:bCs/>
      <w:caps/>
      <w:szCs w:val="26"/>
      <w:lang w:eastAsia="ja-JP"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Blue grey resume</Template>
  <TotalTime>0</TotalTime>
  <Pages>2</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2022-05-30T06:59:00Z</dcterms:created>
  <dcterms:modified xsi:type="dcterms:W3CDTF">2022-11-28T04:04:00Z</dcterms:modified>
</cp:coreProperties>
</file>