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3ECEFF" w14:textId="77777777" w:rsidR="00ED5382" w:rsidRDefault="00F93251">
      <w:pPr>
        <w:pStyle w:val="Title"/>
        <w:jc w:val="left"/>
      </w:pPr>
      <w:r>
        <w:rPr>
          <w:rFonts w:ascii="Book Antiqua" w:hAnsi="Book Antiqua" w:cs="Book Antiqua"/>
          <w:noProof/>
          <w:sz w:val="32"/>
          <w:szCs w:val="32"/>
          <w:lang w:eastAsia="en-US"/>
        </w:rPr>
        <mc:AlternateContent>
          <mc:Choice Requires="wps">
            <w:drawing>
              <wp:anchor distT="0" distB="0" distL="114935" distR="114935" simplePos="0" relativeHeight="251658240" behindDoc="0" locked="0" layoutInCell="1" allowOverlap="1" wp14:anchorId="6F1571F1" wp14:editId="24C12F53">
                <wp:simplePos x="0" y="0"/>
                <wp:positionH relativeFrom="column">
                  <wp:posOffset>2451735</wp:posOffset>
                </wp:positionH>
                <wp:positionV relativeFrom="paragraph">
                  <wp:posOffset>-94615</wp:posOffset>
                </wp:positionV>
                <wp:extent cx="3732530" cy="1026795"/>
                <wp:effectExtent l="0" t="0" r="0" b="6985"/>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32530" cy="1026795"/>
                        </a:xfrm>
                        <a:prstGeom prst="rect">
                          <a:avLst/>
                        </a:prstGeom>
                        <a:solidFill>
                          <a:srgbClr val="FFFFFF"/>
                        </a:solidFill>
                        <a:ln w="12700">
                          <a:solidFill>
                            <a:srgbClr val="000000"/>
                          </a:solidFill>
                          <a:miter lim="800000"/>
                          <a:headEnd/>
                          <a:tailEnd/>
                        </a:ln>
                      </wps:spPr>
                      <wps:txbx>
                        <w:txbxContent>
                          <w:p w14:paraId="0DCF91C7" w14:textId="77777777" w:rsidR="00ED5382" w:rsidRDefault="00ED5382">
                            <w:r>
                              <w:rPr>
                                <w:b/>
                                <w:bCs/>
                                <w:color w:val="008080"/>
                              </w:rPr>
                              <w:t>E-Mail: lipikasahoo20@gmail.com</w:t>
                            </w:r>
                          </w:p>
                          <w:p w14:paraId="6F1829A0" w14:textId="77777777" w:rsidR="00ED5382" w:rsidRDefault="00ED5382">
                            <w:r>
                              <w:rPr>
                                <w:b/>
                                <w:bCs/>
                                <w:color w:val="008080"/>
                              </w:rPr>
                              <w:t>Mobile: +91 9880846608</w:t>
                            </w:r>
                          </w:p>
                          <w:p w14:paraId="0D01D105" w14:textId="77777777" w:rsidR="00ED5382" w:rsidRDefault="00ED5382">
                            <w:r>
                              <w:rPr>
                                <w:b/>
                                <w:bCs/>
                                <w:color w:val="008080"/>
                              </w:rPr>
                              <w:t xml:space="preserve"> Flat#208, BM Silver Spring, Trinity Complex</w:t>
                            </w:r>
                          </w:p>
                          <w:p w14:paraId="19BC63E4" w14:textId="77777777" w:rsidR="00ED5382" w:rsidRDefault="00ED5382">
                            <w:r>
                              <w:rPr>
                                <w:b/>
                                <w:bCs/>
                                <w:color w:val="008080"/>
                              </w:rPr>
                              <w:t>Near Sompura gate, Sarjapur Road,</w:t>
                            </w:r>
                          </w:p>
                          <w:p w14:paraId="6B50E8B5" w14:textId="77777777" w:rsidR="00ED5382" w:rsidRDefault="00ED5382">
                            <w:r>
                              <w:rPr>
                                <w:b/>
                                <w:bCs/>
                                <w:color w:val="008080"/>
                              </w:rPr>
                              <w:t>Bangalore-562125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1571F1" id="_x0000_t202" coordsize="21600,21600" o:spt="202" path="m,l,21600r21600,l21600,xe">
                <v:stroke joinstyle="miter"/>
                <v:path gradientshapeok="t" o:connecttype="rect"/>
              </v:shapetype>
              <v:shape id=" 3" o:spid="_x0000_s1026" type="#_x0000_t202" style="position:absolute;margin-left:193.05pt;margin-top:-7.45pt;width:293.9pt;height:80.8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" strokeweight="1pt">
                <v:path arrowok="t"/>
                <v:textbox>
                  <w:txbxContent>
                    <w:p w14:paraId="0DCF91C7" w14:textId="77777777" w:rsidR="00ED5382" w:rsidRDefault="00ED5382">
                      <w:r>
                        <w:rPr>
                          <w:b/>
                          <w:bCs/>
                          <w:color w:val="008080"/>
                        </w:rPr>
                        <w:t>E-Mail: lipikasahoo20@gmail.com</w:t>
                      </w:r>
                    </w:p>
                    <w:p w14:paraId="6F1829A0" w14:textId="77777777" w:rsidR="00ED5382" w:rsidRDefault="00ED5382">
                      <w:r>
                        <w:rPr>
                          <w:b/>
                          <w:bCs/>
                          <w:color w:val="008080"/>
                        </w:rPr>
                        <w:t>Mobile: +91 9880846608</w:t>
                      </w:r>
                    </w:p>
                    <w:p w14:paraId="0D01D105" w14:textId="77777777" w:rsidR="00ED5382" w:rsidRDefault="00ED5382">
                      <w:r>
                        <w:rPr>
                          <w:b/>
                          <w:bCs/>
                          <w:color w:val="008080"/>
                        </w:rPr>
                        <w:t xml:space="preserve"> Flat#208, BM Silver Spring, Trinity Complex</w:t>
                      </w:r>
                    </w:p>
                    <w:p w14:paraId="19BC63E4" w14:textId="77777777" w:rsidR="00ED5382" w:rsidRDefault="00ED5382">
                      <w:r>
                        <w:rPr>
                          <w:b/>
                          <w:bCs/>
                          <w:color w:val="008080"/>
                        </w:rPr>
                        <w:t>Near Sompura gate, Sarjapur Road,</w:t>
                      </w:r>
                    </w:p>
                    <w:p w14:paraId="6B50E8B5" w14:textId="77777777" w:rsidR="00ED5382" w:rsidRDefault="00ED5382">
                      <w:r>
                        <w:rPr>
                          <w:b/>
                          <w:bCs/>
                          <w:color w:val="008080"/>
                        </w:rPr>
                        <w:t>Bangalore-562125</w:t>
                      </w:r>
                    </w:p>
                  </w:txbxContent>
                </v:textbox>
              </v:shape>
            </w:pict>
          </mc:Fallback>
        </mc:AlternateContent>
      </w:r>
      <w:r w:rsidR="00ED5382">
        <w:rPr>
          <w:rFonts w:ascii="Book Antiqua" w:hAnsi="Book Antiqua" w:cs="Book Antiqua"/>
          <w:sz w:val="32"/>
          <w:szCs w:val="32"/>
        </w:rPr>
        <w:t>RESUME</w:t>
      </w:r>
    </w:p>
    <w:p w14:paraId="4497E1AE" w14:textId="77777777" w:rsidR="00ED5382" w:rsidRDefault="00ED5382">
      <w:pPr>
        <w:pStyle w:val="Title"/>
        <w:ind w:left="3600" w:firstLine="90"/>
        <w:jc w:val="left"/>
        <w:rPr>
          <w:rFonts w:ascii="Book Antiqua" w:hAnsi="Book Antiqua" w:cs="Book Antiqua"/>
          <w:sz w:val="28"/>
          <w:szCs w:val="28"/>
        </w:rPr>
      </w:pPr>
    </w:p>
    <w:p w14:paraId="11B9B046" w14:textId="77777777" w:rsidR="00ED5382" w:rsidRDefault="00ED5382">
      <w:pPr>
        <w:pStyle w:val="Title"/>
        <w:ind w:left="3600" w:firstLine="90"/>
        <w:jc w:val="left"/>
        <w:rPr>
          <w:rFonts w:ascii="Book Antiqua" w:hAnsi="Book Antiqua" w:cs="Book Antiqua"/>
          <w:b w:val="0"/>
          <w:sz w:val="22"/>
          <w:szCs w:val="22"/>
        </w:rPr>
      </w:pPr>
    </w:p>
    <w:p w14:paraId="1BAC1BAA" w14:textId="77777777" w:rsidR="00ED5382" w:rsidRDefault="00ED5382">
      <w:r>
        <w:rPr>
          <w:rFonts w:ascii="Book Antiqua" w:hAnsi="Book Antiqua" w:cs="Book Antiqua"/>
          <w:b/>
          <w:sz w:val="32"/>
          <w:szCs w:val="32"/>
        </w:rPr>
        <w:t xml:space="preserve">Lipika Sahoo                    </w:t>
      </w:r>
    </w:p>
    <w:p w14:paraId="34ADFF02" w14:textId="77777777" w:rsidR="00ED5382" w:rsidRDefault="00ED5382">
      <w:pPr>
        <w:rPr>
          <w:rFonts w:ascii="Book Antiqua" w:hAnsi="Book Antiqua" w:cs="Book Antiqua"/>
          <w:sz w:val="22"/>
          <w:szCs w:val="22"/>
          <w:u w:val="single"/>
          <w:lang w:val="de-DE"/>
        </w:rPr>
      </w:pPr>
    </w:p>
    <w:p w14:paraId="121CB6B0" w14:textId="77777777" w:rsidR="00ED5382" w:rsidRDefault="00F93251">
      <w:pPr>
        <w:rPr>
          <w:rFonts w:ascii="Book Antiqua" w:hAnsi="Book Antiqua" w:cs="Book Antiqua"/>
          <w:b/>
          <w:sz w:val="22"/>
          <w:szCs w:val="22"/>
          <w:u w:val="single"/>
          <w:lang w:val="en-IN" w:eastAsia="en-US"/>
        </w:rPr>
      </w:pPr>
      <w:r>
        <w:rPr>
          <w:noProof/>
          <w:lang w:eastAsia="en-US"/>
        </w:rPr>
        <mc:AlternateContent>
          <mc:Choice Requires="wps">
            <w:drawing>
              <wp:anchor distT="0" distB="0" distL="114300" distR="114300" simplePos="0" relativeHeight="251657216" behindDoc="0" locked="0" layoutInCell="1" allowOverlap="1" wp14:anchorId="224157E6" wp14:editId="3FD5D6BD">
                <wp:simplePos x="0" y="0"/>
                <wp:positionH relativeFrom="column">
                  <wp:posOffset>13335</wp:posOffset>
                </wp:positionH>
                <wp:positionV relativeFrom="paragraph">
                  <wp:posOffset>5715</wp:posOffset>
                </wp:positionV>
                <wp:extent cx="6172200" cy="0"/>
                <wp:effectExtent l="19050" t="19050" r="22225" b="19050"/>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F648F6" id="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5pt" to="487.05pt,.4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" strokeweight=".26mm">
                <v:stroke joinstyle="miter" endcap="square"/>
                <o:lock v:ext="edit" shapetype="f"/>
              </v:line>
            </w:pict>
          </mc:Fallback>
        </mc:AlternateContent>
      </w:r>
    </w:p>
    <w:tbl>
      <w:tblPr>
        <w:tblW w:w="0" w:type="auto"/>
        <w:tblInd w:w="108" w:type="dxa"/>
        <w:tblLayout w:type="fixed"/>
        <w:tblLook w:val="0000" w:firstRow="0" w:lastRow="0" w:firstColumn="0" w:lastColumn="0" w:noHBand="0" w:noVBand="0"/>
      </w:tblPr>
      <w:tblGrid>
        <w:gridCol w:w="9740"/>
      </w:tblGrid>
      <w:tr w:rsidR="00ED5382" w14:paraId="7A1DA045" w14:textId="77777777">
        <w:trPr>
          <w:trHeight w:val="360"/>
        </w:trPr>
        <w:tc>
          <w:tcPr>
            <w:tcW w:w="9740" w:type="dxa"/>
            <w:tcBorders>
              <w:top w:val="single" w:sz="4" w:space="0" w:color="000000"/>
              <w:left w:val="single" w:sz="4" w:space="0" w:color="000000"/>
              <w:bottom w:val="double" w:sz="4" w:space="0" w:color="000000"/>
              <w:right w:val="double" w:sz="4" w:space="0" w:color="000000"/>
            </w:tcBorders>
            <w:shd w:val="clear" w:color="auto" w:fill="E6E6E6"/>
            <w:vAlign w:val="center"/>
          </w:tcPr>
          <w:p w14:paraId="729931EF" w14:textId="77777777" w:rsidR="00ED5382" w:rsidRDefault="00ED5382">
            <w:pPr>
              <w:tabs>
                <w:tab w:val="left" w:pos="6672"/>
              </w:tabs>
            </w:pPr>
            <w:r>
              <w:rPr>
                <w:rFonts w:ascii="Book Antiqua" w:hAnsi="Book Antiqua" w:cs="Book Antiqua"/>
                <w:b/>
                <w:smallCaps/>
                <w:sz w:val="22"/>
                <w:szCs w:val="22"/>
              </w:rPr>
              <w:t xml:space="preserve">carrier Objective </w:t>
            </w:r>
          </w:p>
        </w:tc>
      </w:tr>
    </w:tbl>
    <w:p w14:paraId="5D9A8069" w14:textId="77777777" w:rsidR="00ED5382" w:rsidRDefault="00ED5382">
      <w:pPr>
        <w:jc w:val="both"/>
        <w:rPr>
          <w:rFonts w:ascii="Book Antiqua" w:hAnsi="Book Antiqua" w:cs="Book Antiqua"/>
          <w:sz w:val="22"/>
          <w:szCs w:val="22"/>
        </w:rPr>
      </w:pPr>
    </w:p>
    <w:p w14:paraId="0B3D140A" w14:textId="77777777" w:rsidR="00ED5382" w:rsidRDefault="00ED5382">
      <w:pPr>
        <w:ind w:firstLine="720"/>
      </w:pPr>
      <w:r>
        <w:rPr>
          <w:rFonts w:ascii="Book Antiqua" w:hAnsi="Book Antiqua" w:cs="Book Antiqua"/>
          <w:sz w:val="22"/>
          <w:szCs w:val="22"/>
        </w:rPr>
        <w:t>To work in the environment with ample scope for learning that provides me an opportunity to update my skill and knowledge and gain expertise in the area and thus make myself an asset of the company. I have passion for learning new concept.</w:t>
      </w:r>
    </w:p>
    <w:p w14:paraId="41367995" w14:textId="77777777" w:rsidR="00ED5382" w:rsidRDefault="00ED5382">
      <w:pPr>
        <w:ind w:firstLine="720"/>
        <w:rPr>
          <w:rFonts w:ascii="Book Antiqua" w:hAnsi="Book Antiqua" w:cs="Book Antiqua"/>
          <w:sz w:val="22"/>
          <w:szCs w:val="22"/>
        </w:rPr>
      </w:pPr>
    </w:p>
    <w:p w14:paraId="61E31A93" w14:textId="77777777" w:rsidR="00ED5382" w:rsidRDefault="00ED5382">
      <w:pPr>
        <w:jc w:val="center"/>
      </w:pPr>
      <w:r>
        <w:rPr>
          <w:rFonts w:ascii="Book Antiqua" w:hAnsi="Book Antiqua" w:cs="Book Antiqua"/>
          <w:b/>
          <w:sz w:val="22"/>
          <w:szCs w:val="22"/>
          <w:u w:val="single"/>
        </w:rPr>
        <w:t>SYNOPSIS</w:t>
      </w:r>
    </w:p>
    <w:p w14:paraId="607F6440" w14:textId="77777777" w:rsidR="00ED5382" w:rsidRDefault="00ED5382">
      <w:pPr>
        <w:numPr>
          <w:ilvl w:val="0"/>
          <w:numId w:val="2"/>
        </w:numPr>
        <w:spacing w:before="120"/>
        <w:jc w:val="both"/>
      </w:pPr>
      <w:r>
        <w:rPr>
          <w:rFonts w:ascii="Book Antiqua" w:hAnsi="Book Antiqua" w:cs="Book Antiqua"/>
          <w:sz w:val="22"/>
          <w:szCs w:val="22"/>
        </w:rPr>
        <w:t xml:space="preserve">A dynamic professional with over </w:t>
      </w:r>
      <w:r w:rsidR="009B2F66">
        <w:rPr>
          <w:rFonts w:ascii="Book Antiqua" w:hAnsi="Book Antiqua" w:cs="Book Antiqua"/>
          <w:sz w:val="22"/>
          <w:szCs w:val="22"/>
        </w:rPr>
        <w:t>9</w:t>
      </w:r>
      <w:r>
        <w:rPr>
          <w:rFonts w:ascii="Book Antiqua" w:hAnsi="Book Antiqua" w:cs="Book Antiqua"/>
          <w:sz w:val="22"/>
          <w:szCs w:val="22"/>
        </w:rPr>
        <w:t>.</w:t>
      </w:r>
      <w:r w:rsidR="009B2F66">
        <w:rPr>
          <w:rFonts w:ascii="Book Antiqua" w:hAnsi="Book Antiqua" w:cs="Book Antiqua"/>
          <w:sz w:val="22"/>
          <w:szCs w:val="22"/>
        </w:rPr>
        <w:t>8</w:t>
      </w:r>
      <w:r>
        <w:rPr>
          <w:rFonts w:ascii="Book Antiqua" w:hAnsi="Book Antiqua" w:cs="Book Antiqua"/>
          <w:sz w:val="22"/>
          <w:szCs w:val="22"/>
        </w:rPr>
        <w:t xml:space="preserve"> years of experience in P2P, R2R</w:t>
      </w:r>
      <w:r w:rsidR="009B2F66">
        <w:rPr>
          <w:rFonts w:ascii="Book Antiqua" w:hAnsi="Book Antiqua" w:cs="Book Antiqua"/>
          <w:sz w:val="22"/>
          <w:szCs w:val="22"/>
        </w:rPr>
        <w:t>.</w:t>
      </w:r>
    </w:p>
    <w:p w14:paraId="33F393BC" w14:textId="77777777" w:rsidR="00ED5382" w:rsidRDefault="00ED5382">
      <w:pPr>
        <w:numPr>
          <w:ilvl w:val="0"/>
          <w:numId w:val="2"/>
        </w:numPr>
        <w:spacing w:before="120"/>
        <w:jc w:val="both"/>
      </w:pPr>
      <w:r>
        <w:rPr>
          <w:rFonts w:ascii="Book Antiqua" w:hAnsi="Book Antiqua" w:cs="Book Antiqua"/>
          <w:sz w:val="22"/>
          <w:szCs w:val="22"/>
        </w:rPr>
        <w:t>An effective communicator with excellent relationship building &amp; interpersonal skills. Possess a flexible &amp; detail-oriented attitude.</w:t>
      </w:r>
    </w:p>
    <w:p w14:paraId="227769D7" w14:textId="77777777" w:rsidR="00ED5382" w:rsidRDefault="00ED5382">
      <w:pPr>
        <w:rPr>
          <w:rFonts w:ascii="Book Antiqua" w:hAnsi="Book Antiqua" w:cs="Book Antiqua"/>
          <w:sz w:val="22"/>
          <w:szCs w:val="22"/>
        </w:rPr>
      </w:pPr>
    </w:p>
    <w:tbl>
      <w:tblPr>
        <w:tblW w:w="0" w:type="auto"/>
        <w:tblInd w:w="108" w:type="dxa"/>
        <w:tblLayout w:type="fixed"/>
        <w:tblLook w:val="0000" w:firstRow="0" w:lastRow="0" w:firstColumn="0" w:lastColumn="0" w:noHBand="0" w:noVBand="0"/>
      </w:tblPr>
      <w:tblGrid>
        <w:gridCol w:w="9740"/>
      </w:tblGrid>
      <w:tr w:rsidR="00ED5382" w14:paraId="392EE12A" w14:textId="77777777">
        <w:trPr>
          <w:trHeight w:val="360"/>
        </w:trPr>
        <w:tc>
          <w:tcPr>
            <w:tcW w:w="9740" w:type="dxa"/>
            <w:tcBorders>
              <w:top w:val="single" w:sz="4" w:space="0" w:color="000000"/>
              <w:left w:val="single" w:sz="4" w:space="0" w:color="000000"/>
              <w:bottom w:val="double" w:sz="4" w:space="0" w:color="000000"/>
              <w:right w:val="double" w:sz="4" w:space="0" w:color="000000"/>
            </w:tcBorders>
            <w:shd w:val="clear" w:color="auto" w:fill="E6E6E6"/>
            <w:vAlign w:val="center"/>
          </w:tcPr>
          <w:p w14:paraId="5A242F13" w14:textId="77777777" w:rsidR="00ED5382" w:rsidRDefault="00ED5382">
            <w:pPr>
              <w:tabs>
                <w:tab w:val="left" w:pos="6672"/>
              </w:tabs>
            </w:pPr>
            <w:r>
              <w:rPr>
                <w:rFonts w:ascii="Book Antiqua" w:hAnsi="Book Antiqua" w:cs="Book Antiqua"/>
                <w:b/>
                <w:smallCaps/>
                <w:sz w:val="22"/>
                <w:szCs w:val="22"/>
              </w:rPr>
              <w:t>Academic Qualification and trainings</w:t>
            </w:r>
          </w:p>
        </w:tc>
      </w:tr>
    </w:tbl>
    <w:p w14:paraId="5680EC5C" w14:textId="77777777" w:rsidR="00ED5382" w:rsidRDefault="00ED5382">
      <w:pPr>
        <w:rPr>
          <w:rFonts w:ascii="Book Antiqua" w:hAnsi="Book Antiqua" w:cs="Book Antiqua"/>
          <w:sz w:val="22"/>
          <w:szCs w:val="22"/>
        </w:rPr>
      </w:pPr>
    </w:p>
    <w:p w14:paraId="2AF8790A" w14:textId="77777777" w:rsidR="00ED5382" w:rsidRDefault="00ED5382">
      <w:pPr>
        <w:spacing w:after="120"/>
      </w:pPr>
      <w:r>
        <w:rPr>
          <w:rFonts w:ascii="Book Antiqua" w:hAnsi="Book Antiqua" w:cs="Book Antiqua"/>
          <w:b/>
          <w:sz w:val="22"/>
          <w:szCs w:val="22"/>
          <w:u w:val="single"/>
        </w:rPr>
        <w:t>Professional Qualification</w:t>
      </w:r>
      <w:r>
        <w:rPr>
          <w:rFonts w:ascii="Book Antiqua" w:hAnsi="Book Antiqua" w:cs="Book Antiqua"/>
          <w:b/>
          <w:sz w:val="22"/>
          <w:szCs w:val="22"/>
        </w:rPr>
        <w:t>:</w:t>
      </w:r>
    </w:p>
    <w:p w14:paraId="19483287" w14:textId="7260E993" w:rsidR="00ED5382" w:rsidRDefault="00ED5382">
      <w:pPr>
        <w:spacing w:after="120"/>
      </w:pPr>
      <w:r>
        <w:rPr>
          <w:rFonts w:ascii="Book Antiqua" w:hAnsi="Book Antiqua" w:cs="Book Antiqua"/>
          <w:b/>
          <w:sz w:val="22"/>
          <w:szCs w:val="22"/>
        </w:rPr>
        <w:t>MBA (2007-2009) in FINANCE &amp; HR</w:t>
      </w:r>
      <w:r>
        <w:rPr>
          <w:rFonts w:ascii="Book Antiqua" w:hAnsi="Book Antiqua" w:cs="Book Antiqua"/>
          <w:sz w:val="22"/>
          <w:szCs w:val="22"/>
        </w:rPr>
        <w:t xml:space="preserve"> from Srusti Academy of Management, BPUT and accreditation from AICTE.</w:t>
      </w:r>
    </w:p>
    <w:p w14:paraId="01C719DF" w14:textId="77777777" w:rsidR="00ED5382" w:rsidRDefault="00ED5382">
      <w:pPr>
        <w:spacing w:after="120" w:line="100" w:lineRule="atLeast"/>
      </w:pPr>
      <w:r>
        <w:rPr>
          <w:rFonts w:ascii="Book Antiqua" w:hAnsi="Book Antiqua" w:cs="Book Antiqua"/>
          <w:b/>
          <w:sz w:val="22"/>
          <w:szCs w:val="22"/>
          <w:u w:val="single"/>
        </w:rPr>
        <w:t>Educational Qualification</w:t>
      </w:r>
      <w:r>
        <w:rPr>
          <w:rFonts w:ascii="Book Antiqua" w:hAnsi="Book Antiqua" w:cs="Book Antiqua"/>
          <w:b/>
          <w:sz w:val="22"/>
          <w:szCs w:val="22"/>
        </w:rPr>
        <w:t>:</w:t>
      </w:r>
    </w:p>
    <w:p w14:paraId="4E3835A9" w14:textId="77777777" w:rsidR="00ED5382" w:rsidRDefault="00ED5382">
      <w:pPr>
        <w:numPr>
          <w:ilvl w:val="0"/>
          <w:numId w:val="9"/>
        </w:numPr>
        <w:tabs>
          <w:tab w:val="left" w:pos="720"/>
        </w:tabs>
        <w:spacing w:line="276" w:lineRule="auto"/>
      </w:pPr>
      <w:r>
        <w:rPr>
          <w:rFonts w:ascii="Book Antiqua" w:hAnsi="Book Antiqua" w:cs="Book Antiqua"/>
          <w:sz w:val="22"/>
          <w:szCs w:val="22"/>
        </w:rPr>
        <w:t>B.COM (Accountancy HONS.) from RD Women’s Autonomous College, Utkal University (2004-2007)</w:t>
      </w:r>
    </w:p>
    <w:p w14:paraId="5D6F7055" w14:textId="77777777" w:rsidR="00ED5382" w:rsidRDefault="00ED5382">
      <w:pPr>
        <w:numPr>
          <w:ilvl w:val="0"/>
          <w:numId w:val="9"/>
        </w:numPr>
        <w:tabs>
          <w:tab w:val="left" w:pos="720"/>
        </w:tabs>
        <w:spacing w:line="276" w:lineRule="auto"/>
      </w:pPr>
      <w:r>
        <w:rPr>
          <w:rFonts w:ascii="Book Antiqua" w:hAnsi="Book Antiqua" w:cs="Book Antiqua"/>
          <w:sz w:val="22"/>
          <w:szCs w:val="22"/>
        </w:rPr>
        <w:t>12th in Commerce from RD Women’s Junior College, CHSE (2002-2004)</w:t>
      </w:r>
    </w:p>
    <w:p w14:paraId="173558DA" w14:textId="77777777" w:rsidR="00ED5382" w:rsidRDefault="00ED5382">
      <w:pPr>
        <w:numPr>
          <w:ilvl w:val="0"/>
          <w:numId w:val="9"/>
        </w:numPr>
        <w:tabs>
          <w:tab w:val="left" w:pos="720"/>
        </w:tabs>
        <w:spacing w:after="120" w:line="276" w:lineRule="auto"/>
      </w:pPr>
      <w:r>
        <w:rPr>
          <w:rFonts w:ascii="Book Antiqua" w:hAnsi="Book Antiqua" w:cs="Book Antiqua"/>
          <w:sz w:val="22"/>
          <w:szCs w:val="22"/>
        </w:rPr>
        <w:t>10th from BSE 2002</w:t>
      </w:r>
    </w:p>
    <w:p w14:paraId="749E7337" w14:textId="77777777" w:rsidR="00ED5382" w:rsidRDefault="00ED5382">
      <w:pPr>
        <w:spacing w:after="120" w:line="100" w:lineRule="atLeast"/>
      </w:pPr>
      <w:r>
        <w:rPr>
          <w:rFonts w:ascii="Book Antiqua" w:hAnsi="Book Antiqua" w:cs="Book Antiqua"/>
          <w:b/>
          <w:sz w:val="22"/>
          <w:szCs w:val="22"/>
          <w:u w:val="single"/>
        </w:rPr>
        <w:t>Technical Proficiency</w:t>
      </w:r>
      <w:r>
        <w:rPr>
          <w:rFonts w:ascii="Book Antiqua" w:hAnsi="Book Antiqua" w:cs="Book Antiqua"/>
          <w:b/>
          <w:sz w:val="22"/>
          <w:szCs w:val="22"/>
        </w:rPr>
        <w:t>:</w:t>
      </w:r>
    </w:p>
    <w:p w14:paraId="7DB704E1" w14:textId="77777777" w:rsidR="00ED5382" w:rsidRDefault="00ED5382">
      <w:pPr>
        <w:numPr>
          <w:ilvl w:val="0"/>
          <w:numId w:val="3"/>
        </w:numPr>
        <w:tabs>
          <w:tab w:val="left" w:pos="720"/>
        </w:tabs>
        <w:spacing w:line="360" w:lineRule="auto"/>
      </w:pPr>
      <w:r>
        <w:rPr>
          <w:rFonts w:ascii="Book Antiqua" w:hAnsi="Book Antiqua" w:cs="Book Antiqua"/>
          <w:sz w:val="22"/>
          <w:szCs w:val="22"/>
        </w:rPr>
        <w:t>MS OFFICE: WORD, EXCEL, POWERPOINT, ACCESS, Tally9.0, Proficiency in Internet usage, Presentations and other relevant applications</w:t>
      </w:r>
    </w:p>
    <w:p w14:paraId="71432E56" w14:textId="77777777" w:rsidR="00ED5382" w:rsidRDefault="00ED5382">
      <w:pPr>
        <w:tabs>
          <w:tab w:val="left" w:pos="2370"/>
        </w:tabs>
        <w:spacing w:line="360" w:lineRule="auto"/>
      </w:pPr>
      <w:r>
        <w:rPr>
          <w:rFonts w:ascii="Book Antiqua" w:hAnsi="Book Antiqua" w:cs="Book Antiqua"/>
          <w:b/>
          <w:sz w:val="22"/>
          <w:szCs w:val="22"/>
          <w:u w:val="single"/>
        </w:rPr>
        <w:t>Academic Project</w:t>
      </w:r>
      <w:r>
        <w:rPr>
          <w:rFonts w:ascii="Book Antiqua" w:hAnsi="Book Antiqua" w:cs="Book Antiqua"/>
          <w:sz w:val="22"/>
          <w:szCs w:val="22"/>
        </w:rPr>
        <w:t>:</w:t>
      </w:r>
    </w:p>
    <w:p w14:paraId="39558A29" w14:textId="77777777" w:rsidR="00ED5382" w:rsidRDefault="00ED5382">
      <w:pPr>
        <w:pStyle w:val="TOC2"/>
        <w:numPr>
          <w:ilvl w:val="0"/>
          <w:numId w:val="3"/>
        </w:numPr>
        <w:spacing w:line="276" w:lineRule="auto"/>
      </w:pPr>
      <w:r>
        <w:rPr>
          <w:rFonts w:ascii="Book Antiqua" w:hAnsi="Book Antiqua" w:cs="Book Antiqua"/>
          <w:sz w:val="22"/>
          <w:szCs w:val="22"/>
        </w:rPr>
        <w:t>Project on “Financial Statement Analysis” of “</w:t>
      </w:r>
      <w:r>
        <w:rPr>
          <w:rFonts w:ascii="Book Antiqua" w:hAnsi="Book Antiqua" w:cs="Book Antiqua"/>
          <w:b/>
          <w:sz w:val="22"/>
          <w:szCs w:val="22"/>
        </w:rPr>
        <w:t xml:space="preserve">HINDUSTAN AERONAUTICS  LTD” </w:t>
      </w:r>
      <w:r>
        <w:rPr>
          <w:rFonts w:ascii="Book Antiqua" w:hAnsi="Book Antiqua" w:cs="Book Antiqua"/>
          <w:sz w:val="22"/>
          <w:szCs w:val="22"/>
        </w:rPr>
        <w:t>from 1</w:t>
      </w:r>
      <w:r>
        <w:rPr>
          <w:rFonts w:ascii="Book Antiqua" w:hAnsi="Book Antiqua" w:cs="Book Antiqua"/>
          <w:sz w:val="22"/>
          <w:szCs w:val="22"/>
          <w:vertAlign w:val="superscript"/>
        </w:rPr>
        <w:t>st</w:t>
      </w:r>
      <w:r>
        <w:rPr>
          <w:rFonts w:ascii="Book Antiqua" w:hAnsi="Book Antiqua" w:cs="Book Antiqua"/>
          <w:sz w:val="22"/>
          <w:szCs w:val="22"/>
        </w:rPr>
        <w:t xml:space="preserve"> July 2008 to 14</w:t>
      </w:r>
      <w:r>
        <w:rPr>
          <w:rFonts w:ascii="Book Antiqua" w:hAnsi="Book Antiqua" w:cs="Book Antiqua"/>
          <w:sz w:val="22"/>
          <w:szCs w:val="22"/>
          <w:vertAlign w:val="superscript"/>
        </w:rPr>
        <w:t>th</w:t>
      </w:r>
      <w:r>
        <w:rPr>
          <w:rFonts w:ascii="Book Antiqua" w:hAnsi="Book Antiqua" w:cs="Book Antiqua"/>
          <w:sz w:val="22"/>
          <w:szCs w:val="22"/>
        </w:rPr>
        <w:t xml:space="preserve"> August 2008.</w:t>
      </w:r>
    </w:p>
    <w:p w14:paraId="21A2168C" w14:textId="77777777" w:rsidR="00ED5382" w:rsidRDefault="00ED5382">
      <w:pPr>
        <w:spacing w:line="100" w:lineRule="atLeast"/>
      </w:pPr>
      <w:r>
        <w:rPr>
          <w:rFonts w:ascii="Book Antiqua" w:hAnsi="Book Antiqua" w:cs="Book Antiqua"/>
          <w:b/>
          <w:sz w:val="22"/>
          <w:szCs w:val="22"/>
          <w:u w:val="single"/>
        </w:rPr>
        <w:t>Key Strengths</w:t>
      </w:r>
      <w:r>
        <w:rPr>
          <w:rFonts w:ascii="Book Antiqua" w:hAnsi="Book Antiqua" w:cs="Book Antiqua"/>
          <w:b/>
          <w:sz w:val="22"/>
          <w:szCs w:val="22"/>
        </w:rPr>
        <w:t>:</w:t>
      </w:r>
    </w:p>
    <w:p w14:paraId="6247AF8E" w14:textId="77777777" w:rsidR="00ED5382" w:rsidRDefault="00ED5382">
      <w:pPr>
        <w:numPr>
          <w:ilvl w:val="0"/>
          <w:numId w:val="10"/>
        </w:numPr>
        <w:tabs>
          <w:tab w:val="left" w:pos="720"/>
        </w:tabs>
        <w:spacing w:line="276" w:lineRule="auto"/>
      </w:pPr>
      <w:r>
        <w:rPr>
          <w:rFonts w:ascii="Book Antiqua" w:hAnsi="Book Antiqua" w:cs="Book Antiqua"/>
          <w:sz w:val="22"/>
          <w:szCs w:val="22"/>
        </w:rPr>
        <w:t>Highly self-motivated and enthusiastic person.</w:t>
      </w:r>
    </w:p>
    <w:p w14:paraId="7326CB5A" w14:textId="77777777" w:rsidR="00ED5382" w:rsidRDefault="00ED5382">
      <w:pPr>
        <w:numPr>
          <w:ilvl w:val="0"/>
          <w:numId w:val="3"/>
        </w:numPr>
        <w:tabs>
          <w:tab w:val="left" w:pos="720"/>
        </w:tabs>
        <w:spacing w:line="276" w:lineRule="auto"/>
      </w:pPr>
      <w:r>
        <w:rPr>
          <w:rFonts w:ascii="Book Antiqua" w:hAnsi="Book Antiqua" w:cs="Book Antiqua"/>
          <w:sz w:val="22"/>
          <w:szCs w:val="22"/>
        </w:rPr>
        <w:t>Good team work and highly co-operative.</w:t>
      </w:r>
    </w:p>
    <w:p w14:paraId="325423B2" w14:textId="77777777" w:rsidR="00ED5382" w:rsidRDefault="00ED5382">
      <w:pPr>
        <w:pStyle w:val="Title"/>
        <w:numPr>
          <w:ilvl w:val="0"/>
          <w:numId w:val="3"/>
        </w:numPr>
        <w:tabs>
          <w:tab w:val="left" w:pos="720"/>
        </w:tabs>
        <w:spacing w:line="276" w:lineRule="auto"/>
        <w:jc w:val="both"/>
        <w:rPr>
          <w:rFonts w:ascii="Book Antiqua" w:hAnsi="Book Antiqua" w:cs="Book Antiqua"/>
          <w:b w:val="0"/>
          <w:sz w:val="22"/>
          <w:szCs w:val="22"/>
          <w:u w:val="none"/>
        </w:rPr>
      </w:pPr>
      <w:r>
        <w:rPr>
          <w:rFonts w:ascii="Book Antiqua" w:hAnsi="Book Antiqua" w:cs="Book Antiqua"/>
          <w:b w:val="0"/>
          <w:sz w:val="22"/>
          <w:szCs w:val="22"/>
          <w:u w:val="none"/>
        </w:rPr>
        <w:t>Conceptual clarity with a ability to work under stressful, demanding condition and has good    inter-personal skills.</w:t>
      </w:r>
    </w:p>
    <w:p w14:paraId="56A855E9" w14:textId="77777777" w:rsidR="00780FF3" w:rsidRPr="00780FF3" w:rsidRDefault="00780FF3" w:rsidP="00780FF3">
      <w:pPr>
        <w:pStyle w:val="BodyText"/>
      </w:pPr>
    </w:p>
    <w:p w14:paraId="60EA41FF" w14:textId="77777777" w:rsidR="00ED5382" w:rsidRDefault="00ED5382">
      <w:pPr>
        <w:pStyle w:val="Title"/>
        <w:tabs>
          <w:tab w:val="left" w:pos="720"/>
        </w:tabs>
        <w:spacing w:line="276" w:lineRule="auto"/>
        <w:ind w:left="360"/>
        <w:jc w:val="both"/>
        <w:rPr>
          <w:rFonts w:ascii="Book Antiqua" w:hAnsi="Book Antiqua" w:cs="Book Antiqua"/>
          <w:sz w:val="22"/>
          <w:szCs w:val="22"/>
          <w:u w:val="none"/>
        </w:rPr>
      </w:pPr>
    </w:p>
    <w:p w14:paraId="15F2C7C7" w14:textId="77777777" w:rsidR="00ED5382" w:rsidRDefault="00ED5382">
      <w:pPr>
        <w:pStyle w:val="Title"/>
        <w:tabs>
          <w:tab w:val="left" w:pos="720"/>
        </w:tabs>
        <w:spacing w:line="276" w:lineRule="auto"/>
        <w:ind w:left="360"/>
        <w:jc w:val="both"/>
        <w:rPr>
          <w:rFonts w:ascii="Book Antiqua" w:hAnsi="Book Antiqua" w:cs="Book Antiqua"/>
          <w:sz w:val="22"/>
          <w:szCs w:val="22"/>
          <w:u w:val="none"/>
        </w:rPr>
      </w:pPr>
    </w:p>
    <w:p w14:paraId="1DE6E59A" w14:textId="77777777" w:rsidR="00ED5382" w:rsidRDefault="00ED5382">
      <w:pPr>
        <w:ind w:left="360" w:right="-540"/>
        <w:rPr>
          <w:rFonts w:ascii="Book Antiqua" w:hAnsi="Book Antiqua" w:cs="Book Antiqua"/>
          <w:sz w:val="22"/>
          <w:szCs w:val="22"/>
        </w:rPr>
      </w:pPr>
    </w:p>
    <w:tbl>
      <w:tblPr>
        <w:tblW w:w="0" w:type="auto"/>
        <w:tblInd w:w="108" w:type="dxa"/>
        <w:tblLayout w:type="fixed"/>
        <w:tblLook w:val="0000" w:firstRow="0" w:lastRow="0" w:firstColumn="0" w:lastColumn="0" w:noHBand="0" w:noVBand="0"/>
      </w:tblPr>
      <w:tblGrid>
        <w:gridCol w:w="9740"/>
      </w:tblGrid>
      <w:tr w:rsidR="00ED5382" w14:paraId="14A1E628" w14:textId="77777777">
        <w:trPr>
          <w:trHeight w:val="360"/>
        </w:trPr>
        <w:tc>
          <w:tcPr>
            <w:tcW w:w="9740" w:type="dxa"/>
            <w:tcBorders>
              <w:top w:val="single" w:sz="4" w:space="0" w:color="000000"/>
              <w:left w:val="single" w:sz="4" w:space="0" w:color="000000"/>
              <w:bottom w:val="double" w:sz="4" w:space="0" w:color="000000"/>
              <w:right w:val="double" w:sz="4" w:space="0" w:color="000000"/>
            </w:tcBorders>
            <w:shd w:val="clear" w:color="auto" w:fill="E6E6E6"/>
            <w:vAlign w:val="center"/>
          </w:tcPr>
          <w:p w14:paraId="3E030349" w14:textId="77777777" w:rsidR="00ED5382" w:rsidRDefault="00ED5382">
            <w:pPr>
              <w:tabs>
                <w:tab w:val="left" w:pos="6672"/>
              </w:tabs>
            </w:pPr>
            <w:r>
              <w:rPr>
                <w:rFonts w:ascii="Book Antiqua" w:hAnsi="Book Antiqua" w:cs="Book Antiqua"/>
                <w:smallCaps/>
                <w:sz w:val="22"/>
                <w:szCs w:val="22"/>
              </w:rPr>
              <w:lastRenderedPageBreak/>
              <w:t>work experience</w:t>
            </w:r>
          </w:p>
        </w:tc>
      </w:tr>
    </w:tbl>
    <w:p w14:paraId="22074FD2" w14:textId="77777777" w:rsidR="00ED5382" w:rsidRDefault="00ED5382">
      <w:pPr>
        <w:ind w:right="-540"/>
        <w:rPr>
          <w:rFonts w:ascii="Book Antiqua" w:hAnsi="Book Antiqua" w:cs="Book Antiqua"/>
          <w:sz w:val="22"/>
          <w:szCs w:val="22"/>
        </w:rPr>
      </w:pPr>
    </w:p>
    <w:tbl>
      <w:tblPr>
        <w:tblW w:w="0" w:type="auto"/>
        <w:tblInd w:w="108" w:type="dxa"/>
        <w:tblLayout w:type="fixed"/>
        <w:tblLook w:val="0000" w:firstRow="0" w:lastRow="0" w:firstColumn="0" w:lastColumn="0" w:noHBand="0" w:noVBand="0"/>
      </w:tblPr>
      <w:tblGrid>
        <w:gridCol w:w="720"/>
        <w:gridCol w:w="2790"/>
        <w:gridCol w:w="1980"/>
        <w:gridCol w:w="4250"/>
      </w:tblGrid>
      <w:tr w:rsidR="00ED5382" w14:paraId="60B8D41D" w14:textId="77777777">
        <w:trPr>
          <w:trHeight w:val="127"/>
        </w:trPr>
        <w:tc>
          <w:tcPr>
            <w:tcW w:w="720" w:type="dxa"/>
            <w:tcBorders>
              <w:top w:val="single" w:sz="4" w:space="0" w:color="000000"/>
              <w:left w:val="single" w:sz="4" w:space="0" w:color="000000"/>
              <w:bottom w:val="single" w:sz="4" w:space="0" w:color="000000"/>
            </w:tcBorders>
            <w:shd w:val="clear" w:color="auto" w:fill="FFFFFF"/>
          </w:tcPr>
          <w:p w14:paraId="0D8DE31D" w14:textId="77777777" w:rsidR="00ED5382" w:rsidRDefault="00ED5382">
            <w:r>
              <w:rPr>
                <w:rFonts w:ascii="Book Antiqua" w:hAnsi="Book Antiqua" w:cs="Book Antiqua"/>
                <w:b/>
                <w:sz w:val="22"/>
                <w:szCs w:val="22"/>
              </w:rPr>
              <w:t>SR#</w:t>
            </w:r>
          </w:p>
        </w:tc>
        <w:tc>
          <w:tcPr>
            <w:tcW w:w="2790" w:type="dxa"/>
            <w:tcBorders>
              <w:top w:val="single" w:sz="4" w:space="0" w:color="000000"/>
              <w:left w:val="single" w:sz="4" w:space="0" w:color="000000"/>
              <w:bottom w:val="single" w:sz="4" w:space="0" w:color="000000"/>
            </w:tcBorders>
            <w:shd w:val="clear" w:color="auto" w:fill="FFFFFF"/>
          </w:tcPr>
          <w:p w14:paraId="174E8F60" w14:textId="77777777" w:rsidR="00ED5382" w:rsidRDefault="00ED5382">
            <w:pPr>
              <w:jc w:val="center"/>
            </w:pPr>
            <w:r>
              <w:rPr>
                <w:rFonts w:ascii="Book Antiqua" w:hAnsi="Book Antiqua" w:cs="Book Antiqua"/>
                <w:b/>
                <w:sz w:val="22"/>
                <w:szCs w:val="22"/>
              </w:rPr>
              <w:t>Organization</w:t>
            </w:r>
          </w:p>
        </w:tc>
        <w:tc>
          <w:tcPr>
            <w:tcW w:w="1980" w:type="dxa"/>
            <w:tcBorders>
              <w:top w:val="single" w:sz="4" w:space="0" w:color="000000"/>
              <w:left w:val="single" w:sz="4" w:space="0" w:color="000000"/>
              <w:bottom w:val="single" w:sz="4" w:space="0" w:color="000000"/>
            </w:tcBorders>
            <w:shd w:val="clear" w:color="auto" w:fill="FFFFFF"/>
          </w:tcPr>
          <w:p w14:paraId="3BDF266C" w14:textId="77777777" w:rsidR="00ED5382" w:rsidRDefault="00ED5382">
            <w:pPr>
              <w:jc w:val="center"/>
            </w:pPr>
            <w:r>
              <w:rPr>
                <w:rFonts w:ascii="Book Antiqua" w:hAnsi="Book Antiqua" w:cs="Book Antiqua"/>
                <w:b/>
                <w:sz w:val="22"/>
                <w:szCs w:val="22"/>
              </w:rPr>
              <w:t>Duration</w:t>
            </w:r>
          </w:p>
        </w:tc>
        <w:tc>
          <w:tcPr>
            <w:tcW w:w="4250" w:type="dxa"/>
            <w:tcBorders>
              <w:top w:val="single" w:sz="4" w:space="0" w:color="000000"/>
              <w:left w:val="single" w:sz="4" w:space="0" w:color="000000"/>
              <w:bottom w:val="single" w:sz="4" w:space="0" w:color="000000"/>
              <w:right w:val="single" w:sz="4" w:space="0" w:color="000000"/>
            </w:tcBorders>
            <w:shd w:val="clear" w:color="auto" w:fill="FFFFFF"/>
          </w:tcPr>
          <w:p w14:paraId="7AD1E12F" w14:textId="77777777" w:rsidR="00ED5382" w:rsidRDefault="00ED5382">
            <w:pPr>
              <w:jc w:val="center"/>
            </w:pPr>
            <w:r>
              <w:rPr>
                <w:rFonts w:ascii="Book Antiqua" w:hAnsi="Book Antiqua" w:cs="Book Antiqua"/>
                <w:b/>
                <w:sz w:val="22"/>
                <w:szCs w:val="22"/>
              </w:rPr>
              <w:t>Designation</w:t>
            </w:r>
          </w:p>
        </w:tc>
      </w:tr>
      <w:tr w:rsidR="00ED5382" w14:paraId="7881A578" w14:textId="77777777">
        <w:trPr>
          <w:trHeight w:val="575"/>
        </w:trPr>
        <w:tc>
          <w:tcPr>
            <w:tcW w:w="720" w:type="dxa"/>
            <w:tcBorders>
              <w:top w:val="single" w:sz="4" w:space="0" w:color="000000"/>
              <w:left w:val="single" w:sz="4" w:space="0" w:color="000000"/>
              <w:bottom w:val="single" w:sz="4" w:space="0" w:color="000000"/>
            </w:tcBorders>
            <w:shd w:val="clear" w:color="auto" w:fill="FFFFFF"/>
          </w:tcPr>
          <w:p w14:paraId="2DAE491C" w14:textId="77777777" w:rsidR="00ED5382" w:rsidRDefault="00ED5382">
            <w:pPr>
              <w:jc w:val="center"/>
            </w:pPr>
            <w:r>
              <w:rPr>
                <w:rFonts w:ascii="Book Antiqua" w:hAnsi="Book Antiqua" w:cs="Book Antiqua"/>
                <w:b/>
                <w:sz w:val="22"/>
                <w:szCs w:val="22"/>
              </w:rPr>
              <w:t>1</w:t>
            </w:r>
          </w:p>
        </w:tc>
        <w:tc>
          <w:tcPr>
            <w:tcW w:w="2790" w:type="dxa"/>
            <w:tcBorders>
              <w:top w:val="single" w:sz="4" w:space="0" w:color="000000"/>
              <w:left w:val="single" w:sz="4" w:space="0" w:color="000000"/>
              <w:bottom w:val="single" w:sz="4" w:space="0" w:color="000000"/>
            </w:tcBorders>
            <w:shd w:val="clear" w:color="auto" w:fill="FFFFFF"/>
          </w:tcPr>
          <w:p w14:paraId="12377238" w14:textId="77777777" w:rsidR="00ED5382" w:rsidRDefault="00ED5382">
            <w:r>
              <w:rPr>
                <w:rFonts w:ascii="Book Antiqua" w:hAnsi="Book Antiqua" w:cs="Book Antiqua"/>
                <w:sz w:val="22"/>
                <w:szCs w:val="22"/>
              </w:rPr>
              <w:t>DXC Technology</w:t>
            </w:r>
          </w:p>
        </w:tc>
        <w:tc>
          <w:tcPr>
            <w:tcW w:w="1980" w:type="dxa"/>
            <w:tcBorders>
              <w:top w:val="single" w:sz="4" w:space="0" w:color="000000"/>
              <w:left w:val="single" w:sz="4" w:space="0" w:color="000000"/>
              <w:bottom w:val="single" w:sz="4" w:space="0" w:color="000000"/>
            </w:tcBorders>
            <w:shd w:val="clear" w:color="auto" w:fill="FFFFFF"/>
          </w:tcPr>
          <w:p w14:paraId="742586E9" w14:textId="283B0292" w:rsidR="00ED5382" w:rsidRDefault="00ED5382">
            <w:pPr>
              <w:jc w:val="center"/>
            </w:pPr>
            <w:r>
              <w:rPr>
                <w:rFonts w:ascii="Book Antiqua" w:hAnsi="Book Antiqua" w:cs="Book Antiqua"/>
                <w:sz w:val="22"/>
                <w:szCs w:val="22"/>
              </w:rPr>
              <w:t>May 2018-</w:t>
            </w:r>
            <w:r w:rsidR="00E140D9">
              <w:rPr>
                <w:rFonts w:ascii="Book Antiqua" w:hAnsi="Book Antiqua" w:cs="Book Antiqua"/>
                <w:sz w:val="22"/>
                <w:szCs w:val="22"/>
              </w:rPr>
              <w:t>June 2023</w:t>
            </w:r>
          </w:p>
        </w:tc>
        <w:tc>
          <w:tcPr>
            <w:tcW w:w="4250" w:type="dxa"/>
            <w:tcBorders>
              <w:top w:val="single" w:sz="4" w:space="0" w:color="000000"/>
              <w:left w:val="single" w:sz="4" w:space="0" w:color="000000"/>
              <w:bottom w:val="single" w:sz="4" w:space="0" w:color="000000"/>
              <w:right w:val="single" w:sz="4" w:space="0" w:color="000000"/>
            </w:tcBorders>
            <w:shd w:val="clear" w:color="auto" w:fill="FFFFFF"/>
          </w:tcPr>
          <w:p w14:paraId="5EB59E2A" w14:textId="77777777" w:rsidR="00ED5382" w:rsidRDefault="00ED5382">
            <w:pPr>
              <w:jc w:val="center"/>
            </w:pPr>
            <w:r>
              <w:rPr>
                <w:rFonts w:ascii="Book Antiqua" w:hAnsi="Book Antiqua" w:cs="Book Antiqua"/>
                <w:sz w:val="22"/>
                <w:szCs w:val="22"/>
              </w:rPr>
              <w:t>Sr. assistant</w:t>
            </w:r>
          </w:p>
        </w:tc>
      </w:tr>
      <w:tr w:rsidR="00ED5382" w14:paraId="06A8765E" w14:textId="77777777">
        <w:trPr>
          <w:trHeight w:val="575"/>
        </w:trPr>
        <w:tc>
          <w:tcPr>
            <w:tcW w:w="720" w:type="dxa"/>
            <w:tcBorders>
              <w:top w:val="single" w:sz="4" w:space="0" w:color="000000"/>
              <w:left w:val="single" w:sz="4" w:space="0" w:color="000000"/>
              <w:bottom w:val="single" w:sz="4" w:space="0" w:color="000000"/>
            </w:tcBorders>
            <w:shd w:val="clear" w:color="auto" w:fill="FFFFFF"/>
          </w:tcPr>
          <w:p w14:paraId="20B5E23C" w14:textId="77777777" w:rsidR="00ED5382" w:rsidRDefault="00ED5382">
            <w:pPr>
              <w:jc w:val="center"/>
            </w:pPr>
            <w:r>
              <w:rPr>
                <w:rFonts w:ascii="Book Antiqua" w:hAnsi="Book Antiqua" w:cs="Book Antiqua"/>
                <w:b/>
                <w:sz w:val="22"/>
                <w:szCs w:val="22"/>
              </w:rPr>
              <w:t>2</w:t>
            </w:r>
          </w:p>
        </w:tc>
        <w:tc>
          <w:tcPr>
            <w:tcW w:w="2790" w:type="dxa"/>
            <w:tcBorders>
              <w:top w:val="single" w:sz="4" w:space="0" w:color="000000"/>
              <w:left w:val="single" w:sz="4" w:space="0" w:color="000000"/>
              <w:bottom w:val="single" w:sz="4" w:space="0" w:color="000000"/>
            </w:tcBorders>
            <w:shd w:val="clear" w:color="auto" w:fill="FFFFFF"/>
          </w:tcPr>
          <w:p w14:paraId="7CB4D22A" w14:textId="77777777" w:rsidR="00ED5382" w:rsidRDefault="00ED5382">
            <w:r>
              <w:rPr>
                <w:rFonts w:ascii="Book Antiqua" w:hAnsi="Book Antiqua" w:cs="Book Antiqua"/>
                <w:sz w:val="22"/>
                <w:szCs w:val="22"/>
              </w:rPr>
              <w:t>IBM India Private Limited</w:t>
            </w:r>
          </w:p>
        </w:tc>
        <w:tc>
          <w:tcPr>
            <w:tcW w:w="1980" w:type="dxa"/>
            <w:tcBorders>
              <w:top w:val="single" w:sz="4" w:space="0" w:color="000000"/>
              <w:left w:val="single" w:sz="4" w:space="0" w:color="000000"/>
              <w:bottom w:val="single" w:sz="4" w:space="0" w:color="000000"/>
            </w:tcBorders>
            <w:shd w:val="clear" w:color="auto" w:fill="FFFFFF"/>
          </w:tcPr>
          <w:p w14:paraId="3FEF8234" w14:textId="77777777" w:rsidR="00ED5382" w:rsidRDefault="00ED5382">
            <w:pPr>
              <w:jc w:val="center"/>
            </w:pPr>
            <w:r>
              <w:rPr>
                <w:rFonts w:ascii="Book Antiqua" w:hAnsi="Book Antiqua" w:cs="Book Antiqua"/>
                <w:sz w:val="22"/>
                <w:szCs w:val="22"/>
              </w:rPr>
              <w:t>Apr 2014 –Apr 2018</w:t>
            </w:r>
          </w:p>
        </w:tc>
        <w:tc>
          <w:tcPr>
            <w:tcW w:w="4250" w:type="dxa"/>
            <w:tcBorders>
              <w:top w:val="single" w:sz="4" w:space="0" w:color="000000"/>
              <w:left w:val="single" w:sz="4" w:space="0" w:color="000000"/>
              <w:bottom w:val="single" w:sz="4" w:space="0" w:color="000000"/>
              <w:right w:val="single" w:sz="4" w:space="0" w:color="000000"/>
            </w:tcBorders>
            <w:shd w:val="clear" w:color="auto" w:fill="FFFFFF"/>
          </w:tcPr>
          <w:p w14:paraId="6262E2ED" w14:textId="77777777" w:rsidR="00ED5382" w:rsidRDefault="00ED5382">
            <w:pPr>
              <w:jc w:val="center"/>
            </w:pPr>
            <w:r>
              <w:rPr>
                <w:rFonts w:ascii="Book Antiqua" w:hAnsi="Book Antiqua" w:cs="Book Antiqua"/>
                <w:sz w:val="22"/>
                <w:szCs w:val="22"/>
              </w:rPr>
              <w:t>Sr. Executive Finance</w:t>
            </w:r>
          </w:p>
        </w:tc>
      </w:tr>
      <w:tr w:rsidR="00ED5382" w14:paraId="4423C128" w14:textId="77777777">
        <w:trPr>
          <w:trHeight w:val="143"/>
        </w:trPr>
        <w:tc>
          <w:tcPr>
            <w:tcW w:w="720" w:type="dxa"/>
            <w:tcBorders>
              <w:top w:val="single" w:sz="4" w:space="0" w:color="000000"/>
              <w:left w:val="single" w:sz="4" w:space="0" w:color="000000"/>
              <w:bottom w:val="single" w:sz="4" w:space="0" w:color="000000"/>
            </w:tcBorders>
            <w:shd w:val="clear" w:color="auto" w:fill="FFFFFF"/>
          </w:tcPr>
          <w:p w14:paraId="07D1A694" w14:textId="77777777" w:rsidR="00ED5382" w:rsidRDefault="00ED5382">
            <w:pPr>
              <w:jc w:val="center"/>
            </w:pPr>
            <w:r>
              <w:rPr>
                <w:rFonts w:ascii="Book Antiqua" w:hAnsi="Book Antiqua" w:cs="Book Antiqua"/>
                <w:b/>
                <w:sz w:val="22"/>
                <w:szCs w:val="22"/>
              </w:rPr>
              <w:t>3</w:t>
            </w:r>
          </w:p>
        </w:tc>
        <w:tc>
          <w:tcPr>
            <w:tcW w:w="2790" w:type="dxa"/>
            <w:tcBorders>
              <w:top w:val="single" w:sz="4" w:space="0" w:color="000000"/>
              <w:left w:val="single" w:sz="4" w:space="0" w:color="000000"/>
              <w:bottom w:val="single" w:sz="4" w:space="0" w:color="000000"/>
            </w:tcBorders>
            <w:shd w:val="clear" w:color="auto" w:fill="FFFFFF"/>
          </w:tcPr>
          <w:p w14:paraId="10F0389C" w14:textId="77777777" w:rsidR="00ED5382" w:rsidRDefault="00ED5382">
            <w:r>
              <w:rPr>
                <w:rFonts w:ascii="Book Antiqua" w:hAnsi="Book Antiqua" w:cs="Book Antiqua"/>
                <w:sz w:val="22"/>
                <w:szCs w:val="22"/>
                <w:lang w:val="fr-FR"/>
              </w:rPr>
              <w:t>Accenture Pvt Ltd</w:t>
            </w:r>
          </w:p>
        </w:tc>
        <w:tc>
          <w:tcPr>
            <w:tcW w:w="1980" w:type="dxa"/>
            <w:tcBorders>
              <w:top w:val="single" w:sz="4" w:space="0" w:color="000000"/>
              <w:left w:val="single" w:sz="4" w:space="0" w:color="000000"/>
              <w:bottom w:val="single" w:sz="4" w:space="0" w:color="000000"/>
            </w:tcBorders>
            <w:shd w:val="clear" w:color="auto" w:fill="FFFFFF"/>
          </w:tcPr>
          <w:p w14:paraId="6AB87F07" w14:textId="77777777" w:rsidR="00ED5382" w:rsidRDefault="00ED5382">
            <w:pPr>
              <w:jc w:val="center"/>
            </w:pPr>
            <w:r>
              <w:rPr>
                <w:rFonts w:ascii="Book Antiqua" w:hAnsi="Book Antiqua" w:cs="Book Antiqua"/>
                <w:sz w:val="22"/>
                <w:szCs w:val="22"/>
              </w:rPr>
              <w:t>Apr 2013 – Jan 2014</w:t>
            </w:r>
          </w:p>
        </w:tc>
        <w:tc>
          <w:tcPr>
            <w:tcW w:w="4250" w:type="dxa"/>
            <w:tcBorders>
              <w:top w:val="single" w:sz="4" w:space="0" w:color="000000"/>
              <w:left w:val="single" w:sz="4" w:space="0" w:color="000000"/>
              <w:bottom w:val="single" w:sz="4" w:space="0" w:color="000000"/>
              <w:right w:val="single" w:sz="4" w:space="0" w:color="000000"/>
            </w:tcBorders>
            <w:shd w:val="clear" w:color="auto" w:fill="FFFFFF"/>
          </w:tcPr>
          <w:p w14:paraId="42EE1EE3" w14:textId="77777777" w:rsidR="00ED5382" w:rsidRDefault="00ED5382">
            <w:pPr>
              <w:jc w:val="center"/>
            </w:pPr>
            <w:r>
              <w:rPr>
                <w:rFonts w:ascii="Book Antiqua" w:hAnsi="Book Antiqua" w:cs="Book Antiqua"/>
                <w:sz w:val="22"/>
                <w:szCs w:val="22"/>
                <w:lang w:val="it-IT"/>
              </w:rPr>
              <w:t>Process Associate</w:t>
            </w:r>
          </w:p>
        </w:tc>
      </w:tr>
      <w:tr w:rsidR="00ED5382" w14:paraId="10DEFF26" w14:textId="77777777">
        <w:trPr>
          <w:trHeight w:val="143"/>
        </w:trPr>
        <w:tc>
          <w:tcPr>
            <w:tcW w:w="720" w:type="dxa"/>
            <w:tcBorders>
              <w:top w:val="single" w:sz="4" w:space="0" w:color="000000"/>
              <w:left w:val="single" w:sz="4" w:space="0" w:color="000000"/>
              <w:bottom w:val="single" w:sz="4" w:space="0" w:color="000000"/>
            </w:tcBorders>
            <w:shd w:val="clear" w:color="auto" w:fill="FFFFFF"/>
          </w:tcPr>
          <w:p w14:paraId="2AB5FB71" w14:textId="77777777" w:rsidR="00ED5382" w:rsidRDefault="00ED5382">
            <w:pPr>
              <w:jc w:val="center"/>
            </w:pPr>
            <w:r>
              <w:rPr>
                <w:rFonts w:ascii="Book Antiqua" w:hAnsi="Book Antiqua" w:cs="Book Antiqua"/>
                <w:b/>
                <w:sz w:val="22"/>
                <w:szCs w:val="22"/>
              </w:rPr>
              <w:t>4</w:t>
            </w:r>
          </w:p>
        </w:tc>
        <w:tc>
          <w:tcPr>
            <w:tcW w:w="2790" w:type="dxa"/>
            <w:tcBorders>
              <w:top w:val="single" w:sz="4" w:space="0" w:color="000000"/>
              <w:left w:val="single" w:sz="4" w:space="0" w:color="000000"/>
              <w:bottom w:val="single" w:sz="4" w:space="0" w:color="000000"/>
            </w:tcBorders>
            <w:shd w:val="clear" w:color="auto" w:fill="FFFFFF"/>
          </w:tcPr>
          <w:p w14:paraId="227BE4B6" w14:textId="77777777" w:rsidR="00ED5382" w:rsidRDefault="00ED5382">
            <w:r>
              <w:rPr>
                <w:rFonts w:ascii="Book Antiqua" w:eastAsia="Book Antiqua" w:hAnsi="Book Antiqua" w:cs="Book Antiqua"/>
                <w:sz w:val="22"/>
                <w:szCs w:val="22"/>
              </w:rPr>
              <w:t xml:space="preserve">  </w:t>
            </w:r>
            <w:r>
              <w:rPr>
                <w:rFonts w:ascii="Book Antiqua" w:hAnsi="Book Antiqua" w:cs="Book Antiqua"/>
                <w:sz w:val="22"/>
                <w:szCs w:val="22"/>
              </w:rPr>
              <w:t>Educational Institutions</w:t>
            </w:r>
          </w:p>
        </w:tc>
        <w:tc>
          <w:tcPr>
            <w:tcW w:w="1980" w:type="dxa"/>
            <w:tcBorders>
              <w:top w:val="single" w:sz="4" w:space="0" w:color="000000"/>
              <w:left w:val="single" w:sz="4" w:space="0" w:color="000000"/>
              <w:bottom w:val="single" w:sz="4" w:space="0" w:color="000000"/>
            </w:tcBorders>
            <w:shd w:val="clear" w:color="auto" w:fill="FFFFFF"/>
          </w:tcPr>
          <w:p w14:paraId="0601D89C" w14:textId="77777777" w:rsidR="00ED5382" w:rsidRDefault="00ED5382">
            <w:pPr>
              <w:jc w:val="center"/>
            </w:pPr>
            <w:r>
              <w:rPr>
                <w:rFonts w:ascii="Book Antiqua" w:hAnsi="Book Antiqua" w:cs="Book Antiqua"/>
                <w:sz w:val="22"/>
                <w:szCs w:val="22"/>
              </w:rPr>
              <w:t>2009-2012</w:t>
            </w:r>
          </w:p>
        </w:tc>
        <w:tc>
          <w:tcPr>
            <w:tcW w:w="4250" w:type="dxa"/>
            <w:tcBorders>
              <w:top w:val="single" w:sz="4" w:space="0" w:color="000000"/>
              <w:left w:val="single" w:sz="4" w:space="0" w:color="000000"/>
              <w:bottom w:val="single" w:sz="4" w:space="0" w:color="000000"/>
              <w:right w:val="single" w:sz="4" w:space="0" w:color="000000"/>
            </w:tcBorders>
            <w:shd w:val="clear" w:color="auto" w:fill="FFFFFF"/>
          </w:tcPr>
          <w:p w14:paraId="0FDF9EE2" w14:textId="77777777" w:rsidR="00ED5382" w:rsidRDefault="00ED5382">
            <w:pPr>
              <w:jc w:val="center"/>
            </w:pPr>
            <w:r>
              <w:rPr>
                <w:rFonts w:ascii="Book Antiqua" w:hAnsi="Book Antiqua" w:cs="Book Antiqua"/>
                <w:sz w:val="22"/>
                <w:szCs w:val="22"/>
              </w:rPr>
              <w:t>Faculty, MBA Finance</w:t>
            </w:r>
          </w:p>
        </w:tc>
      </w:tr>
    </w:tbl>
    <w:p w14:paraId="55EF0D60" w14:textId="77777777" w:rsidR="00ED5382" w:rsidRDefault="00ED5382">
      <w:pPr>
        <w:rPr>
          <w:rFonts w:ascii="Book Antiqua" w:hAnsi="Book Antiqua" w:cs="Book Antiqua"/>
          <w:sz w:val="22"/>
          <w:szCs w:val="22"/>
          <w:lang w:val="it-IT"/>
        </w:rPr>
      </w:pPr>
    </w:p>
    <w:tbl>
      <w:tblPr>
        <w:tblW w:w="0" w:type="auto"/>
        <w:tblInd w:w="108" w:type="dxa"/>
        <w:tblLayout w:type="fixed"/>
        <w:tblLook w:val="0000" w:firstRow="0" w:lastRow="0" w:firstColumn="0" w:lastColumn="0" w:noHBand="0" w:noVBand="0"/>
      </w:tblPr>
      <w:tblGrid>
        <w:gridCol w:w="9740"/>
      </w:tblGrid>
      <w:tr w:rsidR="00ED5382" w14:paraId="280B55F9" w14:textId="77777777">
        <w:trPr>
          <w:trHeight w:val="360"/>
        </w:trPr>
        <w:tc>
          <w:tcPr>
            <w:tcW w:w="9740" w:type="dxa"/>
            <w:tcBorders>
              <w:top w:val="single" w:sz="4" w:space="0" w:color="000000"/>
              <w:left w:val="single" w:sz="4" w:space="0" w:color="000000"/>
              <w:bottom w:val="double" w:sz="4" w:space="0" w:color="000000"/>
              <w:right w:val="double" w:sz="4" w:space="0" w:color="000000"/>
            </w:tcBorders>
            <w:shd w:val="clear" w:color="auto" w:fill="E6E6E6"/>
            <w:vAlign w:val="center"/>
          </w:tcPr>
          <w:p w14:paraId="4EE0FB09" w14:textId="77777777" w:rsidR="00ED5382" w:rsidRDefault="00ED5382">
            <w:pPr>
              <w:tabs>
                <w:tab w:val="left" w:pos="6672"/>
              </w:tabs>
            </w:pPr>
            <w:r>
              <w:rPr>
                <w:rFonts w:ascii="Book Antiqua" w:hAnsi="Book Antiqua" w:cs="Book Antiqua"/>
                <w:b/>
                <w:smallCaps/>
                <w:sz w:val="22"/>
                <w:szCs w:val="22"/>
              </w:rPr>
              <w:t>Experience Details</w:t>
            </w:r>
          </w:p>
        </w:tc>
      </w:tr>
    </w:tbl>
    <w:p w14:paraId="55EDF2CB" w14:textId="77777777" w:rsidR="00ED5382" w:rsidRDefault="00ED5382">
      <w:pPr>
        <w:rPr>
          <w:rFonts w:ascii="Book Antiqua" w:hAnsi="Book Antiqua" w:cs="Book Antiqua"/>
          <w:b/>
          <w:sz w:val="22"/>
          <w:szCs w:val="22"/>
          <w:u w:val="single"/>
        </w:rPr>
      </w:pPr>
    </w:p>
    <w:p w14:paraId="24883E93" w14:textId="0A91328E" w:rsidR="00ED5382" w:rsidRDefault="00ED5382">
      <w:r>
        <w:rPr>
          <w:rFonts w:ascii="Book Antiqua" w:hAnsi="Book Antiqua" w:cs="Book Antiqua"/>
          <w:b/>
          <w:sz w:val="22"/>
          <w:szCs w:val="22"/>
          <w:u w:val="single"/>
        </w:rPr>
        <w:t xml:space="preserve">DXC Technology, Bangalore (May 2018 – </w:t>
      </w:r>
      <w:r w:rsidR="00780FF3">
        <w:rPr>
          <w:rFonts w:ascii="Book Antiqua" w:hAnsi="Book Antiqua" w:cs="Book Antiqua"/>
          <w:b/>
          <w:sz w:val="22"/>
          <w:szCs w:val="22"/>
          <w:u w:val="single"/>
        </w:rPr>
        <w:t>June 2023</w:t>
      </w:r>
      <w:r>
        <w:rPr>
          <w:rFonts w:ascii="Book Antiqua" w:hAnsi="Book Antiqua" w:cs="Book Antiqua"/>
          <w:b/>
          <w:sz w:val="22"/>
          <w:szCs w:val="22"/>
          <w:u w:val="single"/>
        </w:rPr>
        <w:t>)</w:t>
      </w:r>
    </w:p>
    <w:p w14:paraId="19D5454D" w14:textId="77777777" w:rsidR="00ED5382" w:rsidRDefault="00ED5382">
      <w:r>
        <w:rPr>
          <w:rFonts w:ascii="Book Antiqua" w:hAnsi="Book Antiqua" w:cs="Book Antiqua"/>
          <w:b/>
          <w:sz w:val="22"/>
          <w:szCs w:val="22"/>
          <w:u w:val="single"/>
        </w:rPr>
        <w:t>Responsibilities: -</w:t>
      </w:r>
    </w:p>
    <w:p w14:paraId="25D061C8" w14:textId="77777777" w:rsidR="00ED5382" w:rsidRDefault="00ED5382">
      <w:pPr>
        <w:numPr>
          <w:ilvl w:val="0"/>
          <w:numId w:val="8"/>
        </w:numPr>
      </w:pPr>
      <w:r>
        <w:rPr>
          <w:rFonts w:ascii="Book Antiqua" w:hAnsi="Book Antiqua" w:cs="Book Antiqua"/>
          <w:sz w:val="22"/>
          <w:szCs w:val="22"/>
        </w:rPr>
        <w:t>Invoice processing</w:t>
      </w:r>
    </w:p>
    <w:p w14:paraId="46440215" w14:textId="77777777" w:rsidR="00ED5382" w:rsidRDefault="00ED5382">
      <w:pPr>
        <w:numPr>
          <w:ilvl w:val="0"/>
          <w:numId w:val="8"/>
        </w:numPr>
      </w:pPr>
      <w:r>
        <w:rPr>
          <w:rFonts w:ascii="Book Antiqua" w:hAnsi="Book Antiqua" w:cs="Book Antiqua"/>
          <w:sz w:val="22"/>
          <w:szCs w:val="22"/>
        </w:rPr>
        <w:t>Batching</w:t>
      </w:r>
    </w:p>
    <w:p w14:paraId="3A10C3F5" w14:textId="77777777" w:rsidR="00ED5382" w:rsidRDefault="00ED5382">
      <w:pPr>
        <w:numPr>
          <w:ilvl w:val="0"/>
          <w:numId w:val="8"/>
        </w:numPr>
      </w:pPr>
      <w:r>
        <w:rPr>
          <w:rFonts w:ascii="Book Antiqua" w:hAnsi="Book Antiqua" w:cs="Book Antiqua"/>
          <w:sz w:val="22"/>
          <w:szCs w:val="22"/>
        </w:rPr>
        <w:t xml:space="preserve">Payment </w:t>
      </w:r>
      <w:r w:rsidR="009B2F66">
        <w:rPr>
          <w:rFonts w:ascii="Book Antiqua" w:hAnsi="Book Antiqua" w:cs="Book Antiqua"/>
          <w:sz w:val="22"/>
          <w:szCs w:val="22"/>
        </w:rPr>
        <w:t>runs</w:t>
      </w:r>
    </w:p>
    <w:p w14:paraId="303A7029" w14:textId="77777777" w:rsidR="00ED5382" w:rsidRDefault="00ED5382">
      <w:pPr>
        <w:numPr>
          <w:ilvl w:val="0"/>
          <w:numId w:val="8"/>
        </w:numPr>
      </w:pPr>
      <w:r>
        <w:rPr>
          <w:rFonts w:ascii="Book Antiqua" w:hAnsi="Book Antiqua" w:cs="Book Antiqua"/>
          <w:sz w:val="22"/>
          <w:szCs w:val="22"/>
        </w:rPr>
        <w:t>Executing weekly and ad hoc request</w:t>
      </w:r>
    </w:p>
    <w:p w14:paraId="4CEDACC9" w14:textId="77777777" w:rsidR="00ED5382" w:rsidRDefault="00ED5382">
      <w:pPr>
        <w:numPr>
          <w:ilvl w:val="0"/>
          <w:numId w:val="8"/>
        </w:numPr>
      </w:pPr>
      <w:r>
        <w:rPr>
          <w:rFonts w:ascii="Book Antiqua" w:hAnsi="Book Antiqua" w:cs="Book Antiqua"/>
          <w:sz w:val="22"/>
          <w:szCs w:val="22"/>
        </w:rPr>
        <w:t>Outstanding aging report analysis</w:t>
      </w:r>
    </w:p>
    <w:p w14:paraId="550A7755" w14:textId="77777777" w:rsidR="00ED5382" w:rsidRPr="00C443EE" w:rsidRDefault="00ED5382">
      <w:pPr>
        <w:numPr>
          <w:ilvl w:val="0"/>
          <w:numId w:val="8"/>
        </w:numPr>
      </w:pPr>
      <w:r>
        <w:rPr>
          <w:rFonts w:ascii="Book Antiqua" w:hAnsi="Book Antiqua" w:cs="Book Antiqua"/>
          <w:sz w:val="22"/>
          <w:szCs w:val="22"/>
        </w:rPr>
        <w:t>Supplier reconciliation</w:t>
      </w:r>
    </w:p>
    <w:p w14:paraId="4A534239" w14:textId="337E9782" w:rsidR="00C443EE" w:rsidRDefault="00C443EE">
      <w:pPr>
        <w:numPr>
          <w:ilvl w:val="0"/>
          <w:numId w:val="8"/>
        </w:numPr>
      </w:pPr>
      <w:r>
        <w:rPr>
          <w:rFonts w:ascii="Book Antiqua" w:hAnsi="Book Antiqua" w:cs="Book Antiqua"/>
          <w:sz w:val="22"/>
          <w:szCs w:val="22"/>
        </w:rPr>
        <w:t>Query Handling</w:t>
      </w:r>
    </w:p>
    <w:p w14:paraId="0D90C954" w14:textId="77777777" w:rsidR="00ED5382" w:rsidRDefault="00ED5382">
      <w:pPr>
        <w:numPr>
          <w:ilvl w:val="0"/>
          <w:numId w:val="8"/>
        </w:numPr>
      </w:pPr>
      <w:r>
        <w:rPr>
          <w:rFonts w:ascii="Book Antiqua" w:hAnsi="Book Antiqua" w:cs="Book Antiqua"/>
          <w:sz w:val="22"/>
          <w:szCs w:val="22"/>
        </w:rPr>
        <w:t>Supplier refund analysis</w:t>
      </w:r>
    </w:p>
    <w:p w14:paraId="06886001" w14:textId="77777777" w:rsidR="00ED5382" w:rsidRPr="00B35B39" w:rsidRDefault="00ED5382">
      <w:pPr>
        <w:numPr>
          <w:ilvl w:val="0"/>
          <w:numId w:val="8"/>
        </w:numPr>
      </w:pPr>
      <w:r>
        <w:rPr>
          <w:rFonts w:ascii="Book Antiqua" w:hAnsi="Book Antiqua" w:cs="Book Antiqua"/>
          <w:sz w:val="22"/>
          <w:szCs w:val="22"/>
        </w:rPr>
        <w:t>Conducting daily team huddle</w:t>
      </w:r>
    </w:p>
    <w:p w14:paraId="38D7BA97" w14:textId="1401AEFD" w:rsidR="00ED5382" w:rsidRDefault="00B35B39" w:rsidP="00B35B39">
      <w:pPr>
        <w:numPr>
          <w:ilvl w:val="0"/>
          <w:numId w:val="8"/>
        </w:numPr>
      </w:pPr>
      <w:r>
        <w:rPr>
          <w:rFonts w:ascii="Book Antiqua" w:hAnsi="Book Antiqua" w:cs="Book Antiqua"/>
          <w:sz w:val="22"/>
          <w:szCs w:val="22"/>
        </w:rPr>
        <w:t xml:space="preserve">Perform R2R </w:t>
      </w:r>
      <w:r w:rsidR="007C187D">
        <w:rPr>
          <w:rFonts w:ascii="Book Antiqua" w:hAnsi="Book Antiqua" w:cs="Book Antiqua"/>
          <w:sz w:val="22"/>
          <w:szCs w:val="22"/>
        </w:rPr>
        <w:t>reports</w:t>
      </w:r>
    </w:p>
    <w:p w14:paraId="471DFD7C" w14:textId="77777777" w:rsidR="00ED5382" w:rsidRDefault="00ED5382">
      <w:pPr>
        <w:numPr>
          <w:ilvl w:val="0"/>
          <w:numId w:val="8"/>
        </w:numPr>
      </w:pPr>
      <w:r>
        <w:rPr>
          <w:rFonts w:ascii="Book Antiqua" w:hAnsi="Book Antiqua" w:cs="Book Antiqua"/>
          <w:sz w:val="22"/>
          <w:szCs w:val="22"/>
        </w:rPr>
        <w:t>Retrieving and allocation of daily inflows</w:t>
      </w:r>
    </w:p>
    <w:p w14:paraId="64925496" w14:textId="77777777" w:rsidR="00ED5382" w:rsidRDefault="00ED5382">
      <w:r>
        <w:rPr>
          <w:rFonts w:ascii="Book Antiqua" w:eastAsia="Book Antiqua" w:hAnsi="Book Antiqua" w:cs="Book Antiqua"/>
          <w:b/>
          <w:sz w:val="22"/>
          <w:szCs w:val="22"/>
        </w:rPr>
        <w:t xml:space="preserve"> </w:t>
      </w:r>
      <w:r>
        <w:rPr>
          <w:rFonts w:ascii="Book Antiqua" w:hAnsi="Book Antiqua" w:cs="Book Antiqua"/>
          <w:b/>
          <w:sz w:val="22"/>
          <w:szCs w:val="22"/>
          <w:u w:val="single"/>
        </w:rPr>
        <w:t>IBM India Private Limited, Bangalore (April 2014 – April 2018)</w:t>
      </w:r>
    </w:p>
    <w:p w14:paraId="5CC3F6D3" w14:textId="77777777" w:rsidR="00ED5382" w:rsidRDefault="00ED5382">
      <w:r>
        <w:rPr>
          <w:rFonts w:ascii="Book Antiqua" w:hAnsi="Book Antiqua" w:cs="Book Antiqua"/>
          <w:b/>
          <w:sz w:val="22"/>
          <w:szCs w:val="22"/>
          <w:u w:val="single"/>
        </w:rPr>
        <w:t>P2P and R2R-Senior executive finance, F&amp;A Responsibilities</w:t>
      </w:r>
    </w:p>
    <w:p w14:paraId="64E0F1EA" w14:textId="77777777" w:rsidR="00ED5382" w:rsidRDefault="00ED5382">
      <w:r>
        <w:rPr>
          <w:rFonts w:ascii="Book Antiqua" w:hAnsi="Book Antiqua" w:cs="Book Antiqua"/>
          <w:b/>
          <w:sz w:val="22"/>
          <w:szCs w:val="22"/>
          <w:u w:val="single"/>
        </w:rPr>
        <w:t>Responsibilities: -</w:t>
      </w:r>
    </w:p>
    <w:p w14:paraId="24AD821D" w14:textId="77777777" w:rsidR="00ED5382" w:rsidRDefault="00ED5382">
      <w:pPr>
        <w:numPr>
          <w:ilvl w:val="0"/>
          <w:numId w:val="7"/>
        </w:numPr>
      </w:pPr>
      <w:r>
        <w:rPr>
          <w:rFonts w:ascii="Book Antiqua" w:hAnsi="Book Antiqua" w:cs="Book Antiqua"/>
          <w:color w:val="000000"/>
          <w:sz w:val="22"/>
          <w:szCs w:val="22"/>
        </w:rPr>
        <w:t>Invoice processing</w:t>
      </w:r>
    </w:p>
    <w:p w14:paraId="2F655FCA" w14:textId="77777777" w:rsidR="00ED5382" w:rsidRDefault="00ED5382">
      <w:pPr>
        <w:numPr>
          <w:ilvl w:val="0"/>
          <w:numId w:val="7"/>
        </w:numPr>
      </w:pPr>
      <w:r>
        <w:rPr>
          <w:rFonts w:ascii="Book Antiqua" w:hAnsi="Book Antiqua" w:cs="Book Antiqua"/>
          <w:color w:val="000000"/>
          <w:sz w:val="22"/>
          <w:szCs w:val="22"/>
        </w:rPr>
        <w:t>Query handling through calls and emails</w:t>
      </w:r>
    </w:p>
    <w:p w14:paraId="5F188646" w14:textId="77777777" w:rsidR="00ED5382" w:rsidRDefault="00ED5382">
      <w:pPr>
        <w:numPr>
          <w:ilvl w:val="0"/>
          <w:numId w:val="7"/>
        </w:numPr>
      </w:pPr>
      <w:r>
        <w:rPr>
          <w:rFonts w:ascii="Book Antiqua" w:hAnsi="Book Antiqua" w:cs="Book Antiqua"/>
          <w:color w:val="000000"/>
          <w:sz w:val="22"/>
          <w:szCs w:val="22"/>
        </w:rPr>
        <w:t>Vendor creation</w:t>
      </w:r>
    </w:p>
    <w:p w14:paraId="4AE4069E" w14:textId="77777777" w:rsidR="00ED5382" w:rsidRDefault="00ED5382">
      <w:pPr>
        <w:numPr>
          <w:ilvl w:val="0"/>
          <w:numId w:val="7"/>
        </w:numPr>
      </w:pPr>
      <w:r>
        <w:rPr>
          <w:rFonts w:ascii="Book Antiqua" w:hAnsi="Book Antiqua" w:cs="Book Antiqua"/>
          <w:color w:val="000000"/>
          <w:sz w:val="22"/>
          <w:szCs w:val="22"/>
        </w:rPr>
        <w:t>Handling travel and expense</w:t>
      </w:r>
    </w:p>
    <w:p w14:paraId="28DEB76A" w14:textId="77777777" w:rsidR="00ED5382" w:rsidRDefault="00ED5382">
      <w:pPr>
        <w:numPr>
          <w:ilvl w:val="0"/>
          <w:numId w:val="7"/>
        </w:numPr>
      </w:pPr>
      <w:r>
        <w:rPr>
          <w:rFonts w:ascii="Book Antiqua" w:hAnsi="Book Antiqua" w:cs="Book Antiqua"/>
          <w:color w:val="000000"/>
          <w:sz w:val="22"/>
          <w:szCs w:val="22"/>
        </w:rPr>
        <w:t xml:space="preserve">Uploading invoice </w:t>
      </w:r>
    </w:p>
    <w:p w14:paraId="032F1316" w14:textId="77777777" w:rsidR="00ED5382" w:rsidRDefault="00ED5382">
      <w:pPr>
        <w:numPr>
          <w:ilvl w:val="0"/>
          <w:numId w:val="7"/>
        </w:numPr>
      </w:pPr>
      <w:r>
        <w:rPr>
          <w:rFonts w:ascii="Book Antiqua" w:hAnsi="Book Antiqua" w:cs="Book Antiqua"/>
          <w:color w:val="000000"/>
          <w:sz w:val="22"/>
          <w:szCs w:val="22"/>
        </w:rPr>
        <w:t>Allocation of work</w:t>
      </w:r>
    </w:p>
    <w:p w14:paraId="3FFBE199" w14:textId="77777777" w:rsidR="00ED5382" w:rsidRDefault="00ED5382">
      <w:pPr>
        <w:numPr>
          <w:ilvl w:val="0"/>
          <w:numId w:val="7"/>
        </w:numPr>
      </w:pPr>
      <w:r>
        <w:rPr>
          <w:rFonts w:ascii="Book Antiqua" w:hAnsi="Book Antiqua" w:cs="Book Antiqua"/>
          <w:color w:val="000000"/>
          <w:sz w:val="22"/>
          <w:szCs w:val="22"/>
        </w:rPr>
        <w:t xml:space="preserve">Perform reconciliations </w:t>
      </w:r>
    </w:p>
    <w:p w14:paraId="3D0A83AD" w14:textId="77777777" w:rsidR="00ED5382" w:rsidRDefault="00ED5382" w:rsidP="00816502">
      <w:pPr>
        <w:numPr>
          <w:ilvl w:val="0"/>
          <w:numId w:val="7"/>
        </w:numPr>
      </w:pPr>
      <w:r>
        <w:rPr>
          <w:rFonts w:ascii="Book Antiqua" w:hAnsi="Book Antiqua" w:cs="Book Antiqua"/>
          <w:color w:val="000000"/>
          <w:sz w:val="22"/>
          <w:szCs w:val="22"/>
        </w:rPr>
        <w:t>Prepare P2P reports</w:t>
      </w:r>
    </w:p>
    <w:p w14:paraId="576A4D34" w14:textId="77777777" w:rsidR="00ED5382" w:rsidRDefault="00ED5382">
      <w:pPr>
        <w:numPr>
          <w:ilvl w:val="0"/>
          <w:numId w:val="7"/>
        </w:numPr>
      </w:pPr>
      <w:r>
        <w:rPr>
          <w:rFonts w:ascii="Book Antiqua" w:hAnsi="Book Antiqua" w:cs="Book Antiqua"/>
          <w:color w:val="000000"/>
          <w:sz w:val="22"/>
          <w:szCs w:val="22"/>
        </w:rPr>
        <w:t>Perform QC</w:t>
      </w:r>
    </w:p>
    <w:p w14:paraId="24209710" w14:textId="77777777" w:rsidR="00ED5382" w:rsidRDefault="00ED5382">
      <w:pPr>
        <w:numPr>
          <w:ilvl w:val="0"/>
          <w:numId w:val="7"/>
        </w:numPr>
      </w:pPr>
      <w:r>
        <w:rPr>
          <w:rFonts w:ascii="Book Antiqua" w:hAnsi="Book Antiqua" w:cs="Book Antiqua"/>
          <w:color w:val="000000"/>
          <w:sz w:val="22"/>
          <w:szCs w:val="22"/>
        </w:rPr>
        <w:t>Prepare R2R reports</w:t>
      </w:r>
      <w:r w:rsidR="00816502">
        <w:rPr>
          <w:rFonts w:ascii="Book Antiqua" w:hAnsi="Book Antiqua" w:cs="Book Antiqua"/>
          <w:color w:val="000000"/>
          <w:sz w:val="22"/>
          <w:szCs w:val="22"/>
        </w:rPr>
        <w:t xml:space="preserve"> </w:t>
      </w:r>
    </w:p>
    <w:p w14:paraId="11500C1E" w14:textId="77777777" w:rsidR="00ED5382" w:rsidRDefault="00ED5382">
      <w:pPr>
        <w:numPr>
          <w:ilvl w:val="0"/>
          <w:numId w:val="7"/>
        </w:numPr>
      </w:pPr>
      <w:r>
        <w:rPr>
          <w:rFonts w:ascii="Book Antiqua" w:hAnsi="Book Antiqua" w:cs="Book Antiqua"/>
          <w:color w:val="000000"/>
          <w:sz w:val="22"/>
          <w:szCs w:val="22"/>
        </w:rPr>
        <w:t>Perform Sundry sales</w:t>
      </w:r>
    </w:p>
    <w:p w14:paraId="46EDA36E" w14:textId="77777777" w:rsidR="00ED5382" w:rsidRDefault="00ED5382">
      <w:r>
        <w:rPr>
          <w:rFonts w:ascii="Book Antiqua" w:hAnsi="Book Antiqua" w:cs="Book Antiqua"/>
          <w:b/>
          <w:sz w:val="22"/>
          <w:szCs w:val="22"/>
          <w:u w:val="single"/>
        </w:rPr>
        <w:t>Accenture Private Limited, Bangalore (April 2013-Jan-2014)</w:t>
      </w:r>
    </w:p>
    <w:p w14:paraId="25A38635" w14:textId="77777777" w:rsidR="00ED5382" w:rsidRDefault="00ED5382">
      <w:r>
        <w:rPr>
          <w:rFonts w:ascii="Book Antiqua" w:hAnsi="Book Antiqua" w:cs="Book Antiqua"/>
          <w:b/>
          <w:sz w:val="22"/>
          <w:szCs w:val="22"/>
          <w:u w:val="single"/>
        </w:rPr>
        <w:t xml:space="preserve">R2R-Process Associate, F&amp;A </w:t>
      </w:r>
    </w:p>
    <w:p w14:paraId="0D607187" w14:textId="77777777" w:rsidR="00ED5382" w:rsidRDefault="00ED5382">
      <w:r>
        <w:rPr>
          <w:rFonts w:ascii="Book Antiqua" w:hAnsi="Book Antiqua" w:cs="Book Antiqua"/>
          <w:b/>
          <w:sz w:val="22"/>
          <w:szCs w:val="22"/>
          <w:u w:val="single"/>
        </w:rPr>
        <w:t>Responsibilities: -</w:t>
      </w:r>
    </w:p>
    <w:p w14:paraId="47F00C74" w14:textId="77777777" w:rsidR="00ED5382" w:rsidRDefault="00ED5382">
      <w:pPr>
        <w:pStyle w:val="TOC3"/>
        <w:numPr>
          <w:ilvl w:val="0"/>
          <w:numId w:val="4"/>
        </w:numPr>
        <w:spacing w:line="100" w:lineRule="atLeast"/>
      </w:pPr>
      <w:r>
        <w:rPr>
          <w:rFonts w:ascii="Book Antiqua" w:eastAsia="Times New Roman" w:hAnsi="Book Antiqua" w:cs="Book Antiqua"/>
          <w:color w:val="000000"/>
        </w:rPr>
        <w:t>Working as a part of Banking team in R2R Process and doing all daily activities as pulling reports which will help at the time of doing recons</w:t>
      </w:r>
    </w:p>
    <w:p w14:paraId="5F1A91C2" w14:textId="77777777" w:rsidR="00ED5382" w:rsidRDefault="00ED5382">
      <w:pPr>
        <w:pStyle w:val="TOC3"/>
        <w:numPr>
          <w:ilvl w:val="0"/>
          <w:numId w:val="4"/>
        </w:numPr>
        <w:spacing w:line="100" w:lineRule="atLeast"/>
      </w:pPr>
      <w:r>
        <w:rPr>
          <w:rFonts w:ascii="Book Antiqua" w:eastAsia="Times New Roman" w:hAnsi="Book Antiqua" w:cs="Book Antiqua"/>
          <w:color w:val="000000"/>
        </w:rPr>
        <w:t>P</w:t>
      </w:r>
      <w:r w:rsidR="00B35B39">
        <w:rPr>
          <w:rFonts w:ascii="Book Antiqua" w:eastAsia="Times New Roman" w:hAnsi="Book Antiqua" w:cs="Book Antiqua"/>
          <w:color w:val="000000"/>
        </w:rPr>
        <w:t>erform</w:t>
      </w:r>
      <w:r>
        <w:rPr>
          <w:rFonts w:ascii="Book Antiqua" w:eastAsia="Times New Roman" w:hAnsi="Book Antiqua" w:cs="Book Antiqua"/>
          <w:color w:val="000000"/>
        </w:rPr>
        <w:t xml:space="preserve"> bank reconciliation statement</w:t>
      </w:r>
    </w:p>
    <w:p w14:paraId="1956B498" w14:textId="77777777" w:rsidR="00ED5382" w:rsidRDefault="00ED5382">
      <w:pPr>
        <w:pStyle w:val="TOC3"/>
        <w:numPr>
          <w:ilvl w:val="0"/>
          <w:numId w:val="4"/>
        </w:numPr>
        <w:spacing w:line="100" w:lineRule="atLeast"/>
      </w:pPr>
      <w:r>
        <w:rPr>
          <w:rFonts w:ascii="Book Antiqua" w:eastAsia="Times New Roman" w:hAnsi="Book Antiqua" w:cs="Book Antiqua"/>
          <w:color w:val="000000"/>
        </w:rPr>
        <w:t>Posting journals</w:t>
      </w:r>
    </w:p>
    <w:p w14:paraId="2E5ADB06" w14:textId="77777777" w:rsidR="00ED5382" w:rsidRDefault="00ED5382">
      <w:pPr>
        <w:pStyle w:val="TOC3"/>
        <w:numPr>
          <w:ilvl w:val="0"/>
          <w:numId w:val="4"/>
        </w:numPr>
        <w:spacing w:line="100" w:lineRule="atLeast"/>
      </w:pPr>
      <w:r>
        <w:rPr>
          <w:rFonts w:ascii="Book Antiqua" w:hAnsi="Book Antiqua" w:cs="Book Antiqua"/>
        </w:rPr>
        <w:lastRenderedPageBreak/>
        <w:t>Downloading bank statements.</w:t>
      </w:r>
    </w:p>
    <w:p w14:paraId="6E914AAC" w14:textId="77777777" w:rsidR="00ED5382" w:rsidRDefault="00ED5382">
      <w:pPr>
        <w:pStyle w:val="TOC3"/>
        <w:numPr>
          <w:ilvl w:val="0"/>
          <w:numId w:val="4"/>
        </w:numPr>
        <w:spacing w:line="100" w:lineRule="atLeast"/>
      </w:pPr>
      <w:r>
        <w:rPr>
          <w:rFonts w:ascii="Book Antiqua" w:hAnsi="Book Antiqua" w:cs="Book Antiqua"/>
        </w:rPr>
        <w:t>Weekly and monthly GLP report extracting and closing GLP</w:t>
      </w:r>
    </w:p>
    <w:p w14:paraId="56EA8BFD" w14:textId="77777777" w:rsidR="00ED5382" w:rsidRDefault="00ED5382">
      <w:pPr>
        <w:pStyle w:val="TOC3"/>
        <w:numPr>
          <w:ilvl w:val="0"/>
          <w:numId w:val="4"/>
        </w:numPr>
        <w:spacing w:line="100" w:lineRule="atLeast"/>
      </w:pPr>
      <w:r>
        <w:rPr>
          <w:rFonts w:ascii="Book Antiqua" w:hAnsi="Book Antiqua" w:cs="Book Antiqua"/>
        </w:rPr>
        <w:t xml:space="preserve">Handling queries.              </w:t>
      </w:r>
    </w:p>
    <w:p w14:paraId="7F094B23" w14:textId="5E15F439" w:rsidR="00ED5382" w:rsidRDefault="00ED5382" w:rsidP="00A96576">
      <w:pPr>
        <w:pStyle w:val="TOC3"/>
        <w:spacing w:line="100" w:lineRule="atLeast"/>
        <w:ind w:left="360"/>
        <w:jc w:val="both"/>
      </w:pPr>
      <w:r>
        <w:rPr>
          <w:rFonts w:ascii="Book Antiqua" w:eastAsia="Book Antiqua" w:hAnsi="Book Antiqua" w:cs="Book Antiqua"/>
        </w:rPr>
        <w:t xml:space="preserve"> </w:t>
      </w:r>
      <w:r w:rsidR="009732B3">
        <w:rPr>
          <w:rFonts w:ascii="Book Antiqua" w:hAnsi="Book Antiqua" w:cs="Book Antiqua"/>
        </w:rPr>
        <w:t>Extra</w:t>
      </w:r>
      <w:r w:rsidR="0020421A">
        <w:rPr>
          <w:rFonts w:ascii="Book Antiqua" w:hAnsi="Book Antiqua" w:cs="Book Antiqua"/>
        </w:rPr>
        <w:t xml:space="preserve">cting </w:t>
      </w:r>
      <w:r>
        <w:rPr>
          <w:rFonts w:ascii="Book Antiqua" w:hAnsi="Book Antiqua" w:cs="Book Antiqua"/>
        </w:rPr>
        <w:t xml:space="preserve">APC pending activities report from APC tool and prepare it in </w:t>
      </w:r>
      <w:r w:rsidR="0019701A">
        <w:rPr>
          <w:rFonts w:ascii="Book Antiqua" w:hAnsi="Book Antiqua" w:cs="Book Antiqua"/>
        </w:rPr>
        <w:t xml:space="preserve">report </w:t>
      </w:r>
      <w:r>
        <w:rPr>
          <w:rFonts w:ascii="Book Antiqua" w:hAnsi="Book Antiqua" w:cs="Book Antiqua"/>
        </w:rPr>
        <w:t>format as per the requirement of management</w:t>
      </w:r>
      <w:r w:rsidR="005B6A05">
        <w:rPr>
          <w:rFonts w:ascii="Book Antiqua" w:hAnsi="Book Antiqua" w:cs="Book Antiqua"/>
        </w:rPr>
        <w:t xml:space="preserve"> and share it with whole </w:t>
      </w:r>
      <w:r w:rsidR="002C755C">
        <w:rPr>
          <w:rFonts w:ascii="Book Antiqua" w:hAnsi="Book Antiqua" w:cs="Book Antiqua"/>
        </w:rPr>
        <w:t xml:space="preserve">project </w:t>
      </w:r>
      <w:r>
        <w:rPr>
          <w:rFonts w:ascii="Book Antiqua" w:hAnsi="Book Antiqua" w:cs="Book Antiqua"/>
        </w:rPr>
        <w:t xml:space="preserve">as pending activities reminder.      </w:t>
      </w:r>
    </w:p>
    <w:p w14:paraId="229482F1" w14:textId="30FE9463" w:rsidR="00ED5382" w:rsidRDefault="002A4FA7">
      <w:pPr>
        <w:pStyle w:val="TOC3"/>
        <w:numPr>
          <w:ilvl w:val="0"/>
          <w:numId w:val="4"/>
        </w:numPr>
        <w:spacing w:line="100" w:lineRule="atLeast"/>
      </w:pPr>
      <w:r>
        <w:rPr>
          <w:rFonts w:ascii="Book Antiqua" w:hAnsi="Book Antiqua" w:cs="Book Antiqua"/>
        </w:rPr>
        <w:t>Maint</w:t>
      </w:r>
      <w:r w:rsidR="009732B3">
        <w:rPr>
          <w:rFonts w:ascii="Book Antiqua" w:hAnsi="Book Antiqua" w:cs="Book Antiqua"/>
        </w:rPr>
        <w:t>a</w:t>
      </w:r>
      <w:r>
        <w:rPr>
          <w:rFonts w:ascii="Book Antiqua" w:hAnsi="Book Antiqua" w:cs="Book Antiqua"/>
        </w:rPr>
        <w:t>ining</w:t>
      </w:r>
      <w:r w:rsidR="00ED5382">
        <w:rPr>
          <w:rFonts w:ascii="Book Antiqua" w:hAnsi="Book Antiqua" w:cs="Book Antiqua"/>
        </w:rPr>
        <w:t xml:space="preserve"> dash board of my team activities which was controlled by opex body.     </w:t>
      </w:r>
    </w:p>
    <w:p w14:paraId="36700987" w14:textId="30428E84" w:rsidR="00ED5382" w:rsidRDefault="00ED5382" w:rsidP="002A4FA7">
      <w:pPr>
        <w:pStyle w:val="TOC3"/>
        <w:spacing w:line="100" w:lineRule="atLeast"/>
        <w:ind w:left="360"/>
      </w:pPr>
    </w:p>
    <w:p w14:paraId="032A5FCE" w14:textId="77777777" w:rsidR="00ED5382" w:rsidRDefault="00ED5382">
      <w:pPr>
        <w:pStyle w:val="Heading1"/>
      </w:pPr>
      <w:r>
        <w:rPr>
          <w:rFonts w:ascii="Book Antiqua" w:hAnsi="Book Antiqua" w:cs="Book Antiqua"/>
          <w:u w:val="single"/>
        </w:rPr>
        <w:t>Teaching Experience (2009-2012)</w:t>
      </w:r>
    </w:p>
    <w:p w14:paraId="0BAA1A8F" w14:textId="77777777" w:rsidR="00ED5382" w:rsidRDefault="00ED5382">
      <w:pPr>
        <w:pStyle w:val="TOC2"/>
        <w:spacing w:line="276" w:lineRule="auto"/>
        <w:ind w:left="360"/>
        <w:rPr>
          <w:rFonts w:ascii="Book Antiqua" w:hAnsi="Book Antiqua" w:cs="Book Antiqua"/>
          <w:sz w:val="22"/>
          <w:szCs w:val="22"/>
          <w:u w:val="single"/>
        </w:rPr>
      </w:pPr>
    </w:p>
    <w:p w14:paraId="17C9A6B0" w14:textId="77777777" w:rsidR="00ED5382" w:rsidRDefault="00ED5382">
      <w:pPr>
        <w:pStyle w:val="TOC2"/>
        <w:numPr>
          <w:ilvl w:val="0"/>
          <w:numId w:val="6"/>
        </w:numPr>
        <w:spacing w:line="276" w:lineRule="auto"/>
      </w:pPr>
      <w:r>
        <w:rPr>
          <w:rFonts w:ascii="Book Antiqua" w:eastAsia="WenQuanYi Micro Hei" w:hAnsi="Book Antiqua" w:cs="Book Antiqua"/>
          <w:sz w:val="22"/>
          <w:szCs w:val="22"/>
        </w:rPr>
        <w:t>College Name    :    Niist International Institute Of Management (AICTE)</w:t>
      </w:r>
    </w:p>
    <w:p w14:paraId="2E0C6407" w14:textId="77777777" w:rsidR="00ED5382" w:rsidRDefault="00ED5382">
      <w:pPr>
        <w:pStyle w:val="TOC2"/>
        <w:spacing w:line="276" w:lineRule="auto"/>
        <w:ind w:left="1080"/>
      </w:pPr>
      <w:r>
        <w:rPr>
          <w:rFonts w:ascii="Book Antiqua" w:eastAsia="WenQuanYi Micro Hei" w:hAnsi="Book Antiqua" w:cs="Book Antiqua"/>
          <w:sz w:val="22"/>
          <w:szCs w:val="22"/>
        </w:rPr>
        <w:t>Designation        :    Faculty, MBA Finance</w:t>
      </w:r>
    </w:p>
    <w:p w14:paraId="2C6630AE" w14:textId="77777777" w:rsidR="00ED5382" w:rsidRDefault="00ED5382">
      <w:pPr>
        <w:pStyle w:val="TOC2"/>
        <w:spacing w:line="276" w:lineRule="auto"/>
        <w:ind w:left="1080"/>
      </w:pPr>
      <w:r>
        <w:rPr>
          <w:rFonts w:ascii="Book Antiqua" w:eastAsia="WenQuanYi Micro Hei" w:hAnsi="Book Antiqua" w:cs="Book Antiqua"/>
          <w:sz w:val="22"/>
          <w:szCs w:val="22"/>
        </w:rPr>
        <w:t xml:space="preserve">Subject taken      :     Financial Accounting, Financial Management,      </w:t>
      </w:r>
    </w:p>
    <w:p w14:paraId="67665405" w14:textId="77777777" w:rsidR="00ED5382" w:rsidRDefault="00ED5382">
      <w:pPr>
        <w:pStyle w:val="TOC2"/>
        <w:spacing w:line="276" w:lineRule="auto"/>
        <w:ind w:left="1080"/>
      </w:pPr>
      <w:r>
        <w:rPr>
          <w:rFonts w:ascii="Book Antiqua" w:eastAsia="Book Antiqua" w:hAnsi="Book Antiqua" w:cs="Book Antiqua"/>
          <w:sz w:val="22"/>
          <w:szCs w:val="22"/>
        </w:rPr>
        <w:t xml:space="preserve">                                  </w:t>
      </w:r>
      <w:r>
        <w:rPr>
          <w:rFonts w:ascii="Book Antiqua" w:eastAsia="WenQuanYi Micro Hei" w:hAnsi="Book Antiqua" w:cs="Book Antiqua"/>
          <w:sz w:val="22"/>
          <w:szCs w:val="22"/>
        </w:rPr>
        <w:t>Cost Accounting, Financial Services.</w:t>
      </w:r>
    </w:p>
    <w:p w14:paraId="5BB22CFA" w14:textId="77777777" w:rsidR="00ED5382" w:rsidRDefault="00ED5382">
      <w:pPr>
        <w:pStyle w:val="TOC2"/>
        <w:numPr>
          <w:ilvl w:val="0"/>
          <w:numId w:val="6"/>
        </w:numPr>
      </w:pPr>
      <w:r>
        <w:rPr>
          <w:rFonts w:ascii="Book Antiqua" w:eastAsia="WenQuanYi Micro Hei" w:hAnsi="Book Antiqua" w:cs="Book Antiqua"/>
          <w:sz w:val="22"/>
          <w:szCs w:val="22"/>
        </w:rPr>
        <w:t>College Name     :    Pentagon computer Academy, Utkal University                              Designation        :    Faculty</w:t>
      </w:r>
    </w:p>
    <w:p w14:paraId="5D745D38" w14:textId="77777777" w:rsidR="00ED5382" w:rsidRDefault="00ED5382">
      <w:pPr>
        <w:pStyle w:val="TOC2"/>
        <w:spacing w:line="276" w:lineRule="auto"/>
        <w:ind w:left="1080"/>
      </w:pPr>
      <w:r>
        <w:rPr>
          <w:rFonts w:ascii="Book Antiqua" w:eastAsia="WenQuanYi Micro Hei" w:hAnsi="Book Antiqua" w:cs="Book Antiqua"/>
          <w:sz w:val="22"/>
          <w:szCs w:val="22"/>
        </w:rPr>
        <w:t>Subject taken      :     Financial Accounting, Financial Management</w:t>
      </w:r>
    </w:p>
    <w:p w14:paraId="5429047C" w14:textId="77777777" w:rsidR="00ED5382" w:rsidRDefault="00ED5382">
      <w:pPr>
        <w:pStyle w:val="TOC2"/>
        <w:numPr>
          <w:ilvl w:val="0"/>
          <w:numId w:val="6"/>
        </w:numPr>
      </w:pPr>
      <w:r>
        <w:rPr>
          <w:rFonts w:ascii="Book Antiqua" w:eastAsia="WenQuanYi Micro Hei" w:hAnsi="Book Antiqua" w:cs="Book Antiqua"/>
          <w:sz w:val="22"/>
          <w:szCs w:val="22"/>
        </w:rPr>
        <w:t>College Name     :    Sikkim Manipal University</w:t>
      </w:r>
    </w:p>
    <w:p w14:paraId="449DEC67" w14:textId="77777777" w:rsidR="00ED5382" w:rsidRDefault="00ED5382">
      <w:pPr>
        <w:pStyle w:val="TOC2"/>
        <w:ind w:left="720" w:firstLine="360"/>
      </w:pPr>
      <w:r>
        <w:rPr>
          <w:rFonts w:ascii="Book Antiqua" w:eastAsia="WenQuanYi Micro Hei" w:hAnsi="Book Antiqua" w:cs="Book Antiqua"/>
          <w:sz w:val="22"/>
          <w:szCs w:val="22"/>
        </w:rPr>
        <w:t>Designation         :    Faculty, MBA Finance</w:t>
      </w:r>
    </w:p>
    <w:p w14:paraId="7982FFB6" w14:textId="77777777" w:rsidR="00ED5382" w:rsidRDefault="00ED5382">
      <w:pPr>
        <w:pStyle w:val="TOC2"/>
        <w:ind w:left="360" w:firstLine="720"/>
      </w:pPr>
      <w:r>
        <w:rPr>
          <w:rFonts w:ascii="Book Antiqua" w:eastAsia="WenQuanYi Micro Hei" w:hAnsi="Book Antiqua" w:cs="Book Antiqua"/>
          <w:sz w:val="22"/>
          <w:szCs w:val="22"/>
        </w:rPr>
        <w:t>Subject taken      :     Financial Accounting, Financial Management</w:t>
      </w:r>
    </w:p>
    <w:p w14:paraId="3198D038" w14:textId="77777777" w:rsidR="00ED5382" w:rsidRDefault="00ED5382">
      <w:pPr>
        <w:spacing w:line="240" w:lineRule="atLeast"/>
        <w:ind w:left="360"/>
        <w:rPr>
          <w:rFonts w:ascii="Book Antiqua" w:eastAsia="WenQuanYi Micro Hei" w:hAnsi="Book Antiqua" w:cs="Book Antiqua"/>
          <w:sz w:val="22"/>
          <w:szCs w:val="22"/>
        </w:rPr>
      </w:pPr>
    </w:p>
    <w:tbl>
      <w:tblPr>
        <w:tblW w:w="0" w:type="auto"/>
        <w:tblInd w:w="108" w:type="dxa"/>
        <w:tblLayout w:type="fixed"/>
        <w:tblLook w:val="0000" w:firstRow="0" w:lastRow="0" w:firstColumn="0" w:lastColumn="0" w:noHBand="0" w:noVBand="0"/>
      </w:tblPr>
      <w:tblGrid>
        <w:gridCol w:w="9740"/>
      </w:tblGrid>
      <w:tr w:rsidR="00ED5382" w14:paraId="0B2EB6E3" w14:textId="77777777">
        <w:trPr>
          <w:trHeight w:val="360"/>
        </w:trPr>
        <w:tc>
          <w:tcPr>
            <w:tcW w:w="9740" w:type="dxa"/>
            <w:tcBorders>
              <w:top w:val="single" w:sz="4" w:space="0" w:color="000000"/>
              <w:left w:val="single" w:sz="4" w:space="0" w:color="000000"/>
              <w:bottom w:val="double" w:sz="4" w:space="0" w:color="000000"/>
              <w:right w:val="double" w:sz="4" w:space="0" w:color="000000"/>
            </w:tcBorders>
            <w:shd w:val="clear" w:color="auto" w:fill="E6E6E6"/>
            <w:vAlign w:val="center"/>
          </w:tcPr>
          <w:p w14:paraId="4E78CBC9" w14:textId="77777777" w:rsidR="00ED5382" w:rsidRDefault="00ED5382">
            <w:pPr>
              <w:tabs>
                <w:tab w:val="left" w:pos="6672"/>
              </w:tabs>
            </w:pPr>
            <w:r>
              <w:rPr>
                <w:rFonts w:ascii="Book Antiqua" w:hAnsi="Book Antiqua" w:cs="Book Antiqua"/>
                <w:b/>
                <w:smallCaps/>
              </w:rPr>
              <w:t xml:space="preserve">training programs undergone </w:t>
            </w:r>
          </w:p>
        </w:tc>
      </w:tr>
    </w:tbl>
    <w:p w14:paraId="1A2AE647" w14:textId="77777777" w:rsidR="00ED5382" w:rsidRDefault="00ED5382">
      <w:pPr>
        <w:numPr>
          <w:ilvl w:val="0"/>
          <w:numId w:val="5"/>
        </w:numPr>
        <w:spacing w:line="240" w:lineRule="atLeast"/>
      </w:pPr>
      <w:r>
        <w:rPr>
          <w:rFonts w:ascii="Book Antiqua" w:hAnsi="Book Antiqua" w:cs="Book Antiqua"/>
          <w:sz w:val="22"/>
          <w:szCs w:val="22"/>
        </w:rPr>
        <w:t xml:space="preserve">Team building skills </w:t>
      </w:r>
    </w:p>
    <w:p w14:paraId="7AD0F407" w14:textId="77777777" w:rsidR="00ED5382" w:rsidRDefault="00ED5382">
      <w:pPr>
        <w:numPr>
          <w:ilvl w:val="0"/>
          <w:numId w:val="5"/>
        </w:numPr>
        <w:spacing w:line="240" w:lineRule="atLeast"/>
      </w:pPr>
      <w:r>
        <w:rPr>
          <w:rFonts w:ascii="Book Antiqua" w:hAnsi="Book Antiqua" w:cs="Book Antiqua"/>
          <w:sz w:val="22"/>
          <w:szCs w:val="22"/>
        </w:rPr>
        <w:t>Witten Communication Skills, E-mail Etiquettes</w:t>
      </w:r>
    </w:p>
    <w:p w14:paraId="3D2EA043" w14:textId="77777777" w:rsidR="00ED5382" w:rsidRPr="00C443EE" w:rsidRDefault="00ED5382">
      <w:pPr>
        <w:numPr>
          <w:ilvl w:val="0"/>
          <w:numId w:val="5"/>
        </w:numPr>
        <w:spacing w:line="240" w:lineRule="atLeast"/>
      </w:pPr>
      <w:r w:rsidRPr="00C443EE">
        <w:rPr>
          <w:rFonts w:ascii="Book Antiqua" w:hAnsi="Book Antiqua" w:cs="Book Antiqua"/>
          <w:sz w:val="22"/>
          <w:szCs w:val="22"/>
        </w:rPr>
        <w:t>Advance Excel</w:t>
      </w:r>
    </w:p>
    <w:tbl>
      <w:tblPr>
        <w:tblW w:w="0" w:type="auto"/>
        <w:tblInd w:w="108" w:type="dxa"/>
        <w:tblLayout w:type="fixed"/>
        <w:tblLook w:val="0000" w:firstRow="0" w:lastRow="0" w:firstColumn="0" w:lastColumn="0" w:noHBand="0" w:noVBand="0"/>
      </w:tblPr>
      <w:tblGrid>
        <w:gridCol w:w="9740"/>
      </w:tblGrid>
      <w:tr w:rsidR="00ED5382" w14:paraId="2CFB35C4" w14:textId="77777777">
        <w:trPr>
          <w:trHeight w:val="360"/>
        </w:trPr>
        <w:tc>
          <w:tcPr>
            <w:tcW w:w="9740" w:type="dxa"/>
            <w:tcBorders>
              <w:top w:val="single" w:sz="4" w:space="0" w:color="000000"/>
              <w:left w:val="single" w:sz="4" w:space="0" w:color="000000"/>
              <w:bottom w:val="double" w:sz="4" w:space="0" w:color="000000"/>
              <w:right w:val="double" w:sz="4" w:space="0" w:color="000000"/>
            </w:tcBorders>
            <w:shd w:val="clear" w:color="auto" w:fill="E6E6E6"/>
            <w:vAlign w:val="center"/>
          </w:tcPr>
          <w:p w14:paraId="40C6FD96" w14:textId="77777777" w:rsidR="00ED5382" w:rsidRDefault="00ED5382">
            <w:pPr>
              <w:tabs>
                <w:tab w:val="left" w:pos="6672"/>
              </w:tabs>
            </w:pPr>
            <w:r>
              <w:rPr>
                <w:rFonts w:ascii="Book Antiqua" w:hAnsi="Book Antiqua" w:cs="Book Antiqua"/>
                <w:b/>
                <w:smallCaps/>
              </w:rPr>
              <w:t>Applications worked</w:t>
            </w:r>
          </w:p>
        </w:tc>
      </w:tr>
    </w:tbl>
    <w:p w14:paraId="3C4A649D" w14:textId="77777777" w:rsidR="00ED5382" w:rsidRDefault="00ED5382">
      <w:pPr>
        <w:numPr>
          <w:ilvl w:val="0"/>
          <w:numId w:val="5"/>
        </w:numPr>
        <w:spacing w:line="240" w:lineRule="atLeast"/>
      </w:pPr>
      <w:r>
        <w:rPr>
          <w:rFonts w:ascii="Book Antiqua" w:hAnsi="Book Antiqua" w:cs="Book Antiqua"/>
          <w:sz w:val="22"/>
          <w:szCs w:val="22"/>
        </w:rPr>
        <w:t xml:space="preserve">SAP </w:t>
      </w:r>
    </w:p>
    <w:p w14:paraId="0D02AEA9" w14:textId="77777777" w:rsidR="00ED5382" w:rsidRDefault="00ED5382">
      <w:pPr>
        <w:numPr>
          <w:ilvl w:val="0"/>
          <w:numId w:val="5"/>
        </w:numPr>
        <w:spacing w:line="240" w:lineRule="atLeast"/>
      </w:pPr>
      <w:r>
        <w:rPr>
          <w:rFonts w:ascii="Book Antiqua" w:hAnsi="Book Antiqua" w:cs="Book Antiqua"/>
          <w:sz w:val="22"/>
          <w:szCs w:val="22"/>
        </w:rPr>
        <w:t>PeopleSoft</w:t>
      </w:r>
    </w:p>
    <w:p w14:paraId="3AF331C8" w14:textId="77777777" w:rsidR="00ED5382" w:rsidRDefault="00ED5382">
      <w:pPr>
        <w:numPr>
          <w:ilvl w:val="0"/>
          <w:numId w:val="5"/>
        </w:numPr>
        <w:spacing w:line="240" w:lineRule="atLeast"/>
      </w:pPr>
      <w:r>
        <w:rPr>
          <w:rFonts w:ascii="Book Antiqua" w:hAnsi="Book Antiqua" w:cs="Book Antiqua"/>
          <w:sz w:val="22"/>
          <w:szCs w:val="22"/>
        </w:rPr>
        <w:t>Oracle 11.9</w:t>
      </w:r>
    </w:p>
    <w:p w14:paraId="05F363F3" w14:textId="09C82601" w:rsidR="006411CF" w:rsidRDefault="006411CF">
      <w:pPr>
        <w:numPr>
          <w:ilvl w:val="0"/>
          <w:numId w:val="5"/>
        </w:numPr>
        <w:spacing w:line="240" w:lineRule="atLeast"/>
      </w:pPr>
      <w:r>
        <w:t>Tramps</w:t>
      </w:r>
    </w:p>
    <w:p w14:paraId="2549FD5F" w14:textId="5896F832" w:rsidR="006411CF" w:rsidRDefault="006411CF">
      <w:pPr>
        <w:numPr>
          <w:ilvl w:val="0"/>
          <w:numId w:val="5"/>
        </w:numPr>
        <w:spacing w:line="240" w:lineRule="atLeast"/>
      </w:pPr>
      <w:r>
        <w:t xml:space="preserve">Yardi </w:t>
      </w:r>
    </w:p>
    <w:tbl>
      <w:tblPr>
        <w:tblW w:w="0" w:type="auto"/>
        <w:tblInd w:w="108" w:type="dxa"/>
        <w:tblLayout w:type="fixed"/>
        <w:tblLook w:val="0000" w:firstRow="0" w:lastRow="0" w:firstColumn="0" w:lastColumn="0" w:noHBand="0" w:noVBand="0"/>
      </w:tblPr>
      <w:tblGrid>
        <w:gridCol w:w="9740"/>
      </w:tblGrid>
      <w:tr w:rsidR="00ED5382" w14:paraId="376BC325" w14:textId="77777777">
        <w:trPr>
          <w:trHeight w:val="360"/>
        </w:trPr>
        <w:tc>
          <w:tcPr>
            <w:tcW w:w="9740" w:type="dxa"/>
            <w:tcBorders>
              <w:top w:val="single" w:sz="4" w:space="0" w:color="000000"/>
              <w:left w:val="single" w:sz="4" w:space="0" w:color="000000"/>
              <w:bottom w:val="double" w:sz="4" w:space="0" w:color="000000"/>
              <w:right w:val="double" w:sz="4" w:space="0" w:color="000000"/>
            </w:tcBorders>
            <w:shd w:val="clear" w:color="auto" w:fill="E6E6E6"/>
            <w:vAlign w:val="center"/>
          </w:tcPr>
          <w:p w14:paraId="1EC99BD3" w14:textId="77777777" w:rsidR="00ED5382" w:rsidRDefault="00ED5382">
            <w:pPr>
              <w:tabs>
                <w:tab w:val="left" w:pos="6672"/>
              </w:tabs>
            </w:pPr>
            <w:r>
              <w:rPr>
                <w:rFonts w:ascii="Book Antiqua" w:hAnsi="Book Antiqua" w:cs="Book Antiqua"/>
                <w:b/>
                <w:smallCaps/>
              </w:rPr>
              <w:t xml:space="preserve">personal details </w:t>
            </w:r>
          </w:p>
        </w:tc>
      </w:tr>
    </w:tbl>
    <w:p w14:paraId="3C2A45F2" w14:textId="77777777" w:rsidR="00ED5382" w:rsidRDefault="00ED5382">
      <w:r>
        <w:rPr>
          <w:rFonts w:ascii="Book Antiqua" w:hAnsi="Book Antiqua" w:cs="Book Antiqua"/>
          <w:sz w:val="22"/>
          <w:szCs w:val="22"/>
        </w:rPr>
        <w:t>Date of birth</w:t>
      </w:r>
      <w:r>
        <w:tab/>
      </w:r>
      <w:r>
        <w:tab/>
      </w:r>
      <w:r>
        <w:rPr>
          <w:rFonts w:ascii="Book Antiqua" w:hAnsi="Book Antiqua" w:cs="Book Antiqua"/>
          <w:sz w:val="22"/>
          <w:szCs w:val="22"/>
        </w:rPr>
        <w:t xml:space="preserve">:      </w:t>
      </w:r>
      <w:r>
        <w:rPr>
          <w:rFonts w:ascii="Book Antiqua" w:hAnsi="Book Antiqua" w:cs="Book Antiqua"/>
          <w:iCs/>
          <w:sz w:val="22"/>
          <w:szCs w:val="22"/>
        </w:rPr>
        <w:t>20</w:t>
      </w:r>
      <w:r>
        <w:rPr>
          <w:rFonts w:ascii="Book Antiqua" w:hAnsi="Book Antiqua" w:cs="Book Antiqua"/>
          <w:iCs/>
          <w:sz w:val="22"/>
          <w:szCs w:val="22"/>
          <w:vertAlign w:val="superscript"/>
        </w:rPr>
        <w:t>th</w:t>
      </w:r>
      <w:r>
        <w:rPr>
          <w:rFonts w:ascii="Book Antiqua" w:hAnsi="Book Antiqua" w:cs="Book Antiqua"/>
          <w:iCs/>
          <w:sz w:val="22"/>
          <w:szCs w:val="22"/>
        </w:rPr>
        <w:t xml:space="preserve"> June 1987</w:t>
      </w:r>
      <w:r>
        <w:tab/>
      </w:r>
      <w:r>
        <w:rPr>
          <w:rFonts w:ascii="Book Antiqua" w:hAnsi="Book Antiqua" w:cs="Book Antiqua"/>
          <w:sz w:val="22"/>
          <w:szCs w:val="22"/>
        </w:rPr>
        <w:t xml:space="preserve">            </w:t>
      </w:r>
    </w:p>
    <w:p w14:paraId="3CCA3725" w14:textId="77777777" w:rsidR="00ED5382" w:rsidRDefault="00ED5382">
      <w:pPr>
        <w:tabs>
          <w:tab w:val="left" w:pos="2160"/>
          <w:tab w:val="right" w:pos="8640"/>
        </w:tabs>
      </w:pPr>
      <w:r>
        <w:rPr>
          <w:rFonts w:ascii="Book Antiqua" w:hAnsi="Book Antiqua" w:cs="Book Antiqua"/>
          <w:sz w:val="22"/>
          <w:szCs w:val="22"/>
        </w:rPr>
        <w:t>Gender</w:t>
      </w:r>
      <w:r>
        <w:tab/>
      </w:r>
      <w:r>
        <w:rPr>
          <w:rFonts w:ascii="Book Antiqua" w:hAnsi="Book Antiqua" w:cs="Book Antiqua"/>
          <w:sz w:val="22"/>
          <w:szCs w:val="22"/>
        </w:rPr>
        <w:t xml:space="preserve">:      Female  </w:t>
      </w:r>
    </w:p>
    <w:p w14:paraId="34B2654D" w14:textId="77777777" w:rsidR="00ED5382" w:rsidRDefault="00ED5382">
      <w:r>
        <w:rPr>
          <w:rFonts w:ascii="Book Antiqua" w:eastAsia="Book Antiqua" w:hAnsi="Book Antiqua" w:cs="Book Antiqua"/>
          <w:sz w:val="22"/>
          <w:szCs w:val="22"/>
        </w:rPr>
        <w:t xml:space="preserve">         </w:t>
      </w:r>
    </w:p>
    <w:p w14:paraId="3AE5132A" w14:textId="77777777" w:rsidR="00ED5382" w:rsidRDefault="00ED5382">
      <w:r>
        <w:rPr>
          <w:rFonts w:ascii="Book Antiqua" w:hAnsi="Book Antiqua" w:cs="Book Antiqua"/>
          <w:sz w:val="22"/>
          <w:szCs w:val="22"/>
        </w:rPr>
        <w:t>Languages Known</w:t>
      </w:r>
      <w:r>
        <w:tab/>
      </w:r>
      <w:r>
        <w:rPr>
          <w:rFonts w:ascii="Book Antiqua" w:hAnsi="Book Antiqua" w:cs="Book Antiqua"/>
          <w:sz w:val="22"/>
          <w:szCs w:val="22"/>
        </w:rPr>
        <w:t>:      English, Hindi, and Oriya</w:t>
      </w:r>
      <w:r>
        <w:tab/>
      </w:r>
    </w:p>
    <w:p w14:paraId="011D0415" w14:textId="77777777" w:rsidR="00ED5382" w:rsidRDefault="00ED5382">
      <w:pPr>
        <w:rPr>
          <w:rFonts w:ascii="Book Antiqua" w:hAnsi="Book Antiqua" w:cs="Book Antiqua"/>
          <w:sz w:val="22"/>
          <w:szCs w:val="22"/>
        </w:rPr>
      </w:pPr>
    </w:p>
    <w:p w14:paraId="51325A97" w14:textId="77777777" w:rsidR="00ED5382" w:rsidRDefault="00ED5382">
      <w:r>
        <w:rPr>
          <w:rFonts w:ascii="Book Antiqua" w:hAnsi="Book Antiqua" w:cs="Book Antiqua"/>
          <w:sz w:val="22"/>
          <w:szCs w:val="22"/>
        </w:rPr>
        <w:t>Religion</w:t>
      </w:r>
      <w:r>
        <w:tab/>
      </w:r>
      <w:r>
        <w:tab/>
      </w:r>
      <w:r>
        <w:rPr>
          <w:rFonts w:ascii="Book Antiqua" w:hAnsi="Book Antiqua" w:cs="Book Antiqua"/>
          <w:sz w:val="22"/>
          <w:szCs w:val="22"/>
        </w:rPr>
        <w:t>:      Hindu</w:t>
      </w:r>
    </w:p>
    <w:p w14:paraId="13CA3F35" w14:textId="77777777" w:rsidR="00ED5382" w:rsidRDefault="00ED5382">
      <w:pPr>
        <w:rPr>
          <w:rFonts w:ascii="Book Antiqua" w:hAnsi="Book Antiqua" w:cs="Book Antiqua"/>
          <w:sz w:val="22"/>
          <w:szCs w:val="22"/>
        </w:rPr>
      </w:pPr>
    </w:p>
    <w:p w14:paraId="50E785DB" w14:textId="77777777" w:rsidR="00ED5382" w:rsidRDefault="00ED5382">
      <w:r>
        <w:rPr>
          <w:rFonts w:ascii="Book Antiqua" w:hAnsi="Book Antiqua" w:cs="Book Antiqua"/>
          <w:sz w:val="22"/>
          <w:szCs w:val="22"/>
        </w:rPr>
        <w:t>Passport Number        :      GL8213948 (Valid till 2024)</w:t>
      </w:r>
      <w:r>
        <w:tab/>
      </w:r>
    </w:p>
    <w:p w14:paraId="5D0705D6" w14:textId="77777777" w:rsidR="00ED5382" w:rsidRDefault="00ED5382">
      <w:pPr>
        <w:rPr>
          <w:rFonts w:ascii="Book Antiqua" w:hAnsi="Book Antiqua" w:cs="Book Antiqua"/>
          <w:sz w:val="22"/>
          <w:szCs w:val="22"/>
        </w:rPr>
      </w:pPr>
    </w:p>
    <w:p w14:paraId="7177D66E" w14:textId="77777777" w:rsidR="00ED5382" w:rsidRDefault="00ED5382">
      <w:pPr>
        <w:ind w:left="2160" w:hanging="2160"/>
      </w:pPr>
      <w:r>
        <w:rPr>
          <w:rFonts w:ascii="Book Antiqua" w:hAnsi="Book Antiqua" w:cs="Book Antiqua"/>
          <w:sz w:val="22"/>
          <w:szCs w:val="22"/>
        </w:rPr>
        <w:t>Hobbies</w:t>
      </w:r>
      <w:r>
        <w:tab/>
      </w:r>
      <w:r>
        <w:rPr>
          <w:rFonts w:ascii="Book Antiqua" w:hAnsi="Book Antiqua" w:cs="Book Antiqua"/>
          <w:sz w:val="22"/>
          <w:szCs w:val="22"/>
        </w:rPr>
        <w:t>:      Singing, listening to music</w:t>
      </w:r>
    </w:p>
    <w:p w14:paraId="1D6A2530" w14:textId="77777777" w:rsidR="00ED5382" w:rsidRDefault="00ED5382">
      <w:pPr>
        <w:ind w:left="2160" w:hanging="2160"/>
        <w:rPr>
          <w:rFonts w:ascii="Book Antiqua" w:hAnsi="Book Antiqua" w:cs="Book Antiqua"/>
          <w:sz w:val="22"/>
          <w:szCs w:val="22"/>
        </w:rPr>
      </w:pPr>
    </w:p>
    <w:p w14:paraId="0C215338" w14:textId="77777777" w:rsidR="00ED5382" w:rsidRDefault="00ED5382">
      <w:pPr>
        <w:rPr>
          <w:rFonts w:ascii="Book Antiqua" w:hAnsi="Book Antiqua" w:cs="Book Antiqua"/>
          <w:sz w:val="22"/>
          <w:szCs w:val="22"/>
        </w:rPr>
      </w:pPr>
    </w:p>
    <w:p w14:paraId="75824855" w14:textId="77777777" w:rsidR="00ED5382" w:rsidRDefault="00ED5382">
      <w:r>
        <w:rPr>
          <w:rFonts w:ascii="Book Antiqua" w:hAnsi="Book Antiqua" w:cs="Book Antiqua"/>
          <w:sz w:val="22"/>
          <w:szCs w:val="22"/>
        </w:rPr>
        <w:t>Place: Bangalore                                                                                                                Yours Faithfully</w:t>
      </w:r>
    </w:p>
    <w:p w14:paraId="221DDF8A" w14:textId="114EA783" w:rsidR="00ED5382" w:rsidRDefault="00ED5382">
      <w:r>
        <w:rPr>
          <w:rFonts w:ascii="Book Antiqua" w:hAnsi="Book Antiqua" w:cs="Book Antiqua"/>
          <w:sz w:val="22"/>
          <w:szCs w:val="22"/>
        </w:rPr>
        <w:lastRenderedPageBreak/>
        <w:t xml:space="preserve">Date: </w:t>
      </w:r>
      <w:r w:rsidR="00E41F58">
        <w:rPr>
          <w:rFonts w:ascii="Book Antiqua" w:hAnsi="Book Antiqua" w:cs="Book Antiqua"/>
          <w:sz w:val="22"/>
          <w:szCs w:val="22"/>
        </w:rPr>
        <w:t>Aug</w:t>
      </w:r>
      <w:r>
        <w:rPr>
          <w:rFonts w:ascii="Book Antiqua" w:hAnsi="Book Antiqua" w:cs="Book Antiqua"/>
          <w:sz w:val="22"/>
          <w:szCs w:val="22"/>
        </w:rPr>
        <w:t xml:space="preserve"> 20</w:t>
      </w:r>
      <w:r w:rsidR="009B2F66">
        <w:rPr>
          <w:rFonts w:ascii="Book Antiqua" w:hAnsi="Book Antiqua" w:cs="Book Antiqua"/>
          <w:sz w:val="22"/>
          <w:szCs w:val="22"/>
        </w:rPr>
        <w:t>2</w:t>
      </w:r>
      <w:r w:rsidR="00BE091A">
        <w:rPr>
          <w:rFonts w:ascii="Book Antiqua" w:hAnsi="Book Antiqua" w:cs="Book Antiqua"/>
          <w:sz w:val="22"/>
          <w:szCs w:val="22"/>
        </w:rPr>
        <w:t>3</w:t>
      </w:r>
      <w:r>
        <w:rPr>
          <w:rFonts w:ascii="Book Antiqua" w:hAnsi="Book Antiqua" w:cs="Book Antiqua"/>
          <w:sz w:val="22"/>
          <w:szCs w:val="22"/>
        </w:rPr>
        <w:t xml:space="preserve">                                                                                                       </w:t>
      </w:r>
      <w:r w:rsidR="00BE091A">
        <w:rPr>
          <w:rFonts w:ascii="Book Antiqua" w:hAnsi="Book Antiqua" w:cs="Book Antiqua"/>
          <w:sz w:val="22"/>
          <w:szCs w:val="22"/>
        </w:rPr>
        <w:t xml:space="preserve">           </w:t>
      </w:r>
      <w:r>
        <w:rPr>
          <w:rFonts w:ascii="Book Antiqua" w:hAnsi="Book Antiqua" w:cs="Book Antiqua"/>
          <w:sz w:val="22"/>
          <w:szCs w:val="22"/>
        </w:rPr>
        <w:t xml:space="preserve"> Lipika Sahoo                       </w:t>
      </w:r>
    </w:p>
    <w:sectPr w:rsidR="00ED5382">
      <w:headerReference w:type="even" r:id="rId7"/>
      <w:headerReference w:type="default" r:id="rId8"/>
      <w:footerReference w:type="even" r:id="rId9"/>
      <w:footerReference w:type="default" r:id="rId10"/>
      <w:headerReference w:type="first" r:id="rId11"/>
      <w:footerReference w:type="first" r:id="rId12"/>
      <w:pgSz w:w="12240" w:h="15840"/>
      <w:pgMar w:top="990" w:right="45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A188F" w14:textId="77777777" w:rsidR="00897433" w:rsidRDefault="00897433" w:rsidP="00F93251">
      <w:r>
        <w:separator/>
      </w:r>
    </w:p>
  </w:endnote>
  <w:endnote w:type="continuationSeparator" w:id="0">
    <w:p w14:paraId="02F53567" w14:textId="77777777" w:rsidR="00897433" w:rsidRDefault="00897433" w:rsidP="00F93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enQuanYi Micro Hei">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charset w:val="01"/>
    <w:family w:val="auto"/>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DD72" w14:textId="77777777" w:rsidR="00F93251" w:rsidRDefault="00F93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D46D7" w14:textId="77777777" w:rsidR="00F93251" w:rsidRDefault="00F932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92B99" w14:textId="77777777" w:rsidR="00F93251" w:rsidRDefault="00F93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E2DA8" w14:textId="77777777" w:rsidR="00897433" w:rsidRDefault="00897433" w:rsidP="00F93251">
      <w:r>
        <w:separator/>
      </w:r>
    </w:p>
  </w:footnote>
  <w:footnote w:type="continuationSeparator" w:id="0">
    <w:p w14:paraId="60E0E4ED" w14:textId="77777777" w:rsidR="00897433" w:rsidRDefault="00897433" w:rsidP="00F93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E499" w14:textId="77777777" w:rsidR="00F93251" w:rsidRDefault="00F93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70022" w14:textId="77777777" w:rsidR="00F93251" w:rsidRDefault="00F932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5FD9" w14:textId="77777777" w:rsidR="00F93251" w:rsidRDefault="00F93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Wingdings" w:hAnsi="Wingdings"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sz w:val="22"/>
        <w:szCs w:val="22"/>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2"/>
        <w:szCs w:val="22"/>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2"/>
        <w:szCs w:val="22"/>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color w:val="000000"/>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1080" w:hanging="360"/>
      </w:pPr>
      <w:rPr>
        <w:rFonts w:ascii="Book Antiqua" w:eastAsia="WenQuanYi Micro Hei" w:hAnsi="Book Antiqua" w:cs="Book Antiqua"/>
        <w:sz w:val="22"/>
        <w:szCs w:val="22"/>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hint="default"/>
        <w:sz w:val="22"/>
        <w:szCs w:val="22"/>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16cid:durableId="796067514">
    <w:abstractNumId w:val="0"/>
  </w:num>
  <w:num w:numId="2" w16cid:durableId="1386023041">
    <w:abstractNumId w:val="1"/>
  </w:num>
  <w:num w:numId="3" w16cid:durableId="996802992">
    <w:abstractNumId w:val="2"/>
  </w:num>
  <w:num w:numId="4" w16cid:durableId="425148968">
    <w:abstractNumId w:val="3"/>
  </w:num>
  <w:num w:numId="5" w16cid:durableId="1195115331">
    <w:abstractNumId w:val="4"/>
  </w:num>
  <w:num w:numId="6" w16cid:durableId="1993294975">
    <w:abstractNumId w:val="5"/>
  </w:num>
  <w:num w:numId="7" w16cid:durableId="380791135">
    <w:abstractNumId w:val="6"/>
  </w:num>
  <w:num w:numId="8" w16cid:durableId="2138985368">
    <w:abstractNumId w:val="7"/>
  </w:num>
  <w:num w:numId="9" w16cid:durableId="159076966">
    <w:abstractNumId w:val="8"/>
  </w:num>
  <w:num w:numId="10" w16cid:durableId="126169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D29"/>
    <w:rsid w:val="0019701A"/>
    <w:rsid w:val="001A6D0F"/>
    <w:rsid w:val="0020421A"/>
    <w:rsid w:val="002542D8"/>
    <w:rsid w:val="002A4FA7"/>
    <w:rsid w:val="002C755C"/>
    <w:rsid w:val="00332491"/>
    <w:rsid w:val="00375978"/>
    <w:rsid w:val="00385EAA"/>
    <w:rsid w:val="005B6A05"/>
    <w:rsid w:val="006411CF"/>
    <w:rsid w:val="00655059"/>
    <w:rsid w:val="00673D68"/>
    <w:rsid w:val="00767773"/>
    <w:rsid w:val="00780FF3"/>
    <w:rsid w:val="007C187D"/>
    <w:rsid w:val="00816502"/>
    <w:rsid w:val="00897433"/>
    <w:rsid w:val="009732B3"/>
    <w:rsid w:val="009B2F66"/>
    <w:rsid w:val="009C69F8"/>
    <w:rsid w:val="009D375E"/>
    <w:rsid w:val="009E2308"/>
    <w:rsid w:val="00A96576"/>
    <w:rsid w:val="00B35B39"/>
    <w:rsid w:val="00BE091A"/>
    <w:rsid w:val="00BE371D"/>
    <w:rsid w:val="00C443EE"/>
    <w:rsid w:val="00E140D9"/>
    <w:rsid w:val="00E41F58"/>
    <w:rsid w:val="00ED5382"/>
    <w:rsid w:val="00F90D29"/>
    <w:rsid w:val="00F93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6E523D8"/>
  <w15:chartTrackingRefBased/>
  <w15:docId w15:val="{CCA7ED07-C64A-A647-9975-E010B1D9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US" w:eastAsia="zh-CN"/>
    </w:rPr>
  </w:style>
  <w:style w:type="paragraph" w:styleId="Heading1">
    <w:name w:val="heading 1"/>
    <w:basedOn w:val="Normal"/>
    <w:next w:val="Normal"/>
    <w:qFormat/>
    <w:pPr>
      <w:numPr>
        <w:numId w:val="1"/>
      </w:numPr>
      <w:ind w:left="0" w:right="-540" w:firstLine="0"/>
      <w:outlineLvl w:val="0"/>
    </w:pPr>
    <w:rPr>
      <w:rFonts w:ascii="Tahoma" w:hAnsi="Tahoma" w:cs="Tahoma"/>
      <w:b/>
      <w:bCs/>
      <w:sz w:val="22"/>
    </w:rPr>
  </w:style>
  <w:style w:type="paragraph" w:styleId="Heading2">
    <w:name w:val="heading 2"/>
    <w:basedOn w:val="Normal"/>
    <w:next w:val="Normal"/>
    <w:qFormat/>
    <w:pPr>
      <w:numPr>
        <w:ilvl w:val="1"/>
        <w:numId w:val="1"/>
      </w:numPr>
      <w:spacing w:line="240" w:lineRule="atLeast"/>
      <w:outlineLvl w:val="1"/>
    </w:pPr>
    <w:rPr>
      <w:rFonts w:ascii="Tahoma" w:hAnsi="Tahoma" w:cs="Tahoma"/>
      <w:b/>
      <w:bCs/>
      <w:color w:val="2F2F2F"/>
      <w:sz w:val="22"/>
    </w:rPr>
  </w:style>
  <w:style w:type="paragraph" w:styleId="Heading9">
    <w:name w:val="heading 9"/>
    <w:basedOn w:val="Normal"/>
    <w:next w:val="Normal"/>
    <w:qFormat/>
    <w:pPr>
      <w:numPr>
        <w:ilvl w:val="8"/>
        <w:numId w:val="1"/>
      </w:numPr>
      <w:spacing w:line="240" w:lineRule="atLeast"/>
      <w:outlineLvl w:val="8"/>
    </w:pPr>
    <w:rPr>
      <w:rFonts w:ascii="Tahoma" w:hAnsi="Tahoma" w:cs="Tahoma"/>
      <w:b/>
      <w:bCs/>
      <w:color w:val="2F2F2F"/>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StarSymbol"/>
      <w:sz w:val="18"/>
      <w:szCs w:val="18"/>
    </w:rPr>
  </w:style>
  <w:style w:type="character" w:customStyle="1" w:styleId="WW8Num3z0">
    <w:name w:val="WW8Num3z0"/>
    <w:rPr>
      <w:rFonts w:ascii="Symbol" w:hAnsi="Symbol" w:cs="Symbol"/>
      <w:sz w:val="22"/>
      <w:szCs w:val="22"/>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color w:val="000000"/>
    </w:rPr>
  </w:style>
  <w:style w:type="character" w:customStyle="1" w:styleId="WW8Num5z0">
    <w:name w:val="WW8Num5z0"/>
    <w:rPr>
      <w:rFonts w:ascii="Symbol" w:hAnsi="Symbol" w:cs="Symbol"/>
    </w:rPr>
  </w:style>
  <w:style w:type="character" w:customStyle="1" w:styleId="WW8Num6z0">
    <w:name w:val="WW8Num6z0"/>
    <w:rPr>
      <w:rFonts w:ascii="Book Antiqua" w:eastAsia="WenQuanYi Micro Hei" w:hAnsi="Book Antiqua" w:cs="Book Antiqua"/>
      <w:sz w:val="22"/>
      <w:szCs w:val="22"/>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color w:val="000000"/>
      <w:sz w:val="22"/>
      <w:szCs w:val="22"/>
    </w:rPr>
  </w:style>
  <w:style w:type="character" w:customStyle="1" w:styleId="WW8Num8z0">
    <w:name w:val="WW8Num8z0"/>
    <w:rPr>
      <w:rFonts w:ascii="Symbol" w:hAnsi="Symbol" w:cs="Symbol" w:hint="default"/>
      <w:sz w:val="22"/>
      <w:szCs w:val="22"/>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Book Antiqua" w:eastAsia="WenQuanYi Micro Hei" w:hAnsi="Book Antiqua" w:cs="Book Antiqua"/>
      <w:sz w:val="22"/>
      <w:szCs w:val="22"/>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Wingdings" w:hAnsi="Wingdings" w:cs="Wingdings"/>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hint="default"/>
      <w:color w:val="000000"/>
      <w:sz w:val="22"/>
      <w:szCs w:val="22"/>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sz w:val="22"/>
      <w:szCs w:val="22"/>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pPr>
      <w:jc w:val="both"/>
    </w:pPr>
    <w:rPr>
      <w:rFonts w:ascii="Tahoma" w:hAnsi="Tahoma" w:cs="Tahoma"/>
      <w:b/>
      <w:u w:val="single"/>
    </w:rPr>
  </w:style>
  <w:style w:type="paragraph" w:customStyle="1" w:styleId="Index">
    <w:name w:val="Index"/>
    <w:basedOn w:val="Normal"/>
    <w:pPr>
      <w:suppressLineNumbers/>
    </w:pPr>
    <w:rPr>
      <w:rFonts w:cs="FreeSans"/>
    </w:rPr>
  </w:style>
  <w:style w:type="paragraph" w:styleId="Title">
    <w:name w:val="Title"/>
    <w:basedOn w:val="Normal"/>
    <w:next w:val="BodyText"/>
    <w:qFormat/>
    <w:pPr>
      <w:jc w:val="center"/>
    </w:pPr>
    <w:rPr>
      <w:rFonts w:ascii="Arial" w:hAnsi="Arial" w:cs="Arial"/>
      <w:b/>
      <w:sz w:val="24"/>
      <w:u w:val="single"/>
    </w:rPr>
  </w:style>
  <w:style w:type="paragraph" w:styleId="Date">
    <w:name w:val="Date"/>
    <w:basedOn w:val="Normal"/>
    <w:next w:val="Normal"/>
  </w:style>
  <w:style w:type="paragraph" w:styleId="TOC2">
    <w:name w:val="toc 2"/>
    <w:pPr>
      <w:tabs>
        <w:tab w:val="left" w:pos="720"/>
      </w:tabs>
      <w:suppressAutoHyphens/>
      <w:spacing w:line="100" w:lineRule="atLeast"/>
    </w:pPr>
    <w:rPr>
      <w:color w:val="00000A"/>
      <w:lang w:val="en-US" w:eastAsia="zh-CN"/>
    </w:rPr>
  </w:style>
  <w:style w:type="paragraph" w:styleId="TOC3">
    <w:name w:val="toc 3"/>
    <w:basedOn w:val="Normal"/>
    <w:pPr>
      <w:tabs>
        <w:tab w:val="left" w:pos="720"/>
      </w:tabs>
      <w:spacing w:after="200" w:line="276" w:lineRule="auto"/>
      <w:ind w:left="720"/>
    </w:pPr>
    <w:rPr>
      <w:rFonts w:ascii="Calibri" w:eastAsia="WenQuanYi Micro Hei" w:hAnsi="Calibri" w:cs="Calibri"/>
      <w:color w:val="00000A"/>
      <w:sz w:val="22"/>
      <w:szCs w:val="22"/>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F93251"/>
    <w:pPr>
      <w:tabs>
        <w:tab w:val="center" w:pos="4680"/>
        <w:tab w:val="right" w:pos="9360"/>
      </w:tabs>
    </w:pPr>
  </w:style>
  <w:style w:type="character" w:customStyle="1" w:styleId="HeaderChar">
    <w:name w:val="Header Char"/>
    <w:basedOn w:val="DefaultParagraphFont"/>
    <w:link w:val="Header"/>
    <w:uiPriority w:val="99"/>
    <w:rsid w:val="00F93251"/>
    <w:rPr>
      <w:lang w:val="en-US" w:eastAsia="zh-CN"/>
    </w:rPr>
  </w:style>
  <w:style w:type="paragraph" w:styleId="Footer">
    <w:name w:val="footer"/>
    <w:basedOn w:val="Normal"/>
    <w:link w:val="FooterChar"/>
    <w:uiPriority w:val="99"/>
    <w:unhideWhenUsed/>
    <w:rsid w:val="00F93251"/>
    <w:pPr>
      <w:tabs>
        <w:tab w:val="center" w:pos="4680"/>
        <w:tab w:val="right" w:pos="9360"/>
      </w:tabs>
    </w:pPr>
  </w:style>
  <w:style w:type="character" w:customStyle="1" w:styleId="FooterChar">
    <w:name w:val="Footer Char"/>
    <w:basedOn w:val="DefaultParagraphFont"/>
    <w:link w:val="Footer"/>
    <w:uiPriority w:val="99"/>
    <w:rsid w:val="00F93251"/>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avkulkar</dc:creator>
  <cp:keywords/>
  <cp:lastModifiedBy>lipikasahoo20@gmail.com</cp:lastModifiedBy>
  <cp:revision>2</cp:revision>
  <cp:lastPrinted>1899-12-31T18:30:00Z</cp:lastPrinted>
  <dcterms:created xsi:type="dcterms:W3CDTF">2023-08-16T16:01:00Z</dcterms:created>
  <dcterms:modified xsi:type="dcterms:W3CDTF">2023-08-16T16:01:00Z</dcterms:modified>
</cp:coreProperties>
</file>