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C6E70" w14:textId="77777777" w:rsidR="00F04A83" w:rsidRPr="005770D3" w:rsidRDefault="005770D3">
      <w:pPr>
        <w:pStyle w:val="NormalWeb"/>
        <w:spacing w:before="0" w:beforeAutospacing="0" w:after="0" w:afterAutospacing="0"/>
        <w:jc w:val="center"/>
        <w:rPr>
          <w:b/>
          <w:color w:val="000000"/>
          <w:sz w:val="28"/>
          <w:szCs w:val="28"/>
          <w:u w:val="single"/>
        </w:rPr>
      </w:pPr>
      <w:r w:rsidRPr="005770D3">
        <w:rPr>
          <w:b/>
          <w:color w:val="000000"/>
          <w:sz w:val="28"/>
          <w:szCs w:val="28"/>
          <w:u w:val="single"/>
        </w:rPr>
        <w:t>Curriculum Vitae</w:t>
      </w:r>
      <w:r w:rsidR="00AC095E" w:rsidRPr="005770D3">
        <w:rPr>
          <w:b/>
          <w:color w:val="000000"/>
          <w:sz w:val="28"/>
          <w:szCs w:val="28"/>
          <w:u w:val="single"/>
        </w:rPr>
        <w:t xml:space="preserve">  </w:t>
      </w:r>
    </w:p>
    <w:p w14:paraId="7FD5A184" w14:textId="77777777" w:rsidR="00F04A83" w:rsidRPr="00CC7059" w:rsidRDefault="00F04A83">
      <w:pPr>
        <w:pStyle w:val="NormalWeb"/>
        <w:spacing w:before="0" w:beforeAutospacing="0" w:after="0" w:afterAutospacing="0"/>
        <w:jc w:val="center"/>
        <w:rPr>
          <w:color w:val="000000"/>
        </w:rPr>
      </w:pPr>
    </w:p>
    <w:p w14:paraId="41A23532" w14:textId="77777777" w:rsidR="00F54718" w:rsidRDefault="00AC095E">
      <w:pPr>
        <w:rPr>
          <w:color w:val="000000"/>
        </w:rPr>
      </w:pPr>
      <w:proofErr w:type="spellStart"/>
      <w:r w:rsidRPr="005770D3">
        <w:rPr>
          <w:b/>
          <w:color w:val="000000"/>
        </w:rPr>
        <w:t>M</w:t>
      </w:r>
      <w:r w:rsidR="001A0308" w:rsidRPr="005770D3">
        <w:rPr>
          <w:b/>
          <w:color w:val="000000"/>
        </w:rPr>
        <w:t>rs</w:t>
      </w:r>
      <w:r w:rsidRPr="005770D3">
        <w:rPr>
          <w:b/>
          <w:color w:val="000000"/>
        </w:rPr>
        <w:t>.Geeta</w:t>
      </w:r>
      <w:proofErr w:type="spellEnd"/>
      <w:r w:rsidRPr="005770D3">
        <w:rPr>
          <w:b/>
          <w:color w:val="000000"/>
        </w:rPr>
        <w:t xml:space="preserve"> </w:t>
      </w:r>
      <w:proofErr w:type="spellStart"/>
      <w:r w:rsidR="0010299B" w:rsidRPr="005770D3">
        <w:rPr>
          <w:b/>
          <w:color w:val="000000"/>
        </w:rPr>
        <w:t>Umesh</w:t>
      </w:r>
      <w:proofErr w:type="spellEnd"/>
      <w:r w:rsidR="0010299B" w:rsidRPr="005770D3">
        <w:rPr>
          <w:b/>
          <w:color w:val="000000"/>
        </w:rPr>
        <w:t xml:space="preserve"> </w:t>
      </w:r>
      <w:proofErr w:type="spellStart"/>
      <w:r w:rsidR="0010299B" w:rsidRPr="005770D3">
        <w:rPr>
          <w:b/>
          <w:color w:val="000000"/>
        </w:rPr>
        <w:t>Alande</w:t>
      </w:r>
      <w:proofErr w:type="spellEnd"/>
      <w:r w:rsidR="0010299B" w:rsidRPr="005770D3">
        <w:rPr>
          <w:b/>
          <w:color w:val="000000"/>
        </w:rPr>
        <w:t xml:space="preserve">. </w:t>
      </w:r>
      <w:r w:rsidRPr="005770D3">
        <w:rPr>
          <w:b/>
          <w:color w:val="000000"/>
        </w:rPr>
        <w:t>(</w:t>
      </w:r>
      <w:proofErr w:type="spellStart"/>
      <w:r w:rsidRPr="005770D3">
        <w:rPr>
          <w:b/>
          <w:color w:val="000000"/>
        </w:rPr>
        <w:t>M.Pharm</w:t>
      </w:r>
      <w:proofErr w:type="spellEnd"/>
      <w:r w:rsidRPr="005770D3">
        <w:rPr>
          <w:b/>
          <w:color w:val="000000"/>
        </w:rPr>
        <w:t>.)</w:t>
      </w:r>
      <w:r w:rsidRPr="00CC7059">
        <w:rPr>
          <w:color w:val="000000"/>
        </w:rPr>
        <w:tab/>
      </w:r>
      <w:r w:rsidR="006454DF">
        <w:rPr>
          <w:color w:val="000000"/>
        </w:rPr>
        <w:t xml:space="preserve">                        </w:t>
      </w:r>
    </w:p>
    <w:p w14:paraId="06DF9CE7" w14:textId="77777777" w:rsidR="00F54718" w:rsidRDefault="006454DF" w:rsidP="00F54718">
      <w:pPr>
        <w:rPr>
          <w:lang w:val="fr-FR"/>
        </w:rPr>
      </w:pPr>
      <w:r>
        <w:rPr>
          <w:color w:val="000000"/>
        </w:rPr>
        <w:t xml:space="preserve"> </w:t>
      </w:r>
      <w:r w:rsidR="00AC095E" w:rsidRPr="00CC7059">
        <w:rPr>
          <w:lang w:val="fr-FR"/>
        </w:rPr>
        <w:t xml:space="preserve">E-mail: </w:t>
      </w:r>
      <w:r w:rsidR="00F54718">
        <w:rPr>
          <w:lang w:val="fr-FR"/>
        </w:rPr>
        <w:t>1)</w:t>
      </w:r>
      <w:hyperlink r:id="rId5" w:history="1">
        <w:r w:rsidR="00F54718" w:rsidRPr="00DF7739">
          <w:rPr>
            <w:rStyle w:val="Hyperlink"/>
            <w:lang w:val="fr-FR"/>
          </w:rPr>
          <w:t>geetamk10@gmail.com</w:t>
        </w:r>
      </w:hyperlink>
    </w:p>
    <w:p w14:paraId="4B93064F" w14:textId="77777777" w:rsidR="00F04A83" w:rsidRPr="00CC7059" w:rsidRDefault="00F155CE" w:rsidP="00F54718">
      <w:pPr>
        <w:rPr>
          <w:lang w:val="fr-FR"/>
        </w:rPr>
      </w:pPr>
      <w:r>
        <w:rPr>
          <w:lang w:val="fr-FR"/>
        </w:rPr>
        <w:t xml:space="preserve">              2)</w:t>
      </w:r>
      <w:r w:rsidR="00C1556E">
        <w:rPr>
          <w:lang w:val="fr-FR"/>
        </w:rPr>
        <w:t>alandegeeta@gmail.com</w:t>
      </w:r>
    </w:p>
    <w:p w14:paraId="6265EDF9" w14:textId="77777777" w:rsidR="00F04A83" w:rsidRPr="00CC7059" w:rsidRDefault="00AC095E">
      <w:pPr>
        <w:pStyle w:val="NormalWeb"/>
        <w:spacing w:before="0" w:beforeAutospacing="0" w:after="0" w:afterAutospacing="0"/>
        <w:rPr>
          <w:color w:val="000000"/>
          <w:lang w:val="fr-FR"/>
        </w:rPr>
      </w:pPr>
      <w:r w:rsidRPr="00CC7059">
        <w:rPr>
          <w:lang w:val="fr-FR"/>
        </w:rPr>
        <w:t>Cell:+</w:t>
      </w:r>
      <w:r w:rsidR="00876495" w:rsidRPr="00CC7059">
        <w:rPr>
          <w:lang w:val="fr-FR"/>
        </w:rPr>
        <w:t>91-9309766857</w:t>
      </w:r>
    </w:p>
    <w:p w14:paraId="7B674B29" w14:textId="77777777" w:rsidR="00F04A83" w:rsidRPr="005770D3" w:rsidRDefault="00F04A83">
      <w:pPr>
        <w:spacing w:line="360" w:lineRule="auto"/>
        <w:jc w:val="both"/>
        <w:rPr>
          <w:b/>
        </w:rPr>
      </w:pPr>
    </w:p>
    <w:p w14:paraId="44BB5EB4" w14:textId="77777777" w:rsidR="00F04A83" w:rsidRPr="005770D3" w:rsidRDefault="00AC095E">
      <w:pPr>
        <w:spacing w:line="360" w:lineRule="auto"/>
        <w:jc w:val="both"/>
        <w:rPr>
          <w:b/>
        </w:rPr>
      </w:pPr>
      <w:r w:rsidRPr="005770D3">
        <w:rPr>
          <w:b/>
        </w:rPr>
        <w:t>OBJECTIVE</w:t>
      </w:r>
      <w:r w:rsidR="005770D3">
        <w:rPr>
          <w:b/>
        </w:rPr>
        <w:t>:-</w:t>
      </w:r>
    </w:p>
    <w:p w14:paraId="632CEE23" w14:textId="77777777" w:rsidR="00F04A83" w:rsidRPr="00CC7059" w:rsidRDefault="00AC095E">
      <w:pPr>
        <w:spacing w:line="360" w:lineRule="auto"/>
        <w:jc w:val="both"/>
      </w:pPr>
      <w:r w:rsidRPr="00CC7059">
        <w:t xml:space="preserve">To pursue a challenging career in Pharmaceutical Industry and be a part of a progressive organization that gives me the scope to enhance my knowledge and improve my skills in order to cope with the latest technological development and to deliver the best to the organization. </w:t>
      </w:r>
    </w:p>
    <w:p w14:paraId="4DB8B13F" w14:textId="77777777" w:rsidR="00F04A83" w:rsidRPr="00CD2E82" w:rsidRDefault="00F04A83">
      <w:pPr>
        <w:rPr>
          <w:b/>
          <w:sz w:val="28"/>
          <w:szCs w:val="28"/>
        </w:rPr>
      </w:pPr>
    </w:p>
    <w:p w14:paraId="41749361" w14:textId="77777777" w:rsidR="00F04A83" w:rsidRPr="00CD2E82" w:rsidRDefault="00AC095E">
      <w:pPr>
        <w:rPr>
          <w:b/>
          <w:sz w:val="28"/>
          <w:szCs w:val="28"/>
        </w:rPr>
      </w:pPr>
      <w:r w:rsidRPr="00CD2E82">
        <w:rPr>
          <w:b/>
          <w:sz w:val="28"/>
          <w:szCs w:val="28"/>
        </w:rPr>
        <w:t>WORK EXPERIENCE:</w:t>
      </w:r>
      <w:r w:rsidR="005770D3" w:rsidRPr="00CD2E82">
        <w:rPr>
          <w:b/>
          <w:sz w:val="28"/>
          <w:szCs w:val="28"/>
        </w:rPr>
        <w:t>-</w:t>
      </w:r>
    </w:p>
    <w:p w14:paraId="3046D3BF" w14:textId="77777777" w:rsidR="00876495" w:rsidRPr="00CC7059" w:rsidRDefault="00A51706" w:rsidP="00A51706">
      <w:pPr>
        <w:pStyle w:val="ListParagraph"/>
        <w:numPr>
          <w:ilvl w:val="0"/>
          <w:numId w:val="2"/>
        </w:numPr>
      </w:pPr>
      <w:r w:rsidRPr="00CC7059">
        <w:t xml:space="preserve">Working as </w:t>
      </w:r>
      <w:r w:rsidR="00D1120C">
        <w:t xml:space="preserve">Executive </w:t>
      </w:r>
      <w:r w:rsidRPr="00CC7059">
        <w:t xml:space="preserve">in </w:t>
      </w:r>
      <w:proofErr w:type="spellStart"/>
      <w:r w:rsidRPr="00CC7059">
        <w:t>Agio</w:t>
      </w:r>
      <w:proofErr w:type="spellEnd"/>
      <w:r w:rsidRPr="00CC7059">
        <w:t xml:space="preserve"> pharmaceuticals </w:t>
      </w:r>
      <w:proofErr w:type="spellStart"/>
      <w:r w:rsidRPr="00CC7059">
        <w:t>ltd,Pune</w:t>
      </w:r>
      <w:proofErr w:type="spellEnd"/>
      <w:r w:rsidR="00885B6B">
        <w:t xml:space="preserve"> from 26 July 2017 to till the date </w:t>
      </w:r>
    </w:p>
    <w:p w14:paraId="28360242" w14:textId="77777777" w:rsidR="00F04A83" w:rsidRPr="00CC7059" w:rsidRDefault="00AC095E">
      <w:pPr>
        <w:pStyle w:val="NormalWeb"/>
        <w:numPr>
          <w:ilvl w:val="0"/>
          <w:numId w:val="2"/>
        </w:numPr>
        <w:spacing w:line="360" w:lineRule="auto"/>
        <w:jc w:val="both"/>
        <w:rPr>
          <w:color w:val="000000"/>
        </w:rPr>
      </w:pPr>
      <w:r w:rsidRPr="00CC7059">
        <w:rPr>
          <w:color w:val="000000"/>
        </w:rPr>
        <w:t>Worked as Executive in Micro Labs Ltd, Goa, From May 2015 to April 2017.</w:t>
      </w:r>
    </w:p>
    <w:p w14:paraId="3B015679" w14:textId="77777777" w:rsidR="00F04A83" w:rsidRPr="00CC7059" w:rsidRDefault="00AC095E">
      <w:pPr>
        <w:pStyle w:val="NormalWeb"/>
        <w:numPr>
          <w:ilvl w:val="0"/>
          <w:numId w:val="2"/>
        </w:numPr>
        <w:spacing w:line="360" w:lineRule="auto"/>
        <w:jc w:val="both"/>
        <w:rPr>
          <w:color w:val="000000"/>
        </w:rPr>
      </w:pPr>
      <w:r w:rsidRPr="00CC7059">
        <w:rPr>
          <w:color w:val="000000"/>
        </w:rPr>
        <w:t xml:space="preserve">Worked as Chemist in Quality control department in </w:t>
      </w:r>
      <w:proofErr w:type="spellStart"/>
      <w:r w:rsidRPr="00CC7059">
        <w:rPr>
          <w:color w:val="000000"/>
        </w:rPr>
        <w:t>Makjai</w:t>
      </w:r>
      <w:proofErr w:type="spellEnd"/>
      <w:r w:rsidRPr="00CC7059">
        <w:rPr>
          <w:color w:val="000000"/>
        </w:rPr>
        <w:t xml:space="preserve"> Laboratories Ltd, </w:t>
      </w:r>
      <w:proofErr w:type="spellStart"/>
      <w:r w:rsidRPr="00CC7059">
        <w:rPr>
          <w:color w:val="000000"/>
        </w:rPr>
        <w:t>Gokul</w:t>
      </w:r>
      <w:proofErr w:type="spellEnd"/>
      <w:r w:rsidRPr="00CC7059">
        <w:rPr>
          <w:color w:val="000000"/>
        </w:rPr>
        <w:t xml:space="preserve"> </w:t>
      </w:r>
      <w:proofErr w:type="spellStart"/>
      <w:r w:rsidRPr="00CC7059">
        <w:rPr>
          <w:color w:val="000000"/>
        </w:rPr>
        <w:t>Shirgaon</w:t>
      </w:r>
      <w:proofErr w:type="spellEnd"/>
      <w:r w:rsidRPr="00CC7059">
        <w:rPr>
          <w:color w:val="000000"/>
        </w:rPr>
        <w:t xml:space="preserve"> MIDC, Kolhapur, from Oct- 2013 to Dec.2014</w:t>
      </w:r>
    </w:p>
    <w:p w14:paraId="3D5F3826" w14:textId="77777777" w:rsidR="00F04A83" w:rsidRPr="00CD2E82" w:rsidRDefault="00AC095E">
      <w:pPr>
        <w:pStyle w:val="NormalWeb"/>
        <w:spacing w:line="360" w:lineRule="auto"/>
        <w:jc w:val="both"/>
        <w:rPr>
          <w:b/>
          <w:color w:val="000000"/>
          <w:sz w:val="28"/>
          <w:szCs w:val="28"/>
        </w:rPr>
      </w:pPr>
      <w:r w:rsidRPr="00CD2E82">
        <w:rPr>
          <w:b/>
          <w:color w:val="000000"/>
          <w:sz w:val="28"/>
          <w:szCs w:val="28"/>
        </w:rPr>
        <w:t>JOB RESPOSIBILITIES</w:t>
      </w:r>
      <w:r w:rsidR="00CD2E82" w:rsidRPr="00CD2E82">
        <w:rPr>
          <w:b/>
          <w:color w:val="000000"/>
          <w:sz w:val="28"/>
          <w:szCs w:val="28"/>
        </w:rPr>
        <w:t>:-</w:t>
      </w:r>
    </w:p>
    <w:p w14:paraId="08F9DBA1" w14:textId="77777777" w:rsidR="00F04A83" w:rsidRPr="00CC7059" w:rsidRDefault="00AC095E">
      <w:pPr>
        <w:pStyle w:val="NormalWeb"/>
        <w:numPr>
          <w:ilvl w:val="0"/>
          <w:numId w:val="23"/>
        </w:numPr>
        <w:spacing w:line="360" w:lineRule="auto"/>
        <w:jc w:val="both"/>
        <w:rPr>
          <w:color w:val="000000"/>
        </w:rPr>
      </w:pPr>
      <w:r w:rsidRPr="00CC7059">
        <w:rPr>
          <w:color w:val="000000"/>
        </w:rPr>
        <w:t>Hands on experience in operational knowledge of analytical instrumentation like HPLC (</w:t>
      </w:r>
      <w:proofErr w:type="spellStart"/>
      <w:r w:rsidR="00FD5B81">
        <w:rPr>
          <w:color w:val="000000"/>
        </w:rPr>
        <w:t>Shimadzu,</w:t>
      </w:r>
      <w:r w:rsidRPr="00CC7059">
        <w:rPr>
          <w:color w:val="000000"/>
        </w:rPr>
        <w:t>Waters</w:t>
      </w:r>
      <w:proofErr w:type="spellEnd"/>
      <w:r w:rsidRPr="00CC7059">
        <w:rPr>
          <w:color w:val="000000"/>
        </w:rPr>
        <w:t>, Agilent), Dissolution apparatus (</w:t>
      </w:r>
      <w:proofErr w:type="spellStart"/>
      <w:r w:rsidR="00FD5B81">
        <w:rPr>
          <w:color w:val="000000"/>
        </w:rPr>
        <w:t>Veego,</w:t>
      </w:r>
      <w:r w:rsidRPr="00CC7059">
        <w:rPr>
          <w:color w:val="000000"/>
        </w:rPr>
        <w:t>Lab</w:t>
      </w:r>
      <w:proofErr w:type="spellEnd"/>
      <w:r w:rsidRPr="00CC7059">
        <w:rPr>
          <w:color w:val="000000"/>
        </w:rPr>
        <w:t xml:space="preserve"> India, Electro lab).</w:t>
      </w:r>
    </w:p>
    <w:p w14:paraId="746B7073" w14:textId="77777777" w:rsidR="00F04A83" w:rsidRPr="00CC7059" w:rsidRDefault="00AC095E">
      <w:pPr>
        <w:pStyle w:val="NormalWeb"/>
        <w:numPr>
          <w:ilvl w:val="0"/>
          <w:numId w:val="23"/>
        </w:numPr>
        <w:spacing w:line="360" w:lineRule="auto"/>
        <w:jc w:val="both"/>
        <w:rPr>
          <w:color w:val="000000"/>
        </w:rPr>
      </w:pPr>
      <w:r w:rsidRPr="00CC7059">
        <w:rPr>
          <w:color w:val="000000"/>
        </w:rPr>
        <w:t>To prepare protocols and reports of analytical method validation.</w:t>
      </w:r>
    </w:p>
    <w:p w14:paraId="58C5D81F" w14:textId="77777777" w:rsidR="00F04A83" w:rsidRPr="00CC7059" w:rsidRDefault="00AC095E">
      <w:pPr>
        <w:pStyle w:val="NormalWeb"/>
        <w:numPr>
          <w:ilvl w:val="0"/>
          <w:numId w:val="23"/>
        </w:numPr>
        <w:shd w:val="clear" w:color="auto" w:fill="FFFFFF"/>
        <w:spacing w:line="360" w:lineRule="auto"/>
        <w:rPr>
          <w:color w:val="000000"/>
        </w:rPr>
      </w:pPr>
      <w:r w:rsidRPr="00CC7059">
        <w:rPr>
          <w:color w:val="000000"/>
        </w:rPr>
        <w:t>Performed analytical method validation for dissolution, Assay, related compounds.</w:t>
      </w:r>
    </w:p>
    <w:p w14:paraId="39011047" w14:textId="77777777" w:rsidR="00F04A83" w:rsidRPr="00CC7059" w:rsidRDefault="00AC095E">
      <w:pPr>
        <w:pStyle w:val="NormalWeb"/>
        <w:numPr>
          <w:ilvl w:val="0"/>
          <w:numId w:val="23"/>
        </w:numPr>
        <w:shd w:val="clear" w:color="auto" w:fill="FFFFFF"/>
        <w:spacing w:line="360" w:lineRule="auto"/>
        <w:rPr>
          <w:color w:val="000000"/>
        </w:rPr>
      </w:pPr>
      <w:r w:rsidRPr="00CC7059">
        <w:rPr>
          <w:color w:val="000000"/>
        </w:rPr>
        <w:t>Responsible for complete maintenance of instruments as assigned by the group leader.</w:t>
      </w:r>
    </w:p>
    <w:p w14:paraId="78DA46A9" w14:textId="77777777" w:rsidR="00F04A83" w:rsidRPr="00CC7059" w:rsidRDefault="00AC095E">
      <w:pPr>
        <w:pStyle w:val="NormalWeb"/>
        <w:numPr>
          <w:ilvl w:val="0"/>
          <w:numId w:val="23"/>
        </w:numPr>
        <w:spacing w:line="360" w:lineRule="auto"/>
        <w:jc w:val="both"/>
        <w:rPr>
          <w:color w:val="000000"/>
        </w:rPr>
      </w:pPr>
      <w:r w:rsidRPr="00CC7059">
        <w:rPr>
          <w:color w:val="000000"/>
        </w:rPr>
        <w:t>Documentation review of analytical data for method validation, and other documentation generated in method validation group, activity involved in analysis,</w:t>
      </w:r>
      <w:r w:rsidR="00CC03F3">
        <w:rPr>
          <w:color w:val="000000"/>
        </w:rPr>
        <w:t xml:space="preserve"> </w:t>
      </w:r>
      <w:r w:rsidRPr="00CC7059">
        <w:rPr>
          <w:color w:val="000000"/>
        </w:rPr>
        <w:t>and management to improve documentation practice and creating better system in the AMV Lab.</w:t>
      </w:r>
    </w:p>
    <w:p w14:paraId="68D5BD8C" w14:textId="77777777" w:rsidR="00F04A83" w:rsidRPr="00CC7059" w:rsidRDefault="00AC095E">
      <w:pPr>
        <w:pStyle w:val="NormalWeb"/>
        <w:numPr>
          <w:ilvl w:val="0"/>
          <w:numId w:val="23"/>
        </w:numPr>
        <w:shd w:val="clear" w:color="auto" w:fill="FFFFFF"/>
        <w:spacing w:line="360" w:lineRule="auto"/>
        <w:rPr>
          <w:color w:val="000000"/>
        </w:rPr>
      </w:pPr>
      <w:r w:rsidRPr="00CC7059">
        <w:rPr>
          <w:color w:val="000000"/>
        </w:rPr>
        <w:t>Documentation of all test results in compliance with Good Manufacturing Practices (GMP) and Good Laboratory Practices (GLP).</w:t>
      </w:r>
    </w:p>
    <w:p w14:paraId="6AD5A34F" w14:textId="77777777" w:rsidR="00F04A83" w:rsidRPr="00A41E1E" w:rsidRDefault="00AC095E">
      <w:pPr>
        <w:pStyle w:val="ListParagraph1"/>
        <w:ind w:left="0"/>
        <w:rPr>
          <w:b/>
          <w:sz w:val="28"/>
          <w:szCs w:val="28"/>
        </w:rPr>
      </w:pPr>
      <w:r w:rsidRPr="00A41E1E">
        <w:rPr>
          <w:b/>
          <w:sz w:val="28"/>
          <w:szCs w:val="28"/>
        </w:rPr>
        <w:t>EDUCATIONAL QUALIFICATION</w:t>
      </w:r>
      <w:r w:rsidR="00A41E1E">
        <w:rPr>
          <w:b/>
          <w:sz w:val="28"/>
          <w:szCs w:val="28"/>
        </w:rPr>
        <w:t>:-</w:t>
      </w:r>
    </w:p>
    <w:p w14:paraId="20E70CC8" w14:textId="77777777" w:rsidR="00F04A83" w:rsidRPr="00CC7059" w:rsidRDefault="00F04A83">
      <w:pPr>
        <w:tabs>
          <w:tab w:val="left" w:pos="3194"/>
        </w:tabs>
        <w:contextualSpacing/>
      </w:pPr>
    </w:p>
    <w:tbl>
      <w:tblPr>
        <w:tblStyle w:val="TableGrid"/>
        <w:tblW w:w="9546" w:type="dxa"/>
        <w:jc w:val="center"/>
        <w:tblLook w:val="0400" w:firstRow="0" w:lastRow="0" w:firstColumn="0" w:lastColumn="0" w:noHBand="0" w:noVBand="1"/>
      </w:tblPr>
      <w:tblGrid>
        <w:gridCol w:w="1877"/>
        <w:gridCol w:w="3438"/>
        <w:gridCol w:w="1843"/>
        <w:gridCol w:w="2388"/>
      </w:tblGrid>
      <w:tr w:rsidR="00F04A83" w:rsidRPr="00CC7059" w14:paraId="4A7D4B56" w14:textId="77777777">
        <w:trPr>
          <w:trHeight w:val="501"/>
          <w:jc w:val="center"/>
        </w:trPr>
        <w:tc>
          <w:tcPr>
            <w:tcW w:w="1877" w:type="dxa"/>
          </w:tcPr>
          <w:p w14:paraId="5AE20A87" w14:textId="77777777" w:rsidR="00F04A83" w:rsidRPr="00CC7059" w:rsidRDefault="00F04A83">
            <w:pPr>
              <w:tabs>
                <w:tab w:val="left" w:pos="3194"/>
              </w:tabs>
              <w:contextualSpacing/>
              <w:jc w:val="center"/>
              <w:rPr>
                <w:sz w:val="10"/>
              </w:rPr>
            </w:pPr>
          </w:p>
          <w:p w14:paraId="2CBACDE3" w14:textId="77777777" w:rsidR="00F04A83" w:rsidRPr="00CC7059" w:rsidRDefault="00AC095E">
            <w:pPr>
              <w:tabs>
                <w:tab w:val="left" w:pos="3194"/>
              </w:tabs>
              <w:contextualSpacing/>
              <w:jc w:val="center"/>
            </w:pPr>
            <w:r w:rsidRPr="00CC7059">
              <w:t>Qualification</w:t>
            </w:r>
          </w:p>
        </w:tc>
        <w:tc>
          <w:tcPr>
            <w:tcW w:w="3438" w:type="dxa"/>
          </w:tcPr>
          <w:p w14:paraId="15794613" w14:textId="77777777" w:rsidR="00F04A83" w:rsidRPr="00CC7059" w:rsidRDefault="00F04A83">
            <w:pPr>
              <w:tabs>
                <w:tab w:val="left" w:pos="3194"/>
              </w:tabs>
              <w:contextualSpacing/>
              <w:jc w:val="center"/>
              <w:rPr>
                <w:sz w:val="10"/>
              </w:rPr>
            </w:pPr>
          </w:p>
          <w:p w14:paraId="6881FAC0" w14:textId="77777777" w:rsidR="00F04A83" w:rsidRPr="00CC7059" w:rsidRDefault="00AC095E">
            <w:pPr>
              <w:tabs>
                <w:tab w:val="left" w:pos="3194"/>
              </w:tabs>
              <w:contextualSpacing/>
              <w:jc w:val="center"/>
            </w:pPr>
            <w:r w:rsidRPr="00CC7059">
              <w:t>University/Board</w:t>
            </w:r>
          </w:p>
        </w:tc>
        <w:tc>
          <w:tcPr>
            <w:tcW w:w="1843" w:type="dxa"/>
          </w:tcPr>
          <w:p w14:paraId="5D7D8C43" w14:textId="77777777" w:rsidR="00F04A83" w:rsidRPr="00CC7059" w:rsidRDefault="00F04A83">
            <w:pPr>
              <w:tabs>
                <w:tab w:val="left" w:pos="3194"/>
              </w:tabs>
              <w:contextualSpacing/>
              <w:jc w:val="center"/>
              <w:rPr>
                <w:sz w:val="8"/>
              </w:rPr>
            </w:pPr>
          </w:p>
          <w:p w14:paraId="347AD17D" w14:textId="77777777" w:rsidR="00F04A83" w:rsidRPr="00CC7059" w:rsidRDefault="00AC095E">
            <w:pPr>
              <w:tabs>
                <w:tab w:val="left" w:pos="3194"/>
              </w:tabs>
              <w:contextualSpacing/>
              <w:jc w:val="center"/>
            </w:pPr>
            <w:r w:rsidRPr="00CC7059">
              <w:t>Year of passing</w:t>
            </w:r>
          </w:p>
        </w:tc>
        <w:tc>
          <w:tcPr>
            <w:tcW w:w="2388" w:type="dxa"/>
          </w:tcPr>
          <w:p w14:paraId="66C37882" w14:textId="77777777" w:rsidR="00F04A83" w:rsidRPr="00CC7059" w:rsidRDefault="00F04A83">
            <w:pPr>
              <w:tabs>
                <w:tab w:val="left" w:pos="3194"/>
              </w:tabs>
              <w:contextualSpacing/>
              <w:jc w:val="center"/>
              <w:rPr>
                <w:sz w:val="10"/>
              </w:rPr>
            </w:pPr>
          </w:p>
          <w:p w14:paraId="73F2F3BB" w14:textId="77777777" w:rsidR="00F04A83" w:rsidRPr="00CC7059" w:rsidRDefault="00AC095E">
            <w:pPr>
              <w:tabs>
                <w:tab w:val="left" w:pos="3194"/>
              </w:tabs>
              <w:contextualSpacing/>
              <w:jc w:val="center"/>
            </w:pPr>
            <w:r w:rsidRPr="00CC7059">
              <w:t>Percentage</w:t>
            </w:r>
          </w:p>
        </w:tc>
      </w:tr>
      <w:tr w:rsidR="00F04A83" w:rsidRPr="00CC7059" w14:paraId="249F6107" w14:textId="77777777">
        <w:trPr>
          <w:trHeight w:val="501"/>
          <w:jc w:val="center"/>
        </w:trPr>
        <w:tc>
          <w:tcPr>
            <w:tcW w:w="1877" w:type="dxa"/>
          </w:tcPr>
          <w:p w14:paraId="43C00C91" w14:textId="77777777" w:rsidR="00F04A83" w:rsidRPr="00CC7059" w:rsidRDefault="00F04A83">
            <w:pPr>
              <w:tabs>
                <w:tab w:val="left" w:pos="3194"/>
              </w:tabs>
              <w:contextualSpacing/>
              <w:jc w:val="center"/>
              <w:rPr>
                <w:sz w:val="12"/>
              </w:rPr>
            </w:pPr>
          </w:p>
          <w:p w14:paraId="39AEE6DA" w14:textId="77777777" w:rsidR="00F04A83" w:rsidRPr="00CC7059" w:rsidRDefault="00AC095E">
            <w:pPr>
              <w:tabs>
                <w:tab w:val="left" w:pos="3194"/>
              </w:tabs>
              <w:contextualSpacing/>
              <w:jc w:val="center"/>
            </w:pPr>
            <w:proofErr w:type="spellStart"/>
            <w:r w:rsidRPr="00CC7059">
              <w:t>M.Pharmacy</w:t>
            </w:r>
            <w:proofErr w:type="spellEnd"/>
          </w:p>
        </w:tc>
        <w:tc>
          <w:tcPr>
            <w:tcW w:w="3438" w:type="dxa"/>
          </w:tcPr>
          <w:p w14:paraId="05DAFA50" w14:textId="77777777" w:rsidR="00F04A83" w:rsidRPr="00CC7059" w:rsidRDefault="00F04A83">
            <w:pPr>
              <w:tabs>
                <w:tab w:val="left" w:pos="3194"/>
              </w:tabs>
              <w:contextualSpacing/>
              <w:jc w:val="center"/>
              <w:rPr>
                <w:spacing w:val="1"/>
                <w:sz w:val="6"/>
                <w:szCs w:val="6"/>
              </w:rPr>
            </w:pPr>
          </w:p>
          <w:p w14:paraId="3CC17C9F" w14:textId="77777777" w:rsidR="00F04A83" w:rsidRPr="00CC7059" w:rsidRDefault="00AC095E">
            <w:pPr>
              <w:tabs>
                <w:tab w:val="left" w:pos="3194"/>
              </w:tabs>
              <w:contextualSpacing/>
              <w:jc w:val="center"/>
            </w:pPr>
            <w:proofErr w:type="spellStart"/>
            <w:r w:rsidRPr="00CC7059">
              <w:rPr>
                <w:spacing w:val="1"/>
              </w:rPr>
              <w:t>Shivaji</w:t>
            </w:r>
            <w:proofErr w:type="spellEnd"/>
            <w:r w:rsidRPr="00CC7059">
              <w:rPr>
                <w:spacing w:val="1"/>
              </w:rPr>
              <w:t xml:space="preserve"> University, Kolhapu</w:t>
            </w:r>
            <w:r w:rsidRPr="00CC7059">
              <w:rPr>
                <w:spacing w:val="17"/>
              </w:rPr>
              <w:t>r</w:t>
            </w:r>
          </w:p>
        </w:tc>
        <w:tc>
          <w:tcPr>
            <w:tcW w:w="1843" w:type="dxa"/>
          </w:tcPr>
          <w:p w14:paraId="65D6A405" w14:textId="77777777" w:rsidR="00F04A83" w:rsidRPr="00CC7059" w:rsidRDefault="00F04A83">
            <w:pPr>
              <w:tabs>
                <w:tab w:val="left" w:pos="3194"/>
              </w:tabs>
              <w:contextualSpacing/>
              <w:jc w:val="center"/>
              <w:rPr>
                <w:sz w:val="6"/>
                <w:szCs w:val="6"/>
              </w:rPr>
            </w:pPr>
          </w:p>
          <w:p w14:paraId="765F3FDC" w14:textId="77777777" w:rsidR="00F04A83" w:rsidRPr="00CC7059" w:rsidRDefault="00AC095E">
            <w:pPr>
              <w:tabs>
                <w:tab w:val="left" w:pos="3194"/>
              </w:tabs>
              <w:contextualSpacing/>
              <w:jc w:val="center"/>
            </w:pPr>
            <w:r w:rsidRPr="00CC7059">
              <w:t>2012-13</w:t>
            </w:r>
          </w:p>
        </w:tc>
        <w:tc>
          <w:tcPr>
            <w:tcW w:w="2388" w:type="dxa"/>
          </w:tcPr>
          <w:p w14:paraId="3F21D847" w14:textId="77777777" w:rsidR="00F04A83" w:rsidRPr="00CC7059" w:rsidRDefault="00F04A83">
            <w:pPr>
              <w:tabs>
                <w:tab w:val="left" w:pos="3194"/>
              </w:tabs>
              <w:contextualSpacing/>
              <w:jc w:val="center"/>
              <w:rPr>
                <w:sz w:val="6"/>
                <w:szCs w:val="6"/>
              </w:rPr>
            </w:pPr>
          </w:p>
          <w:p w14:paraId="1072F14A" w14:textId="77777777" w:rsidR="00F04A83" w:rsidRPr="00CC7059" w:rsidRDefault="00AC095E">
            <w:pPr>
              <w:tabs>
                <w:tab w:val="left" w:pos="3194"/>
              </w:tabs>
              <w:contextualSpacing/>
              <w:jc w:val="center"/>
            </w:pPr>
            <w:r w:rsidRPr="00CC7059">
              <w:t>66.64 %</w:t>
            </w:r>
          </w:p>
        </w:tc>
      </w:tr>
      <w:tr w:rsidR="00F04A83" w:rsidRPr="00CC7059" w14:paraId="013E31E2" w14:textId="77777777">
        <w:trPr>
          <w:trHeight w:val="533"/>
          <w:jc w:val="center"/>
        </w:trPr>
        <w:tc>
          <w:tcPr>
            <w:tcW w:w="1877" w:type="dxa"/>
          </w:tcPr>
          <w:p w14:paraId="115A056A" w14:textId="77777777" w:rsidR="00F04A83" w:rsidRPr="00CC7059" w:rsidRDefault="00F04A83">
            <w:pPr>
              <w:tabs>
                <w:tab w:val="left" w:pos="3194"/>
              </w:tabs>
              <w:contextualSpacing/>
              <w:jc w:val="center"/>
              <w:rPr>
                <w:sz w:val="10"/>
              </w:rPr>
            </w:pPr>
          </w:p>
          <w:p w14:paraId="458E6C01" w14:textId="77777777" w:rsidR="00F04A83" w:rsidRPr="00CC7059" w:rsidRDefault="00AC095E">
            <w:pPr>
              <w:tabs>
                <w:tab w:val="left" w:pos="3194"/>
              </w:tabs>
              <w:contextualSpacing/>
              <w:jc w:val="center"/>
            </w:pPr>
            <w:proofErr w:type="spellStart"/>
            <w:r w:rsidRPr="00CC7059">
              <w:t>B.Pharmacy</w:t>
            </w:r>
            <w:proofErr w:type="spellEnd"/>
          </w:p>
        </w:tc>
        <w:tc>
          <w:tcPr>
            <w:tcW w:w="3438" w:type="dxa"/>
          </w:tcPr>
          <w:p w14:paraId="03D23A8F" w14:textId="77777777" w:rsidR="00F04A83" w:rsidRPr="00CC7059" w:rsidRDefault="00F04A83">
            <w:pPr>
              <w:tabs>
                <w:tab w:val="left" w:pos="3194"/>
              </w:tabs>
              <w:contextualSpacing/>
              <w:jc w:val="center"/>
              <w:rPr>
                <w:spacing w:val="1"/>
                <w:sz w:val="6"/>
                <w:szCs w:val="6"/>
              </w:rPr>
            </w:pPr>
          </w:p>
          <w:p w14:paraId="331D2B69" w14:textId="77777777" w:rsidR="00F04A83" w:rsidRPr="00CC7059" w:rsidRDefault="00AC095E">
            <w:pPr>
              <w:tabs>
                <w:tab w:val="left" w:pos="3194"/>
              </w:tabs>
              <w:contextualSpacing/>
              <w:jc w:val="center"/>
            </w:pPr>
            <w:proofErr w:type="spellStart"/>
            <w:r w:rsidRPr="00CC7059">
              <w:rPr>
                <w:spacing w:val="1"/>
              </w:rPr>
              <w:t>Shivaji</w:t>
            </w:r>
            <w:proofErr w:type="spellEnd"/>
            <w:r w:rsidRPr="00CC7059">
              <w:rPr>
                <w:spacing w:val="1"/>
              </w:rPr>
              <w:t xml:space="preserve"> University, Kolhapu</w:t>
            </w:r>
            <w:r w:rsidRPr="00CC7059">
              <w:rPr>
                <w:spacing w:val="17"/>
              </w:rPr>
              <w:t>r</w:t>
            </w:r>
          </w:p>
        </w:tc>
        <w:tc>
          <w:tcPr>
            <w:tcW w:w="1843" w:type="dxa"/>
          </w:tcPr>
          <w:p w14:paraId="01171C1D" w14:textId="77777777" w:rsidR="00F04A83" w:rsidRPr="00CC7059" w:rsidRDefault="00F04A83">
            <w:pPr>
              <w:tabs>
                <w:tab w:val="left" w:pos="3194"/>
              </w:tabs>
              <w:contextualSpacing/>
              <w:jc w:val="center"/>
              <w:rPr>
                <w:sz w:val="6"/>
                <w:szCs w:val="6"/>
              </w:rPr>
            </w:pPr>
          </w:p>
          <w:p w14:paraId="6E9E2427" w14:textId="77777777" w:rsidR="00F04A83" w:rsidRPr="00CC7059" w:rsidRDefault="00AC095E">
            <w:pPr>
              <w:tabs>
                <w:tab w:val="left" w:pos="3194"/>
              </w:tabs>
              <w:contextualSpacing/>
              <w:jc w:val="center"/>
            </w:pPr>
            <w:r w:rsidRPr="00CC7059">
              <w:t>2009-11</w:t>
            </w:r>
          </w:p>
        </w:tc>
        <w:tc>
          <w:tcPr>
            <w:tcW w:w="2388" w:type="dxa"/>
          </w:tcPr>
          <w:p w14:paraId="43DDDF09" w14:textId="77777777" w:rsidR="00F04A83" w:rsidRPr="00CC7059" w:rsidRDefault="00F04A83">
            <w:pPr>
              <w:tabs>
                <w:tab w:val="left" w:pos="3194"/>
              </w:tabs>
              <w:contextualSpacing/>
              <w:jc w:val="center"/>
              <w:rPr>
                <w:sz w:val="6"/>
                <w:szCs w:val="6"/>
              </w:rPr>
            </w:pPr>
          </w:p>
          <w:p w14:paraId="31C22CD2" w14:textId="77777777" w:rsidR="00F04A83" w:rsidRPr="00CC7059" w:rsidRDefault="00AC095E">
            <w:pPr>
              <w:tabs>
                <w:tab w:val="left" w:pos="3194"/>
              </w:tabs>
              <w:contextualSpacing/>
              <w:jc w:val="center"/>
            </w:pPr>
            <w:r w:rsidRPr="00CC7059">
              <w:t>72.35 %</w:t>
            </w:r>
          </w:p>
        </w:tc>
      </w:tr>
      <w:tr w:rsidR="00F04A83" w:rsidRPr="00CC7059" w14:paraId="55CFCB44" w14:textId="77777777">
        <w:trPr>
          <w:trHeight w:val="564"/>
          <w:jc w:val="center"/>
        </w:trPr>
        <w:tc>
          <w:tcPr>
            <w:tcW w:w="1877" w:type="dxa"/>
          </w:tcPr>
          <w:p w14:paraId="4A0C6A6A" w14:textId="77777777" w:rsidR="00F04A83" w:rsidRPr="00CC7059" w:rsidRDefault="00F04A83">
            <w:pPr>
              <w:tabs>
                <w:tab w:val="left" w:pos="3194"/>
              </w:tabs>
              <w:contextualSpacing/>
              <w:jc w:val="center"/>
              <w:rPr>
                <w:sz w:val="12"/>
              </w:rPr>
            </w:pPr>
          </w:p>
          <w:p w14:paraId="595B5101" w14:textId="77777777" w:rsidR="00F04A83" w:rsidRPr="00CC7059" w:rsidRDefault="00AC095E">
            <w:pPr>
              <w:tabs>
                <w:tab w:val="left" w:pos="3194"/>
              </w:tabs>
              <w:contextualSpacing/>
              <w:jc w:val="center"/>
            </w:pPr>
            <w:proofErr w:type="spellStart"/>
            <w:r w:rsidRPr="00CC7059">
              <w:t>D.Pharmacy</w:t>
            </w:r>
            <w:proofErr w:type="spellEnd"/>
          </w:p>
        </w:tc>
        <w:tc>
          <w:tcPr>
            <w:tcW w:w="3438" w:type="dxa"/>
          </w:tcPr>
          <w:p w14:paraId="1F3F7945" w14:textId="77777777" w:rsidR="00F04A83" w:rsidRPr="00CC7059" w:rsidRDefault="00F04A83">
            <w:pPr>
              <w:tabs>
                <w:tab w:val="left" w:pos="3194"/>
              </w:tabs>
              <w:contextualSpacing/>
              <w:rPr>
                <w:sz w:val="14"/>
              </w:rPr>
            </w:pPr>
          </w:p>
          <w:p w14:paraId="611C00BD" w14:textId="77777777" w:rsidR="00F04A83" w:rsidRPr="00CC7059" w:rsidRDefault="00AC095E">
            <w:pPr>
              <w:tabs>
                <w:tab w:val="left" w:pos="3194"/>
              </w:tabs>
              <w:contextualSpacing/>
              <w:jc w:val="center"/>
            </w:pPr>
            <w:r w:rsidRPr="00CC7059">
              <w:t>MSBTE</w:t>
            </w:r>
          </w:p>
        </w:tc>
        <w:tc>
          <w:tcPr>
            <w:tcW w:w="1843" w:type="dxa"/>
          </w:tcPr>
          <w:p w14:paraId="0A55471A" w14:textId="77777777" w:rsidR="00F04A83" w:rsidRPr="00CC7059" w:rsidRDefault="00F04A83">
            <w:pPr>
              <w:tabs>
                <w:tab w:val="left" w:pos="3194"/>
              </w:tabs>
              <w:contextualSpacing/>
              <w:jc w:val="center"/>
              <w:rPr>
                <w:sz w:val="6"/>
                <w:szCs w:val="6"/>
              </w:rPr>
            </w:pPr>
          </w:p>
          <w:p w14:paraId="04956E44" w14:textId="77777777" w:rsidR="00F04A83" w:rsidRPr="00CC7059" w:rsidRDefault="00AC095E">
            <w:pPr>
              <w:tabs>
                <w:tab w:val="left" w:pos="3194"/>
              </w:tabs>
              <w:contextualSpacing/>
              <w:jc w:val="center"/>
            </w:pPr>
            <w:r w:rsidRPr="00CC7059">
              <w:t>2008</w:t>
            </w:r>
          </w:p>
        </w:tc>
        <w:tc>
          <w:tcPr>
            <w:tcW w:w="2388" w:type="dxa"/>
          </w:tcPr>
          <w:p w14:paraId="73B3D48E" w14:textId="77777777" w:rsidR="00F04A83" w:rsidRPr="00CC7059" w:rsidRDefault="00F04A83">
            <w:pPr>
              <w:tabs>
                <w:tab w:val="left" w:pos="3194"/>
              </w:tabs>
              <w:contextualSpacing/>
              <w:jc w:val="center"/>
              <w:rPr>
                <w:sz w:val="6"/>
                <w:szCs w:val="6"/>
              </w:rPr>
            </w:pPr>
          </w:p>
          <w:p w14:paraId="54EE5215" w14:textId="77777777" w:rsidR="00F04A83" w:rsidRPr="00CC7059" w:rsidRDefault="00AC095E">
            <w:pPr>
              <w:tabs>
                <w:tab w:val="left" w:pos="3194"/>
              </w:tabs>
              <w:contextualSpacing/>
              <w:jc w:val="center"/>
            </w:pPr>
            <w:r w:rsidRPr="00CC7059">
              <w:t>77.33 %</w:t>
            </w:r>
          </w:p>
        </w:tc>
      </w:tr>
      <w:tr w:rsidR="00F04A83" w:rsidRPr="00CC7059" w14:paraId="009FF269" w14:textId="77777777">
        <w:trPr>
          <w:trHeight w:val="564"/>
          <w:jc w:val="center"/>
        </w:trPr>
        <w:tc>
          <w:tcPr>
            <w:tcW w:w="1877" w:type="dxa"/>
          </w:tcPr>
          <w:p w14:paraId="1FB5CF2A" w14:textId="77777777" w:rsidR="00F04A83" w:rsidRPr="00CC7059" w:rsidRDefault="00F04A83">
            <w:pPr>
              <w:tabs>
                <w:tab w:val="left" w:pos="3194"/>
              </w:tabs>
              <w:contextualSpacing/>
              <w:jc w:val="center"/>
              <w:rPr>
                <w:sz w:val="12"/>
              </w:rPr>
            </w:pPr>
          </w:p>
          <w:p w14:paraId="1CD94179" w14:textId="77777777" w:rsidR="00F04A83" w:rsidRPr="00CC7059" w:rsidRDefault="00F04A83">
            <w:pPr>
              <w:tabs>
                <w:tab w:val="left" w:pos="3194"/>
              </w:tabs>
              <w:contextualSpacing/>
              <w:jc w:val="center"/>
              <w:rPr>
                <w:sz w:val="6"/>
                <w:szCs w:val="6"/>
              </w:rPr>
            </w:pPr>
          </w:p>
          <w:p w14:paraId="55B16FCF" w14:textId="77777777" w:rsidR="00F04A83" w:rsidRPr="00CC7059" w:rsidRDefault="00AC095E">
            <w:pPr>
              <w:tabs>
                <w:tab w:val="left" w:pos="3194"/>
              </w:tabs>
              <w:contextualSpacing/>
              <w:jc w:val="center"/>
            </w:pPr>
            <w:r w:rsidRPr="00CC7059">
              <w:t>H.S.C.</w:t>
            </w:r>
          </w:p>
        </w:tc>
        <w:tc>
          <w:tcPr>
            <w:tcW w:w="3438" w:type="dxa"/>
            <w:vAlign w:val="center"/>
          </w:tcPr>
          <w:p w14:paraId="131B4287" w14:textId="77777777" w:rsidR="00F04A83" w:rsidRPr="00CC7059" w:rsidRDefault="00AC095E">
            <w:pPr>
              <w:pStyle w:val="NoSpacing"/>
              <w:jc w:val="center"/>
              <w:rPr>
                <w:sz w:val="22"/>
                <w:szCs w:val="22"/>
              </w:rPr>
            </w:pPr>
            <w:r w:rsidRPr="00CC7059">
              <w:rPr>
                <w:sz w:val="22"/>
                <w:szCs w:val="22"/>
              </w:rPr>
              <w:t>Kolhapur Board</w:t>
            </w:r>
          </w:p>
        </w:tc>
        <w:tc>
          <w:tcPr>
            <w:tcW w:w="1843" w:type="dxa"/>
            <w:vAlign w:val="center"/>
          </w:tcPr>
          <w:p w14:paraId="17D3DEDB" w14:textId="77777777" w:rsidR="00F04A83" w:rsidRPr="00CC7059" w:rsidRDefault="00AC095E">
            <w:pPr>
              <w:pStyle w:val="NoSpacing"/>
              <w:jc w:val="center"/>
              <w:rPr>
                <w:sz w:val="22"/>
                <w:szCs w:val="22"/>
              </w:rPr>
            </w:pPr>
            <w:r w:rsidRPr="00CC7059">
              <w:rPr>
                <w:sz w:val="22"/>
                <w:szCs w:val="22"/>
              </w:rPr>
              <w:t>2006</w:t>
            </w:r>
          </w:p>
        </w:tc>
        <w:tc>
          <w:tcPr>
            <w:tcW w:w="2388" w:type="dxa"/>
            <w:vAlign w:val="center"/>
          </w:tcPr>
          <w:p w14:paraId="361938AC" w14:textId="77777777" w:rsidR="00F04A83" w:rsidRPr="00CC7059" w:rsidRDefault="00AC095E">
            <w:pPr>
              <w:pStyle w:val="NoSpacing"/>
              <w:jc w:val="center"/>
              <w:rPr>
                <w:sz w:val="22"/>
                <w:szCs w:val="22"/>
              </w:rPr>
            </w:pPr>
            <w:r w:rsidRPr="00CC7059">
              <w:rPr>
                <w:sz w:val="22"/>
                <w:szCs w:val="22"/>
              </w:rPr>
              <w:t>78.00%</w:t>
            </w:r>
          </w:p>
        </w:tc>
      </w:tr>
      <w:tr w:rsidR="00F04A83" w:rsidRPr="00CC7059" w14:paraId="5252B84B" w14:textId="77777777">
        <w:trPr>
          <w:trHeight w:val="564"/>
          <w:jc w:val="center"/>
        </w:trPr>
        <w:tc>
          <w:tcPr>
            <w:tcW w:w="1877" w:type="dxa"/>
          </w:tcPr>
          <w:p w14:paraId="1323440B" w14:textId="77777777" w:rsidR="00F04A83" w:rsidRPr="00CC7059" w:rsidRDefault="00F04A83">
            <w:pPr>
              <w:tabs>
                <w:tab w:val="left" w:pos="3194"/>
              </w:tabs>
              <w:contextualSpacing/>
              <w:jc w:val="center"/>
              <w:rPr>
                <w:sz w:val="12"/>
              </w:rPr>
            </w:pPr>
          </w:p>
          <w:p w14:paraId="4AF61FAE" w14:textId="77777777" w:rsidR="00F04A83" w:rsidRPr="00CC7059" w:rsidRDefault="00AC095E">
            <w:pPr>
              <w:tabs>
                <w:tab w:val="left" w:pos="3194"/>
              </w:tabs>
              <w:contextualSpacing/>
              <w:jc w:val="center"/>
            </w:pPr>
            <w:r w:rsidRPr="00CC7059">
              <w:t>S.S.C</w:t>
            </w:r>
          </w:p>
        </w:tc>
        <w:tc>
          <w:tcPr>
            <w:tcW w:w="3438" w:type="dxa"/>
            <w:vAlign w:val="center"/>
          </w:tcPr>
          <w:p w14:paraId="5F2A38B4" w14:textId="77777777" w:rsidR="00F04A83" w:rsidRPr="00CC7059" w:rsidRDefault="00AC095E">
            <w:pPr>
              <w:pStyle w:val="NoSpacing"/>
              <w:jc w:val="center"/>
              <w:rPr>
                <w:sz w:val="22"/>
                <w:szCs w:val="22"/>
              </w:rPr>
            </w:pPr>
            <w:r w:rsidRPr="00CC7059">
              <w:rPr>
                <w:sz w:val="22"/>
                <w:szCs w:val="22"/>
              </w:rPr>
              <w:t>Kolhapur Board</w:t>
            </w:r>
          </w:p>
        </w:tc>
        <w:tc>
          <w:tcPr>
            <w:tcW w:w="1843" w:type="dxa"/>
            <w:vAlign w:val="center"/>
          </w:tcPr>
          <w:p w14:paraId="71CE357E" w14:textId="77777777" w:rsidR="00F04A83" w:rsidRPr="00CC7059" w:rsidRDefault="00AC095E">
            <w:pPr>
              <w:pStyle w:val="NoSpacing"/>
              <w:jc w:val="center"/>
              <w:rPr>
                <w:sz w:val="22"/>
                <w:szCs w:val="22"/>
              </w:rPr>
            </w:pPr>
            <w:r w:rsidRPr="00CC7059">
              <w:rPr>
                <w:sz w:val="22"/>
                <w:szCs w:val="22"/>
              </w:rPr>
              <w:t>2004</w:t>
            </w:r>
          </w:p>
        </w:tc>
        <w:tc>
          <w:tcPr>
            <w:tcW w:w="2388" w:type="dxa"/>
            <w:vAlign w:val="center"/>
          </w:tcPr>
          <w:p w14:paraId="0EE71664" w14:textId="77777777" w:rsidR="00F04A83" w:rsidRPr="00CC7059" w:rsidRDefault="00AC095E">
            <w:pPr>
              <w:pStyle w:val="NoSpacing"/>
              <w:jc w:val="center"/>
              <w:rPr>
                <w:sz w:val="22"/>
                <w:szCs w:val="22"/>
              </w:rPr>
            </w:pPr>
            <w:r w:rsidRPr="00CC7059">
              <w:rPr>
                <w:sz w:val="22"/>
                <w:szCs w:val="22"/>
              </w:rPr>
              <w:t>80.66%</w:t>
            </w:r>
          </w:p>
        </w:tc>
      </w:tr>
    </w:tbl>
    <w:p w14:paraId="4A74F767" w14:textId="77777777" w:rsidR="00F04A83" w:rsidRPr="00CC7059" w:rsidRDefault="00F04A83"/>
    <w:p w14:paraId="04440250" w14:textId="77777777" w:rsidR="00F04A83" w:rsidRPr="00A41E1E" w:rsidRDefault="00AC095E">
      <w:pPr>
        <w:jc w:val="both"/>
        <w:rPr>
          <w:b/>
          <w:sz w:val="28"/>
          <w:szCs w:val="28"/>
        </w:rPr>
      </w:pPr>
      <w:r w:rsidRPr="00A41E1E">
        <w:rPr>
          <w:b/>
          <w:sz w:val="28"/>
          <w:szCs w:val="28"/>
        </w:rPr>
        <w:t>STRENGTHS</w:t>
      </w:r>
      <w:r w:rsidR="00A41E1E">
        <w:rPr>
          <w:b/>
          <w:sz w:val="28"/>
          <w:szCs w:val="28"/>
        </w:rPr>
        <w:t>:-</w:t>
      </w:r>
    </w:p>
    <w:p w14:paraId="40196D03" w14:textId="77777777" w:rsidR="00F04A83" w:rsidRPr="00CC7059" w:rsidRDefault="00F04A83">
      <w:pPr>
        <w:ind w:left="720"/>
        <w:contextualSpacing/>
      </w:pPr>
    </w:p>
    <w:p w14:paraId="2A77DD8A" w14:textId="77777777" w:rsidR="00F04A83" w:rsidRPr="00CC7059" w:rsidRDefault="00AC095E">
      <w:pPr>
        <w:pStyle w:val="NormalWeb"/>
        <w:numPr>
          <w:ilvl w:val="0"/>
          <w:numId w:val="9"/>
        </w:numPr>
        <w:shd w:val="clear" w:color="auto" w:fill="FFFFFF"/>
        <w:spacing w:before="78" w:beforeAutospacing="0" w:after="78" w:afterAutospacing="0"/>
        <w:rPr>
          <w:color w:val="000000"/>
        </w:rPr>
      </w:pPr>
      <w:r w:rsidRPr="00CC7059">
        <w:rPr>
          <w:color w:val="000000"/>
        </w:rPr>
        <w:t>Comfortable working both independently and as part of team</w:t>
      </w:r>
      <w:r w:rsidRPr="00CC7059">
        <w:t>.</w:t>
      </w:r>
    </w:p>
    <w:p w14:paraId="537ABB9E" w14:textId="77777777" w:rsidR="00F04A83" w:rsidRPr="00CC7059" w:rsidRDefault="00AC095E">
      <w:pPr>
        <w:pStyle w:val="NormalWeb"/>
        <w:numPr>
          <w:ilvl w:val="0"/>
          <w:numId w:val="9"/>
        </w:numPr>
        <w:shd w:val="clear" w:color="auto" w:fill="FFFFFF"/>
        <w:spacing w:before="78" w:beforeAutospacing="0" w:after="78" w:afterAutospacing="0"/>
        <w:rPr>
          <w:color w:val="000000"/>
        </w:rPr>
      </w:pPr>
      <w:r w:rsidRPr="00CC7059">
        <w:t>Have good technical abilities and interpersonal skills.</w:t>
      </w:r>
    </w:p>
    <w:p w14:paraId="267C76FD" w14:textId="77777777" w:rsidR="00F04A83" w:rsidRPr="00CC7059" w:rsidRDefault="00AC095E">
      <w:pPr>
        <w:numPr>
          <w:ilvl w:val="0"/>
          <w:numId w:val="9"/>
        </w:numPr>
        <w:spacing w:line="360" w:lineRule="auto"/>
        <w:contextualSpacing/>
      </w:pPr>
      <w:r w:rsidRPr="00CC7059">
        <w:t>Passionate and easily adaptable to new technologies and highly flexible in working with teams.</w:t>
      </w:r>
    </w:p>
    <w:p w14:paraId="0FED928B" w14:textId="77777777" w:rsidR="00F04A83" w:rsidRPr="00CC7059" w:rsidRDefault="00AC095E">
      <w:pPr>
        <w:numPr>
          <w:ilvl w:val="0"/>
          <w:numId w:val="9"/>
        </w:numPr>
        <w:spacing w:line="360" w:lineRule="auto"/>
        <w:contextualSpacing/>
      </w:pPr>
      <w:r w:rsidRPr="00CC7059">
        <w:t>I can utilize my knowledge and skill to company growth and success.</w:t>
      </w:r>
    </w:p>
    <w:p w14:paraId="281B8EAD" w14:textId="77777777" w:rsidR="00F04A83" w:rsidRPr="00CC03F3" w:rsidRDefault="00F04A83">
      <w:pPr>
        <w:rPr>
          <w:b/>
          <w:sz w:val="28"/>
          <w:szCs w:val="28"/>
        </w:rPr>
      </w:pPr>
    </w:p>
    <w:p w14:paraId="443D54D2" w14:textId="77777777" w:rsidR="00F04A83" w:rsidRPr="00CC03F3" w:rsidRDefault="00AC095E">
      <w:pPr>
        <w:spacing w:line="360" w:lineRule="auto"/>
        <w:jc w:val="both"/>
        <w:rPr>
          <w:b/>
          <w:color w:val="000000"/>
          <w:sz w:val="28"/>
          <w:szCs w:val="28"/>
        </w:rPr>
      </w:pPr>
      <w:r w:rsidRPr="00CC03F3">
        <w:rPr>
          <w:b/>
          <w:color w:val="000000"/>
          <w:sz w:val="28"/>
          <w:szCs w:val="28"/>
        </w:rPr>
        <w:t>COMPUTER SKILLS</w:t>
      </w:r>
      <w:r w:rsidR="00CC03F3" w:rsidRPr="00CC03F3">
        <w:rPr>
          <w:b/>
          <w:color w:val="000000"/>
          <w:sz w:val="28"/>
          <w:szCs w:val="28"/>
        </w:rPr>
        <w:t>:-</w:t>
      </w:r>
    </w:p>
    <w:p w14:paraId="7FEBCB2F" w14:textId="77777777" w:rsidR="00F04A83" w:rsidRPr="00CC7059" w:rsidRDefault="00CC03F3">
      <w:pPr>
        <w:pStyle w:val="ListParagraph"/>
        <w:numPr>
          <w:ilvl w:val="0"/>
          <w:numId w:val="16"/>
        </w:numPr>
      </w:pPr>
      <w:r>
        <w:t xml:space="preserve">Windows 10 </w:t>
      </w:r>
      <w:r w:rsidR="00AC095E" w:rsidRPr="00CC7059">
        <w:t>and Internet Applications.</w:t>
      </w:r>
    </w:p>
    <w:p w14:paraId="13DED48B" w14:textId="77777777" w:rsidR="00F04A83" w:rsidRPr="00CC7059" w:rsidRDefault="00CC03F3">
      <w:pPr>
        <w:pStyle w:val="ListParagraph"/>
        <w:numPr>
          <w:ilvl w:val="0"/>
          <w:numId w:val="1"/>
        </w:numPr>
        <w:tabs>
          <w:tab w:val="left" w:pos="945"/>
        </w:tabs>
        <w:spacing w:line="360" w:lineRule="auto"/>
        <w:jc w:val="both"/>
      </w:pPr>
      <w:r>
        <w:t xml:space="preserve">MS-Office, MS-Excel, Microsoft Outlook. </w:t>
      </w:r>
    </w:p>
    <w:p w14:paraId="668CA5BF" w14:textId="77777777" w:rsidR="00CC03F3" w:rsidRDefault="00CC03F3">
      <w:pPr>
        <w:spacing w:line="360" w:lineRule="auto"/>
        <w:jc w:val="both"/>
        <w:rPr>
          <w:bCs/>
        </w:rPr>
      </w:pPr>
    </w:p>
    <w:p w14:paraId="3CBF74A4" w14:textId="77777777" w:rsidR="00F04A83" w:rsidRPr="00CC03F3" w:rsidRDefault="00AC095E">
      <w:pPr>
        <w:spacing w:line="360" w:lineRule="auto"/>
        <w:jc w:val="both"/>
        <w:rPr>
          <w:b/>
          <w:bCs/>
          <w:sz w:val="28"/>
          <w:szCs w:val="28"/>
        </w:rPr>
      </w:pPr>
      <w:r w:rsidRPr="00CC03F3">
        <w:rPr>
          <w:b/>
          <w:bCs/>
          <w:sz w:val="28"/>
          <w:szCs w:val="28"/>
        </w:rPr>
        <w:t>PERSONAL PROFILE</w:t>
      </w:r>
      <w:r w:rsidR="00CC03F3">
        <w:rPr>
          <w:b/>
          <w:bCs/>
          <w:sz w:val="28"/>
          <w:szCs w:val="28"/>
        </w:rPr>
        <w:t>:-</w:t>
      </w:r>
    </w:p>
    <w:p w14:paraId="17EA92C5" w14:textId="77777777" w:rsidR="00F04A83" w:rsidRPr="00CC7059" w:rsidRDefault="00F04A83">
      <w:pPr>
        <w:tabs>
          <w:tab w:val="left" w:pos="540"/>
        </w:tabs>
        <w:ind w:firstLine="720"/>
      </w:pPr>
    </w:p>
    <w:p w14:paraId="1D0D4538" w14:textId="77777777" w:rsidR="00F04A83" w:rsidRPr="00CC7059" w:rsidRDefault="00AC095E">
      <w:r w:rsidRPr="00CC7059">
        <w:t>Date of birth</w:t>
      </w:r>
      <w:r w:rsidRPr="00CC7059">
        <w:tab/>
        <w:t xml:space="preserve">     :   10-05-1989</w:t>
      </w:r>
      <w:r w:rsidRPr="00CC7059">
        <w:tab/>
      </w:r>
    </w:p>
    <w:p w14:paraId="21252AEB" w14:textId="77777777" w:rsidR="00F04A83" w:rsidRPr="00CC7059" w:rsidRDefault="00AC095E">
      <w:r w:rsidRPr="00CC7059">
        <w:t>Sex</w:t>
      </w:r>
      <w:r w:rsidRPr="00CC7059">
        <w:tab/>
      </w:r>
      <w:r w:rsidRPr="00CC7059">
        <w:tab/>
        <w:t xml:space="preserve">     :    Female</w:t>
      </w:r>
    </w:p>
    <w:p w14:paraId="29EC4E57" w14:textId="77777777" w:rsidR="00F04A83" w:rsidRPr="00CC7059" w:rsidRDefault="00AC095E">
      <w:r w:rsidRPr="00CC7059">
        <w:t xml:space="preserve">Marital Status </w:t>
      </w:r>
      <w:r w:rsidRPr="00CC7059">
        <w:tab/>
        <w:t xml:space="preserve">     :    Married</w:t>
      </w:r>
    </w:p>
    <w:p w14:paraId="698638B1" w14:textId="77777777" w:rsidR="00F04A83" w:rsidRPr="00CC7059" w:rsidRDefault="00AC095E">
      <w:r w:rsidRPr="00CC7059">
        <w:t>Languages Known:  English, Marathi &amp; Hindi</w:t>
      </w:r>
    </w:p>
    <w:p w14:paraId="5D39DD61" w14:textId="77777777" w:rsidR="00F04A83" w:rsidRDefault="00AC095E" w:rsidP="00CC03F3">
      <w:r w:rsidRPr="00CC7059">
        <w:t xml:space="preserve">Address  </w:t>
      </w:r>
      <w:r w:rsidRPr="00CC7059">
        <w:tab/>
      </w:r>
      <w:r w:rsidR="00CC03F3">
        <w:t xml:space="preserve">      :  </w:t>
      </w:r>
      <w:proofErr w:type="spellStart"/>
      <w:r w:rsidR="000063F7">
        <w:t>Radhakrishna</w:t>
      </w:r>
      <w:proofErr w:type="spellEnd"/>
      <w:r w:rsidR="000063F7">
        <w:t xml:space="preserve"> </w:t>
      </w:r>
      <w:proofErr w:type="spellStart"/>
      <w:r w:rsidR="000063F7">
        <w:t>complex,</w:t>
      </w:r>
      <w:r>
        <w:t>B</w:t>
      </w:r>
      <w:proofErr w:type="spellEnd"/>
      <w:r>
        <w:t xml:space="preserve"> </w:t>
      </w:r>
      <w:r w:rsidR="00CC03F3">
        <w:t>wing, Near</w:t>
      </w:r>
      <w:r w:rsidR="000063F7">
        <w:t xml:space="preserve"> Sahara sweet </w:t>
      </w:r>
      <w:proofErr w:type="spellStart"/>
      <w:r w:rsidR="000063F7">
        <w:t>corner,Tirupati</w:t>
      </w:r>
      <w:proofErr w:type="spellEnd"/>
      <w:r w:rsidR="000063F7">
        <w:t xml:space="preserve">     </w:t>
      </w:r>
      <w:r w:rsidR="00CC03F3">
        <w:t xml:space="preserve">                                                         </w:t>
      </w:r>
      <w:r w:rsidR="006454DF">
        <w:tab/>
      </w:r>
      <w:r w:rsidR="006454DF">
        <w:tab/>
      </w:r>
      <w:r w:rsidR="00CC03F3">
        <w:t xml:space="preserve">   </w:t>
      </w:r>
      <w:proofErr w:type="spellStart"/>
      <w:r w:rsidR="00CC03F3">
        <w:t>chowk,Indrayani</w:t>
      </w:r>
      <w:proofErr w:type="spellEnd"/>
      <w:r w:rsidR="00CC03F3">
        <w:t xml:space="preserve"> </w:t>
      </w:r>
      <w:proofErr w:type="spellStart"/>
      <w:r w:rsidR="00CC03F3">
        <w:t>Nagar,Bhosari,Pune</w:t>
      </w:r>
      <w:proofErr w:type="spellEnd"/>
      <w:r w:rsidR="00CC03F3">
        <w:t>.</w:t>
      </w:r>
      <w:r w:rsidR="006454DF">
        <w:tab/>
      </w:r>
      <w:r w:rsidR="006454DF">
        <w:tab/>
      </w:r>
      <w:r w:rsidR="006454DF">
        <w:tab/>
      </w:r>
      <w:r w:rsidR="006454DF">
        <w:tab/>
      </w:r>
      <w:r w:rsidR="006454DF">
        <w:tab/>
      </w:r>
      <w:r w:rsidR="006454DF">
        <w:tab/>
      </w:r>
      <w:r w:rsidR="006454DF">
        <w:tab/>
      </w:r>
      <w:r w:rsidR="006454DF">
        <w:tab/>
      </w:r>
      <w:r w:rsidR="006454DF">
        <w:tab/>
      </w:r>
    </w:p>
    <w:p w14:paraId="0FEEAE7A" w14:textId="77777777" w:rsidR="006454DF" w:rsidRDefault="006454DF" w:rsidP="006454DF"/>
    <w:p w14:paraId="52A848CC" w14:textId="77777777" w:rsidR="006454DF" w:rsidRPr="006454DF" w:rsidRDefault="006454DF" w:rsidP="006454DF">
      <w:pPr>
        <w:rPr>
          <w:b/>
        </w:rPr>
      </w:pPr>
    </w:p>
    <w:p w14:paraId="1CFDA915" w14:textId="77777777" w:rsidR="006454DF" w:rsidRDefault="006454DF" w:rsidP="006454DF">
      <w:pPr>
        <w:rPr>
          <w:b/>
        </w:rPr>
      </w:pPr>
      <w:r w:rsidRPr="006454DF">
        <w:rPr>
          <w:b/>
        </w:rPr>
        <w:t>Date</w:t>
      </w:r>
      <w:r>
        <w:rPr>
          <w:b/>
        </w:rPr>
        <w:t>:-</w:t>
      </w:r>
    </w:p>
    <w:p w14:paraId="4A4C3E7B" w14:textId="77777777" w:rsidR="006454DF" w:rsidRPr="006454DF" w:rsidRDefault="006454DF" w:rsidP="006454DF">
      <w:pPr>
        <w:rPr>
          <w:b/>
        </w:rPr>
      </w:pPr>
      <w:r>
        <w:rPr>
          <w:b/>
        </w:rPr>
        <w:t>Place:-                                                                                                                  Sign:</w:t>
      </w:r>
    </w:p>
    <w:sectPr w:rsidR="006454DF" w:rsidRPr="006454DF" w:rsidSect="001C5A1A">
      <w:type w:val="continuous"/>
      <w:pgSz w:w="11909" w:h="16834" w:code="9"/>
      <w:pgMar w:top="822" w:right="1440" w:bottom="5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A02D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4D86659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B93A6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E85A6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9622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5D723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E632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0D9372D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564024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13F04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95F209DC"/>
    <w:lvl w:ilvl="0" w:tplc="8A5A21BE">
      <w:start w:val="1"/>
      <w:numFmt w:val="bullet"/>
      <w:lvlText w:val=""/>
      <w:lvlJc w:val="left"/>
      <w:pPr>
        <w:ind w:left="720" w:hanging="360"/>
      </w:pPr>
      <w:rPr>
        <w:rFonts w:ascii="Symbol" w:hAnsi="Symbol" w:hint="default"/>
      </w:rPr>
    </w:lvl>
    <w:lvl w:ilvl="1" w:tplc="E8B4BE3C" w:tentative="1">
      <w:start w:val="1"/>
      <w:numFmt w:val="bullet"/>
      <w:lvlText w:val="o"/>
      <w:lvlJc w:val="left"/>
      <w:pPr>
        <w:ind w:left="1440" w:hanging="360"/>
      </w:pPr>
      <w:rPr>
        <w:rFonts w:ascii="Courier New" w:hAnsi="Courier New" w:cs="Courier New" w:hint="default"/>
      </w:rPr>
    </w:lvl>
    <w:lvl w:ilvl="2" w:tplc="9BFEF6B6" w:tentative="1">
      <w:start w:val="1"/>
      <w:numFmt w:val="bullet"/>
      <w:lvlText w:val=""/>
      <w:lvlJc w:val="left"/>
      <w:pPr>
        <w:ind w:left="2160" w:hanging="360"/>
      </w:pPr>
      <w:rPr>
        <w:rFonts w:ascii="Wingdings" w:hAnsi="Wingdings" w:hint="default"/>
      </w:rPr>
    </w:lvl>
    <w:lvl w:ilvl="3" w:tplc="2CC4B43A" w:tentative="1">
      <w:start w:val="1"/>
      <w:numFmt w:val="bullet"/>
      <w:lvlText w:val=""/>
      <w:lvlJc w:val="left"/>
      <w:pPr>
        <w:ind w:left="2880" w:hanging="360"/>
      </w:pPr>
      <w:rPr>
        <w:rFonts w:ascii="Symbol" w:hAnsi="Symbol" w:hint="default"/>
      </w:rPr>
    </w:lvl>
    <w:lvl w:ilvl="4" w:tplc="94E4853C" w:tentative="1">
      <w:start w:val="1"/>
      <w:numFmt w:val="bullet"/>
      <w:lvlText w:val="o"/>
      <w:lvlJc w:val="left"/>
      <w:pPr>
        <w:ind w:left="3600" w:hanging="360"/>
      </w:pPr>
      <w:rPr>
        <w:rFonts w:ascii="Courier New" w:hAnsi="Courier New" w:cs="Courier New" w:hint="default"/>
      </w:rPr>
    </w:lvl>
    <w:lvl w:ilvl="5" w:tplc="D7B6163A" w:tentative="1">
      <w:start w:val="1"/>
      <w:numFmt w:val="bullet"/>
      <w:lvlText w:val=""/>
      <w:lvlJc w:val="left"/>
      <w:pPr>
        <w:ind w:left="4320" w:hanging="360"/>
      </w:pPr>
      <w:rPr>
        <w:rFonts w:ascii="Wingdings" w:hAnsi="Wingdings" w:hint="default"/>
      </w:rPr>
    </w:lvl>
    <w:lvl w:ilvl="6" w:tplc="380EB9CE" w:tentative="1">
      <w:start w:val="1"/>
      <w:numFmt w:val="bullet"/>
      <w:lvlText w:val=""/>
      <w:lvlJc w:val="left"/>
      <w:pPr>
        <w:ind w:left="5040" w:hanging="360"/>
      </w:pPr>
      <w:rPr>
        <w:rFonts w:ascii="Symbol" w:hAnsi="Symbol" w:hint="default"/>
      </w:rPr>
    </w:lvl>
    <w:lvl w:ilvl="7" w:tplc="C56C3C62" w:tentative="1">
      <w:start w:val="1"/>
      <w:numFmt w:val="bullet"/>
      <w:lvlText w:val="o"/>
      <w:lvlJc w:val="left"/>
      <w:pPr>
        <w:ind w:left="5760" w:hanging="360"/>
      </w:pPr>
      <w:rPr>
        <w:rFonts w:ascii="Courier New" w:hAnsi="Courier New" w:cs="Courier New" w:hint="default"/>
      </w:rPr>
    </w:lvl>
    <w:lvl w:ilvl="8" w:tplc="0E2854EA"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5224A6BE"/>
    <w:lvl w:ilvl="0" w:tplc="0409000D">
      <w:start w:val="1"/>
      <w:numFmt w:val="bullet"/>
      <w:lvlText w:val=""/>
      <w:lvlJc w:val="left"/>
      <w:pPr>
        <w:tabs>
          <w:tab w:val="left" w:pos="540"/>
        </w:tabs>
        <w:ind w:left="54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2" w15:restartNumberingAfterBreak="0">
    <w:nsid w:val="0000000D"/>
    <w:multiLevelType w:val="hybridMultilevel"/>
    <w:tmpl w:val="E708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multilevel"/>
    <w:tmpl w:val="6D1E59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FF7C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A0F0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multilevel"/>
    <w:tmpl w:val="39CD39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10389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61BCF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3C68DFC4"/>
    <w:name w:val="WW8Num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8DBC0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7746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B6101AF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00000018"/>
    <w:multiLevelType w:val="hybridMultilevel"/>
    <w:tmpl w:val="EBBAF546"/>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4" w15:restartNumberingAfterBreak="0">
    <w:nsid w:val="0CAE187B"/>
    <w:multiLevelType w:val="hybridMultilevel"/>
    <w:tmpl w:val="3DF40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A83"/>
    <w:rsid w:val="000063F7"/>
    <w:rsid w:val="0010299B"/>
    <w:rsid w:val="001372E4"/>
    <w:rsid w:val="001A0308"/>
    <w:rsid w:val="001C5A1A"/>
    <w:rsid w:val="00226BEF"/>
    <w:rsid w:val="002C2DA3"/>
    <w:rsid w:val="00432E7E"/>
    <w:rsid w:val="005050A4"/>
    <w:rsid w:val="0055656C"/>
    <w:rsid w:val="005770D3"/>
    <w:rsid w:val="006454DF"/>
    <w:rsid w:val="00662E49"/>
    <w:rsid w:val="00876495"/>
    <w:rsid w:val="00885B6B"/>
    <w:rsid w:val="008B1CBB"/>
    <w:rsid w:val="008D7C5E"/>
    <w:rsid w:val="009B272E"/>
    <w:rsid w:val="00A41E1E"/>
    <w:rsid w:val="00A51706"/>
    <w:rsid w:val="00AC095E"/>
    <w:rsid w:val="00B16895"/>
    <w:rsid w:val="00C1556E"/>
    <w:rsid w:val="00C6683A"/>
    <w:rsid w:val="00CB0B71"/>
    <w:rsid w:val="00CC03F3"/>
    <w:rsid w:val="00CC7059"/>
    <w:rsid w:val="00CD2E82"/>
    <w:rsid w:val="00D1120C"/>
    <w:rsid w:val="00DF3F3E"/>
    <w:rsid w:val="00E7710A"/>
    <w:rsid w:val="00F04A83"/>
    <w:rsid w:val="00F155CE"/>
    <w:rsid w:val="00F54718"/>
    <w:rsid w:val="00F82FC5"/>
    <w:rsid w:val="00FD5B81"/>
    <w:rsid w:val="00FF41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05086"/>
  <w15:docId w15:val="{F2580176-A8AD-764D-82A2-86064073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A1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C5A1A"/>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5A1A"/>
    <w:rPr>
      <w:rFonts w:ascii="Cambria" w:eastAsia="Times New Roman" w:hAnsi="Cambria" w:cs="Times New Roman"/>
      <w:b/>
      <w:bCs/>
      <w:kern w:val="32"/>
      <w:sz w:val="32"/>
      <w:szCs w:val="32"/>
    </w:rPr>
  </w:style>
  <w:style w:type="paragraph" w:styleId="NormalWeb">
    <w:name w:val="Normal (Web)"/>
    <w:basedOn w:val="Normal"/>
    <w:uiPriority w:val="99"/>
    <w:rsid w:val="001C5A1A"/>
    <w:pPr>
      <w:spacing w:before="100" w:beforeAutospacing="1" w:after="100" w:afterAutospacing="1"/>
    </w:pPr>
  </w:style>
  <w:style w:type="paragraph" w:styleId="Header">
    <w:name w:val="header"/>
    <w:basedOn w:val="Normal"/>
    <w:link w:val="HeaderChar"/>
    <w:uiPriority w:val="99"/>
    <w:rsid w:val="001C5A1A"/>
    <w:pPr>
      <w:tabs>
        <w:tab w:val="center" w:pos="4680"/>
        <w:tab w:val="right" w:pos="9360"/>
      </w:tabs>
    </w:pPr>
  </w:style>
  <w:style w:type="character" w:customStyle="1" w:styleId="HeaderChar">
    <w:name w:val="Header Char"/>
    <w:basedOn w:val="DefaultParagraphFont"/>
    <w:link w:val="Header"/>
    <w:uiPriority w:val="99"/>
    <w:rsid w:val="001C5A1A"/>
    <w:rPr>
      <w:rFonts w:ascii="Times New Roman" w:eastAsia="Times New Roman" w:hAnsi="Times New Roman" w:cs="Times New Roman"/>
      <w:sz w:val="24"/>
      <w:szCs w:val="24"/>
    </w:rPr>
  </w:style>
  <w:style w:type="paragraph" w:styleId="Footer">
    <w:name w:val="footer"/>
    <w:basedOn w:val="Normal"/>
    <w:link w:val="FooterChar"/>
    <w:uiPriority w:val="99"/>
    <w:rsid w:val="001C5A1A"/>
    <w:pPr>
      <w:tabs>
        <w:tab w:val="center" w:pos="4680"/>
        <w:tab w:val="right" w:pos="9360"/>
      </w:tabs>
    </w:pPr>
  </w:style>
  <w:style w:type="character" w:customStyle="1" w:styleId="FooterChar">
    <w:name w:val="Footer Char"/>
    <w:basedOn w:val="DefaultParagraphFont"/>
    <w:link w:val="Footer"/>
    <w:uiPriority w:val="99"/>
    <w:rsid w:val="001C5A1A"/>
    <w:rPr>
      <w:rFonts w:ascii="Times New Roman" w:eastAsia="Times New Roman" w:hAnsi="Times New Roman" w:cs="Times New Roman"/>
      <w:sz w:val="24"/>
      <w:szCs w:val="24"/>
    </w:rPr>
  </w:style>
  <w:style w:type="paragraph" w:styleId="ListParagraph">
    <w:name w:val="List Paragraph"/>
    <w:basedOn w:val="Normal"/>
    <w:uiPriority w:val="34"/>
    <w:qFormat/>
    <w:rsid w:val="001C5A1A"/>
    <w:pPr>
      <w:ind w:left="720"/>
      <w:contextualSpacing/>
    </w:pPr>
  </w:style>
  <w:style w:type="paragraph" w:customStyle="1" w:styleId="ListParagraph1">
    <w:name w:val="List Paragraph1"/>
    <w:basedOn w:val="Normal"/>
    <w:uiPriority w:val="34"/>
    <w:qFormat/>
    <w:rsid w:val="001C5A1A"/>
    <w:pPr>
      <w:ind w:left="720"/>
      <w:contextualSpacing/>
    </w:pPr>
  </w:style>
  <w:style w:type="character" w:styleId="Hyperlink">
    <w:name w:val="Hyperlink"/>
    <w:basedOn w:val="DefaultParagraphFont"/>
    <w:uiPriority w:val="99"/>
    <w:rsid w:val="001C5A1A"/>
    <w:rPr>
      <w:color w:val="0000FF"/>
      <w:u w:val="single"/>
    </w:rPr>
  </w:style>
  <w:style w:type="character" w:customStyle="1" w:styleId="apple-converted-space">
    <w:name w:val="apple-converted-space"/>
    <w:basedOn w:val="DefaultParagraphFont"/>
    <w:rsid w:val="001C5A1A"/>
  </w:style>
  <w:style w:type="paragraph" w:styleId="NoSpacing">
    <w:name w:val="No Spacing"/>
    <w:uiPriority w:val="1"/>
    <w:qFormat/>
    <w:rsid w:val="001C5A1A"/>
    <w:pPr>
      <w:spacing w:after="0" w:line="240" w:lineRule="auto"/>
    </w:pPr>
    <w:rPr>
      <w:rFonts w:ascii="Times New Roman" w:eastAsia="Times New Roman" w:hAnsi="Times New Roman" w:cs="Times New Roman"/>
      <w:color w:val="000000"/>
      <w:sz w:val="20"/>
      <w:szCs w:val="24"/>
    </w:rPr>
  </w:style>
  <w:style w:type="table" w:styleId="TableGrid">
    <w:name w:val="Table Grid"/>
    <w:basedOn w:val="TableNormal"/>
    <w:uiPriority w:val="59"/>
    <w:rsid w:val="001C5A1A"/>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basedOn w:val="DefaultParagraphFont"/>
    <w:uiPriority w:val="99"/>
    <w:semiHidden/>
    <w:unhideWhenUsed/>
    <w:rsid w:val="00F54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geetamk10@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419</Words>
  <Characters>2390</Characters>
  <Application>Microsoft Office Word</Application>
  <DocSecurity>0</DocSecurity>
  <Lines>19</Lines>
  <Paragraphs>5</Paragraphs>
  <ScaleCrop>false</ScaleCrop>
  <Company>SVS COMM</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geetamk10@gmail.com</cp:lastModifiedBy>
  <cp:revision>2</cp:revision>
  <cp:lastPrinted>2011-06-25T02:16:00Z</cp:lastPrinted>
  <dcterms:created xsi:type="dcterms:W3CDTF">2022-06-11T16:26:00Z</dcterms:created>
  <dcterms:modified xsi:type="dcterms:W3CDTF">2022-06-11T16:26:00Z</dcterms:modified>
</cp:coreProperties>
</file>