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3BEB" w14:textId="77777777" w:rsidR="00820D1E" w:rsidRDefault="00820D1E" w:rsidP="00616750">
      <w:pPr>
        <w:spacing w:line="240" w:lineRule="auto"/>
        <w:jc w:val="center"/>
        <w:rPr>
          <w:rFonts w:ascii="Arial" w:hAnsi="Arial" w:cs="Arial"/>
          <w:b/>
        </w:rPr>
      </w:pPr>
      <w:r w:rsidRPr="007B6664">
        <w:rPr>
          <w:rFonts w:ascii="Arial" w:hAnsi="Arial" w:cs="Arial"/>
          <w:b/>
        </w:rPr>
        <w:t>KSHIRABDHI TANAYA MOHANTY</w:t>
      </w:r>
    </w:p>
    <w:p w14:paraId="33D15DDA" w14:textId="53AC125C" w:rsidR="008F35F2" w:rsidRDefault="00820D1E" w:rsidP="00D97F12">
      <w:pPr>
        <w:spacing w:line="240" w:lineRule="auto"/>
        <w:jc w:val="center"/>
      </w:pPr>
      <w:r w:rsidRPr="007B6664">
        <w:rPr>
          <w:rFonts w:ascii="Arial" w:hAnsi="Arial" w:cs="Arial"/>
          <w:sz w:val="20"/>
          <w:szCs w:val="20"/>
        </w:rPr>
        <w:t xml:space="preserve">Contact: 9742510287; </w:t>
      </w:r>
      <w:hyperlink r:id="rId7" w:history="1">
        <w:r w:rsidRPr="007B6664">
          <w:rPr>
            <w:rStyle w:val="Hyperlink"/>
            <w:rFonts w:ascii="Arial" w:hAnsi="Arial" w:cs="Arial"/>
            <w:sz w:val="20"/>
            <w:szCs w:val="20"/>
          </w:rPr>
          <w:t>kt.mohanty@gmail.com</w:t>
        </w:r>
      </w:hyperlink>
    </w:p>
    <w:p w14:paraId="0B494444" w14:textId="77777777" w:rsidR="00D97F12" w:rsidRPr="00143BF7" w:rsidRDefault="00D97F12" w:rsidP="00D97F12">
      <w:pPr>
        <w:spacing w:line="240" w:lineRule="auto"/>
        <w:jc w:val="center"/>
      </w:pPr>
    </w:p>
    <w:p w14:paraId="020A50A9" w14:textId="77777777" w:rsidR="00820D1E" w:rsidRDefault="00616750" w:rsidP="00CD50FD">
      <w:pPr>
        <w:pStyle w:val="IntenseQuote"/>
        <w:spacing w:line="240" w:lineRule="auto"/>
        <w:ind w:left="0" w:right="237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</w:t>
      </w:r>
      <w:r w:rsidR="006D095F">
        <w:rPr>
          <w:rFonts w:ascii="Arial" w:hAnsi="Arial" w:cs="Arial"/>
          <w:sz w:val="20"/>
          <w:szCs w:val="20"/>
          <w:lang w:val="en-US"/>
        </w:rPr>
        <w:t>FINANCIAL MARKET AND COMPLIANCE PROFESSIONAL</w:t>
      </w:r>
    </w:p>
    <w:p w14:paraId="54571A36" w14:textId="1E1FCA6A" w:rsidR="004F3468" w:rsidRDefault="007B2E94" w:rsidP="00C05814">
      <w:pPr>
        <w:keepNext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Market</w:t>
      </w:r>
      <w:r w:rsidR="00EF3421" w:rsidRPr="00CB7660">
        <w:rPr>
          <w:rFonts w:ascii="Arial" w:hAnsi="Arial" w:cs="Arial"/>
          <w:sz w:val="20"/>
          <w:szCs w:val="20"/>
        </w:rPr>
        <w:t xml:space="preserve"> </w:t>
      </w:r>
      <w:r w:rsidR="00820D1E" w:rsidRPr="00CB7660">
        <w:rPr>
          <w:rFonts w:ascii="Arial" w:hAnsi="Arial" w:cs="Arial"/>
          <w:sz w:val="20"/>
          <w:szCs w:val="20"/>
        </w:rPr>
        <w:t xml:space="preserve">professional with </w:t>
      </w:r>
      <w:r w:rsidR="00344168">
        <w:rPr>
          <w:rFonts w:ascii="Arial" w:hAnsi="Arial" w:cs="Arial"/>
          <w:sz w:val="20"/>
          <w:szCs w:val="20"/>
        </w:rPr>
        <w:t>experience</w:t>
      </w:r>
      <w:r w:rsidR="00C435A7" w:rsidRPr="00CB7660">
        <w:rPr>
          <w:rFonts w:ascii="Arial" w:hAnsi="Arial" w:cs="Arial"/>
          <w:sz w:val="20"/>
          <w:szCs w:val="20"/>
        </w:rPr>
        <w:t xml:space="preserve"> in </w:t>
      </w:r>
      <w:r w:rsidR="00E129DA" w:rsidRPr="00CB7660">
        <w:rPr>
          <w:rFonts w:ascii="Arial" w:hAnsi="Arial" w:cs="Arial"/>
          <w:sz w:val="20"/>
          <w:szCs w:val="20"/>
        </w:rPr>
        <w:t xml:space="preserve">Reference data, Content </w:t>
      </w:r>
      <w:r w:rsidR="00921702" w:rsidRPr="00CB7660">
        <w:rPr>
          <w:rFonts w:ascii="Arial" w:hAnsi="Arial" w:cs="Arial"/>
          <w:sz w:val="20"/>
          <w:szCs w:val="20"/>
        </w:rPr>
        <w:t>management</w:t>
      </w:r>
      <w:r w:rsidR="00E129DA" w:rsidRPr="00CB7660">
        <w:rPr>
          <w:rFonts w:ascii="Arial" w:hAnsi="Arial" w:cs="Arial"/>
          <w:sz w:val="20"/>
          <w:szCs w:val="20"/>
        </w:rPr>
        <w:t xml:space="preserve">, </w:t>
      </w:r>
      <w:r w:rsidR="00921702" w:rsidRPr="00CB7660">
        <w:rPr>
          <w:rFonts w:ascii="Arial" w:hAnsi="Arial" w:cs="Arial"/>
          <w:sz w:val="20"/>
          <w:szCs w:val="20"/>
        </w:rPr>
        <w:t xml:space="preserve">Corporate Actions, </w:t>
      </w:r>
      <w:r w:rsidR="00820D1E" w:rsidRPr="00CB7660">
        <w:rPr>
          <w:rFonts w:ascii="Arial" w:hAnsi="Arial" w:cs="Arial"/>
          <w:sz w:val="20"/>
          <w:szCs w:val="20"/>
        </w:rPr>
        <w:t>Secondary research,</w:t>
      </w:r>
      <w:r w:rsidR="00A06A90" w:rsidRPr="00CB7660">
        <w:rPr>
          <w:rFonts w:ascii="Arial" w:hAnsi="Arial" w:cs="Arial"/>
          <w:sz w:val="20"/>
          <w:szCs w:val="20"/>
        </w:rPr>
        <w:t xml:space="preserve"> </w:t>
      </w:r>
      <w:r w:rsidR="00E129DA" w:rsidRPr="00CB7660">
        <w:rPr>
          <w:rFonts w:ascii="Arial" w:hAnsi="Arial" w:cs="Arial"/>
          <w:sz w:val="20"/>
          <w:szCs w:val="20"/>
        </w:rPr>
        <w:t>Regulatory Compliance</w:t>
      </w:r>
      <w:r w:rsidR="00820D1E" w:rsidRPr="00CB7660">
        <w:rPr>
          <w:rFonts w:ascii="Arial" w:hAnsi="Arial" w:cs="Arial"/>
          <w:sz w:val="20"/>
          <w:szCs w:val="20"/>
        </w:rPr>
        <w:t xml:space="preserve">, Surveillance, </w:t>
      </w:r>
      <w:r w:rsidR="00EB686C" w:rsidRPr="00CB7660">
        <w:rPr>
          <w:rFonts w:ascii="Arial" w:hAnsi="Arial" w:cs="Arial"/>
          <w:sz w:val="20"/>
          <w:szCs w:val="20"/>
        </w:rPr>
        <w:t xml:space="preserve">Market abuse regulations, </w:t>
      </w:r>
      <w:r w:rsidR="00820D1E" w:rsidRPr="00CB7660">
        <w:rPr>
          <w:rFonts w:ascii="Arial" w:hAnsi="Arial" w:cs="Arial"/>
          <w:sz w:val="20"/>
          <w:szCs w:val="20"/>
        </w:rPr>
        <w:t>etc.</w:t>
      </w:r>
      <w:r w:rsidR="00B279D7" w:rsidRPr="00CB7660">
        <w:rPr>
          <w:rFonts w:ascii="Arial" w:hAnsi="Arial" w:cs="Arial"/>
          <w:sz w:val="20"/>
          <w:szCs w:val="20"/>
        </w:rPr>
        <w:t xml:space="preserve"> </w:t>
      </w:r>
      <w:r w:rsidR="00D4600D" w:rsidRPr="00CB7660">
        <w:rPr>
          <w:rFonts w:ascii="Arial" w:hAnsi="Arial" w:cs="Arial"/>
          <w:sz w:val="20"/>
          <w:szCs w:val="20"/>
        </w:rPr>
        <w:t xml:space="preserve">Detail-oriented, adept in internet research (secondary research) and gathering information from various sources. </w:t>
      </w:r>
      <w:r w:rsidR="00C05814">
        <w:rPr>
          <w:rFonts w:ascii="Arial" w:hAnsi="Arial" w:cs="Arial"/>
          <w:sz w:val="20"/>
          <w:szCs w:val="20"/>
        </w:rPr>
        <w:t xml:space="preserve">Skilled </w:t>
      </w:r>
      <w:r w:rsidR="007B056D">
        <w:rPr>
          <w:rFonts w:ascii="Arial" w:hAnsi="Arial" w:cs="Arial"/>
          <w:sz w:val="20"/>
          <w:szCs w:val="20"/>
        </w:rPr>
        <w:t>with</w:t>
      </w:r>
      <w:r w:rsidR="00C05814">
        <w:rPr>
          <w:rFonts w:ascii="Arial" w:hAnsi="Arial" w:cs="Arial"/>
          <w:sz w:val="20"/>
          <w:szCs w:val="20"/>
        </w:rPr>
        <w:t xml:space="preserve"> </w:t>
      </w:r>
      <w:r w:rsidR="00CB7660" w:rsidRPr="00CB7660">
        <w:rPr>
          <w:rFonts w:ascii="Arial" w:hAnsi="Arial" w:cs="Arial"/>
          <w:sz w:val="20"/>
          <w:szCs w:val="20"/>
        </w:rPr>
        <w:t>g</w:t>
      </w:r>
      <w:r w:rsidR="00D4600D" w:rsidRPr="00CB7660">
        <w:rPr>
          <w:rFonts w:ascii="Arial" w:hAnsi="Arial" w:cs="Arial"/>
          <w:sz w:val="20"/>
          <w:szCs w:val="20"/>
        </w:rPr>
        <w:t>ood reasoning and written communication</w:t>
      </w:r>
      <w:r w:rsidR="00F828D0">
        <w:rPr>
          <w:rFonts w:ascii="Arial" w:hAnsi="Arial" w:cs="Arial"/>
          <w:sz w:val="20"/>
          <w:szCs w:val="20"/>
        </w:rPr>
        <w:t>.</w:t>
      </w:r>
    </w:p>
    <w:p w14:paraId="30F760BF" w14:textId="77777777" w:rsidR="004537D5" w:rsidRPr="007B6664" w:rsidRDefault="004537D5" w:rsidP="00C05814">
      <w:pPr>
        <w:pStyle w:val="IntenseQuote"/>
        <w:spacing w:line="240" w:lineRule="auto"/>
        <w:ind w:left="0" w:right="237"/>
        <w:rPr>
          <w:rFonts w:ascii="Arial" w:hAnsi="Arial" w:cs="Arial"/>
          <w:sz w:val="20"/>
          <w:szCs w:val="20"/>
        </w:rPr>
      </w:pPr>
      <w:r w:rsidRPr="007B6664">
        <w:rPr>
          <w:rFonts w:ascii="Arial" w:hAnsi="Arial" w:cs="Arial"/>
          <w:sz w:val="20"/>
          <w:szCs w:val="20"/>
        </w:rPr>
        <w:t>SKILLS</w:t>
      </w:r>
    </w:p>
    <w:p w14:paraId="73C017A4" w14:textId="12B1C3B9" w:rsidR="001B29A8" w:rsidRDefault="001B29A8" w:rsidP="002E31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Market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F1466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Reference Data</w:t>
      </w:r>
      <w:r>
        <w:rPr>
          <w:rFonts w:ascii="Arial" w:hAnsi="Arial" w:cs="Arial"/>
          <w:sz w:val="20"/>
          <w:szCs w:val="20"/>
        </w:rPr>
        <w:tab/>
      </w:r>
      <w:r w:rsidR="00F14669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Regulatory </w:t>
      </w:r>
      <w:r w:rsidRPr="001A3BA6">
        <w:rPr>
          <w:rFonts w:ascii="Arial" w:hAnsi="Arial" w:cs="Arial"/>
          <w:sz w:val="20"/>
          <w:szCs w:val="20"/>
        </w:rPr>
        <w:t>Compliance</w:t>
      </w:r>
    </w:p>
    <w:p w14:paraId="2B57D528" w14:textId="60A0DFA8" w:rsidR="001B29A8" w:rsidRDefault="001B29A8" w:rsidP="002E31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B279D7">
        <w:rPr>
          <w:rFonts w:ascii="Arial" w:hAnsi="Arial" w:cs="Arial"/>
          <w:sz w:val="20"/>
          <w:szCs w:val="20"/>
        </w:rPr>
        <w:t>Fixed Income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F14669">
        <w:rPr>
          <w:rFonts w:ascii="Arial" w:hAnsi="Arial" w:cs="Arial"/>
          <w:sz w:val="20"/>
          <w:szCs w:val="20"/>
        </w:rPr>
        <w:t xml:space="preserve">  </w:t>
      </w:r>
      <w:r w:rsidRPr="001A3BA6">
        <w:rPr>
          <w:rFonts w:ascii="Arial" w:hAnsi="Arial" w:cs="Arial"/>
          <w:sz w:val="20"/>
          <w:szCs w:val="20"/>
        </w:rPr>
        <w:t xml:space="preserve">Entity </w:t>
      </w:r>
      <w:r w:rsidR="00F14669" w:rsidRPr="001A3BA6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4669">
        <w:rPr>
          <w:rFonts w:ascii="Arial" w:hAnsi="Arial" w:cs="Arial"/>
          <w:sz w:val="20"/>
          <w:szCs w:val="20"/>
        </w:rPr>
        <w:t xml:space="preserve">    </w:t>
      </w:r>
      <w:r w:rsidRPr="001A3BA6">
        <w:rPr>
          <w:rFonts w:ascii="Arial" w:hAnsi="Arial" w:cs="Arial"/>
          <w:sz w:val="20"/>
          <w:szCs w:val="20"/>
        </w:rPr>
        <w:t>Market abuse behaviours</w:t>
      </w:r>
    </w:p>
    <w:p w14:paraId="63992CA1" w14:textId="25A88A13" w:rsidR="001B29A8" w:rsidRDefault="001B29A8" w:rsidP="002E31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Corporate Actions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F1466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Company profiling</w:t>
      </w:r>
      <w:r>
        <w:rPr>
          <w:rFonts w:ascii="Arial" w:hAnsi="Arial" w:cs="Arial"/>
          <w:sz w:val="20"/>
          <w:szCs w:val="20"/>
        </w:rPr>
        <w:tab/>
      </w:r>
      <w:r w:rsidR="00F14669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Surveillance</w:t>
      </w:r>
    </w:p>
    <w:p w14:paraId="0652192C" w14:textId="0C4CB7C7" w:rsidR="001B29A8" w:rsidRDefault="007B2E94" w:rsidP="002E31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1B3110">
        <w:rPr>
          <w:rFonts w:ascii="Arial" w:hAnsi="Arial" w:cs="Arial"/>
          <w:sz w:val="20"/>
          <w:szCs w:val="20"/>
        </w:rPr>
        <w:t>Secondary Research</w:t>
      </w:r>
      <w:r w:rsidR="001B29A8">
        <w:rPr>
          <w:rFonts w:ascii="Arial" w:hAnsi="Arial" w:cs="Arial"/>
          <w:sz w:val="20"/>
          <w:szCs w:val="20"/>
        </w:rPr>
        <w:tab/>
        <w:t xml:space="preserve"> </w:t>
      </w:r>
      <w:r w:rsidR="00F1466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KPO </w:t>
      </w:r>
      <w:r>
        <w:rPr>
          <w:rFonts w:ascii="Arial" w:hAnsi="Arial" w:cs="Arial"/>
          <w:sz w:val="20"/>
          <w:szCs w:val="20"/>
        </w:rPr>
        <w:tab/>
      </w:r>
      <w:r w:rsidR="001B29A8">
        <w:rPr>
          <w:rFonts w:ascii="Arial" w:hAnsi="Arial" w:cs="Arial"/>
          <w:sz w:val="20"/>
          <w:szCs w:val="20"/>
        </w:rPr>
        <w:tab/>
        <w:t xml:space="preserve">             </w:t>
      </w:r>
      <w:r w:rsidR="00F14669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Privacy</w:t>
      </w:r>
      <w:r w:rsidR="001B29A8">
        <w:rPr>
          <w:rFonts w:ascii="Arial" w:hAnsi="Arial" w:cs="Arial"/>
          <w:sz w:val="20"/>
          <w:szCs w:val="20"/>
        </w:rPr>
        <w:tab/>
      </w:r>
      <w:r w:rsidR="001B29A8">
        <w:rPr>
          <w:rFonts w:ascii="Arial" w:hAnsi="Arial" w:cs="Arial"/>
          <w:sz w:val="20"/>
          <w:szCs w:val="20"/>
        </w:rPr>
        <w:tab/>
      </w:r>
      <w:r w:rsidR="001B29A8">
        <w:rPr>
          <w:rFonts w:ascii="Arial" w:hAnsi="Arial" w:cs="Arial"/>
          <w:sz w:val="20"/>
          <w:szCs w:val="20"/>
        </w:rPr>
        <w:tab/>
      </w:r>
      <w:r w:rsidR="001B29A8">
        <w:rPr>
          <w:rFonts w:ascii="Arial" w:hAnsi="Arial" w:cs="Arial"/>
          <w:sz w:val="20"/>
          <w:szCs w:val="20"/>
        </w:rPr>
        <w:tab/>
      </w:r>
    </w:p>
    <w:p w14:paraId="316F637B" w14:textId="31E4C71F" w:rsidR="000966EB" w:rsidRPr="0002600E" w:rsidRDefault="0002600E" w:rsidP="000260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</w:t>
      </w:r>
      <w:r w:rsidR="001B29A8" w:rsidRPr="001B3110">
        <w:rPr>
          <w:rFonts w:ascii="Arial" w:hAnsi="Arial" w:cs="Arial"/>
          <w:sz w:val="20"/>
          <w:szCs w:val="20"/>
        </w:rPr>
        <w:tab/>
      </w:r>
      <w:r w:rsidR="001B3110" w:rsidRPr="001B3110">
        <w:rPr>
          <w:rFonts w:ascii="Arial" w:hAnsi="Arial" w:cs="Arial"/>
          <w:sz w:val="20"/>
          <w:szCs w:val="20"/>
        </w:rPr>
        <w:t xml:space="preserve">   </w:t>
      </w:r>
      <w:r w:rsidR="007B2E94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Financial Crimes </w:t>
      </w:r>
      <w:r w:rsidR="007B2E94">
        <w:rPr>
          <w:rFonts w:ascii="Arial" w:hAnsi="Arial" w:cs="Arial"/>
          <w:sz w:val="20"/>
          <w:szCs w:val="20"/>
        </w:rPr>
        <w:t xml:space="preserve">            Cyber</w:t>
      </w:r>
      <w:r>
        <w:rPr>
          <w:rFonts w:ascii="Arial" w:hAnsi="Arial" w:cs="Arial"/>
          <w:sz w:val="20"/>
          <w:szCs w:val="20"/>
        </w:rPr>
        <w:t xml:space="preserve"> </w:t>
      </w:r>
      <w:r w:rsidR="007B2E94">
        <w:rPr>
          <w:rFonts w:ascii="Arial" w:hAnsi="Arial" w:cs="Arial"/>
          <w:sz w:val="20"/>
          <w:szCs w:val="20"/>
        </w:rPr>
        <w:t>Crimes</w:t>
      </w:r>
      <w:r w:rsidR="001B29A8" w:rsidRPr="001B3110">
        <w:rPr>
          <w:rFonts w:ascii="Arial" w:hAnsi="Arial" w:cs="Arial"/>
          <w:sz w:val="20"/>
          <w:szCs w:val="20"/>
        </w:rPr>
        <w:tab/>
        <w:t xml:space="preserve"> </w:t>
      </w:r>
      <w:r w:rsidR="00F14669" w:rsidRPr="001B3110">
        <w:rPr>
          <w:rFonts w:ascii="Arial" w:hAnsi="Arial" w:cs="Arial"/>
          <w:sz w:val="20"/>
          <w:szCs w:val="20"/>
        </w:rPr>
        <w:t xml:space="preserve">  </w:t>
      </w:r>
      <w:r w:rsidR="001B3110" w:rsidRPr="001B3110">
        <w:rPr>
          <w:rFonts w:ascii="Arial" w:hAnsi="Arial" w:cs="Arial"/>
          <w:sz w:val="20"/>
          <w:szCs w:val="20"/>
        </w:rPr>
        <w:tab/>
      </w:r>
      <w:r w:rsidR="001B3110" w:rsidRPr="001B3110">
        <w:rPr>
          <w:rFonts w:ascii="Arial" w:hAnsi="Arial" w:cs="Arial"/>
          <w:sz w:val="20"/>
          <w:szCs w:val="20"/>
        </w:rPr>
        <w:tab/>
        <w:t xml:space="preserve">    </w:t>
      </w:r>
      <w:r w:rsidR="001B29A8" w:rsidRPr="001B3110">
        <w:rPr>
          <w:rFonts w:ascii="Arial" w:hAnsi="Arial" w:cs="Arial"/>
          <w:sz w:val="20"/>
          <w:szCs w:val="20"/>
        </w:rPr>
        <w:tab/>
      </w:r>
      <w:r w:rsidR="001B29A8" w:rsidRPr="000966EB">
        <w:rPr>
          <w:rFonts w:ascii="Arial" w:hAnsi="Arial" w:cs="Arial"/>
          <w:sz w:val="20"/>
          <w:szCs w:val="20"/>
        </w:rPr>
        <w:tab/>
      </w:r>
    </w:p>
    <w:p w14:paraId="1F196223" w14:textId="394895DA" w:rsidR="00820D1E" w:rsidRDefault="00820D1E" w:rsidP="00CD50FD">
      <w:pPr>
        <w:pStyle w:val="IntenseQuote"/>
        <w:spacing w:line="240" w:lineRule="auto"/>
        <w:ind w:left="0" w:right="237"/>
        <w:rPr>
          <w:rFonts w:ascii="Arial" w:hAnsi="Arial" w:cs="Arial"/>
          <w:sz w:val="20"/>
          <w:szCs w:val="20"/>
          <w:lang w:val="en-US"/>
        </w:rPr>
      </w:pPr>
      <w:r w:rsidRPr="007B6664">
        <w:rPr>
          <w:rFonts w:ascii="Arial" w:hAnsi="Arial" w:cs="Arial"/>
          <w:sz w:val="20"/>
          <w:szCs w:val="20"/>
          <w:lang w:val="en-US"/>
        </w:rPr>
        <w:t>EXPERIENCE</w:t>
      </w:r>
    </w:p>
    <w:p w14:paraId="104D7B7B" w14:textId="61ABBE9D" w:rsidR="00270EDB" w:rsidRDefault="00270EDB" w:rsidP="00270ED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270EDB">
        <w:rPr>
          <w:rFonts w:ascii="Arial" w:hAnsi="Arial" w:cs="Arial"/>
          <w:b/>
          <w:bCs/>
          <w:sz w:val="20"/>
          <w:szCs w:val="20"/>
          <w:lang w:val="en-US"/>
        </w:rPr>
        <w:t xml:space="preserve">Research Analyst </w:t>
      </w:r>
    </w:p>
    <w:p w14:paraId="235BA8CF" w14:textId="39629BEB" w:rsidR="00270EDB" w:rsidRDefault="00270EDB" w:rsidP="00270EDB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Freelance</w:t>
      </w:r>
    </w:p>
    <w:p w14:paraId="1D8AE05F" w14:textId="386243C1" w:rsidR="008C25C7" w:rsidRPr="008C25C7" w:rsidRDefault="00270EDB" w:rsidP="008C25C7">
      <w:pPr>
        <w:pStyle w:val="ListParagraph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February 2022 – March 2022</w:t>
      </w:r>
    </w:p>
    <w:p w14:paraId="6F270863" w14:textId="74C7EF3C" w:rsidR="00D31847" w:rsidRDefault="00270EDB" w:rsidP="00D64EF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270EDB">
        <w:rPr>
          <w:rFonts w:ascii="Arial" w:hAnsi="Arial" w:cs="Arial"/>
          <w:sz w:val="20"/>
          <w:szCs w:val="20"/>
          <w:lang w:val="en-US"/>
        </w:rPr>
        <w:t xml:space="preserve">Conducted research </w:t>
      </w:r>
      <w:r w:rsidR="00FA1CDA">
        <w:rPr>
          <w:rFonts w:ascii="Arial" w:hAnsi="Arial" w:cs="Arial"/>
          <w:sz w:val="20"/>
          <w:szCs w:val="20"/>
          <w:lang w:val="en-US"/>
        </w:rPr>
        <w:t>using</w:t>
      </w:r>
      <w:r w:rsidRPr="00270EDB">
        <w:rPr>
          <w:rFonts w:ascii="Arial" w:hAnsi="Arial" w:cs="Arial"/>
          <w:sz w:val="20"/>
          <w:szCs w:val="20"/>
          <w:lang w:val="en-US"/>
        </w:rPr>
        <w:t xml:space="preserve"> </w:t>
      </w:r>
      <w:r w:rsidR="002C6660">
        <w:rPr>
          <w:rFonts w:ascii="Arial" w:hAnsi="Arial" w:cs="Arial"/>
          <w:sz w:val="20"/>
          <w:szCs w:val="20"/>
          <w:lang w:val="en-US"/>
        </w:rPr>
        <w:t xml:space="preserve">publicly accessible </w:t>
      </w:r>
      <w:r w:rsidRPr="00270EDB">
        <w:rPr>
          <w:rFonts w:ascii="Arial" w:hAnsi="Arial" w:cs="Arial"/>
          <w:sz w:val="20"/>
          <w:szCs w:val="20"/>
          <w:lang w:val="en-US"/>
        </w:rPr>
        <w:t xml:space="preserve">open sources </w:t>
      </w:r>
      <w:r w:rsidR="002C6660">
        <w:rPr>
          <w:rFonts w:ascii="Arial" w:hAnsi="Arial" w:cs="Arial"/>
          <w:sz w:val="20"/>
          <w:szCs w:val="20"/>
          <w:lang w:val="en-US"/>
        </w:rPr>
        <w:t xml:space="preserve">online, </w:t>
      </w:r>
      <w:r w:rsidRPr="00270EDB">
        <w:rPr>
          <w:rFonts w:ascii="Arial" w:hAnsi="Arial" w:cs="Arial"/>
          <w:sz w:val="20"/>
          <w:szCs w:val="20"/>
          <w:lang w:val="en-US"/>
        </w:rPr>
        <w:t xml:space="preserve">to provide information </w:t>
      </w:r>
      <w:r>
        <w:rPr>
          <w:rFonts w:ascii="Arial" w:hAnsi="Arial" w:cs="Arial"/>
          <w:sz w:val="20"/>
          <w:szCs w:val="20"/>
          <w:lang w:val="en-US"/>
        </w:rPr>
        <w:t xml:space="preserve">on target subject </w:t>
      </w:r>
      <w:r w:rsidRPr="00270EDB">
        <w:rPr>
          <w:rFonts w:ascii="Arial" w:hAnsi="Arial" w:cs="Arial"/>
          <w:sz w:val="20"/>
          <w:szCs w:val="20"/>
          <w:lang w:val="en-US"/>
        </w:rPr>
        <w:t xml:space="preserve">to the 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0966EB">
        <w:rPr>
          <w:rFonts w:ascii="Arial" w:hAnsi="Arial" w:cs="Arial"/>
          <w:sz w:val="20"/>
          <w:szCs w:val="20"/>
          <w:lang w:val="en-US"/>
        </w:rPr>
        <w:t xml:space="preserve">ue 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0966EB">
        <w:rPr>
          <w:rFonts w:ascii="Arial" w:hAnsi="Arial" w:cs="Arial"/>
          <w:sz w:val="20"/>
          <w:szCs w:val="20"/>
          <w:lang w:val="en-US"/>
        </w:rPr>
        <w:t>iligence</w:t>
      </w:r>
      <w:r>
        <w:rPr>
          <w:rFonts w:ascii="Arial" w:hAnsi="Arial" w:cs="Arial"/>
          <w:sz w:val="20"/>
          <w:szCs w:val="20"/>
          <w:lang w:val="en-US"/>
        </w:rPr>
        <w:t xml:space="preserve"> team.</w:t>
      </w:r>
      <w:r w:rsidR="008C25C7">
        <w:rPr>
          <w:rFonts w:ascii="Arial" w:hAnsi="Arial" w:cs="Arial"/>
          <w:sz w:val="20"/>
          <w:szCs w:val="20"/>
          <w:lang w:val="en-US"/>
        </w:rPr>
        <w:t xml:space="preserve"> Focused on basic details of the subject and found out negative news or </w:t>
      </w:r>
      <w:r w:rsidR="00564C5D">
        <w:rPr>
          <w:rFonts w:ascii="Arial" w:hAnsi="Arial" w:cs="Arial"/>
          <w:sz w:val="20"/>
          <w:szCs w:val="20"/>
          <w:lang w:val="en-US"/>
        </w:rPr>
        <w:t xml:space="preserve">court </w:t>
      </w:r>
      <w:r w:rsidR="008C25C7">
        <w:rPr>
          <w:rFonts w:ascii="Arial" w:hAnsi="Arial" w:cs="Arial"/>
          <w:sz w:val="20"/>
          <w:szCs w:val="20"/>
          <w:lang w:val="en-US"/>
        </w:rPr>
        <w:t>cases related to them.</w:t>
      </w:r>
    </w:p>
    <w:p w14:paraId="3531D45F" w14:textId="53356876" w:rsidR="006D6B61" w:rsidRDefault="006D6B61" w:rsidP="00D64EF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Compiled, check facts and edited reports into </w:t>
      </w:r>
      <w:r w:rsidR="007B2E94">
        <w:rPr>
          <w:rFonts w:ascii="Arial" w:hAnsi="Arial" w:cs="Arial"/>
          <w:sz w:val="20"/>
          <w:szCs w:val="20"/>
          <w:lang w:val="en-US"/>
        </w:rPr>
        <w:t>written</w:t>
      </w:r>
      <w:r>
        <w:rPr>
          <w:rFonts w:ascii="Arial" w:hAnsi="Arial" w:cs="Arial"/>
          <w:sz w:val="20"/>
          <w:szCs w:val="20"/>
          <w:lang w:val="en-US"/>
        </w:rPr>
        <w:t xml:space="preserve"> document</w:t>
      </w:r>
      <w:r w:rsidR="007B2E9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using various templates as per instructions.</w:t>
      </w:r>
    </w:p>
    <w:p w14:paraId="7D9B7EB0" w14:textId="77777777" w:rsidR="00D64EF9" w:rsidRPr="00D64EF9" w:rsidRDefault="00D64EF9" w:rsidP="00D64EF9">
      <w:pPr>
        <w:pStyle w:val="ListParagraph"/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BD6A7B1" w14:textId="325499F4" w:rsidR="00750C33" w:rsidRDefault="00D64EF9" w:rsidP="00D3184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Compliance &amp; Surveillance Analyst</w:t>
      </w:r>
    </w:p>
    <w:p w14:paraId="64EBF602" w14:textId="5B6B4AFB" w:rsidR="002840C6" w:rsidRDefault="00820D1E" w:rsidP="00750C33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HSBC </w:t>
      </w:r>
      <w:r w:rsidR="006A3CB1">
        <w:rPr>
          <w:rFonts w:ascii="Arial" w:hAnsi="Arial" w:cs="Arial"/>
          <w:b/>
          <w:sz w:val="20"/>
          <w:szCs w:val="20"/>
          <w:lang w:val="en-US"/>
        </w:rPr>
        <w:t xml:space="preserve">EDP (INDIA) PVT LTD </w:t>
      </w:r>
      <w:r>
        <w:rPr>
          <w:rFonts w:ascii="Arial" w:hAnsi="Arial" w:cs="Arial"/>
          <w:b/>
          <w:sz w:val="20"/>
          <w:szCs w:val="20"/>
          <w:lang w:val="en-US"/>
        </w:rPr>
        <w:t>-</w:t>
      </w:r>
      <w:r w:rsidRPr="007070B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160C4C">
        <w:rPr>
          <w:rFonts w:ascii="Arial" w:hAnsi="Arial" w:cs="Arial"/>
          <w:b/>
          <w:sz w:val="20"/>
          <w:szCs w:val="20"/>
          <w:lang w:val="en-US"/>
        </w:rPr>
        <w:t>(FCTM-FCC-</w:t>
      </w:r>
      <w:r w:rsidR="00CB7660">
        <w:rPr>
          <w:rFonts w:ascii="Arial" w:hAnsi="Arial" w:cs="Arial"/>
          <w:b/>
          <w:sz w:val="20"/>
          <w:szCs w:val="20"/>
          <w:lang w:val="en-US"/>
        </w:rPr>
        <w:t xml:space="preserve"> E</w:t>
      </w:r>
      <w:r w:rsidR="00D3184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CB7660">
        <w:rPr>
          <w:rFonts w:ascii="Arial" w:hAnsi="Arial" w:cs="Arial"/>
          <w:b/>
          <w:sz w:val="20"/>
          <w:szCs w:val="20"/>
          <w:lang w:val="en-US"/>
        </w:rPr>
        <w:t>comm</w:t>
      </w:r>
      <w:r w:rsidR="00D31847">
        <w:rPr>
          <w:rFonts w:ascii="Arial" w:hAnsi="Arial" w:cs="Arial"/>
          <w:b/>
          <w:sz w:val="20"/>
          <w:szCs w:val="20"/>
          <w:lang w:val="en-US"/>
        </w:rPr>
        <w:t>unication</w:t>
      </w:r>
      <w:r w:rsidR="00CB766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840C6">
        <w:rPr>
          <w:rFonts w:ascii="Arial" w:hAnsi="Arial" w:cs="Arial"/>
          <w:b/>
          <w:sz w:val="20"/>
          <w:szCs w:val="20"/>
        </w:rPr>
        <w:t xml:space="preserve">Surveillance) </w:t>
      </w:r>
    </w:p>
    <w:p w14:paraId="1F6CA4D7" w14:textId="61F4377D" w:rsidR="00BE4159" w:rsidRPr="00BE4159" w:rsidRDefault="00820D1E" w:rsidP="00BE4159">
      <w:pPr>
        <w:pStyle w:val="ListParagraph"/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7070BB">
        <w:rPr>
          <w:rFonts w:ascii="Arial" w:hAnsi="Arial" w:cs="Arial"/>
          <w:b/>
          <w:sz w:val="20"/>
          <w:szCs w:val="20"/>
          <w:lang w:val="en-US"/>
        </w:rPr>
        <w:t xml:space="preserve">October 2018 </w:t>
      </w:r>
      <w:r>
        <w:rPr>
          <w:rFonts w:ascii="Arial" w:hAnsi="Arial" w:cs="Arial"/>
          <w:b/>
          <w:sz w:val="20"/>
          <w:szCs w:val="20"/>
          <w:lang w:val="en-US"/>
        </w:rPr>
        <w:t>–</w:t>
      </w:r>
      <w:r w:rsidRPr="007070B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October 2020</w:t>
      </w:r>
    </w:p>
    <w:p w14:paraId="0D9CFFDA" w14:textId="7BACC540" w:rsidR="00E140E3" w:rsidRDefault="00CB7660" w:rsidP="007B056D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CB7660">
        <w:rPr>
          <w:rFonts w:ascii="Arial" w:hAnsi="Arial" w:cs="Arial"/>
          <w:sz w:val="20"/>
          <w:szCs w:val="20"/>
          <w:lang w:val="en-US"/>
        </w:rPr>
        <w:t xml:space="preserve">Assisted organization’s </w:t>
      </w:r>
      <w:r w:rsidR="00D526AF">
        <w:rPr>
          <w:rFonts w:ascii="Arial" w:hAnsi="Arial" w:cs="Arial"/>
          <w:sz w:val="20"/>
          <w:szCs w:val="20"/>
          <w:lang w:val="en-US"/>
        </w:rPr>
        <w:t>Financial Crime</w:t>
      </w:r>
      <w:r w:rsidRPr="00CB766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CB7660">
        <w:rPr>
          <w:rFonts w:ascii="Arial" w:hAnsi="Arial" w:cs="Arial"/>
          <w:sz w:val="20"/>
          <w:szCs w:val="20"/>
          <w:lang w:val="en-US"/>
        </w:rPr>
        <w:t>ompliance dept.</w:t>
      </w:r>
      <w:r w:rsidR="00D526AF">
        <w:rPr>
          <w:rFonts w:ascii="Arial" w:hAnsi="Arial" w:cs="Arial"/>
          <w:sz w:val="20"/>
          <w:szCs w:val="20"/>
          <w:lang w:val="en-US"/>
        </w:rPr>
        <w:t xml:space="preserve"> </w:t>
      </w:r>
      <w:r w:rsidRPr="00CB7660">
        <w:rPr>
          <w:rFonts w:ascii="Arial" w:hAnsi="Arial" w:cs="Arial"/>
          <w:sz w:val="20"/>
          <w:szCs w:val="20"/>
          <w:lang w:val="en-US"/>
        </w:rPr>
        <w:t xml:space="preserve">in preventing </w:t>
      </w:r>
      <w:r w:rsidR="00B84F41">
        <w:rPr>
          <w:rFonts w:ascii="Arial" w:hAnsi="Arial" w:cs="Arial"/>
          <w:sz w:val="20"/>
          <w:szCs w:val="20"/>
          <w:lang w:val="en-US"/>
        </w:rPr>
        <w:t xml:space="preserve">financial and non-financial </w:t>
      </w:r>
      <w:r w:rsidRPr="00CB7660">
        <w:rPr>
          <w:rFonts w:ascii="Arial" w:hAnsi="Arial" w:cs="Arial"/>
          <w:sz w:val="20"/>
          <w:szCs w:val="20"/>
          <w:lang w:val="en-US"/>
        </w:rPr>
        <w:t xml:space="preserve">crimes, market abuse, misconduct, data privacy and information boundary violations, thereby securing its reputation in the market and </w:t>
      </w:r>
      <w:r w:rsidRPr="00CB7660">
        <w:rPr>
          <w:rFonts w:ascii="Arial" w:hAnsi="Arial" w:cs="Arial"/>
          <w:sz w:val="20"/>
          <w:szCs w:val="20"/>
        </w:rPr>
        <w:t>ensuring that the businesses are operating in line with relevant laws, regulations, codes and Group Standards.</w:t>
      </w:r>
      <w:r w:rsidR="00BE4159">
        <w:rPr>
          <w:rFonts w:ascii="Arial" w:hAnsi="Arial" w:cs="Arial"/>
          <w:sz w:val="20"/>
          <w:szCs w:val="20"/>
        </w:rPr>
        <w:t xml:space="preserve"> </w:t>
      </w:r>
      <w:r w:rsidR="0002600E">
        <w:rPr>
          <w:rFonts w:ascii="Arial" w:hAnsi="Arial" w:cs="Arial"/>
          <w:sz w:val="20"/>
          <w:szCs w:val="20"/>
        </w:rPr>
        <w:t xml:space="preserve">Hands-on experience with </w:t>
      </w:r>
      <w:proofErr w:type="spellStart"/>
      <w:r w:rsidR="0002600E">
        <w:rPr>
          <w:rFonts w:ascii="Arial" w:hAnsi="Arial" w:cs="Arial"/>
          <w:sz w:val="20"/>
          <w:szCs w:val="20"/>
        </w:rPr>
        <w:t>DataMinder</w:t>
      </w:r>
      <w:proofErr w:type="spellEnd"/>
      <w:r w:rsidR="0002600E">
        <w:rPr>
          <w:rFonts w:ascii="Arial" w:hAnsi="Arial" w:cs="Arial"/>
          <w:sz w:val="20"/>
          <w:szCs w:val="20"/>
        </w:rPr>
        <w:t xml:space="preserve"> and CSURV tools.</w:t>
      </w:r>
    </w:p>
    <w:p w14:paraId="31B34DB6" w14:textId="77777777" w:rsidR="00254FF6" w:rsidRPr="007B056D" w:rsidRDefault="00254FF6" w:rsidP="007B056D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74193A1F" w14:textId="05144795" w:rsidR="00E244F3" w:rsidRPr="00CB7660" w:rsidRDefault="00F94448" w:rsidP="002E318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CB7660">
        <w:rPr>
          <w:rFonts w:ascii="Arial" w:hAnsi="Arial" w:cs="Arial"/>
          <w:sz w:val="20"/>
          <w:szCs w:val="20"/>
          <w:lang w:val="en-GB"/>
        </w:rPr>
        <w:t>Reviewed</w:t>
      </w:r>
      <w:r w:rsidR="00EB686C" w:rsidRPr="00CB7660">
        <w:rPr>
          <w:rFonts w:ascii="Arial" w:hAnsi="Arial" w:cs="Arial"/>
          <w:sz w:val="20"/>
          <w:szCs w:val="20"/>
          <w:lang w:val="en-GB"/>
        </w:rPr>
        <w:t xml:space="preserve">, </w:t>
      </w:r>
      <w:r w:rsidRPr="00CB7660">
        <w:rPr>
          <w:rFonts w:ascii="Arial" w:hAnsi="Arial" w:cs="Arial"/>
          <w:sz w:val="20"/>
          <w:szCs w:val="20"/>
          <w:lang w:val="en-GB"/>
        </w:rPr>
        <w:t>analysed and investigated</w:t>
      </w:r>
      <w:r w:rsidR="00EB686C" w:rsidRPr="00CB7660">
        <w:rPr>
          <w:rFonts w:ascii="Arial" w:hAnsi="Arial" w:cs="Arial"/>
          <w:sz w:val="20"/>
          <w:szCs w:val="20"/>
          <w:lang w:val="en-GB"/>
        </w:rPr>
        <w:t xml:space="preserve"> alerts generated by the </w:t>
      </w:r>
      <w:r w:rsidR="00160C4C" w:rsidRPr="00CB7660">
        <w:rPr>
          <w:rFonts w:ascii="Arial" w:hAnsi="Arial" w:cs="Arial"/>
          <w:sz w:val="20"/>
          <w:szCs w:val="20"/>
          <w:lang w:val="en-GB"/>
        </w:rPr>
        <w:t xml:space="preserve">Global </w:t>
      </w:r>
      <w:r w:rsidR="00EB686C" w:rsidRPr="00CB7660">
        <w:rPr>
          <w:rFonts w:ascii="Arial" w:hAnsi="Arial" w:cs="Arial"/>
          <w:sz w:val="20"/>
          <w:szCs w:val="20"/>
          <w:lang w:val="en-GB"/>
        </w:rPr>
        <w:t xml:space="preserve">Market Surveillance system, </w:t>
      </w:r>
      <w:r w:rsidR="00160C4C" w:rsidRPr="00CB7660">
        <w:rPr>
          <w:rFonts w:ascii="Arial" w:hAnsi="Arial" w:cs="Arial"/>
          <w:sz w:val="20"/>
          <w:szCs w:val="20"/>
          <w:lang w:val="en-US"/>
        </w:rPr>
        <w:t xml:space="preserve">to ensure risk within monitoring plan are mitigated and </w:t>
      </w:r>
      <w:r w:rsidR="001A0339">
        <w:rPr>
          <w:rFonts w:ascii="Arial" w:hAnsi="Arial" w:cs="Arial"/>
          <w:sz w:val="20"/>
          <w:szCs w:val="20"/>
          <w:lang w:val="en-US"/>
        </w:rPr>
        <w:t>bank’s</w:t>
      </w:r>
      <w:r w:rsidR="00160C4C" w:rsidRPr="00CB7660">
        <w:rPr>
          <w:rFonts w:ascii="Arial" w:hAnsi="Arial" w:cs="Arial"/>
          <w:sz w:val="20"/>
          <w:szCs w:val="20"/>
          <w:lang w:val="en-US"/>
        </w:rPr>
        <w:t xml:space="preserve"> policy along with regional market regulations aren’t violated. </w:t>
      </w:r>
    </w:p>
    <w:p w14:paraId="19E301CB" w14:textId="5D6E272D" w:rsidR="008F35F2" w:rsidRPr="00590D1A" w:rsidRDefault="008F35F2" w:rsidP="002E318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0E2647">
        <w:rPr>
          <w:rFonts w:ascii="Arial" w:hAnsi="Arial" w:cs="Arial"/>
          <w:sz w:val="20"/>
          <w:szCs w:val="20"/>
          <w:lang w:val="en-US"/>
        </w:rPr>
        <w:t xml:space="preserve">Escalated </w:t>
      </w:r>
      <w:r w:rsidRPr="00EB686C">
        <w:rPr>
          <w:rFonts w:ascii="Arial" w:hAnsi="Arial" w:cs="Arial"/>
          <w:sz w:val="20"/>
          <w:szCs w:val="20"/>
          <w:lang w:val="en-GB"/>
        </w:rPr>
        <w:t>instances of irregularities</w:t>
      </w:r>
      <w:r w:rsidR="002840C6">
        <w:rPr>
          <w:rFonts w:ascii="Arial" w:hAnsi="Arial" w:cs="Arial"/>
          <w:sz w:val="20"/>
          <w:szCs w:val="20"/>
          <w:lang w:val="en-GB"/>
        </w:rPr>
        <w:t>, unresolved and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0E2647">
        <w:rPr>
          <w:rFonts w:ascii="Arial" w:hAnsi="Arial" w:cs="Arial"/>
          <w:sz w:val="20"/>
          <w:szCs w:val="20"/>
          <w:lang w:val="en-US"/>
        </w:rPr>
        <w:t>doubtful cases of potential violations</w:t>
      </w:r>
      <w:r w:rsidR="005F3F48">
        <w:rPr>
          <w:rFonts w:ascii="Arial" w:hAnsi="Arial" w:cs="Arial"/>
          <w:sz w:val="20"/>
          <w:szCs w:val="20"/>
          <w:lang w:val="en-US"/>
        </w:rPr>
        <w:t xml:space="preserve"> along-with rationale for risks posed</w:t>
      </w:r>
      <w:r w:rsidRPr="000E2647">
        <w:rPr>
          <w:rFonts w:ascii="Arial" w:hAnsi="Arial" w:cs="Arial"/>
          <w:sz w:val="20"/>
          <w:szCs w:val="20"/>
          <w:lang w:val="en-US"/>
        </w:rPr>
        <w:t xml:space="preserve"> to </w:t>
      </w:r>
      <w:r>
        <w:rPr>
          <w:rFonts w:ascii="Arial" w:hAnsi="Arial" w:cs="Arial"/>
          <w:sz w:val="20"/>
          <w:szCs w:val="20"/>
          <w:lang w:val="en-US"/>
        </w:rPr>
        <w:t xml:space="preserve">regional hubs, and documented the findings </w:t>
      </w:r>
      <w:r w:rsidR="00866B5C">
        <w:rPr>
          <w:rFonts w:ascii="Arial" w:hAnsi="Arial" w:cs="Arial"/>
          <w:sz w:val="20"/>
          <w:szCs w:val="20"/>
          <w:lang w:val="en-US"/>
        </w:rPr>
        <w:t>related to policy reminders and consequence management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2840C6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4C89313" w14:textId="58CAE254" w:rsidR="00590D1A" w:rsidRPr="00F828D0" w:rsidRDefault="00590D1A" w:rsidP="002E318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Performed background checks on employees</w:t>
      </w:r>
      <w:r w:rsidR="002840C6">
        <w:rPr>
          <w:rFonts w:ascii="Arial" w:hAnsi="Arial" w:cs="Arial"/>
          <w:sz w:val="20"/>
          <w:szCs w:val="20"/>
          <w:lang w:val="en-US"/>
        </w:rPr>
        <w:t>’</w:t>
      </w:r>
      <w:r>
        <w:rPr>
          <w:rFonts w:ascii="Arial" w:hAnsi="Arial" w:cs="Arial"/>
          <w:sz w:val="20"/>
          <w:szCs w:val="20"/>
          <w:lang w:val="en-US"/>
        </w:rPr>
        <w:t xml:space="preserve"> information as available, in employee database.</w:t>
      </w:r>
    </w:p>
    <w:p w14:paraId="58FDCCA4" w14:textId="1CB1A617" w:rsidR="00F828D0" w:rsidRDefault="00F828D0" w:rsidP="002E318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Responsible for </w:t>
      </w:r>
      <w:r w:rsidRPr="00215A58">
        <w:rPr>
          <w:rFonts w:ascii="Arial" w:hAnsi="Arial" w:cs="Arial"/>
          <w:sz w:val="20"/>
          <w:szCs w:val="20"/>
          <w:lang w:val="en-US"/>
        </w:rPr>
        <w:t>EOD</w:t>
      </w:r>
      <w:r>
        <w:rPr>
          <w:rFonts w:ascii="Arial" w:hAnsi="Arial" w:cs="Arial"/>
          <w:sz w:val="20"/>
          <w:szCs w:val="20"/>
          <w:lang w:val="en-US"/>
        </w:rPr>
        <w:t xml:space="preserve"> checks</w:t>
      </w:r>
      <w:r w:rsidRPr="00215A58">
        <w:rPr>
          <w:rFonts w:ascii="Arial" w:hAnsi="Arial" w:cs="Arial"/>
          <w:sz w:val="20"/>
          <w:szCs w:val="20"/>
          <w:lang w:val="en-US"/>
        </w:rPr>
        <w:t xml:space="preserve"> </w:t>
      </w:r>
      <w:r w:rsidR="00D64EF9">
        <w:rPr>
          <w:rFonts w:ascii="Arial" w:hAnsi="Arial" w:cs="Arial"/>
          <w:sz w:val="20"/>
          <w:szCs w:val="20"/>
          <w:lang w:val="en-US"/>
        </w:rPr>
        <w:t xml:space="preserve">and daily TAT report </w:t>
      </w:r>
      <w:r w:rsidRPr="00215A58">
        <w:rPr>
          <w:rFonts w:ascii="Arial" w:hAnsi="Arial" w:cs="Arial"/>
          <w:sz w:val="20"/>
          <w:szCs w:val="20"/>
          <w:lang w:val="en-US"/>
        </w:rPr>
        <w:t>to ensure that daily BAU tasks have been completed by the team and PLA for the day has been met.</w:t>
      </w:r>
    </w:p>
    <w:p w14:paraId="7A599032" w14:textId="76F3F039" w:rsidR="00F828D0" w:rsidRDefault="00F828D0" w:rsidP="002E318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0E2647">
        <w:rPr>
          <w:rFonts w:ascii="Arial" w:hAnsi="Arial" w:cs="Arial"/>
          <w:sz w:val="20"/>
          <w:szCs w:val="20"/>
          <w:lang w:val="en-US"/>
        </w:rPr>
        <w:t>Responsible for sending out weekly chaser mails to different LOBs, regarding ageing cases.</w:t>
      </w:r>
    </w:p>
    <w:p w14:paraId="338C5F14" w14:textId="3301DD19" w:rsidR="00F828D0" w:rsidRDefault="00F828D0" w:rsidP="002E318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Prepare</w:t>
      </w:r>
      <w:r w:rsidRPr="000E2647">
        <w:rPr>
          <w:rFonts w:ascii="Arial" w:hAnsi="Arial" w:cs="Arial"/>
          <w:sz w:val="20"/>
          <w:szCs w:val="20"/>
          <w:lang w:val="en-US"/>
        </w:rPr>
        <w:t xml:space="preserve">d monthly Management Information (MI) reports </w:t>
      </w:r>
      <w:r w:rsidR="00D64EF9">
        <w:rPr>
          <w:rFonts w:ascii="Arial" w:hAnsi="Arial" w:cs="Arial"/>
          <w:sz w:val="20"/>
          <w:szCs w:val="20"/>
          <w:lang w:val="en-US"/>
        </w:rPr>
        <w:t>and sampling reports</w:t>
      </w:r>
      <w:r w:rsidR="000966EB">
        <w:rPr>
          <w:rFonts w:ascii="Arial" w:hAnsi="Arial" w:cs="Arial"/>
          <w:sz w:val="20"/>
          <w:szCs w:val="20"/>
          <w:lang w:val="en-US"/>
        </w:rPr>
        <w:t xml:space="preserve">, </w:t>
      </w:r>
      <w:r w:rsidRPr="000E2647">
        <w:rPr>
          <w:rFonts w:ascii="Arial" w:hAnsi="Arial" w:cs="Arial"/>
          <w:sz w:val="20"/>
          <w:szCs w:val="20"/>
          <w:lang w:val="en-US"/>
        </w:rPr>
        <w:t>for different Lines of Business.</w:t>
      </w:r>
    </w:p>
    <w:p w14:paraId="0DBF20F0" w14:textId="77777777" w:rsidR="00CB32DA" w:rsidRPr="00AB1B38" w:rsidRDefault="00CB32DA" w:rsidP="002E3188">
      <w:pPr>
        <w:pStyle w:val="ListParagraph"/>
        <w:numPr>
          <w:ilvl w:val="0"/>
          <w:numId w:val="6"/>
        </w:numPr>
        <w:tabs>
          <w:tab w:val="left" w:pos="709"/>
        </w:tabs>
        <w:rPr>
          <w:rFonts w:ascii="Arial" w:hAnsi="Arial" w:cs="Arial"/>
          <w:sz w:val="20"/>
          <w:szCs w:val="20"/>
          <w:lang w:val="en-US"/>
        </w:rPr>
      </w:pPr>
      <w:r w:rsidRPr="00AB1B38">
        <w:rPr>
          <w:rFonts w:ascii="Arial" w:hAnsi="Arial" w:cs="Arial"/>
          <w:sz w:val="20"/>
          <w:szCs w:val="20"/>
          <w:lang w:val="en-US"/>
        </w:rPr>
        <w:t>Assisted in drafting of procedure manuals for new tool on surveillance.</w:t>
      </w:r>
    </w:p>
    <w:p w14:paraId="785F5347" w14:textId="77777777" w:rsidR="00CB32DA" w:rsidRPr="00CB32DA" w:rsidRDefault="00CB32DA" w:rsidP="002E3188">
      <w:pPr>
        <w:pStyle w:val="ListParagraph"/>
        <w:numPr>
          <w:ilvl w:val="0"/>
          <w:numId w:val="6"/>
        </w:numPr>
        <w:tabs>
          <w:tab w:val="left" w:pos="567"/>
          <w:tab w:val="left" w:pos="1134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Prepared minutes of meeting on the discussions being held in team meeting.</w:t>
      </w:r>
    </w:p>
    <w:p w14:paraId="246CAFE2" w14:textId="222CE093" w:rsidR="00815404" w:rsidRDefault="00820D1E" w:rsidP="0081540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Updated weekly reports on restricted lists related to share-dealing and information access.</w:t>
      </w:r>
    </w:p>
    <w:p w14:paraId="2EB01E7A" w14:textId="77777777" w:rsidR="00254FF6" w:rsidRDefault="00254FF6" w:rsidP="00254FF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72D09851" w14:textId="78523D97" w:rsidR="00815404" w:rsidRDefault="00254FF6" w:rsidP="0081540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254FF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R&amp;D</w:t>
      </w:r>
      <w:r w:rsidRPr="000239C5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 xml:space="preserve"> Project</w:t>
      </w:r>
      <w:r w:rsidRPr="0081540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Undertook R&amp;D </w:t>
      </w:r>
      <w:r w:rsidR="00815404" w:rsidRPr="00815404">
        <w:rPr>
          <w:rFonts w:ascii="Arial" w:hAnsi="Arial" w:cs="Arial"/>
          <w:sz w:val="20"/>
          <w:szCs w:val="20"/>
          <w:lang w:val="en-US"/>
        </w:rPr>
        <w:t>activity to reduce the volume of alerts, which are of insignificant nature.</w:t>
      </w:r>
    </w:p>
    <w:p w14:paraId="23684443" w14:textId="40B545FE" w:rsidR="00815404" w:rsidRPr="00815404" w:rsidRDefault="007F3469" w:rsidP="0081540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7F3469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UAT testing</w:t>
      </w:r>
      <w:r>
        <w:rPr>
          <w:rFonts w:ascii="Arial" w:hAnsi="Arial" w:cs="Arial"/>
          <w:sz w:val="20"/>
          <w:szCs w:val="20"/>
          <w:lang w:val="en-US"/>
        </w:rPr>
        <w:t xml:space="preserve"> - </w:t>
      </w:r>
      <w:r w:rsidR="00815404" w:rsidRPr="00815404">
        <w:rPr>
          <w:rFonts w:ascii="Arial" w:hAnsi="Arial" w:cs="Arial"/>
          <w:sz w:val="20"/>
          <w:szCs w:val="20"/>
          <w:lang w:val="en-US"/>
        </w:rPr>
        <w:t>Participated in UAT of a newly developed tool to test its accuracy, efficiency and reliability with regards to identify and translate Non-English languages into English. Submitted report about the efficiency of the tool.</w:t>
      </w:r>
    </w:p>
    <w:p w14:paraId="784C40E1" w14:textId="77777777" w:rsidR="00E244F3" w:rsidRPr="007070BB" w:rsidRDefault="00E244F3" w:rsidP="007070BB">
      <w:pPr>
        <w:pStyle w:val="ListParagraph"/>
        <w:rPr>
          <w:rFonts w:ascii="Arial" w:hAnsi="Arial" w:cs="Arial"/>
          <w:b/>
          <w:sz w:val="20"/>
          <w:szCs w:val="20"/>
          <w:lang w:val="en-US"/>
        </w:rPr>
      </w:pPr>
    </w:p>
    <w:p w14:paraId="2061E5F6" w14:textId="77777777" w:rsidR="00750C33" w:rsidRDefault="00750C33" w:rsidP="00BD579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Senior Analyst </w:t>
      </w:r>
    </w:p>
    <w:p w14:paraId="669BC035" w14:textId="76BB1ECB" w:rsidR="00E244F3" w:rsidRPr="00F44788" w:rsidRDefault="00820D1E" w:rsidP="00F44788">
      <w:pPr>
        <w:pStyle w:val="ListParagraph"/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2422BD">
        <w:rPr>
          <w:rFonts w:ascii="Arial" w:hAnsi="Arial" w:cs="Arial"/>
          <w:b/>
          <w:sz w:val="20"/>
          <w:szCs w:val="20"/>
          <w:lang w:val="en-US"/>
        </w:rPr>
        <w:t>Magna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2422BD">
        <w:rPr>
          <w:rFonts w:ascii="Arial" w:hAnsi="Arial" w:cs="Arial"/>
          <w:b/>
          <w:sz w:val="20"/>
          <w:szCs w:val="20"/>
          <w:lang w:val="en-US"/>
        </w:rPr>
        <w:t>–</w:t>
      </w:r>
      <w:r w:rsidR="008C617A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BE4159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="00BE4159">
        <w:rPr>
          <w:rFonts w:ascii="Arial" w:hAnsi="Arial" w:cs="Arial"/>
          <w:b/>
          <w:sz w:val="20"/>
          <w:szCs w:val="20"/>
          <w:lang w:val="en-US"/>
        </w:rPr>
        <w:t>Societe</w:t>
      </w:r>
      <w:proofErr w:type="spellEnd"/>
      <w:r w:rsidR="00BE4159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BE4159">
        <w:rPr>
          <w:rFonts w:ascii="Arial" w:hAnsi="Arial" w:cs="Arial"/>
          <w:b/>
          <w:sz w:val="20"/>
          <w:szCs w:val="20"/>
          <w:lang w:val="en-US"/>
        </w:rPr>
        <w:t>Generale</w:t>
      </w:r>
      <w:proofErr w:type="spellEnd"/>
      <w:r w:rsidR="00BE4159">
        <w:rPr>
          <w:rFonts w:ascii="Arial" w:hAnsi="Arial" w:cs="Arial"/>
          <w:b/>
          <w:sz w:val="20"/>
          <w:szCs w:val="20"/>
          <w:lang w:val="en-US"/>
        </w:rPr>
        <w:t xml:space="preserve"> GSC) - </w:t>
      </w:r>
      <w:r w:rsidRPr="002422BD">
        <w:rPr>
          <w:rFonts w:ascii="Arial" w:hAnsi="Arial" w:cs="Arial"/>
          <w:b/>
          <w:sz w:val="20"/>
          <w:szCs w:val="20"/>
          <w:lang w:val="en-US"/>
        </w:rPr>
        <w:t xml:space="preserve">(June 2018 </w:t>
      </w:r>
      <w:r w:rsidR="00FE4DE1">
        <w:rPr>
          <w:rFonts w:ascii="Arial" w:hAnsi="Arial" w:cs="Arial"/>
          <w:b/>
          <w:sz w:val="20"/>
          <w:szCs w:val="20"/>
          <w:lang w:val="en-US"/>
        </w:rPr>
        <w:t>– October 2018)</w:t>
      </w:r>
    </w:p>
    <w:p w14:paraId="56341918" w14:textId="28E2B8AA" w:rsidR="008F35F2" w:rsidRPr="00344168" w:rsidRDefault="00820D1E" w:rsidP="00344168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35F2">
        <w:rPr>
          <w:rFonts w:ascii="Arial" w:hAnsi="Arial" w:cs="Arial"/>
          <w:sz w:val="20"/>
          <w:szCs w:val="20"/>
          <w:lang w:val="en-US"/>
        </w:rPr>
        <w:t>Worked with KYC Reference data team on Client data management such as data remediation and modification by referring to authentic sites and publications such as KIID, prospectuses, press releases, etc.</w:t>
      </w:r>
      <w:r w:rsidR="00344168">
        <w:rPr>
          <w:rFonts w:ascii="Arial" w:hAnsi="Arial" w:cs="Arial"/>
          <w:sz w:val="20"/>
          <w:szCs w:val="20"/>
          <w:lang w:val="en-US"/>
        </w:rPr>
        <w:t xml:space="preserve"> </w:t>
      </w:r>
      <w:r w:rsidRPr="00344168">
        <w:rPr>
          <w:rFonts w:ascii="Arial" w:hAnsi="Arial" w:cs="Arial"/>
          <w:sz w:val="20"/>
          <w:szCs w:val="20"/>
          <w:lang w:val="en-US"/>
        </w:rPr>
        <w:t>Reviewed and validated on the quality of data being collected and on-boarded by the KYC team.</w:t>
      </w:r>
    </w:p>
    <w:p w14:paraId="27B398F2" w14:textId="4C208236" w:rsidR="00820D1E" w:rsidRDefault="00820D1E" w:rsidP="002E3188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8F35F2">
        <w:rPr>
          <w:rFonts w:ascii="Arial" w:hAnsi="Arial" w:cs="Arial"/>
          <w:sz w:val="20"/>
          <w:szCs w:val="20"/>
          <w:lang w:val="en-US"/>
        </w:rPr>
        <w:t>Updated information on Asset Managers, Delegated Asset Managers and Custodian for funds and corporate</w:t>
      </w:r>
      <w:r w:rsidR="00D526AF">
        <w:rPr>
          <w:rFonts w:ascii="Arial" w:hAnsi="Arial" w:cs="Arial"/>
          <w:sz w:val="20"/>
          <w:szCs w:val="20"/>
          <w:lang w:val="en-US"/>
        </w:rPr>
        <w:t>, on company’s referential database (RCT).</w:t>
      </w:r>
    </w:p>
    <w:p w14:paraId="46FD12D6" w14:textId="22315C94" w:rsidR="00353E36" w:rsidRPr="00E7267F" w:rsidRDefault="004F3468" w:rsidP="00280DA6">
      <w:pPr>
        <w:pStyle w:val="ListParagraph"/>
        <w:spacing w:line="240" w:lineRule="auto"/>
        <w:ind w:left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1CFD7FB" w14:textId="77777777" w:rsidR="00750C33" w:rsidRDefault="00472AD9" w:rsidP="00D23C86">
      <w:pPr>
        <w:pStyle w:val="ListParagraph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349"/>
        <w:rPr>
          <w:rFonts w:ascii="Arial" w:hAnsi="Arial" w:cs="Arial"/>
          <w:b/>
          <w:color w:val="000000"/>
          <w:sz w:val="20"/>
          <w:szCs w:val="20"/>
        </w:rPr>
      </w:pPr>
      <w:r w:rsidRPr="00472AD9">
        <w:rPr>
          <w:rFonts w:ascii="Arial" w:hAnsi="Arial" w:cs="Arial"/>
          <w:b/>
          <w:sz w:val="20"/>
          <w:szCs w:val="20"/>
        </w:rPr>
        <w:t>Financial Market Research</w:t>
      </w:r>
      <w:r w:rsidR="00FE4DE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50C33">
        <w:rPr>
          <w:rFonts w:ascii="Arial" w:hAnsi="Arial" w:cs="Arial"/>
          <w:b/>
          <w:color w:val="000000"/>
          <w:sz w:val="20"/>
          <w:szCs w:val="20"/>
        </w:rPr>
        <w:t xml:space="preserve">Analyst </w:t>
      </w:r>
    </w:p>
    <w:p w14:paraId="5BD6BF7C" w14:textId="34EF7A36" w:rsidR="008C25C7" w:rsidRDefault="00820D1E" w:rsidP="008C25C7">
      <w:pPr>
        <w:pStyle w:val="ListParagraph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Arial" w:hAnsi="Arial" w:cs="Arial"/>
          <w:b/>
          <w:color w:val="000000"/>
          <w:sz w:val="20"/>
          <w:szCs w:val="20"/>
        </w:rPr>
      </w:pPr>
      <w:r w:rsidRPr="007B6664">
        <w:rPr>
          <w:rFonts w:ascii="Arial" w:hAnsi="Arial" w:cs="Arial"/>
          <w:b/>
          <w:color w:val="000000"/>
          <w:sz w:val="20"/>
          <w:szCs w:val="20"/>
        </w:rPr>
        <w:t xml:space="preserve">Thomson Reuters </w:t>
      </w:r>
      <w:r w:rsidR="00750C33">
        <w:rPr>
          <w:rFonts w:ascii="Arial" w:hAnsi="Arial" w:cs="Arial"/>
          <w:b/>
          <w:color w:val="000000"/>
          <w:sz w:val="20"/>
          <w:szCs w:val="20"/>
        </w:rPr>
        <w:t xml:space="preserve">- </w:t>
      </w:r>
      <w:r w:rsidR="00750C33" w:rsidRPr="00750C33">
        <w:rPr>
          <w:rFonts w:ascii="Arial" w:hAnsi="Arial" w:cs="Arial"/>
          <w:b/>
          <w:color w:val="000000"/>
          <w:sz w:val="20"/>
          <w:szCs w:val="20"/>
        </w:rPr>
        <w:t>(</w:t>
      </w:r>
      <w:r w:rsidR="00472AD9">
        <w:rPr>
          <w:rFonts w:ascii="Arial" w:hAnsi="Arial" w:cs="Arial"/>
          <w:b/>
          <w:color w:val="000000"/>
          <w:sz w:val="20"/>
          <w:szCs w:val="20"/>
        </w:rPr>
        <w:t>Fixed Income Content</w:t>
      </w:r>
      <w:r w:rsidR="00750C33" w:rsidRPr="00750C33">
        <w:rPr>
          <w:rFonts w:ascii="Arial" w:hAnsi="Arial" w:cs="Arial"/>
          <w:b/>
          <w:color w:val="000000"/>
          <w:sz w:val="20"/>
          <w:szCs w:val="20"/>
        </w:rPr>
        <w:t xml:space="preserve">) - </w:t>
      </w:r>
      <w:r w:rsidRPr="007B6664">
        <w:rPr>
          <w:rFonts w:ascii="Arial" w:hAnsi="Arial" w:cs="Arial"/>
          <w:b/>
          <w:color w:val="000000"/>
          <w:sz w:val="20"/>
          <w:szCs w:val="20"/>
        </w:rPr>
        <w:t>(May 2013-July 2016)</w:t>
      </w:r>
    </w:p>
    <w:p w14:paraId="0E76682C" w14:textId="0A205350" w:rsidR="00E140E3" w:rsidRPr="007B056D" w:rsidRDefault="00820D1E" w:rsidP="007B056D">
      <w:pPr>
        <w:pStyle w:val="ListParagraph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2C0DD1">
        <w:rPr>
          <w:rFonts w:ascii="Arial" w:hAnsi="Arial" w:cs="Arial"/>
          <w:color w:val="000000"/>
          <w:sz w:val="20"/>
          <w:szCs w:val="20"/>
        </w:rPr>
        <w:t xml:space="preserve">Worked with Fixed Income </w:t>
      </w:r>
      <w:proofErr w:type="spellStart"/>
      <w:r w:rsidR="00E97FCD" w:rsidRPr="002C0DD1">
        <w:rPr>
          <w:rFonts w:ascii="Arial" w:hAnsi="Arial" w:cs="Arial"/>
          <w:color w:val="000000"/>
          <w:sz w:val="20"/>
          <w:szCs w:val="20"/>
        </w:rPr>
        <w:t>Issuerfile</w:t>
      </w:r>
      <w:proofErr w:type="spellEnd"/>
      <w:r w:rsidR="00E97FCD" w:rsidRPr="002C0D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2C0DD1">
        <w:rPr>
          <w:rFonts w:ascii="Arial" w:hAnsi="Arial" w:cs="Arial"/>
          <w:color w:val="000000"/>
          <w:sz w:val="20"/>
          <w:szCs w:val="20"/>
        </w:rPr>
        <w:t xml:space="preserve">team, which focused on </w:t>
      </w:r>
      <w:r w:rsidR="00E97FCD" w:rsidRPr="002C0DD1">
        <w:rPr>
          <w:rFonts w:ascii="Arial" w:hAnsi="Arial" w:cs="Arial"/>
          <w:sz w:val="20"/>
          <w:szCs w:val="20"/>
        </w:rPr>
        <w:t xml:space="preserve">content creation and maintaining </w:t>
      </w:r>
      <w:r w:rsidR="00D66FFA" w:rsidRPr="002C0DD1">
        <w:rPr>
          <w:rFonts w:ascii="Arial" w:hAnsi="Arial" w:cs="Arial"/>
          <w:sz w:val="20"/>
          <w:szCs w:val="20"/>
        </w:rPr>
        <w:t>information of</w:t>
      </w:r>
      <w:r w:rsidR="00E97FCD" w:rsidRPr="002C0DD1">
        <w:rPr>
          <w:rFonts w:ascii="Arial" w:hAnsi="Arial" w:cs="Arial"/>
          <w:sz w:val="20"/>
          <w:szCs w:val="20"/>
        </w:rPr>
        <w:t xml:space="preserve"> Legal entities of North America &amp; EMEA regions,</w:t>
      </w:r>
      <w:r w:rsidRPr="002C0DD1">
        <w:rPr>
          <w:rFonts w:ascii="Arial" w:hAnsi="Arial" w:cs="Arial"/>
          <w:sz w:val="20"/>
          <w:szCs w:val="20"/>
        </w:rPr>
        <w:t xml:space="preserve"> by referring to various authentic sources such as SEC</w:t>
      </w:r>
      <w:r w:rsidR="00472AD9">
        <w:rPr>
          <w:rFonts w:ascii="Arial" w:hAnsi="Arial" w:cs="Arial"/>
          <w:sz w:val="20"/>
          <w:szCs w:val="20"/>
        </w:rPr>
        <w:t xml:space="preserve"> </w:t>
      </w:r>
      <w:r w:rsidRPr="002C0DD1">
        <w:rPr>
          <w:rFonts w:ascii="Arial" w:hAnsi="Arial" w:cs="Arial"/>
          <w:sz w:val="20"/>
          <w:szCs w:val="20"/>
        </w:rPr>
        <w:t xml:space="preserve">&amp; SEDAR filings, </w:t>
      </w:r>
      <w:r w:rsidR="00DF438D" w:rsidRPr="002C0DD1">
        <w:rPr>
          <w:rFonts w:ascii="Arial" w:hAnsi="Arial" w:cs="Arial"/>
          <w:sz w:val="20"/>
          <w:szCs w:val="20"/>
        </w:rPr>
        <w:t xml:space="preserve">Annual reports, </w:t>
      </w:r>
      <w:r w:rsidRPr="002C0DD1">
        <w:rPr>
          <w:rFonts w:ascii="Arial" w:hAnsi="Arial" w:cs="Arial"/>
          <w:sz w:val="20"/>
          <w:szCs w:val="20"/>
        </w:rPr>
        <w:t>Company filings, Registration Authorities, Government notifications,</w:t>
      </w:r>
      <w:r w:rsidR="00F0111A" w:rsidRPr="002C0DD1">
        <w:rPr>
          <w:rFonts w:ascii="Arial" w:hAnsi="Arial" w:cs="Arial"/>
          <w:sz w:val="20"/>
          <w:szCs w:val="20"/>
        </w:rPr>
        <w:t xml:space="preserve"> Edgar,</w:t>
      </w:r>
      <w:r w:rsidRPr="002C0DD1">
        <w:rPr>
          <w:rFonts w:ascii="Arial" w:hAnsi="Arial" w:cs="Arial"/>
          <w:sz w:val="20"/>
          <w:szCs w:val="20"/>
        </w:rPr>
        <w:t xml:space="preserve"> Bankers Almanac, </w:t>
      </w:r>
      <w:r w:rsidR="00191685" w:rsidRPr="002C0DD1">
        <w:rPr>
          <w:rFonts w:ascii="Arial" w:hAnsi="Arial" w:cs="Arial"/>
          <w:sz w:val="20"/>
          <w:szCs w:val="20"/>
        </w:rPr>
        <w:t xml:space="preserve">Factiva, FFIEC-NIC, </w:t>
      </w:r>
      <w:r w:rsidRPr="002C0DD1">
        <w:rPr>
          <w:rFonts w:ascii="Arial" w:hAnsi="Arial" w:cs="Arial"/>
          <w:sz w:val="20"/>
          <w:szCs w:val="20"/>
        </w:rPr>
        <w:t xml:space="preserve">Prospectuses, etc.  </w:t>
      </w:r>
    </w:p>
    <w:p w14:paraId="06A3CD7B" w14:textId="26EEA7DA" w:rsidR="008F35F2" w:rsidRPr="00353E36" w:rsidRDefault="006B43EF" w:rsidP="002E318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Ensured</w:t>
      </w:r>
      <w:r w:rsidR="00472AD9">
        <w:rPr>
          <w:rFonts w:ascii="Arial" w:hAnsi="Arial" w:cs="Arial"/>
          <w:color w:val="000000"/>
          <w:sz w:val="20"/>
          <w:szCs w:val="20"/>
        </w:rPr>
        <w:t xml:space="preserve"> </w:t>
      </w:r>
      <w:r w:rsidR="00472AD9" w:rsidRPr="008F35F2">
        <w:rPr>
          <w:rFonts w:ascii="Arial" w:hAnsi="Arial" w:cs="Arial"/>
          <w:color w:val="000000"/>
          <w:sz w:val="20"/>
          <w:szCs w:val="20"/>
        </w:rPr>
        <w:t>and</w:t>
      </w:r>
      <w:r w:rsidR="00820D1E" w:rsidRPr="008F35F2">
        <w:rPr>
          <w:rFonts w:ascii="Arial" w:hAnsi="Arial" w:cs="Arial"/>
          <w:color w:val="000000"/>
          <w:sz w:val="20"/>
          <w:szCs w:val="20"/>
        </w:rPr>
        <w:t xml:space="preserve"> maintained </w:t>
      </w:r>
      <w:r w:rsidR="00DF438D">
        <w:rPr>
          <w:rFonts w:ascii="Arial" w:hAnsi="Arial" w:cs="Arial"/>
          <w:color w:val="000000"/>
          <w:sz w:val="20"/>
          <w:szCs w:val="20"/>
        </w:rPr>
        <w:t xml:space="preserve">reference </w:t>
      </w:r>
      <w:r w:rsidR="00820D1E" w:rsidRPr="008F35F2">
        <w:rPr>
          <w:rFonts w:ascii="Arial" w:hAnsi="Arial" w:cs="Arial"/>
          <w:color w:val="000000"/>
          <w:sz w:val="20"/>
          <w:szCs w:val="20"/>
        </w:rPr>
        <w:t>data related to Bond and Sukuk</w:t>
      </w:r>
      <w:r w:rsidR="00921702">
        <w:rPr>
          <w:rFonts w:ascii="Arial" w:hAnsi="Arial" w:cs="Arial"/>
          <w:color w:val="000000"/>
          <w:sz w:val="20"/>
          <w:szCs w:val="20"/>
        </w:rPr>
        <w:t xml:space="preserve"> issuing entities</w:t>
      </w:r>
      <w:r w:rsidR="00820D1E" w:rsidRPr="008F35F2">
        <w:rPr>
          <w:rFonts w:ascii="Arial" w:hAnsi="Arial" w:cs="Arial"/>
          <w:color w:val="000000"/>
          <w:sz w:val="20"/>
          <w:szCs w:val="20"/>
        </w:rPr>
        <w:t xml:space="preserve"> in the database with accuracy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820D1E" w:rsidRPr="008F35F2">
        <w:rPr>
          <w:rFonts w:ascii="Arial" w:hAnsi="Arial" w:cs="Arial"/>
          <w:color w:val="000000"/>
          <w:sz w:val="20"/>
          <w:szCs w:val="20"/>
        </w:rPr>
        <w:t>completeness</w:t>
      </w:r>
      <w:r>
        <w:rPr>
          <w:rFonts w:ascii="Arial" w:hAnsi="Arial" w:cs="Arial"/>
          <w:color w:val="000000"/>
          <w:sz w:val="20"/>
          <w:szCs w:val="20"/>
        </w:rPr>
        <w:t xml:space="preserve"> and in timely manner.</w:t>
      </w:r>
    </w:p>
    <w:p w14:paraId="550EA832" w14:textId="77777777" w:rsidR="00D76453" w:rsidRPr="00D76453" w:rsidRDefault="00820D1E" w:rsidP="002E318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 w:rsidRPr="008F35F2">
        <w:rPr>
          <w:rFonts w:ascii="Arial" w:hAnsi="Arial" w:cs="Arial"/>
          <w:color w:val="000000"/>
          <w:sz w:val="20"/>
          <w:szCs w:val="20"/>
        </w:rPr>
        <w:t xml:space="preserve">Researched and updated parent-subsidiary hierarchy, </w:t>
      </w:r>
      <w:r w:rsidR="008F35F2">
        <w:rPr>
          <w:rFonts w:ascii="Arial" w:hAnsi="Arial" w:cs="Arial"/>
          <w:color w:val="000000"/>
          <w:sz w:val="20"/>
          <w:szCs w:val="20"/>
        </w:rPr>
        <w:t>corporate family tree in the company’s database.</w:t>
      </w:r>
    </w:p>
    <w:p w14:paraId="6B4C9E0A" w14:textId="77777777" w:rsidR="009256F4" w:rsidRPr="009256F4" w:rsidRDefault="009256F4" w:rsidP="002E318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Collaborated with employees across the gl</w:t>
      </w:r>
      <w:r w:rsidR="00F8224E">
        <w:rPr>
          <w:rFonts w:ascii="Arial" w:hAnsi="Arial" w:cs="Arial"/>
          <w:color w:val="000000"/>
          <w:sz w:val="20"/>
          <w:szCs w:val="20"/>
        </w:rPr>
        <w:t>obe to sync correct information into the database.</w:t>
      </w:r>
    </w:p>
    <w:p w14:paraId="44A0DC87" w14:textId="7EC3F98B" w:rsidR="008F35F2" w:rsidRPr="00D97F12" w:rsidRDefault="00820D1E" w:rsidP="002E318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 w:rsidRPr="008F35F2">
        <w:rPr>
          <w:rFonts w:ascii="Arial" w:hAnsi="Arial" w:cs="Arial"/>
          <w:iCs/>
          <w:color w:val="000000"/>
          <w:sz w:val="20"/>
          <w:szCs w:val="20"/>
          <w:lang w:val="en-US"/>
        </w:rPr>
        <w:t>Monitored, researched and interpreted Fixed Income market events on daily basis, and updated database as soon as announcements related to Corporate Actions were executed.</w:t>
      </w:r>
    </w:p>
    <w:p w14:paraId="3F494A39" w14:textId="063DB4EB" w:rsidR="00D97F12" w:rsidRPr="00D97F12" w:rsidRDefault="00D97F12" w:rsidP="00D97F1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 w:rsidRPr="008F35F2">
        <w:rPr>
          <w:rFonts w:ascii="Arial" w:hAnsi="Arial" w:cs="Arial"/>
          <w:color w:val="000000"/>
          <w:sz w:val="20"/>
          <w:szCs w:val="20"/>
        </w:rPr>
        <w:t xml:space="preserve">Contacted companies (Investor relations team) in order to confirm information </w:t>
      </w:r>
      <w:r>
        <w:rPr>
          <w:rFonts w:ascii="Arial" w:hAnsi="Arial" w:cs="Arial"/>
          <w:color w:val="000000"/>
          <w:sz w:val="20"/>
          <w:szCs w:val="20"/>
        </w:rPr>
        <w:t>about</w:t>
      </w:r>
      <w:r w:rsidRPr="008F35F2">
        <w:rPr>
          <w:rFonts w:ascii="Arial" w:hAnsi="Arial" w:cs="Arial"/>
          <w:color w:val="000000"/>
          <w:sz w:val="20"/>
          <w:szCs w:val="20"/>
        </w:rPr>
        <w:t xml:space="preserve"> Corporate Actions and parent hierarchy of the affected bond issuing entities.</w:t>
      </w:r>
    </w:p>
    <w:p w14:paraId="2548CDC7" w14:textId="41702096" w:rsidR="000239C5" w:rsidRPr="00344168" w:rsidRDefault="00820D1E" w:rsidP="0034416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 w:rsidRPr="000239C5">
        <w:rPr>
          <w:rFonts w:ascii="Arial" w:hAnsi="Arial" w:cs="Arial"/>
          <w:color w:val="000000"/>
          <w:sz w:val="20"/>
          <w:szCs w:val="20"/>
        </w:rPr>
        <w:t>Tracked on incoming querie</w:t>
      </w:r>
      <w:r w:rsidR="002B2FA2">
        <w:rPr>
          <w:rFonts w:ascii="Arial" w:hAnsi="Arial" w:cs="Arial"/>
          <w:color w:val="000000"/>
          <w:sz w:val="20"/>
          <w:szCs w:val="20"/>
        </w:rPr>
        <w:t>s from stakeholders as well as external clients</w:t>
      </w:r>
      <w:r w:rsidRPr="000239C5">
        <w:rPr>
          <w:rFonts w:ascii="Arial" w:hAnsi="Arial" w:cs="Arial"/>
          <w:color w:val="000000"/>
          <w:sz w:val="20"/>
          <w:szCs w:val="20"/>
        </w:rPr>
        <w:t xml:space="preserve"> and responded back, within the agreed timelines</w:t>
      </w:r>
      <w:r w:rsidRPr="000239C5">
        <w:rPr>
          <w:rFonts w:ascii="Arial" w:hAnsi="Arial" w:cs="Arial"/>
          <w:i/>
          <w:color w:val="000000"/>
          <w:sz w:val="20"/>
          <w:szCs w:val="20"/>
        </w:rPr>
        <w:t>.</w:t>
      </w:r>
      <w:r w:rsidR="00344168" w:rsidRPr="00344168">
        <w:rPr>
          <w:rFonts w:ascii="Arial" w:hAnsi="Arial" w:cs="Arial"/>
          <w:iCs/>
          <w:color w:val="000000"/>
          <w:sz w:val="20"/>
          <w:szCs w:val="20"/>
          <w:lang w:val="en-US"/>
        </w:rPr>
        <w:t xml:space="preserve"> </w:t>
      </w:r>
      <w:r w:rsidR="00344168">
        <w:rPr>
          <w:rFonts w:ascii="Arial" w:hAnsi="Arial" w:cs="Arial"/>
          <w:iCs/>
          <w:color w:val="000000"/>
          <w:sz w:val="20"/>
          <w:szCs w:val="20"/>
          <w:lang w:val="en-US"/>
        </w:rPr>
        <w:t>Responsible for mailbox management, which included mail monitoring, categorizing and allotting them, for relevant actions.</w:t>
      </w:r>
    </w:p>
    <w:p w14:paraId="471820F9" w14:textId="51554607" w:rsidR="000239C5" w:rsidRPr="00E129DA" w:rsidRDefault="00820D1E" w:rsidP="002E318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 w:rsidRPr="000239C5">
        <w:rPr>
          <w:rFonts w:ascii="Arial" w:hAnsi="Arial" w:cs="Arial"/>
          <w:color w:val="000000"/>
          <w:sz w:val="20"/>
          <w:szCs w:val="20"/>
        </w:rPr>
        <w:t>Provided R</w:t>
      </w:r>
      <w:r w:rsidR="00E7433D">
        <w:rPr>
          <w:rFonts w:ascii="Arial" w:hAnsi="Arial" w:cs="Arial"/>
          <w:color w:val="000000"/>
          <w:sz w:val="20"/>
          <w:szCs w:val="20"/>
        </w:rPr>
        <w:t xml:space="preserve">oot </w:t>
      </w:r>
      <w:r w:rsidRPr="000239C5">
        <w:rPr>
          <w:rFonts w:ascii="Arial" w:hAnsi="Arial" w:cs="Arial"/>
          <w:color w:val="000000"/>
          <w:sz w:val="20"/>
          <w:szCs w:val="20"/>
        </w:rPr>
        <w:t>C</w:t>
      </w:r>
      <w:r w:rsidR="00E7433D">
        <w:rPr>
          <w:rFonts w:ascii="Arial" w:hAnsi="Arial" w:cs="Arial"/>
          <w:color w:val="000000"/>
          <w:sz w:val="20"/>
          <w:szCs w:val="20"/>
        </w:rPr>
        <w:t xml:space="preserve">ause </w:t>
      </w:r>
      <w:r w:rsidRPr="000239C5">
        <w:rPr>
          <w:rFonts w:ascii="Arial" w:hAnsi="Arial" w:cs="Arial"/>
          <w:color w:val="000000"/>
          <w:sz w:val="20"/>
          <w:szCs w:val="20"/>
        </w:rPr>
        <w:t>A</w:t>
      </w:r>
      <w:r w:rsidR="00E7433D">
        <w:rPr>
          <w:rFonts w:ascii="Arial" w:hAnsi="Arial" w:cs="Arial"/>
          <w:color w:val="000000"/>
          <w:sz w:val="20"/>
          <w:szCs w:val="20"/>
        </w:rPr>
        <w:t>nalysi</w:t>
      </w:r>
      <w:r w:rsidRPr="000239C5">
        <w:rPr>
          <w:rFonts w:ascii="Arial" w:hAnsi="Arial" w:cs="Arial"/>
          <w:color w:val="000000"/>
          <w:sz w:val="20"/>
          <w:szCs w:val="20"/>
        </w:rPr>
        <w:t>s to the client queries, regarding the changes made in the database.</w:t>
      </w:r>
    </w:p>
    <w:p w14:paraId="03B5C79A" w14:textId="77777777" w:rsidR="000239C5" w:rsidRPr="000239C5" w:rsidRDefault="00820D1E" w:rsidP="002E318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 w:rsidRPr="000239C5">
        <w:rPr>
          <w:rFonts w:ascii="Arial" w:hAnsi="Arial" w:cs="Arial"/>
          <w:color w:val="000000"/>
          <w:sz w:val="20"/>
          <w:szCs w:val="20"/>
          <w:shd w:val="clear" w:color="auto" w:fill="FFFFFF"/>
        </w:rPr>
        <w:t>Actively participated in team meetings and raised issues occurring in the working procedures.</w:t>
      </w:r>
    </w:p>
    <w:p w14:paraId="44AE47DC" w14:textId="34AF5698" w:rsidR="000239C5" w:rsidRPr="001B29A8" w:rsidRDefault="00820D1E" w:rsidP="002E318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 w:rsidRPr="000239C5">
        <w:rPr>
          <w:rFonts w:ascii="Arial" w:hAnsi="Arial" w:cs="Arial"/>
          <w:sz w:val="20"/>
          <w:szCs w:val="20"/>
          <w:lang w:val="en-US"/>
        </w:rPr>
        <w:t xml:space="preserve">Single Point of Contact for </w:t>
      </w:r>
      <w:r w:rsidRPr="000239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covering New </w:t>
      </w:r>
      <w:r w:rsidR="00D66FFA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Pr="000239C5">
        <w:rPr>
          <w:rFonts w:ascii="Arial" w:hAnsi="Arial" w:cs="Arial"/>
          <w:color w:val="000000"/>
          <w:sz w:val="20"/>
          <w:szCs w:val="20"/>
          <w:shd w:val="clear" w:color="auto" w:fill="FFFFFF"/>
        </w:rPr>
        <w:t>ssues</w:t>
      </w:r>
      <w:r w:rsidR="00E743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(Bonds)</w:t>
      </w:r>
      <w:r w:rsidRPr="000239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EMEA region. </w:t>
      </w:r>
      <w:r w:rsidRPr="000239C5">
        <w:rPr>
          <w:rFonts w:ascii="Arial" w:hAnsi="Arial" w:cs="Arial"/>
          <w:sz w:val="20"/>
          <w:szCs w:val="20"/>
          <w:lang w:val="en-US"/>
        </w:rPr>
        <w:t>Provided skeleton coverage during regional holidays</w:t>
      </w:r>
      <w:r w:rsidR="00D76453">
        <w:rPr>
          <w:rFonts w:ascii="Arial" w:hAnsi="Arial" w:cs="Arial"/>
          <w:sz w:val="20"/>
          <w:szCs w:val="20"/>
          <w:lang w:val="en-US"/>
        </w:rPr>
        <w:t>.</w:t>
      </w:r>
    </w:p>
    <w:p w14:paraId="2592ECD1" w14:textId="3139432E" w:rsidR="00F44788" w:rsidRPr="00344168" w:rsidRDefault="001B29A8" w:rsidP="0034416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Contributed towards considerable reduction of SRs.</w:t>
      </w:r>
    </w:p>
    <w:p w14:paraId="6D07A154" w14:textId="77777777" w:rsidR="000239C5" w:rsidRPr="000239C5" w:rsidRDefault="00820D1E" w:rsidP="002E318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sz w:val="20"/>
          <w:szCs w:val="20"/>
          <w:lang w:val="en-US"/>
        </w:rPr>
      </w:pPr>
      <w:r w:rsidRPr="000239C5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Data enhancement Project-</w:t>
      </w:r>
    </w:p>
    <w:p w14:paraId="765AF8E5" w14:textId="3152C598" w:rsidR="00F14669" w:rsidRPr="00FA1CDA" w:rsidRDefault="00820D1E" w:rsidP="00FA1C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239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Cleansed data on Parent hierarchy and Industry classification (NAIC/SIC) sector codes of the existing EMEA issuers </w:t>
      </w:r>
      <w:r w:rsidRPr="000239C5">
        <w:rPr>
          <w:rFonts w:ascii="Arial" w:hAnsi="Arial" w:cs="Arial"/>
          <w:color w:val="000000"/>
          <w:spacing w:val="-6"/>
          <w:sz w:val="20"/>
          <w:szCs w:val="20"/>
          <w:shd w:val="clear" w:color="auto" w:fill="FFFFFF"/>
        </w:rPr>
        <w:t>in the database</w:t>
      </w:r>
      <w:r w:rsidRPr="000239C5">
        <w:rPr>
          <w:rFonts w:ascii="Arial" w:hAnsi="Arial" w:cs="Arial"/>
          <w:color w:val="000000"/>
          <w:spacing w:val="-16"/>
          <w:sz w:val="20"/>
          <w:szCs w:val="20"/>
          <w:shd w:val="clear" w:color="auto" w:fill="FFFFFF"/>
        </w:rPr>
        <w:t xml:space="preserve">, </w:t>
      </w:r>
      <w:r w:rsidRPr="000239C5">
        <w:rPr>
          <w:rFonts w:ascii="Arial" w:hAnsi="Arial" w:cs="Arial"/>
          <w:color w:val="000000"/>
          <w:spacing w:val="-2"/>
          <w:sz w:val="20"/>
          <w:szCs w:val="20"/>
          <w:shd w:val="clear" w:color="auto" w:fill="FFFFFF"/>
        </w:rPr>
        <w:t>as per the latest available approved sources</w:t>
      </w:r>
      <w:r w:rsidRPr="000239C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8177A4B" w14:textId="77777777" w:rsidR="000239C5" w:rsidRPr="000239C5" w:rsidRDefault="00EC6B2D" w:rsidP="002E318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Databases I</w:t>
      </w:r>
      <w:r w:rsidR="00820D1E" w:rsidRPr="000239C5">
        <w:rPr>
          <w:rFonts w:ascii="Arial" w:hAnsi="Arial" w:cs="Arial"/>
          <w:b/>
          <w:i/>
          <w:color w:val="000000"/>
          <w:sz w:val="20"/>
          <w:szCs w:val="20"/>
        </w:rPr>
        <w:t>ntegration Project</w:t>
      </w:r>
      <w:r w:rsidR="00820D1E" w:rsidRPr="000239C5">
        <w:rPr>
          <w:rFonts w:ascii="Arial" w:hAnsi="Arial" w:cs="Arial"/>
          <w:color w:val="000000"/>
          <w:sz w:val="20"/>
          <w:szCs w:val="20"/>
        </w:rPr>
        <w:t xml:space="preserve"> –</w:t>
      </w:r>
    </w:p>
    <w:p w14:paraId="30D16815" w14:textId="2522B131" w:rsidR="000239C5" w:rsidRPr="00353E36" w:rsidRDefault="00820D1E" w:rsidP="00353E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sz w:val="20"/>
          <w:szCs w:val="20"/>
          <w:lang w:val="en-US"/>
        </w:rPr>
      </w:pPr>
      <w:r w:rsidRPr="000239C5">
        <w:rPr>
          <w:rFonts w:ascii="Arial" w:hAnsi="Arial" w:cs="Arial"/>
          <w:color w:val="000000"/>
          <w:sz w:val="20"/>
          <w:szCs w:val="20"/>
        </w:rPr>
        <w:t>Involved in integration and enhancement project of Fixed Income and OA databases, in order to ensure that the same data is being reflected in both the databases.</w:t>
      </w:r>
    </w:p>
    <w:p w14:paraId="6C92AD9E" w14:textId="7BE44994" w:rsidR="00E244F3" w:rsidRDefault="00E244F3" w:rsidP="00D23C86">
      <w:pPr>
        <w:pStyle w:val="ListParagraph"/>
        <w:spacing w:line="240" w:lineRule="auto"/>
        <w:ind w:left="993"/>
        <w:rPr>
          <w:rFonts w:ascii="Arial" w:hAnsi="Arial" w:cs="Arial"/>
          <w:color w:val="000000"/>
          <w:sz w:val="20"/>
          <w:szCs w:val="20"/>
        </w:rPr>
      </w:pPr>
    </w:p>
    <w:p w14:paraId="7FE7B237" w14:textId="77777777" w:rsidR="00353E36" w:rsidRPr="00D23C86" w:rsidRDefault="00353E36" w:rsidP="00D23C86">
      <w:pPr>
        <w:pStyle w:val="ListParagraph"/>
        <w:spacing w:line="240" w:lineRule="auto"/>
        <w:ind w:left="993"/>
        <w:rPr>
          <w:rFonts w:ascii="Arial" w:hAnsi="Arial" w:cs="Arial"/>
          <w:color w:val="000000"/>
          <w:sz w:val="20"/>
          <w:szCs w:val="20"/>
        </w:rPr>
      </w:pPr>
    </w:p>
    <w:p w14:paraId="521B64E2" w14:textId="77777777" w:rsidR="00750C33" w:rsidRPr="00750C33" w:rsidRDefault="00750C33" w:rsidP="00BD5791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Trainee Content Analyst</w:t>
      </w:r>
    </w:p>
    <w:p w14:paraId="36F3AADC" w14:textId="4A398F60" w:rsidR="00E244F3" w:rsidRPr="00F44788" w:rsidRDefault="00820D1E" w:rsidP="00F44788">
      <w:pPr>
        <w:pStyle w:val="ListParagraph"/>
        <w:spacing w:after="0"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7B6664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Ascent Staffing </w:t>
      </w:r>
      <w:r w:rsidR="00BE4159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– (Thomson Reuters) - </w:t>
      </w:r>
      <w:r w:rsidRPr="007B6664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(May 2011-May2013) </w:t>
      </w:r>
    </w:p>
    <w:p w14:paraId="70D369FC" w14:textId="77777777" w:rsidR="00D97F12" w:rsidRPr="000D12B0" w:rsidRDefault="00D97F12" w:rsidP="00D97F1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content</w:t>
      </w:r>
      <w:r w:rsidRPr="008F35F2">
        <w:rPr>
          <w:rFonts w:ascii="Arial" w:hAnsi="Arial" w:cs="Arial"/>
          <w:color w:val="000000"/>
          <w:sz w:val="20"/>
          <w:szCs w:val="20"/>
        </w:rPr>
        <w:t xml:space="preserve"> by researching and setting up </w:t>
      </w:r>
      <w:r w:rsidRPr="00E129DA">
        <w:rPr>
          <w:rFonts w:ascii="Arial" w:hAnsi="Arial" w:cs="Arial"/>
          <w:color w:val="000000"/>
          <w:sz w:val="20"/>
          <w:szCs w:val="20"/>
        </w:rPr>
        <w:t xml:space="preserve">company profiles and related parent-subsidiary hierarchy in the database. </w:t>
      </w:r>
      <w:r w:rsidRPr="000D12B0">
        <w:rPr>
          <w:rFonts w:ascii="Arial" w:hAnsi="Arial" w:cs="Arial"/>
          <w:color w:val="000000"/>
          <w:sz w:val="20"/>
          <w:szCs w:val="20"/>
        </w:rPr>
        <w:t xml:space="preserve">Managed </w:t>
      </w:r>
      <w:proofErr w:type="spellStart"/>
      <w:r w:rsidRPr="000D12B0">
        <w:rPr>
          <w:rFonts w:ascii="Arial" w:hAnsi="Arial" w:cs="Arial"/>
          <w:color w:val="000000"/>
          <w:sz w:val="20"/>
          <w:szCs w:val="20"/>
        </w:rPr>
        <w:t>adhoc</w:t>
      </w:r>
      <w:proofErr w:type="spellEnd"/>
      <w:r w:rsidRPr="000D12B0">
        <w:rPr>
          <w:rFonts w:ascii="Arial" w:hAnsi="Arial" w:cs="Arial"/>
          <w:color w:val="000000"/>
          <w:sz w:val="20"/>
          <w:szCs w:val="20"/>
        </w:rPr>
        <w:t xml:space="preserve"> requests from Bonds team (T&amp;C) for creating data content.</w:t>
      </w:r>
    </w:p>
    <w:p w14:paraId="28C6E495" w14:textId="77777777" w:rsidR="00944BFB" w:rsidRDefault="00944BFB" w:rsidP="002E318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Allotted ticker, IS</w:t>
      </w:r>
      <w:r w:rsidR="000D12B0">
        <w:rPr>
          <w:rFonts w:ascii="Arial" w:hAnsi="Arial" w:cs="Arial"/>
          <w:color w:val="000000"/>
          <w:sz w:val="20"/>
          <w:szCs w:val="20"/>
        </w:rPr>
        <w:t xml:space="preserve">IN, CUSIP as per the convention, and </w:t>
      </w:r>
      <w:r w:rsidR="00E244F3">
        <w:rPr>
          <w:rFonts w:ascii="Arial" w:hAnsi="Arial" w:cs="Arial"/>
          <w:color w:val="000000"/>
          <w:sz w:val="20"/>
          <w:szCs w:val="20"/>
        </w:rPr>
        <w:t>processed Bonds</w:t>
      </w:r>
      <w:r w:rsidR="000D12B0">
        <w:rPr>
          <w:rFonts w:ascii="Arial" w:hAnsi="Arial" w:cs="Arial"/>
          <w:color w:val="000000"/>
          <w:sz w:val="20"/>
          <w:szCs w:val="20"/>
        </w:rPr>
        <w:t xml:space="preserve"> reappointment requests.</w:t>
      </w:r>
    </w:p>
    <w:p w14:paraId="713BE50B" w14:textId="77777777" w:rsidR="00EC6B2D" w:rsidRDefault="00EC6B2D" w:rsidP="002E318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on client queries and responded back within specified time.</w:t>
      </w:r>
    </w:p>
    <w:p w14:paraId="196FCAA6" w14:textId="49CD4977" w:rsidR="00D31847" w:rsidRPr="00F44788" w:rsidRDefault="00820D1E" w:rsidP="002E3188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44BFB">
        <w:rPr>
          <w:rFonts w:ascii="Arial" w:hAnsi="Arial" w:cs="Arial"/>
          <w:color w:val="000000"/>
          <w:sz w:val="20"/>
          <w:szCs w:val="20"/>
        </w:rPr>
        <w:lastRenderedPageBreak/>
        <w:t>Supported data enhancements and cleansed them as per the requirement.</w:t>
      </w:r>
    </w:p>
    <w:p w14:paraId="32C56FCD" w14:textId="5B5ECA56" w:rsidR="00203E50" w:rsidRDefault="00203E50" w:rsidP="00203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E852E4A" w14:textId="55C8FD09" w:rsidR="00203E50" w:rsidRPr="00203E50" w:rsidRDefault="00203E50" w:rsidP="00203E5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03E50">
        <w:rPr>
          <w:rFonts w:ascii="Arial" w:hAnsi="Arial" w:cs="Arial"/>
          <w:b/>
          <w:bCs/>
          <w:color w:val="000000"/>
          <w:sz w:val="20"/>
          <w:szCs w:val="20"/>
        </w:rPr>
        <w:t>Market Research Analyst</w:t>
      </w:r>
    </w:p>
    <w:p w14:paraId="26A64404" w14:textId="036A3B53" w:rsidR="00203E50" w:rsidRDefault="00203E50" w:rsidP="00BE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203E50">
        <w:rPr>
          <w:rFonts w:ascii="Arial" w:hAnsi="Arial" w:cs="Arial"/>
          <w:b/>
          <w:bCs/>
          <w:iCs/>
          <w:color w:val="000000"/>
          <w:sz w:val="20"/>
          <w:szCs w:val="20"/>
        </w:rPr>
        <w:t>CBGB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(April 2010 – August 2010)</w:t>
      </w:r>
    </w:p>
    <w:p w14:paraId="3293AB58" w14:textId="7B97A58D" w:rsidR="00203E50" w:rsidRDefault="00203E50" w:rsidP="002E318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203E50">
        <w:rPr>
          <w:rFonts w:ascii="Arial" w:hAnsi="Arial" w:cs="Arial"/>
          <w:iCs/>
          <w:color w:val="000000"/>
          <w:sz w:val="20"/>
          <w:szCs w:val="20"/>
        </w:rPr>
        <w:t>Researc</w:t>
      </w:r>
      <w:r w:rsidR="002D0BB3">
        <w:rPr>
          <w:rFonts w:ascii="Arial" w:hAnsi="Arial" w:cs="Arial"/>
          <w:iCs/>
          <w:color w:val="000000"/>
          <w:sz w:val="20"/>
          <w:szCs w:val="20"/>
        </w:rPr>
        <w:t>hed</w:t>
      </w:r>
      <w:r w:rsidRPr="00203E50">
        <w:rPr>
          <w:rFonts w:ascii="Arial" w:hAnsi="Arial" w:cs="Arial"/>
          <w:iCs/>
          <w:color w:val="000000"/>
          <w:sz w:val="20"/>
          <w:szCs w:val="20"/>
        </w:rPr>
        <w:t xml:space="preserve"> and prepar</w:t>
      </w:r>
      <w:r w:rsidR="002D0BB3">
        <w:rPr>
          <w:rFonts w:ascii="Arial" w:hAnsi="Arial" w:cs="Arial"/>
          <w:iCs/>
          <w:color w:val="000000"/>
          <w:sz w:val="20"/>
          <w:szCs w:val="20"/>
        </w:rPr>
        <w:t>ed</w:t>
      </w:r>
      <w:r w:rsidRPr="00203E50">
        <w:rPr>
          <w:rFonts w:ascii="Arial" w:hAnsi="Arial" w:cs="Arial"/>
          <w:iCs/>
          <w:color w:val="000000"/>
          <w:sz w:val="20"/>
          <w:szCs w:val="20"/>
        </w:rPr>
        <w:t xml:space="preserve"> reports on stocks as per client’s </w:t>
      </w:r>
      <w:r>
        <w:rPr>
          <w:rFonts w:ascii="Arial" w:hAnsi="Arial" w:cs="Arial"/>
          <w:iCs/>
          <w:color w:val="000000"/>
          <w:sz w:val="20"/>
          <w:szCs w:val="20"/>
        </w:rPr>
        <w:t>requirement</w:t>
      </w:r>
      <w:r w:rsidR="00E24161">
        <w:rPr>
          <w:rFonts w:ascii="Arial" w:hAnsi="Arial" w:cs="Arial"/>
          <w:iCs/>
          <w:color w:val="000000"/>
          <w:sz w:val="20"/>
          <w:szCs w:val="20"/>
        </w:rPr>
        <w:t>.</w:t>
      </w:r>
    </w:p>
    <w:p w14:paraId="45D50570" w14:textId="77777777" w:rsidR="00D31847" w:rsidRDefault="00D31847" w:rsidP="0037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</w:p>
    <w:p w14:paraId="343A172D" w14:textId="77777777" w:rsidR="00820D1E" w:rsidRPr="007B6664" w:rsidRDefault="00820D1E" w:rsidP="00CD50FD">
      <w:pPr>
        <w:pStyle w:val="IntenseQuote"/>
        <w:spacing w:line="240" w:lineRule="auto"/>
        <w:ind w:left="0" w:right="237"/>
        <w:rPr>
          <w:rFonts w:ascii="Arial" w:hAnsi="Arial" w:cs="Arial"/>
          <w:sz w:val="20"/>
          <w:szCs w:val="20"/>
          <w:shd w:val="clear" w:color="auto" w:fill="FFFFFF"/>
        </w:rPr>
      </w:pPr>
      <w:r w:rsidRPr="007B6664">
        <w:rPr>
          <w:rFonts w:ascii="Arial" w:hAnsi="Arial" w:cs="Arial"/>
          <w:sz w:val="20"/>
          <w:szCs w:val="20"/>
          <w:shd w:val="clear" w:color="auto" w:fill="FFFFFF"/>
        </w:rPr>
        <w:t>EDUCATIONAL QUALIFICATION</w:t>
      </w:r>
    </w:p>
    <w:p w14:paraId="0CD6FDD9" w14:textId="0F48EB0C" w:rsidR="00820D1E" w:rsidRPr="00B13A45" w:rsidRDefault="00616750" w:rsidP="002E3188">
      <w:pPr>
        <w:pStyle w:val="ListParagraph"/>
        <w:numPr>
          <w:ilvl w:val="0"/>
          <w:numId w:val="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349"/>
        <w:rPr>
          <w:rFonts w:ascii="Arial" w:hAnsi="Arial" w:cs="Arial"/>
          <w:iCs/>
          <w:color w:val="000000"/>
          <w:sz w:val="20"/>
          <w:szCs w:val="20"/>
        </w:rPr>
      </w:pPr>
      <w:r w:rsidRPr="00575B1B">
        <w:rPr>
          <w:rFonts w:ascii="Arial" w:hAnsi="Arial" w:cs="Arial"/>
          <w:color w:val="000000"/>
          <w:sz w:val="20"/>
          <w:szCs w:val="20"/>
        </w:rPr>
        <w:t>Bachelor of Science (</w:t>
      </w:r>
      <w:r w:rsidRPr="00575B1B">
        <w:rPr>
          <w:rFonts w:ascii="Arial" w:hAnsi="Arial" w:cs="Arial"/>
          <w:b/>
          <w:color w:val="000000"/>
          <w:sz w:val="20"/>
          <w:szCs w:val="20"/>
        </w:rPr>
        <w:t>B.Sc.</w:t>
      </w:r>
      <w:r w:rsidRPr="00575B1B">
        <w:rPr>
          <w:rFonts w:ascii="Arial" w:hAnsi="Arial" w:cs="Arial"/>
          <w:color w:val="000000"/>
          <w:sz w:val="20"/>
          <w:szCs w:val="20"/>
        </w:rPr>
        <w:t>) from</w:t>
      </w:r>
      <w:r w:rsidR="00820D1E" w:rsidRPr="00575B1B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EC6B2D">
        <w:rPr>
          <w:rFonts w:ascii="Arial" w:hAnsi="Arial" w:cs="Arial"/>
          <w:color w:val="000000"/>
          <w:sz w:val="20"/>
          <w:szCs w:val="20"/>
        </w:rPr>
        <w:t xml:space="preserve">Government Autonomous College, </w:t>
      </w:r>
      <w:r w:rsidR="00820D1E" w:rsidRPr="00575B1B">
        <w:rPr>
          <w:rFonts w:ascii="Arial" w:hAnsi="Arial" w:cs="Arial"/>
          <w:color w:val="000000"/>
          <w:sz w:val="20"/>
          <w:szCs w:val="20"/>
        </w:rPr>
        <w:t>Rourkela</w:t>
      </w:r>
      <w:r w:rsidR="008438D8" w:rsidRPr="00575B1B">
        <w:rPr>
          <w:rFonts w:ascii="Arial" w:hAnsi="Arial" w:cs="Arial"/>
          <w:color w:val="000000"/>
          <w:sz w:val="20"/>
          <w:szCs w:val="20"/>
        </w:rPr>
        <w:t>,</w:t>
      </w:r>
      <w:r w:rsidR="008438D8" w:rsidRPr="006D095F">
        <w:rPr>
          <w:rFonts w:ascii="Arial" w:hAnsi="Arial" w:cs="Arial"/>
          <w:color w:val="000000"/>
          <w:sz w:val="20"/>
          <w:szCs w:val="20"/>
        </w:rPr>
        <w:t xml:space="preserve"> (</w:t>
      </w:r>
      <w:r w:rsidR="00820D1E" w:rsidRPr="006D095F">
        <w:rPr>
          <w:rFonts w:ascii="Arial" w:hAnsi="Arial" w:cs="Arial"/>
          <w:color w:val="000000"/>
          <w:sz w:val="20"/>
          <w:szCs w:val="20"/>
        </w:rPr>
        <w:t>2006</w:t>
      </w:r>
      <w:r w:rsidR="008438D8" w:rsidRPr="006D095F">
        <w:rPr>
          <w:rFonts w:ascii="Arial" w:hAnsi="Arial" w:cs="Arial"/>
          <w:color w:val="000000"/>
          <w:sz w:val="20"/>
          <w:szCs w:val="20"/>
        </w:rPr>
        <w:t>)</w:t>
      </w:r>
      <w:r w:rsidR="00820D1E" w:rsidRPr="006D095F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BAAF023" w14:textId="7B6DECEB" w:rsidR="00F828D0" w:rsidRPr="00575B1B" w:rsidRDefault="00F828D0" w:rsidP="002E3188">
      <w:pPr>
        <w:pStyle w:val="ListParagraph"/>
        <w:numPr>
          <w:ilvl w:val="0"/>
          <w:numId w:val="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349"/>
        <w:rPr>
          <w:rFonts w:ascii="Arial" w:hAnsi="Arial" w:cs="Arial"/>
          <w:iCs/>
          <w:color w:val="000000"/>
          <w:sz w:val="20"/>
          <w:szCs w:val="20"/>
        </w:rPr>
      </w:pPr>
      <w:r w:rsidRPr="00575B1B">
        <w:rPr>
          <w:rFonts w:ascii="Arial" w:hAnsi="Arial" w:cs="Arial"/>
          <w:color w:val="000000"/>
          <w:sz w:val="20"/>
          <w:szCs w:val="20"/>
        </w:rPr>
        <w:t>Master of Business Administration (</w:t>
      </w:r>
      <w:r w:rsidRPr="00575B1B">
        <w:rPr>
          <w:rFonts w:ascii="Arial" w:hAnsi="Arial" w:cs="Arial"/>
          <w:b/>
          <w:color w:val="000000"/>
          <w:sz w:val="20"/>
          <w:szCs w:val="20"/>
        </w:rPr>
        <w:t>MBA</w:t>
      </w:r>
      <w:r w:rsidRPr="00575B1B">
        <w:rPr>
          <w:rFonts w:ascii="Arial" w:hAnsi="Arial" w:cs="Arial"/>
          <w:color w:val="000000"/>
          <w:sz w:val="20"/>
          <w:szCs w:val="20"/>
        </w:rPr>
        <w:t xml:space="preserve">) from </w:t>
      </w:r>
      <w:r w:rsidRPr="00575B1B">
        <w:rPr>
          <w:rFonts w:ascii="Arial" w:hAnsi="Arial" w:cs="Arial"/>
          <w:iCs/>
          <w:color w:val="000000"/>
          <w:sz w:val="20"/>
          <w:szCs w:val="20"/>
        </w:rPr>
        <w:t xml:space="preserve">Biju Patnaik University of Technology, Rourkela, (2008). </w:t>
      </w:r>
    </w:p>
    <w:p w14:paraId="57103CE8" w14:textId="77777777" w:rsidR="008C617A" w:rsidRPr="00CD50FD" w:rsidRDefault="008C617A" w:rsidP="00CD50FD">
      <w:pPr>
        <w:spacing w:line="240" w:lineRule="auto"/>
        <w:rPr>
          <w:rFonts w:ascii="Arial" w:hAnsi="Arial" w:cs="Arial"/>
          <w:sz w:val="20"/>
          <w:szCs w:val="20"/>
        </w:rPr>
      </w:pPr>
    </w:p>
    <w:p w14:paraId="2ED5226F" w14:textId="77777777" w:rsidR="00820D1E" w:rsidRDefault="00820D1E" w:rsidP="00CD50FD">
      <w:pPr>
        <w:pStyle w:val="IntenseQuote"/>
        <w:tabs>
          <w:tab w:val="left" w:pos="9072"/>
        </w:tabs>
        <w:spacing w:line="240" w:lineRule="auto"/>
        <w:ind w:left="0" w:right="2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CERTIFICATION</w:t>
      </w:r>
    </w:p>
    <w:p w14:paraId="4196C36E" w14:textId="30B8B735" w:rsidR="00580279" w:rsidRPr="000177B9" w:rsidRDefault="00820D1E" w:rsidP="002E3188">
      <w:pPr>
        <w:pStyle w:val="ListParagraph"/>
        <w:numPr>
          <w:ilvl w:val="0"/>
          <w:numId w:val="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color w:val="0D0D0D"/>
          <w:sz w:val="20"/>
          <w:szCs w:val="20"/>
          <w:u w:val="single"/>
        </w:rPr>
      </w:pPr>
      <w:r w:rsidRPr="001073EE">
        <w:rPr>
          <w:rFonts w:ascii="Arial" w:hAnsi="Arial" w:cs="Arial"/>
          <w:iCs/>
          <w:color w:val="0D0D0D"/>
          <w:sz w:val="20"/>
          <w:szCs w:val="20"/>
        </w:rPr>
        <w:t xml:space="preserve">Certified Financial Risk Management Professional by </w:t>
      </w:r>
      <w:proofErr w:type="spellStart"/>
      <w:r w:rsidRPr="001073EE">
        <w:rPr>
          <w:rFonts w:ascii="Arial" w:hAnsi="Arial" w:cs="Arial"/>
          <w:iCs/>
          <w:color w:val="0D0D0D"/>
          <w:sz w:val="20"/>
          <w:szCs w:val="20"/>
        </w:rPr>
        <w:t>VSkills</w:t>
      </w:r>
      <w:proofErr w:type="spellEnd"/>
      <w:r w:rsidRPr="001073EE">
        <w:rPr>
          <w:rFonts w:ascii="Arial" w:hAnsi="Arial" w:cs="Arial"/>
          <w:iCs/>
          <w:color w:val="0D0D0D"/>
          <w:sz w:val="20"/>
          <w:szCs w:val="20"/>
        </w:rPr>
        <w:t>.</w:t>
      </w:r>
    </w:p>
    <w:p w14:paraId="2C9D0DBD" w14:textId="23C740E6" w:rsidR="008C617A" w:rsidRPr="00F828D0" w:rsidRDefault="000177B9" w:rsidP="002E3188">
      <w:pPr>
        <w:pStyle w:val="ListParagraph"/>
        <w:numPr>
          <w:ilvl w:val="0"/>
          <w:numId w:val="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color w:val="0D0D0D"/>
          <w:sz w:val="20"/>
          <w:szCs w:val="20"/>
          <w:u w:val="single"/>
        </w:rPr>
      </w:pPr>
      <w:r>
        <w:rPr>
          <w:rFonts w:ascii="Arial" w:hAnsi="Arial" w:cs="Arial"/>
          <w:iCs/>
          <w:color w:val="0D0D0D"/>
          <w:sz w:val="20"/>
          <w:szCs w:val="20"/>
        </w:rPr>
        <w:t>Tally</w:t>
      </w:r>
    </w:p>
    <w:p w14:paraId="4A4F33A3" w14:textId="0781EB2D" w:rsidR="00CC68F3" w:rsidRPr="006D6B61" w:rsidRDefault="00A70044" w:rsidP="00D97F12">
      <w:pPr>
        <w:pStyle w:val="ListParagraph"/>
        <w:numPr>
          <w:ilvl w:val="0"/>
          <w:numId w:val="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color w:val="0D0D0D"/>
          <w:sz w:val="20"/>
          <w:szCs w:val="20"/>
          <w:u w:val="single"/>
        </w:rPr>
      </w:pPr>
      <w:r>
        <w:rPr>
          <w:rFonts w:ascii="Arial" w:hAnsi="Arial" w:cs="Arial"/>
          <w:iCs/>
          <w:color w:val="0D0D0D"/>
          <w:sz w:val="20"/>
          <w:szCs w:val="20"/>
        </w:rPr>
        <w:t xml:space="preserve">Introduction to </w:t>
      </w:r>
      <w:proofErr w:type="spellStart"/>
      <w:r>
        <w:rPr>
          <w:rFonts w:ascii="Arial" w:hAnsi="Arial" w:cs="Arial"/>
          <w:iCs/>
          <w:color w:val="0D0D0D"/>
          <w:sz w:val="20"/>
          <w:szCs w:val="20"/>
        </w:rPr>
        <w:t>CyberCrime</w:t>
      </w:r>
      <w:proofErr w:type="spellEnd"/>
      <w:r>
        <w:rPr>
          <w:rFonts w:ascii="Arial" w:hAnsi="Arial" w:cs="Arial"/>
          <w:iCs/>
          <w:color w:val="0D0D0D"/>
          <w:sz w:val="20"/>
          <w:szCs w:val="20"/>
        </w:rPr>
        <w:t xml:space="preserve"> – Foundation</w:t>
      </w:r>
    </w:p>
    <w:p w14:paraId="06D86607" w14:textId="03C1D512" w:rsidR="00344168" w:rsidRPr="0002600E" w:rsidRDefault="006D6B61" w:rsidP="0002600E">
      <w:pPr>
        <w:pStyle w:val="ListParagraph"/>
        <w:numPr>
          <w:ilvl w:val="0"/>
          <w:numId w:val="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color w:val="0D0D0D"/>
          <w:sz w:val="20"/>
          <w:szCs w:val="20"/>
          <w:u w:val="single"/>
        </w:rPr>
      </w:pPr>
      <w:r>
        <w:rPr>
          <w:rFonts w:ascii="Arial" w:hAnsi="Arial" w:cs="Arial"/>
          <w:iCs/>
          <w:color w:val="0D0D0D"/>
          <w:sz w:val="20"/>
          <w:szCs w:val="20"/>
        </w:rPr>
        <w:t>GRC &amp; Privacy Professional</w:t>
      </w:r>
    </w:p>
    <w:p w14:paraId="3E17C824" w14:textId="77777777" w:rsidR="0002600E" w:rsidRPr="0002600E" w:rsidRDefault="0002600E" w:rsidP="0002600E">
      <w:pPr>
        <w:pStyle w:val="ListParagraph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Cs/>
          <w:color w:val="0D0D0D"/>
          <w:sz w:val="20"/>
          <w:szCs w:val="20"/>
          <w:u w:val="single"/>
        </w:rPr>
      </w:pPr>
    </w:p>
    <w:p w14:paraId="2B1E6BBC" w14:textId="36E69100" w:rsidR="00820D1E" w:rsidRPr="007B6664" w:rsidRDefault="00820D1E" w:rsidP="001B29A8">
      <w:pPr>
        <w:pStyle w:val="IntenseQuote"/>
        <w:spacing w:line="240" w:lineRule="auto"/>
        <w:ind w:left="0" w:right="237"/>
        <w:rPr>
          <w:rFonts w:ascii="Arial" w:hAnsi="Arial" w:cs="Arial"/>
          <w:sz w:val="20"/>
          <w:szCs w:val="20"/>
        </w:rPr>
      </w:pPr>
      <w:r w:rsidRPr="007B6664">
        <w:rPr>
          <w:rFonts w:ascii="Arial" w:hAnsi="Arial" w:cs="Arial"/>
          <w:sz w:val="20"/>
          <w:szCs w:val="20"/>
        </w:rPr>
        <w:t xml:space="preserve">PERSONAL </w:t>
      </w:r>
      <w:r w:rsidR="00915341">
        <w:rPr>
          <w:rFonts w:ascii="Arial" w:hAnsi="Arial" w:cs="Arial"/>
          <w:sz w:val="20"/>
          <w:szCs w:val="20"/>
        </w:rPr>
        <w:t>INFORMATION</w:t>
      </w:r>
    </w:p>
    <w:p w14:paraId="4917D613" w14:textId="03B7022B" w:rsidR="00820D1E" w:rsidRDefault="00820D1E" w:rsidP="0037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 of Birth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7B6664">
        <w:rPr>
          <w:rFonts w:ascii="Arial" w:hAnsi="Arial" w:cs="Arial"/>
          <w:color w:val="000000"/>
          <w:sz w:val="20"/>
          <w:szCs w:val="20"/>
        </w:rPr>
        <w:t>25 September,1985</w:t>
      </w:r>
    </w:p>
    <w:p w14:paraId="327C7B62" w14:textId="77777777" w:rsidR="00820D1E" w:rsidRPr="00372D5E" w:rsidRDefault="00820D1E" w:rsidP="00372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7B6664">
        <w:rPr>
          <w:rFonts w:ascii="Arial" w:hAnsi="Arial" w:cs="Arial"/>
          <w:color w:val="000000"/>
          <w:sz w:val="20"/>
          <w:szCs w:val="20"/>
        </w:rPr>
        <w:t xml:space="preserve">Languages known </w:t>
      </w:r>
      <w:r w:rsidRPr="007B6664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7B6664">
        <w:rPr>
          <w:rFonts w:ascii="Arial" w:hAnsi="Arial" w:cs="Arial"/>
          <w:color w:val="000000"/>
          <w:sz w:val="20"/>
          <w:szCs w:val="20"/>
        </w:rPr>
        <w:tab/>
        <w:t>English</w:t>
      </w:r>
      <w:r>
        <w:rPr>
          <w:rFonts w:ascii="Arial" w:hAnsi="Arial" w:cs="Arial"/>
          <w:color w:val="000000"/>
          <w:sz w:val="20"/>
          <w:szCs w:val="20"/>
        </w:rPr>
        <w:t>, Odia, Hindi</w:t>
      </w:r>
      <w:r w:rsidRPr="007B6664">
        <w:rPr>
          <w:rFonts w:ascii="Arial" w:hAnsi="Arial" w:cs="Arial"/>
          <w:color w:val="000000"/>
          <w:sz w:val="20"/>
          <w:szCs w:val="20"/>
        </w:rPr>
        <w:tab/>
      </w:r>
    </w:p>
    <w:p w14:paraId="6C962854" w14:textId="77777777" w:rsidR="00820D1E" w:rsidRPr="007B6664" w:rsidRDefault="00820D1E" w:rsidP="00E130F9">
      <w:pPr>
        <w:spacing w:line="240" w:lineRule="auto"/>
        <w:rPr>
          <w:rFonts w:ascii="Arial" w:hAnsi="Arial" w:cs="Arial"/>
          <w:sz w:val="20"/>
          <w:szCs w:val="20"/>
        </w:rPr>
      </w:pPr>
    </w:p>
    <w:p w14:paraId="57961487" w14:textId="77777777" w:rsidR="00820D1E" w:rsidRDefault="00820D1E" w:rsidP="00E7267F">
      <w:pPr>
        <w:spacing w:line="240" w:lineRule="auto"/>
        <w:ind w:left="5760"/>
        <w:rPr>
          <w:rFonts w:ascii="Arial" w:hAnsi="Arial" w:cs="Arial"/>
          <w:sz w:val="20"/>
          <w:szCs w:val="20"/>
        </w:rPr>
      </w:pPr>
      <w:proofErr w:type="spellStart"/>
      <w:r w:rsidRPr="007B6664">
        <w:rPr>
          <w:rFonts w:ascii="Arial" w:hAnsi="Arial" w:cs="Arial"/>
          <w:sz w:val="20"/>
          <w:szCs w:val="20"/>
        </w:rPr>
        <w:t>Kshirabdhi</w:t>
      </w:r>
      <w:proofErr w:type="spellEnd"/>
      <w:r w:rsidRPr="007B66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6664">
        <w:rPr>
          <w:rFonts w:ascii="Arial" w:hAnsi="Arial" w:cs="Arial"/>
          <w:sz w:val="20"/>
          <w:szCs w:val="20"/>
        </w:rPr>
        <w:t>Tanaya</w:t>
      </w:r>
      <w:proofErr w:type="spellEnd"/>
      <w:r w:rsidRPr="007B6664">
        <w:rPr>
          <w:rFonts w:ascii="Arial" w:hAnsi="Arial" w:cs="Arial"/>
          <w:sz w:val="20"/>
          <w:szCs w:val="20"/>
        </w:rPr>
        <w:t xml:space="preserve"> Mohanty</w:t>
      </w:r>
    </w:p>
    <w:sectPr w:rsidR="00820D1E" w:rsidSect="00B0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C8F2" w14:textId="77777777" w:rsidR="00672C5F" w:rsidRDefault="00672C5F" w:rsidP="005C04C5">
      <w:pPr>
        <w:spacing w:after="0" w:line="240" w:lineRule="auto"/>
      </w:pPr>
      <w:r>
        <w:separator/>
      </w:r>
    </w:p>
  </w:endnote>
  <w:endnote w:type="continuationSeparator" w:id="0">
    <w:p w14:paraId="64C79649" w14:textId="77777777" w:rsidR="00672C5F" w:rsidRDefault="00672C5F" w:rsidP="005C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A7B2" w14:textId="77777777" w:rsidR="00672C5F" w:rsidRDefault="00672C5F" w:rsidP="005C04C5">
      <w:pPr>
        <w:spacing w:after="0" w:line="240" w:lineRule="auto"/>
      </w:pPr>
      <w:r>
        <w:separator/>
      </w:r>
    </w:p>
  </w:footnote>
  <w:footnote w:type="continuationSeparator" w:id="0">
    <w:p w14:paraId="618F964E" w14:textId="77777777" w:rsidR="00672C5F" w:rsidRDefault="00672C5F" w:rsidP="005C0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34E"/>
    <w:multiLevelType w:val="hybridMultilevel"/>
    <w:tmpl w:val="C7B89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E28BE"/>
    <w:multiLevelType w:val="hybridMultilevel"/>
    <w:tmpl w:val="9600FDB2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39773E77"/>
    <w:multiLevelType w:val="hybridMultilevel"/>
    <w:tmpl w:val="4316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25FE7"/>
    <w:multiLevelType w:val="hybridMultilevel"/>
    <w:tmpl w:val="BFDA9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009D4"/>
    <w:multiLevelType w:val="hybridMultilevel"/>
    <w:tmpl w:val="8C587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1E85"/>
    <w:multiLevelType w:val="hybridMultilevel"/>
    <w:tmpl w:val="354E5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D6052"/>
    <w:multiLevelType w:val="hybridMultilevel"/>
    <w:tmpl w:val="0AEE9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4125D"/>
    <w:multiLevelType w:val="hybridMultilevel"/>
    <w:tmpl w:val="41A601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E4954"/>
    <w:multiLevelType w:val="hybridMultilevel"/>
    <w:tmpl w:val="D6C4A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874AB"/>
    <w:multiLevelType w:val="hybridMultilevel"/>
    <w:tmpl w:val="397A7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A1AAE"/>
    <w:multiLevelType w:val="hybridMultilevel"/>
    <w:tmpl w:val="99A4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73F1"/>
    <w:multiLevelType w:val="hybridMultilevel"/>
    <w:tmpl w:val="99AE5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863AB"/>
    <w:multiLevelType w:val="hybridMultilevel"/>
    <w:tmpl w:val="CD9A07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812"/>
    <w:multiLevelType w:val="hybridMultilevel"/>
    <w:tmpl w:val="9FDC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32ECA"/>
    <w:multiLevelType w:val="hybridMultilevel"/>
    <w:tmpl w:val="7B38A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763237">
    <w:abstractNumId w:val="7"/>
  </w:num>
  <w:num w:numId="2" w16cid:durableId="1365866595">
    <w:abstractNumId w:val="5"/>
  </w:num>
  <w:num w:numId="3" w16cid:durableId="993487167">
    <w:abstractNumId w:val="11"/>
  </w:num>
  <w:num w:numId="4" w16cid:durableId="2063404966">
    <w:abstractNumId w:val="14"/>
  </w:num>
  <w:num w:numId="5" w16cid:durableId="1337657704">
    <w:abstractNumId w:val="9"/>
  </w:num>
  <w:num w:numId="6" w16cid:durableId="2144348988">
    <w:abstractNumId w:val="3"/>
  </w:num>
  <w:num w:numId="7" w16cid:durableId="1006905094">
    <w:abstractNumId w:val="2"/>
  </w:num>
  <w:num w:numId="8" w16cid:durableId="2032878132">
    <w:abstractNumId w:val="1"/>
  </w:num>
  <w:num w:numId="9" w16cid:durableId="40713723">
    <w:abstractNumId w:val="6"/>
  </w:num>
  <w:num w:numId="10" w16cid:durableId="94445786">
    <w:abstractNumId w:val="8"/>
  </w:num>
  <w:num w:numId="11" w16cid:durableId="597838305">
    <w:abstractNumId w:val="10"/>
  </w:num>
  <w:num w:numId="12" w16cid:durableId="1031999850">
    <w:abstractNumId w:val="13"/>
  </w:num>
  <w:num w:numId="13" w16cid:durableId="1958102288">
    <w:abstractNumId w:val="4"/>
  </w:num>
  <w:num w:numId="14" w16cid:durableId="522212882">
    <w:abstractNumId w:val="12"/>
  </w:num>
  <w:num w:numId="15" w16cid:durableId="163659539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210477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E4"/>
    <w:rsid w:val="000017F9"/>
    <w:rsid w:val="00004D65"/>
    <w:rsid w:val="0000697D"/>
    <w:rsid w:val="0001153E"/>
    <w:rsid w:val="00014155"/>
    <w:rsid w:val="000177B9"/>
    <w:rsid w:val="000239C5"/>
    <w:rsid w:val="0002415F"/>
    <w:rsid w:val="0002600E"/>
    <w:rsid w:val="00027886"/>
    <w:rsid w:val="00030280"/>
    <w:rsid w:val="000335D5"/>
    <w:rsid w:val="00036325"/>
    <w:rsid w:val="00037106"/>
    <w:rsid w:val="00040384"/>
    <w:rsid w:val="000408BE"/>
    <w:rsid w:val="00041254"/>
    <w:rsid w:val="00041551"/>
    <w:rsid w:val="0004342C"/>
    <w:rsid w:val="000445F7"/>
    <w:rsid w:val="00053FE0"/>
    <w:rsid w:val="0005457E"/>
    <w:rsid w:val="00060817"/>
    <w:rsid w:val="00061FD5"/>
    <w:rsid w:val="00070C8A"/>
    <w:rsid w:val="00073A40"/>
    <w:rsid w:val="0007519B"/>
    <w:rsid w:val="00076179"/>
    <w:rsid w:val="0008099A"/>
    <w:rsid w:val="00082365"/>
    <w:rsid w:val="00084F4D"/>
    <w:rsid w:val="00092D02"/>
    <w:rsid w:val="00094367"/>
    <w:rsid w:val="000952DB"/>
    <w:rsid w:val="000966EB"/>
    <w:rsid w:val="000A2CE4"/>
    <w:rsid w:val="000A586F"/>
    <w:rsid w:val="000A70AF"/>
    <w:rsid w:val="000B1521"/>
    <w:rsid w:val="000B17B8"/>
    <w:rsid w:val="000B4BA8"/>
    <w:rsid w:val="000B7DFC"/>
    <w:rsid w:val="000C2739"/>
    <w:rsid w:val="000C2CF6"/>
    <w:rsid w:val="000C3955"/>
    <w:rsid w:val="000C718C"/>
    <w:rsid w:val="000D0607"/>
    <w:rsid w:val="000D12B0"/>
    <w:rsid w:val="000D5FAF"/>
    <w:rsid w:val="000E0399"/>
    <w:rsid w:val="000E2647"/>
    <w:rsid w:val="000E5F5E"/>
    <w:rsid w:val="000F0068"/>
    <w:rsid w:val="000F0B98"/>
    <w:rsid w:val="000F111B"/>
    <w:rsid w:val="000F2C23"/>
    <w:rsid w:val="000F4C46"/>
    <w:rsid w:val="00100738"/>
    <w:rsid w:val="001063F6"/>
    <w:rsid w:val="001073EE"/>
    <w:rsid w:val="001212AB"/>
    <w:rsid w:val="001223DF"/>
    <w:rsid w:val="00126435"/>
    <w:rsid w:val="001270F1"/>
    <w:rsid w:val="00127F6F"/>
    <w:rsid w:val="0013151F"/>
    <w:rsid w:val="00131F92"/>
    <w:rsid w:val="00134A63"/>
    <w:rsid w:val="0013674E"/>
    <w:rsid w:val="0013784B"/>
    <w:rsid w:val="0014124E"/>
    <w:rsid w:val="001425F2"/>
    <w:rsid w:val="00143BF7"/>
    <w:rsid w:val="00143D5D"/>
    <w:rsid w:val="00147A81"/>
    <w:rsid w:val="00152327"/>
    <w:rsid w:val="00153F5E"/>
    <w:rsid w:val="0016093D"/>
    <w:rsid w:val="00160C4C"/>
    <w:rsid w:val="00163434"/>
    <w:rsid w:val="00164825"/>
    <w:rsid w:val="00170FC8"/>
    <w:rsid w:val="00171555"/>
    <w:rsid w:val="00172641"/>
    <w:rsid w:val="0017562C"/>
    <w:rsid w:val="00176284"/>
    <w:rsid w:val="0018088A"/>
    <w:rsid w:val="00182231"/>
    <w:rsid w:val="00185103"/>
    <w:rsid w:val="00187566"/>
    <w:rsid w:val="00191685"/>
    <w:rsid w:val="0019595D"/>
    <w:rsid w:val="00196D99"/>
    <w:rsid w:val="001A0339"/>
    <w:rsid w:val="001A2CA7"/>
    <w:rsid w:val="001A3BA6"/>
    <w:rsid w:val="001A470C"/>
    <w:rsid w:val="001A4735"/>
    <w:rsid w:val="001A7A53"/>
    <w:rsid w:val="001B0BF3"/>
    <w:rsid w:val="001B1F53"/>
    <w:rsid w:val="001B29A8"/>
    <w:rsid w:val="001B2BC1"/>
    <w:rsid w:val="001B3110"/>
    <w:rsid w:val="001B3990"/>
    <w:rsid w:val="001B3E24"/>
    <w:rsid w:val="001B73C9"/>
    <w:rsid w:val="001B7B4A"/>
    <w:rsid w:val="001C0DDD"/>
    <w:rsid w:val="001C19C6"/>
    <w:rsid w:val="001C4632"/>
    <w:rsid w:val="001C58A1"/>
    <w:rsid w:val="001D27A1"/>
    <w:rsid w:val="001D5686"/>
    <w:rsid w:val="001D5A2E"/>
    <w:rsid w:val="001D5BE7"/>
    <w:rsid w:val="001D74B8"/>
    <w:rsid w:val="001E0333"/>
    <w:rsid w:val="001E0793"/>
    <w:rsid w:val="001E10C8"/>
    <w:rsid w:val="001E1302"/>
    <w:rsid w:val="001E1BBA"/>
    <w:rsid w:val="001F3610"/>
    <w:rsid w:val="001F6AB8"/>
    <w:rsid w:val="0020127E"/>
    <w:rsid w:val="00203E50"/>
    <w:rsid w:val="0020437E"/>
    <w:rsid w:val="002052A8"/>
    <w:rsid w:val="00205D9B"/>
    <w:rsid w:val="0020661A"/>
    <w:rsid w:val="00210CFD"/>
    <w:rsid w:val="00212368"/>
    <w:rsid w:val="0021267A"/>
    <w:rsid w:val="00215A58"/>
    <w:rsid w:val="00220363"/>
    <w:rsid w:val="002224D2"/>
    <w:rsid w:val="00224DE3"/>
    <w:rsid w:val="00225F6A"/>
    <w:rsid w:val="00226947"/>
    <w:rsid w:val="0022771F"/>
    <w:rsid w:val="00227C01"/>
    <w:rsid w:val="00231BB8"/>
    <w:rsid w:val="00234D2E"/>
    <w:rsid w:val="00236C57"/>
    <w:rsid w:val="00237A16"/>
    <w:rsid w:val="00241C46"/>
    <w:rsid w:val="00241EFB"/>
    <w:rsid w:val="002422BD"/>
    <w:rsid w:val="00253616"/>
    <w:rsid w:val="00254FF6"/>
    <w:rsid w:val="0025519E"/>
    <w:rsid w:val="002553FF"/>
    <w:rsid w:val="002676DF"/>
    <w:rsid w:val="00270EDB"/>
    <w:rsid w:val="002746AC"/>
    <w:rsid w:val="00277543"/>
    <w:rsid w:val="00280DA6"/>
    <w:rsid w:val="002840C6"/>
    <w:rsid w:val="00287F72"/>
    <w:rsid w:val="00293531"/>
    <w:rsid w:val="002937DD"/>
    <w:rsid w:val="00294595"/>
    <w:rsid w:val="002A00D8"/>
    <w:rsid w:val="002B2FA2"/>
    <w:rsid w:val="002B3CE8"/>
    <w:rsid w:val="002B579F"/>
    <w:rsid w:val="002B6BAA"/>
    <w:rsid w:val="002C0891"/>
    <w:rsid w:val="002C0DD1"/>
    <w:rsid w:val="002C27A6"/>
    <w:rsid w:val="002C3DE9"/>
    <w:rsid w:val="002C4925"/>
    <w:rsid w:val="002C6499"/>
    <w:rsid w:val="002C6660"/>
    <w:rsid w:val="002D0BB3"/>
    <w:rsid w:val="002D0D98"/>
    <w:rsid w:val="002D2F89"/>
    <w:rsid w:val="002D4408"/>
    <w:rsid w:val="002D7126"/>
    <w:rsid w:val="002E124F"/>
    <w:rsid w:val="002E1E24"/>
    <w:rsid w:val="002E2B77"/>
    <w:rsid w:val="002E3188"/>
    <w:rsid w:val="002E389A"/>
    <w:rsid w:val="002E53AA"/>
    <w:rsid w:val="002E75C0"/>
    <w:rsid w:val="002F46C2"/>
    <w:rsid w:val="002F7391"/>
    <w:rsid w:val="00301E0D"/>
    <w:rsid w:val="00302F0D"/>
    <w:rsid w:val="003057E1"/>
    <w:rsid w:val="00316C27"/>
    <w:rsid w:val="00320162"/>
    <w:rsid w:val="003208D4"/>
    <w:rsid w:val="00321594"/>
    <w:rsid w:val="00323C32"/>
    <w:rsid w:val="00324331"/>
    <w:rsid w:val="00325B44"/>
    <w:rsid w:val="0034116A"/>
    <w:rsid w:val="003416BC"/>
    <w:rsid w:val="00341BE9"/>
    <w:rsid w:val="00341E54"/>
    <w:rsid w:val="00342D50"/>
    <w:rsid w:val="00344168"/>
    <w:rsid w:val="003442FF"/>
    <w:rsid w:val="00344A7C"/>
    <w:rsid w:val="00351717"/>
    <w:rsid w:val="00352D33"/>
    <w:rsid w:val="00353E36"/>
    <w:rsid w:val="003553A9"/>
    <w:rsid w:val="00357434"/>
    <w:rsid w:val="00363A05"/>
    <w:rsid w:val="00366C00"/>
    <w:rsid w:val="00367506"/>
    <w:rsid w:val="00367EF0"/>
    <w:rsid w:val="00372D5E"/>
    <w:rsid w:val="0037504E"/>
    <w:rsid w:val="00380599"/>
    <w:rsid w:val="00381AF0"/>
    <w:rsid w:val="003921A7"/>
    <w:rsid w:val="003923CB"/>
    <w:rsid w:val="00395CF8"/>
    <w:rsid w:val="003A066A"/>
    <w:rsid w:val="003A2B85"/>
    <w:rsid w:val="003B5252"/>
    <w:rsid w:val="003C148A"/>
    <w:rsid w:val="003C14BB"/>
    <w:rsid w:val="003D61B0"/>
    <w:rsid w:val="003D6479"/>
    <w:rsid w:val="003E14CD"/>
    <w:rsid w:val="003F4631"/>
    <w:rsid w:val="003F4E9B"/>
    <w:rsid w:val="00400D95"/>
    <w:rsid w:val="004037BD"/>
    <w:rsid w:val="00403D83"/>
    <w:rsid w:val="00404D07"/>
    <w:rsid w:val="00405E76"/>
    <w:rsid w:val="00407A0E"/>
    <w:rsid w:val="00407D15"/>
    <w:rsid w:val="00412BE4"/>
    <w:rsid w:val="00417F15"/>
    <w:rsid w:val="00420E2B"/>
    <w:rsid w:val="00427800"/>
    <w:rsid w:val="00432880"/>
    <w:rsid w:val="00432BDE"/>
    <w:rsid w:val="0043730D"/>
    <w:rsid w:val="004373F4"/>
    <w:rsid w:val="0044215C"/>
    <w:rsid w:val="00443B3B"/>
    <w:rsid w:val="00451132"/>
    <w:rsid w:val="00452199"/>
    <w:rsid w:val="00452F37"/>
    <w:rsid w:val="004537D5"/>
    <w:rsid w:val="0045632C"/>
    <w:rsid w:val="0045691D"/>
    <w:rsid w:val="00460B20"/>
    <w:rsid w:val="00472AD9"/>
    <w:rsid w:val="0047448B"/>
    <w:rsid w:val="00476346"/>
    <w:rsid w:val="004839CE"/>
    <w:rsid w:val="004857D5"/>
    <w:rsid w:val="00486812"/>
    <w:rsid w:val="00490A26"/>
    <w:rsid w:val="00491131"/>
    <w:rsid w:val="00491517"/>
    <w:rsid w:val="004962E2"/>
    <w:rsid w:val="004A0343"/>
    <w:rsid w:val="004A06ED"/>
    <w:rsid w:val="004A1284"/>
    <w:rsid w:val="004A47F2"/>
    <w:rsid w:val="004B12AF"/>
    <w:rsid w:val="004B2A9A"/>
    <w:rsid w:val="004B69E4"/>
    <w:rsid w:val="004B7943"/>
    <w:rsid w:val="004C3D49"/>
    <w:rsid w:val="004C4093"/>
    <w:rsid w:val="004C7F2E"/>
    <w:rsid w:val="004C7FAE"/>
    <w:rsid w:val="004D096D"/>
    <w:rsid w:val="004D5DFA"/>
    <w:rsid w:val="004E3600"/>
    <w:rsid w:val="004E39CA"/>
    <w:rsid w:val="004F09DD"/>
    <w:rsid w:val="004F2E6A"/>
    <w:rsid w:val="004F3468"/>
    <w:rsid w:val="004F4D40"/>
    <w:rsid w:val="00501740"/>
    <w:rsid w:val="00501CCF"/>
    <w:rsid w:val="00510613"/>
    <w:rsid w:val="00510DC7"/>
    <w:rsid w:val="00516679"/>
    <w:rsid w:val="00520D48"/>
    <w:rsid w:val="0052411A"/>
    <w:rsid w:val="00525AF7"/>
    <w:rsid w:val="0052627F"/>
    <w:rsid w:val="00526C7C"/>
    <w:rsid w:val="00527609"/>
    <w:rsid w:val="00534F38"/>
    <w:rsid w:val="00536193"/>
    <w:rsid w:val="00537602"/>
    <w:rsid w:val="005401CE"/>
    <w:rsid w:val="005402AD"/>
    <w:rsid w:val="00542EAF"/>
    <w:rsid w:val="00542EF8"/>
    <w:rsid w:val="00544425"/>
    <w:rsid w:val="005479C3"/>
    <w:rsid w:val="00552F82"/>
    <w:rsid w:val="00553A45"/>
    <w:rsid w:val="00557A1F"/>
    <w:rsid w:val="005606B6"/>
    <w:rsid w:val="00561259"/>
    <w:rsid w:val="0056290E"/>
    <w:rsid w:val="005641D9"/>
    <w:rsid w:val="00564C5D"/>
    <w:rsid w:val="00567A0F"/>
    <w:rsid w:val="00574469"/>
    <w:rsid w:val="00574609"/>
    <w:rsid w:val="00575B1B"/>
    <w:rsid w:val="00580279"/>
    <w:rsid w:val="00580880"/>
    <w:rsid w:val="00581134"/>
    <w:rsid w:val="00582892"/>
    <w:rsid w:val="0058689A"/>
    <w:rsid w:val="00590D1A"/>
    <w:rsid w:val="00591B6F"/>
    <w:rsid w:val="00591EC5"/>
    <w:rsid w:val="00592BC1"/>
    <w:rsid w:val="00596C44"/>
    <w:rsid w:val="005976E7"/>
    <w:rsid w:val="005A57CA"/>
    <w:rsid w:val="005A7830"/>
    <w:rsid w:val="005B2F25"/>
    <w:rsid w:val="005B3DF6"/>
    <w:rsid w:val="005C04C5"/>
    <w:rsid w:val="005C31BA"/>
    <w:rsid w:val="005C31CE"/>
    <w:rsid w:val="005C7BE5"/>
    <w:rsid w:val="005D255C"/>
    <w:rsid w:val="005D5FB7"/>
    <w:rsid w:val="005D732C"/>
    <w:rsid w:val="005D78AC"/>
    <w:rsid w:val="005E7EBA"/>
    <w:rsid w:val="005F058A"/>
    <w:rsid w:val="005F1120"/>
    <w:rsid w:val="005F3F48"/>
    <w:rsid w:val="00600481"/>
    <w:rsid w:val="006048E4"/>
    <w:rsid w:val="006057DA"/>
    <w:rsid w:val="006058A4"/>
    <w:rsid w:val="0060775C"/>
    <w:rsid w:val="006138A0"/>
    <w:rsid w:val="00616750"/>
    <w:rsid w:val="006222DB"/>
    <w:rsid w:val="00623E41"/>
    <w:rsid w:val="00626EEC"/>
    <w:rsid w:val="00631ED4"/>
    <w:rsid w:val="00633498"/>
    <w:rsid w:val="0063392D"/>
    <w:rsid w:val="00636856"/>
    <w:rsid w:val="0064296D"/>
    <w:rsid w:val="00642FE2"/>
    <w:rsid w:val="00644B93"/>
    <w:rsid w:val="0064553B"/>
    <w:rsid w:val="00645C26"/>
    <w:rsid w:val="006507AC"/>
    <w:rsid w:val="00650EBC"/>
    <w:rsid w:val="00651F11"/>
    <w:rsid w:val="00663C58"/>
    <w:rsid w:val="006657EC"/>
    <w:rsid w:val="006665B3"/>
    <w:rsid w:val="006678FA"/>
    <w:rsid w:val="00672C5F"/>
    <w:rsid w:val="00681FC4"/>
    <w:rsid w:val="00685EC0"/>
    <w:rsid w:val="0069135B"/>
    <w:rsid w:val="0069266B"/>
    <w:rsid w:val="00693C9B"/>
    <w:rsid w:val="00694321"/>
    <w:rsid w:val="00694C08"/>
    <w:rsid w:val="00694D47"/>
    <w:rsid w:val="006A2AE6"/>
    <w:rsid w:val="006A3CB1"/>
    <w:rsid w:val="006B1CCE"/>
    <w:rsid w:val="006B2C4F"/>
    <w:rsid w:val="006B43EF"/>
    <w:rsid w:val="006B7B54"/>
    <w:rsid w:val="006C0523"/>
    <w:rsid w:val="006C0F68"/>
    <w:rsid w:val="006C1631"/>
    <w:rsid w:val="006C217F"/>
    <w:rsid w:val="006C2DE4"/>
    <w:rsid w:val="006C391E"/>
    <w:rsid w:val="006D095F"/>
    <w:rsid w:val="006D1103"/>
    <w:rsid w:val="006D2025"/>
    <w:rsid w:val="006D552A"/>
    <w:rsid w:val="006D6B61"/>
    <w:rsid w:val="006D7F91"/>
    <w:rsid w:val="006E3A53"/>
    <w:rsid w:val="006E48D0"/>
    <w:rsid w:val="007004CC"/>
    <w:rsid w:val="007006E5"/>
    <w:rsid w:val="007054BA"/>
    <w:rsid w:val="007070BB"/>
    <w:rsid w:val="0070759A"/>
    <w:rsid w:val="00712640"/>
    <w:rsid w:val="00712DFA"/>
    <w:rsid w:val="007137AC"/>
    <w:rsid w:val="00715EE6"/>
    <w:rsid w:val="0071627C"/>
    <w:rsid w:val="007179ED"/>
    <w:rsid w:val="00723015"/>
    <w:rsid w:val="00724834"/>
    <w:rsid w:val="007258A1"/>
    <w:rsid w:val="0073077F"/>
    <w:rsid w:val="00731A97"/>
    <w:rsid w:val="00732248"/>
    <w:rsid w:val="00733A69"/>
    <w:rsid w:val="00734CDD"/>
    <w:rsid w:val="00744AA0"/>
    <w:rsid w:val="00750C33"/>
    <w:rsid w:val="007513F6"/>
    <w:rsid w:val="00751702"/>
    <w:rsid w:val="00752F1E"/>
    <w:rsid w:val="007545A2"/>
    <w:rsid w:val="007554A7"/>
    <w:rsid w:val="00755A72"/>
    <w:rsid w:val="00756132"/>
    <w:rsid w:val="00757F4E"/>
    <w:rsid w:val="00763A1C"/>
    <w:rsid w:val="00763CA5"/>
    <w:rsid w:val="00767C4D"/>
    <w:rsid w:val="00770248"/>
    <w:rsid w:val="00771C26"/>
    <w:rsid w:val="00772308"/>
    <w:rsid w:val="00774768"/>
    <w:rsid w:val="00774DC9"/>
    <w:rsid w:val="00782811"/>
    <w:rsid w:val="00786323"/>
    <w:rsid w:val="00786984"/>
    <w:rsid w:val="00787784"/>
    <w:rsid w:val="00792693"/>
    <w:rsid w:val="00796FB3"/>
    <w:rsid w:val="007A0062"/>
    <w:rsid w:val="007A07C1"/>
    <w:rsid w:val="007B056D"/>
    <w:rsid w:val="007B2E94"/>
    <w:rsid w:val="007B576C"/>
    <w:rsid w:val="007B6664"/>
    <w:rsid w:val="007B6F96"/>
    <w:rsid w:val="007C1414"/>
    <w:rsid w:val="007C35E2"/>
    <w:rsid w:val="007C3D1F"/>
    <w:rsid w:val="007C5599"/>
    <w:rsid w:val="007D3791"/>
    <w:rsid w:val="007E2073"/>
    <w:rsid w:val="007E34DD"/>
    <w:rsid w:val="007E5CB8"/>
    <w:rsid w:val="007F1B69"/>
    <w:rsid w:val="007F3469"/>
    <w:rsid w:val="007F7C1E"/>
    <w:rsid w:val="008029BC"/>
    <w:rsid w:val="00803301"/>
    <w:rsid w:val="008058E9"/>
    <w:rsid w:val="00810C94"/>
    <w:rsid w:val="00813204"/>
    <w:rsid w:val="00815404"/>
    <w:rsid w:val="0081786A"/>
    <w:rsid w:val="00820257"/>
    <w:rsid w:val="00820D1E"/>
    <w:rsid w:val="00820E58"/>
    <w:rsid w:val="008230DE"/>
    <w:rsid w:val="008250F8"/>
    <w:rsid w:val="00831805"/>
    <w:rsid w:val="00834A80"/>
    <w:rsid w:val="0084121B"/>
    <w:rsid w:val="008438D8"/>
    <w:rsid w:val="00843E69"/>
    <w:rsid w:val="008459A7"/>
    <w:rsid w:val="00845A66"/>
    <w:rsid w:val="008501C0"/>
    <w:rsid w:val="008508A2"/>
    <w:rsid w:val="0085455B"/>
    <w:rsid w:val="0085487C"/>
    <w:rsid w:val="00854F01"/>
    <w:rsid w:val="00855720"/>
    <w:rsid w:val="008615F1"/>
    <w:rsid w:val="008641F6"/>
    <w:rsid w:val="008665C2"/>
    <w:rsid w:val="00866B5C"/>
    <w:rsid w:val="00870FAF"/>
    <w:rsid w:val="00872B86"/>
    <w:rsid w:val="008741E4"/>
    <w:rsid w:val="008742E1"/>
    <w:rsid w:val="00880641"/>
    <w:rsid w:val="00880C6F"/>
    <w:rsid w:val="00881AA6"/>
    <w:rsid w:val="00882AB3"/>
    <w:rsid w:val="00887992"/>
    <w:rsid w:val="00887B70"/>
    <w:rsid w:val="0089143B"/>
    <w:rsid w:val="00895A7B"/>
    <w:rsid w:val="008A3D51"/>
    <w:rsid w:val="008A5CBB"/>
    <w:rsid w:val="008A633E"/>
    <w:rsid w:val="008A70C8"/>
    <w:rsid w:val="008B4E82"/>
    <w:rsid w:val="008C0E16"/>
    <w:rsid w:val="008C25C7"/>
    <w:rsid w:val="008C35FD"/>
    <w:rsid w:val="008C4F9E"/>
    <w:rsid w:val="008C5337"/>
    <w:rsid w:val="008C617A"/>
    <w:rsid w:val="008C7229"/>
    <w:rsid w:val="008E062B"/>
    <w:rsid w:val="008E2290"/>
    <w:rsid w:val="008E3008"/>
    <w:rsid w:val="008E36CE"/>
    <w:rsid w:val="008E4917"/>
    <w:rsid w:val="008E5199"/>
    <w:rsid w:val="008E641F"/>
    <w:rsid w:val="008E6C1D"/>
    <w:rsid w:val="008E6EBD"/>
    <w:rsid w:val="008F2FC8"/>
    <w:rsid w:val="008F35F2"/>
    <w:rsid w:val="008F5808"/>
    <w:rsid w:val="00901C57"/>
    <w:rsid w:val="00901F9C"/>
    <w:rsid w:val="00906A13"/>
    <w:rsid w:val="0091089B"/>
    <w:rsid w:val="00912BB5"/>
    <w:rsid w:val="00915341"/>
    <w:rsid w:val="00921702"/>
    <w:rsid w:val="009217CF"/>
    <w:rsid w:val="009256F4"/>
    <w:rsid w:val="009261E4"/>
    <w:rsid w:val="00931733"/>
    <w:rsid w:val="0093285B"/>
    <w:rsid w:val="00944BFB"/>
    <w:rsid w:val="0094721A"/>
    <w:rsid w:val="00950794"/>
    <w:rsid w:val="009544BB"/>
    <w:rsid w:val="00957FA2"/>
    <w:rsid w:val="00961833"/>
    <w:rsid w:val="009626D5"/>
    <w:rsid w:val="00962DF6"/>
    <w:rsid w:val="0096720A"/>
    <w:rsid w:val="009708B4"/>
    <w:rsid w:val="009712D8"/>
    <w:rsid w:val="009721A9"/>
    <w:rsid w:val="009747C9"/>
    <w:rsid w:val="00977729"/>
    <w:rsid w:val="00983812"/>
    <w:rsid w:val="00985444"/>
    <w:rsid w:val="0098732C"/>
    <w:rsid w:val="009933B1"/>
    <w:rsid w:val="009A00BB"/>
    <w:rsid w:val="009A2B7E"/>
    <w:rsid w:val="009A30E1"/>
    <w:rsid w:val="009A4C5C"/>
    <w:rsid w:val="009A5BCC"/>
    <w:rsid w:val="009A6B47"/>
    <w:rsid w:val="009A7201"/>
    <w:rsid w:val="009B042A"/>
    <w:rsid w:val="009B1128"/>
    <w:rsid w:val="009B23D3"/>
    <w:rsid w:val="009B2F75"/>
    <w:rsid w:val="009B5556"/>
    <w:rsid w:val="009B7864"/>
    <w:rsid w:val="009C27EE"/>
    <w:rsid w:val="009D09F7"/>
    <w:rsid w:val="009D35BC"/>
    <w:rsid w:val="009D3966"/>
    <w:rsid w:val="009D4C45"/>
    <w:rsid w:val="009D5847"/>
    <w:rsid w:val="009D63F4"/>
    <w:rsid w:val="009D6C61"/>
    <w:rsid w:val="009F220D"/>
    <w:rsid w:val="009F531B"/>
    <w:rsid w:val="009F7721"/>
    <w:rsid w:val="00A02301"/>
    <w:rsid w:val="00A02C2B"/>
    <w:rsid w:val="00A05B7F"/>
    <w:rsid w:val="00A06A90"/>
    <w:rsid w:val="00A149A4"/>
    <w:rsid w:val="00A150A0"/>
    <w:rsid w:val="00A15C31"/>
    <w:rsid w:val="00A22D77"/>
    <w:rsid w:val="00A24CA6"/>
    <w:rsid w:val="00A25AFD"/>
    <w:rsid w:val="00A3177E"/>
    <w:rsid w:val="00A328B1"/>
    <w:rsid w:val="00A33C44"/>
    <w:rsid w:val="00A37450"/>
    <w:rsid w:val="00A41740"/>
    <w:rsid w:val="00A42599"/>
    <w:rsid w:val="00A45E31"/>
    <w:rsid w:val="00A57C6D"/>
    <w:rsid w:val="00A60431"/>
    <w:rsid w:val="00A6570C"/>
    <w:rsid w:val="00A66CEE"/>
    <w:rsid w:val="00A672DC"/>
    <w:rsid w:val="00A6771B"/>
    <w:rsid w:val="00A70044"/>
    <w:rsid w:val="00A75E85"/>
    <w:rsid w:val="00A765E1"/>
    <w:rsid w:val="00A770B4"/>
    <w:rsid w:val="00A80B4F"/>
    <w:rsid w:val="00A8167D"/>
    <w:rsid w:val="00A82716"/>
    <w:rsid w:val="00A82DFE"/>
    <w:rsid w:val="00A902CE"/>
    <w:rsid w:val="00A94269"/>
    <w:rsid w:val="00A94AFB"/>
    <w:rsid w:val="00AA2135"/>
    <w:rsid w:val="00AA2EBD"/>
    <w:rsid w:val="00AA3277"/>
    <w:rsid w:val="00AA37D4"/>
    <w:rsid w:val="00AA7A32"/>
    <w:rsid w:val="00AB012D"/>
    <w:rsid w:val="00AB036C"/>
    <w:rsid w:val="00AB1B38"/>
    <w:rsid w:val="00AB6122"/>
    <w:rsid w:val="00AC14DA"/>
    <w:rsid w:val="00AC21F5"/>
    <w:rsid w:val="00AC3649"/>
    <w:rsid w:val="00AC5C76"/>
    <w:rsid w:val="00AD4061"/>
    <w:rsid w:val="00AD4C57"/>
    <w:rsid w:val="00AE0DB7"/>
    <w:rsid w:val="00AE188D"/>
    <w:rsid w:val="00AE4096"/>
    <w:rsid w:val="00AE4E0A"/>
    <w:rsid w:val="00AE62E4"/>
    <w:rsid w:val="00AE69AC"/>
    <w:rsid w:val="00AE6A4D"/>
    <w:rsid w:val="00AF06D4"/>
    <w:rsid w:val="00B02C8D"/>
    <w:rsid w:val="00B030A4"/>
    <w:rsid w:val="00B031B2"/>
    <w:rsid w:val="00B05A50"/>
    <w:rsid w:val="00B10C14"/>
    <w:rsid w:val="00B11465"/>
    <w:rsid w:val="00B12C19"/>
    <w:rsid w:val="00B13A45"/>
    <w:rsid w:val="00B15E16"/>
    <w:rsid w:val="00B20F3B"/>
    <w:rsid w:val="00B2544A"/>
    <w:rsid w:val="00B279D7"/>
    <w:rsid w:val="00B30ECD"/>
    <w:rsid w:val="00B336E3"/>
    <w:rsid w:val="00B3596E"/>
    <w:rsid w:val="00B45010"/>
    <w:rsid w:val="00B52914"/>
    <w:rsid w:val="00B55A08"/>
    <w:rsid w:val="00B60A93"/>
    <w:rsid w:val="00B641E4"/>
    <w:rsid w:val="00B64239"/>
    <w:rsid w:val="00B64E14"/>
    <w:rsid w:val="00B658DB"/>
    <w:rsid w:val="00B678B4"/>
    <w:rsid w:val="00B720C9"/>
    <w:rsid w:val="00B82221"/>
    <w:rsid w:val="00B84EF1"/>
    <w:rsid w:val="00B84F41"/>
    <w:rsid w:val="00B90859"/>
    <w:rsid w:val="00B91840"/>
    <w:rsid w:val="00B928E0"/>
    <w:rsid w:val="00B92D6E"/>
    <w:rsid w:val="00B97264"/>
    <w:rsid w:val="00BA31F4"/>
    <w:rsid w:val="00BB1353"/>
    <w:rsid w:val="00BB2E2D"/>
    <w:rsid w:val="00BB2F94"/>
    <w:rsid w:val="00BC520E"/>
    <w:rsid w:val="00BD2767"/>
    <w:rsid w:val="00BD28FE"/>
    <w:rsid w:val="00BD3E1C"/>
    <w:rsid w:val="00BD56E2"/>
    <w:rsid w:val="00BD5791"/>
    <w:rsid w:val="00BE31B9"/>
    <w:rsid w:val="00BE4159"/>
    <w:rsid w:val="00BE6E49"/>
    <w:rsid w:val="00BE7174"/>
    <w:rsid w:val="00BF05D2"/>
    <w:rsid w:val="00BF1645"/>
    <w:rsid w:val="00BF23DB"/>
    <w:rsid w:val="00BF2B64"/>
    <w:rsid w:val="00BF3F19"/>
    <w:rsid w:val="00BF6C66"/>
    <w:rsid w:val="00C05814"/>
    <w:rsid w:val="00C05E91"/>
    <w:rsid w:val="00C117C7"/>
    <w:rsid w:val="00C12A86"/>
    <w:rsid w:val="00C142B4"/>
    <w:rsid w:val="00C240CB"/>
    <w:rsid w:val="00C307A3"/>
    <w:rsid w:val="00C314D2"/>
    <w:rsid w:val="00C31D26"/>
    <w:rsid w:val="00C32AD6"/>
    <w:rsid w:val="00C408DB"/>
    <w:rsid w:val="00C43572"/>
    <w:rsid w:val="00C435A7"/>
    <w:rsid w:val="00C4453B"/>
    <w:rsid w:val="00C53E4C"/>
    <w:rsid w:val="00C56089"/>
    <w:rsid w:val="00C60584"/>
    <w:rsid w:val="00C6289B"/>
    <w:rsid w:val="00C64169"/>
    <w:rsid w:val="00C66392"/>
    <w:rsid w:val="00C71588"/>
    <w:rsid w:val="00C75961"/>
    <w:rsid w:val="00C75D2E"/>
    <w:rsid w:val="00C766EF"/>
    <w:rsid w:val="00C76D74"/>
    <w:rsid w:val="00C83BD4"/>
    <w:rsid w:val="00C85DDA"/>
    <w:rsid w:val="00C87D62"/>
    <w:rsid w:val="00C90773"/>
    <w:rsid w:val="00C91459"/>
    <w:rsid w:val="00CA7FC5"/>
    <w:rsid w:val="00CB32DA"/>
    <w:rsid w:val="00CB57DC"/>
    <w:rsid w:val="00CB7660"/>
    <w:rsid w:val="00CC0CF0"/>
    <w:rsid w:val="00CC155D"/>
    <w:rsid w:val="00CC2903"/>
    <w:rsid w:val="00CC40D9"/>
    <w:rsid w:val="00CC67FD"/>
    <w:rsid w:val="00CC68F3"/>
    <w:rsid w:val="00CC7591"/>
    <w:rsid w:val="00CC7895"/>
    <w:rsid w:val="00CC7AF7"/>
    <w:rsid w:val="00CD50FD"/>
    <w:rsid w:val="00CE2DBE"/>
    <w:rsid w:val="00CE7313"/>
    <w:rsid w:val="00CF1164"/>
    <w:rsid w:val="00D0259C"/>
    <w:rsid w:val="00D02AB6"/>
    <w:rsid w:val="00D04064"/>
    <w:rsid w:val="00D04A17"/>
    <w:rsid w:val="00D17A8D"/>
    <w:rsid w:val="00D17DAB"/>
    <w:rsid w:val="00D20842"/>
    <w:rsid w:val="00D23C86"/>
    <w:rsid w:val="00D26987"/>
    <w:rsid w:val="00D31847"/>
    <w:rsid w:val="00D36ACF"/>
    <w:rsid w:val="00D36ADD"/>
    <w:rsid w:val="00D37D41"/>
    <w:rsid w:val="00D40886"/>
    <w:rsid w:val="00D41397"/>
    <w:rsid w:val="00D435D1"/>
    <w:rsid w:val="00D4600D"/>
    <w:rsid w:val="00D46223"/>
    <w:rsid w:val="00D51CF7"/>
    <w:rsid w:val="00D526AF"/>
    <w:rsid w:val="00D530F2"/>
    <w:rsid w:val="00D57C4B"/>
    <w:rsid w:val="00D57D7E"/>
    <w:rsid w:val="00D61F34"/>
    <w:rsid w:val="00D63469"/>
    <w:rsid w:val="00D63F2C"/>
    <w:rsid w:val="00D64EF9"/>
    <w:rsid w:val="00D651D1"/>
    <w:rsid w:val="00D65338"/>
    <w:rsid w:val="00D6657D"/>
    <w:rsid w:val="00D66FFA"/>
    <w:rsid w:val="00D71C2E"/>
    <w:rsid w:val="00D76453"/>
    <w:rsid w:val="00D76C3F"/>
    <w:rsid w:val="00D76F8C"/>
    <w:rsid w:val="00D779F1"/>
    <w:rsid w:val="00D843B9"/>
    <w:rsid w:val="00D849ED"/>
    <w:rsid w:val="00D853DA"/>
    <w:rsid w:val="00D85BC6"/>
    <w:rsid w:val="00D97F12"/>
    <w:rsid w:val="00DA163D"/>
    <w:rsid w:val="00DA59BB"/>
    <w:rsid w:val="00DB04B2"/>
    <w:rsid w:val="00DB1434"/>
    <w:rsid w:val="00DB47AA"/>
    <w:rsid w:val="00DB76B8"/>
    <w:rsid w:val="00DB7882"/>
    <w:rsid w:val="00DB7BC3"/>
    <w:rsid w:val="00DC0400"/>
    <w:rsid w:val="00DC3992"/>
    <w:rsid w:val="00DC41AA"/>
    <w:rsid w:val="00DC5CE1"/>
    <w:rsid w:val="00DD4648"/>
    <w:rsid w:val="00DD6708"/>
    <w:rsid w:val="00DE1182"/>
    <w:rsid w:val="00DE2C6C"/>
    <w:rsid w:val="00DE3E9C"/>
    <w:rsid w:val="00DE5E86"/>
    <w:rsid w:val="00DE7A48"/>
    <w:rsid w:val="00DF231D"/>
    <w:rsid w:val="00DF36DB"/>
    <w:rsid w:val="00DF438D"/>
    <w:rsid w:val="00DF4766"/>
    <w:rsid w:val="00DF5DAF"/>
    <w:rsid w:val="00E06D5B"/>
    <w:rsid w:val="00E129DA"/>
    <w:rsid w:val="00E130F9"/>
    <w:rsid w:val="00E140E3"/>
    <w:rsid w:val="00E202F3"/>
    <w:rsid w:val="00E204BA"/>
    <w:rsid w:val="00E2332E"/>
    <w:rsid w:val="00E24161"/>
    <w:rsid w:val="00E244F3"/>
    <w:rsid w:val="00E25CAF"/>
    <w:rsid w:val="00E26014"/>
    <w:rsid w:val="00E27A9B"/>
    <w:rsid w:val="00E35512"/>
    <w:rsid w:val="00E41E51"/>
    <w:rsid w:val="00E47D12"/>
    <w:rsid w:val="00E50F52"/>
    <w:rsid w:val="00E51659"/>
    <w:rsid w:val="00E51B18"/>
    <w:rsid w:val="00E528D2"/>
    <w:rsid w:val="00E562B4"/>
    <w:rsid w:val="00E66372"/>
    <w:rsid w:val="00E66E5E"/>
    <w:rsid w:val="00E703FE"/>
    <w:rsid w:val="00E715E3"/>
    <w:rsid w:val="00E7267F"/>
    <w:rsid w:val="00E7433D"/>
    <w:rsid w:val="00E76863"/>
    <w:rsid w:val="00E816D3"/>
    <w:rsid w:val="00E861C3"/>
    <w:rsid w:val="00E87AEF"/>
    <w:rsid w:val="00E9423A"/>
    <w:rsid w:val="00E97FCD"/>
    <w:rsid w:val="00EA14DF"/>
    <w:rsid w:val="00EA2D4F"/>
    <w:rsid w:val="00EA36E0"/>
    <w:rsid w:val="00EA79F9"/>
    <w:rsid w:val="00EB083B"/>
    <w:rsid w:val="00EB686C"/>
    <w:rsid w:val="00EC6B2D"/>
    <w:rsid w:val="00ED2130"/>
    <w:rsid w:val="00ED51DA"/>
    <w:rsid w:val="00EE0135"/>
    <w:rsid w:val="00EE2EC9"/>
    <w:rsid w:val="00EF3421"/>
    <w:rsid w:val="00EF5095"/>
    <w:rsid w:val="00EF65B5"/>
    <w:rsid w:val="00EF71E9"/>
    <w:rsid w:val="00F0111A"/>
    <w:rsid w:val="00F0425D"/>
    <w:rsid w:val="00F04A33"/>
    <w:rsid w:val="00F10438"/>
    <w:rsid w:val="00F1122E"/>
    <w:rsid w:val="00F12360"/>
    <w:rsid w:val="00F14669"/>
    <w:rsid w:val="00F157AC"/>
    <w:rsid w:val="00F15D6B"/>
    <w:rsid w:val="00F15EB1"/>
    <w:rsid w:val="00F22590"/>
    <w:rsid w:val="00F23693"/>
    <w:rsid w:val="00F30A4F"/>
    <w:rsid w:val="00F31EAD"/>
    <w:rsid w:val="00F34823"/>
    <w:rsid w:val="00F37046"/>
    <w:rsid w:val="00F408DF"/>
    <w:rsid w:val="00F43B64"/>
    <w:rsid w:val="00F44788"/>
    <w:rsid w:val="00F45D57"/>
    <w:rsid w:val="00F53D9B"/>
    <w:rsid w:val="00F548BD"/>
    <w:rsid w:val="00F643B4"/>
    <w:rsid w:val="00F67287"/>
    <w:rsid w:val="00F67744"/>
    <w:rsid w:val="00F7333D"/>
    <w:rsid w:val="00F73AD9"/>
    <w:rsid w:val="00F75203"/>
    <w:rsid w:val="00F76071"/>
    <w:rsid w:val="00F76626"/>
    <w:rsid w:val="00F81BEA"/>
    <w:rsid w:val="00F81C5A"/>
    <w:rsid w:val="00F8224E"/>
    <w:rsid w:val="00F828D0"/>
    <w:rsid w:val="00F87E1E"/>
    <w:rsid w:val="00F93D50"/>
    <w:rsid w:val="00F94306"/>
    <w:rsid w:val="00F94448"/>
    <w:rsid w:val="00F94E59"/>
    <w:rsid w:val="00F95D29"/>
    <w:rsid w:val="00F969AE"/>
    <w:rsid w:val="00FA1CDA"/>
    <w:rsid w:val="00FA7D8D"/>
    <w:rsid w:val="00FB05DD"/>
    <w:rsid w:val="00FB1837"/>
    <w:rsid w:val="00FB3412"/>
    <w:rsid w:val="00FB48E2"/>
    <w:rsid w:val="00FB5AD1"/>
    <w:rsid w:val="00FC18AD"/>
    <w:rsid w:val="00FC3BEA"/>
    <w:rsid w:val="00FD2125"/>
    <w:rsid w:val="00FD3033"/>
    <w:rsid w:val="00FD3037"/>
    <w:rsid w:val="00FD4344"/>
    <w:rsid w:val="00FD690C"/>
    <w:rsid w:val="00FD723D"/>
    <w:rsid w:val="00FE0225"/>
    <w:rsid w:val="00FE2FCB"/>
    <w:rsid w:val="00FE4DE1"/>
    <w:rsid w:val="00FE6FCE"/>
    <w:rsid w:val="00FF1B82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8EC01"/>
  <w15:docId w15:val="{68EA9AA6-E575-4215-8F25-72DE0020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E4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CE4"/>
    <w:pPr>
      <w:pBdr>
        <w:bottom w:val="single" w:sz="4" w:space="1" w:color="71A0DC"/>
      </w:pBdr>
      <w:spacing w:before="200" w:after="100" w:line="240" w:lineRule="auto"/>
      <w:ind w:left="2160"/>
      <w:contextualSpacing/>
      <w:outlineLvl w:val="3"/>
    </w:pPr>
    <w:rPr>
      <w:rFonts w:ascii="Cambria" w:hAnsi="Cambria"/>
      <w:b/>
      <w:bCs/>
      <w:smallCaps/>
      <w:color w:val="3071C3"/>
      <w:spacing w:val="2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0A2CE4"/>
    <w:rPr>
      <w:rFonts w:ascii="Cambria" w:hAnsi="Cambria" w:cs="Times New Roman"/>
      <w:b/>
      <w:bCs/>
      <w:smallCaps/>
      <w:color w:val="3071C3"/>
      <w:spacing w:val="2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A2CE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2C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E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A2CE4"/>
    <w:rPr>
      <w:rFonts w:ascii="Calibri" w:hAnsi="Calibri" w:cs="Times New Roman"/>
      <w:b/>
      <w:bCs/>
      <w:i/>
      <w:iCs/>
      <w:color w:val="4F81BD"/>
    </w:rPr>
  </w:style>
  <w:style w:type="character" w:customStyle="1" w:styleId="apple-converted-space">
    <w:name w:val="apple-converted-space"/>
    <w:basedOn w:val="DefaultParagraphFont"/>
    <w:rsid w:val="000A2CE4"/>
    <w:rPr>
      <w:rFonts w:cs="Times New Roman"/>
    </w:rPr>
  </w:style>
  <w:style w:type="character" w:styleId="Strong">
    <w:name w:val="Strong"/>
    <w:basedOn w:val="DefaultParagraphFont"/>
    <w:uiPriority w:val="22"/>
    <w:qFormat/>
    <w:rsid w:val="001A7A53"/>
    <w:rPr>
      <w:rFonts w:cs="Times New Roman"/>
      <w:b/>
      <w:spacing w:val="0"/>
    </w:rPr>
  </w:style>
  <w:style w:type="paragraph" w:styleId="Header">
    <w:name w:val="header"/>
    <w:basedOn w:val="Normal"/>
    <w:link w:val="HeaderChar"/>
    <w:uiPriority w:val="99"/>
    <w:semiHidden/>
    <w:unhideWhenUsed/>
    <w:rsid w:val="005C0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04C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C0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4C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2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t.mohan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DILLIP</cp:lastModifiedBy>
  <cp:revision>5</cp:revision>
  <dcterms:created xsi:type="dcterms:W3CDTF">2022-08-17T05:04:00Z</dcterms:created>
  <dcterms:modified xsi:type="dcterms:W3CDTF">2022-09-20T12:55:00Z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-404693962</vt:i4>
  </property>
</Properties>
</file>