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259D" w:rsidRDefault="00B67470">
      <w:pPr>
        <w:pStyle w:val="Heading1"/>
      </w:pPr>
      <w:r>
        <w:t xml:space="preserve">Mamta </w:t>
      </w:r>
      <w:proofErr w:type="spellStart"/>
      <w:r>
        <w:t>Girwar</w:t>
      </w:r>
      <w:proofErr w:type="spellEnd"/>
      <w:r>
        <w:t xml:space="preserve"> </w:t>
      </w:r>
      <w:proofErr w:type="spellStart"/>
      <w:r>
        <w:t>Ahirwar</w:t>
      </w:r>
      <w:proofErr w:type="spellEnd"/>
    </w:p>
    <w:p w14:paraId="00000002" w14:textId="77777777" w:rsidR="00E6259D" w:rsidRDefault="00B674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 xml:space="preserve">Room No 409 A-2, </w:t>
      </w:r>
      <w:proofErr w:type="spellStart"/>
      <w:r>
        <w:rPr>
          <w:color w:val="000000"/>
        </w:rPr>
        <w:t>Ramghad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Goushala</w:t>
      </w:r>
      <w:proofErr w:type="spellEnd"/>
      <w:r>
        <w:rPr>
          <w:color w:val="000000"/>
        </w:rPr>
        <w:t xml:space="preserve"> Road, Sai </w:t>
      </w:r>
      <w:proofErr w:type="spellStart"/>
      <w:r>
        <w:rPr>
          <w:color w:val="000000"/>
        </w:rPr>
        <w:t>Sadan</w:t>
      </w:r>
      <w:proofErr w:type="spellEnd"/>
      <w:r>
        <w:rPr>
          <w:color w:val="000000"/>
        </w:rPr>
        <w:t xml:space="preserve"> Colony,</w:t>
      </w:r>
    </w:p>
    <w:p w14:paraId="00000003" w14:textId="77777777" w:rsidR="00E6259D" w:rsidRDefault="00B674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Mulund west-400080</w:t>
      </w:r>
    </w:p>
    <w:p w14:paraId="00000004" w14:textId="77777777" w:rsidR="00E6259D" w:rsidRDefault="00B67470">
      <w:pPr>
        <w:pStyle w:val="Heading3"/>
        <w:rPr>
          <w:color w:val="000000"/>
          <w:u w:val="single"/>
        </w:rPr>
      </w:pPr>
      <w:r>
        <w:rPr>
          <w:color w:val="000000"/>
        </w:rPr>
        <w:t xml:space="preserve">Mail to : </w:t>
      </w:r>
      <w:r>
        <w:rPr>
          <w:color w:val="000000"/>
          <w:u w:val="single"/>
        </w:rPr>
        <w:t>Mamtaahirwar93@gmail.com</w:t>
      </w:r>
    </w:p>
    <w:p w14:paraId="00000005" w14:textId="0D5D5F25" w:rsidR="00E6259D" w:rsidRDefault="00B67470">
      <w:pPr>
        <w:jc w:val="center"/>
        <w:rPr>
          <w:b/>
        </w:rPr>
      </w:pPr>
      <w:r>
        <w:rPr>
          <w:b/>
        </w:rPr>
        <w:t xml:space="preserve">Cell </w:t>
      </w:r>
      <w:proofErr w:type="gramStart"/>
      <w:r>
        <w:rPr>
          <w:b/>
        </w:rPr>
        <w:t>No :</w:t>
      </w:r>
      <w:proofErr w:type="gramEnd"/>
      <w:r>
        <w:rPr>
          <w:b/>
        </w:rPr>
        <w:t xml:space="preserve"> - +919594028657/</w:t>
      </w:r>
      <w:r w:rsidR="00CB06CC">
        <w:rPr>
          <w:b/>
        </w:rPr>
        <w:t>7400104538</w:t>
      </w:r>
    </w:p>
    <w:p w14:paraId="00000006" w14:textId="77777777" w:rsidR="00E6259D" w:rsidRDefault="00E6259D">
      <w:pPr>
        <w:pBdr>
          <w:bottom w:val="single" w:sz="6" w:space="1" w:color="000000"/>
        </w:pBdr>
        <w:rPr>
          <w:i/>
        </w:rPr>
      </w:pPr>
    </w:p>
    <w:p w14:paraId="00000007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00000008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>Career Objective</w:t>
      </w:r>
    </w:p>
    <w:p w14:paraId="00000009" w14:textId="7D3972AB" w:rsidR="00E6259D" w:rsidRDefault="00B67470">
      <w:pPr>
        <w:pStyle w:val="Heading1"/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</w:pPr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 xml:space="preserve">I possess </w:t>
      </w:r>
      <w:r w:rsidR="0048548B"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>11</w:t>
      </w:r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 xml:space="preserve">+ years of working experience in Finance &amp; Accounting with core expertise in Accounts Payable (Processing, Helpdesk, Payment Auditing, Vendor </w:t>
      </w:r>
      <w:r w:rsidR="00CB06CC"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>Reconciliation</w:t>
      </w:r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 xml:space="preserve">) </w:t>
      </w:r>
    </w:p>
    <w:p w14:paraId="0000000A" w14:textId="77777777" w:rsidR="00E6259D" w:rsidRDefault="00E6259D"/>
    <w:p w14:paraId="0000000B" w14:textId="77777777" w:rsidR="00E6259D" w:rsidRDefault="00B67470">
      <w:pPr>
        <w:pStyle w:val="Heading1"/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</w:pPr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>My objective has always been to fill enthusiasm, dedication, responsibility, and decent work ethics, and to make the optimal use of my experience and knowledge in budding a Team that could demonstrate great capacity to provide comprehensive support for the Organizations.</w:t>
      </w:r>
    </w:p>
    <w:p w14:paraId="0000000C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0000000D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>Areas of Expertise</w:t>
      </w:r>
    </w:p>
    <w:p w14:paraId="0000000E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Accounts payable (P2P).</w:t>
      </w:r>
    </w:p>
    <w:p w14:paraId="0000000F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Payments Auditing and Vendor Reconciliations.</w:t>
      </w:r>
    </w:p>
    <w:p w14:paraId="00000010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Dashboard.</w:t>
      </w:r>
    </w:p>
    <w:p w14:paraId="00000011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Staffing and Training People</w:t>
      </w:r>
    </w:p>
    <w:p w14:paraId="00000012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An effective communicator with excellent relationship building &amp; interpersonal skills.</w:t>
      </w:r>
    </w:p>
    <w:p w14:paraId="00000013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Excels in environment that calls for meeting deadlines, working extended hours and process improvements.</w:t>
      </w:r>
    </w:p>
    <w:p w14:paraId="00000014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15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b/>
          <w:color w:val="000000"/>
          <w:sz w:val="18"/>
          <w:szCs w:val="18"/>
          <w:u w:val="single"/>
        </w:rPr>
      </w:pPr>
      <w:bookmarkStart w:id="0" w:name="_Hlk129878023"/>
    </w:p>
    <w:p w14:paraId="00000016" w14:textId="77777777" w:rsidR="00E6259D" w:rsidRDefault="00E6259D">
      <w:pPr>
        <w:tabs>
          <w:tab w:val="left" w:pos="7755"/>
        </w:tabs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14:paraId="1FB9F7B6" w14:textId="77777777" w:rsidR="0048548B" w:rsidRDefault="00B67470" w:rsidP="004854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                      </w:t>
      </w:r>
    </w:p>
    <w:p w14:paraId="4BFDBB24" w14:textId="707B3489" w:rsidR="0048548B" w:rsidRPr="00A343EA" w:rsidRDefault="0048548B" w:rsidP="00A343EA">
      <w:pPr>
        <w:pBdr>
          <w:bottom w:val="single" w:sz="24" w:space="1" w:color="000000"/>
        </w:pBdr>
        <w:spacing w:after="6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ORGANISATIONAL DETAILS</w:t>
      </w:r>
      <w:bookmarkStart w:id="1" w:name="_Hlk129877850"/>
      <w:bookmarkEnd w:id="0"/>
      <w:r w:rsidR="00B67470"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           </w:t>
      </w:r>
    </w:p>
    <w:bookmarkEnd w:id="1"/>
    <w:p w14:paraId="7EB2ED6E" w14:textId="77777777" w:rsidR="00A343EA" w:rsidRDefault="00A343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74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00000019" w14:textId="40BEA790" w:rsidR="00E6259D" w:rsidRPr="00E76E6E" w:rsidRDefault="00B67470" w:rsidP="00E76E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74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 xml:space="preserve">Mar’2021 to Jul’2021 with </w:t>
      </w:r>
      <w:r>
        <w:rPr>
          <w:rFonts w:ascii="Palatino Linotype" w:eastAsia="Palatino Linotype" w:hAnsi="Palatino Linotype" w:cs="Palatino Linotype"/>
          <w:b/>
          <w:color w:val="000000"/>
          <w:sz w:val="18"/>
          <w:szCs w:val="18"/>
          <w:u w:val="single"/>
        </w:rPr>
        <w:t xml:space="preserve">“Senior Analyst Operations” at </w:t>
      </w:r>
      <w:r>
        <w:rPr>
          <w:rFonts w:ascii="Arial" w:eastAsia="Arial" w:hAnsi="Arial" w:cs="Arial"/>
          <w:b/>
          <w:color w:val="000000"/>
          <w:sz w:val="16"/>
          <w:szCs w:val="16"/>
          <w:u w:val="single"/>
        </w:rPr>
        <w:t>Accenture Solutions Pvt Ltd (</w:t>
      </w:r>
      <w:r>
        <w:rPr>
          <w:b/>
          <w:u w:val="single"/>
        </w:rPr>
        <w:t>Mumbai)</w:t>
      </w:r>
    </w:p>
    <w:p w14:paraId="0000001A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Responsible for all P2P activity on day to day and for the monthly fortnightly activity.</w:t>
      </w:r>
    </w:p>
    <w:p w14:paraId="0000001B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Working for New Zealand based clients.</w:t>
      </w:r>
    </w:p>
    <w:p w14:paraId="0000001C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My main responsibility in the project was to lead the associates and analyze the variance by preparing the monthly Dashboard process related metrics.</w:t>
      </w:r>
    </w:p>
    <w:p w14:paraId="0000001D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Attending review calls with clients to discuss issues/queries/</w:t>
      </w:r>
      <w:r>
        <w:rPr>
          <w:rFonts w:ascii="Palatino Linotype" w:eastAsia="Palatino Linotype" w:hAnsi="Palatino Linotype" w:cs="Palatino Linotype"/>
          <w:sz w:val="18"/>
          <w:szCs w:val="18"/>
        </w:rPr>
        <w:t>concerns</w:t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.</w:t>
      </w:r>
    </w:p>
    <w:p w14:paraId="0000001E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Working closely with the Group Manager’s to drive team processes, production requirements and to meet/exceed client requirements. </w:t>
      </w:r>
    </w:p>
    <w:p w14:paraId="0000001F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20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21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Operational </w:t>
      </w:r>
      <w:proofErr w:type="gramStart"/>
      <w:r>
        <w:rPr>
          <w:rFonts w:ascii="Palatino Linotype" w:eastAsia="Palatino Linotype" w:hAnsi="Palatino Linotype" w:cs="Palatino Linotype"/>
          <w:b/>
          <w:sz w:val="18"/>
          <w:szCs w:val="18"/>
        </w:rPr>
        <w:t>controls :</w:t>
      </w:r>
      <w:proofErr w:type="gramEnd"/>
    </w:p>
    <w:p w14:paraId="00000022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23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Handling Helpdesk T&amp;E, Vendor Reconciliation and Invoice Processing</w:t>
      </w:r>
    </w:p>
    <w:p w14:paraId="00000024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Ensuring daily turnaround of invoices, Issue resolution &amp; timely payment to Vendors.</w:t>
      </w:r>
    </w:p>
    <w:p w14:paraId="00000025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Handling and vendor Reconciliation.</w:t>
      </w:r>
    </w:p>
    <w:p w14:paraId="00000026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Manage to service level agreements (SLAs) defined for the team.</w:t>
      </w:r>
    </w:p>
    <w:p w14:paraId="00000027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Ensure Key Performance Indicators (KPI’s) for the team are met.</w:t>
      </w:r>
    </w:p>
    <w:p w14:paraId="00000028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Continuously monitor KPI performance and take remedial action where required to ensure performance and quality standards are met.</w:t>
      </w:r>
    </w:p>
    <w:p w14:paraId="00000029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Support the team in resolving complex operational control issues.</w:t>
      </w:r>
    </w:p>
    <w:p w14:paraId="0000002A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Undertaking the training responsibility of the new hires and other process tools.</w:t>
      </w:r>
    </w:p>
    <w:p w14:paraId="0000002B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Prepared the process Map and SIPOC for the project and solving any escalations on it.</w:t>
      </w:r>
    </w:p>
    <w:p w14:paraId="0000002C" w14:textId="185D5C28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Handling Clients Critical and Escalation emails.</w:t>
      </w:r>
    </w:p>
    <w:p w14:paraId="50A53443" w14:textId="7F980FD3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7A41228" w14:textId="77777777" w:rsidR="00BE66B5" w:rsidRDefault="00BE66B5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6BCF6FF8" w14:textId="10076E04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81438BE" w14:textId="0AD187BA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23508E9D" w14:textId="647BDEAC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7F1A4AD1" w14:textId="2EB52811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C5D5E2E" w14:textId="74F2CC7F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219C1069" w14:textId="7B2E51C0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34DFD42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74"/>
        <w:rPr>
          <w:rFonts w:ascii="Palatino Linotype" w:eastAsia="Palatino Linotype" w:hAnsi="Palatino Linotype" w:cs="Palatino Linotype"/>
          <w:b/>
          <w:i/>
          <w:color w:val="000000"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18"/>
          <w:szCs w:val="18"/>
          <w:u w:val="single"/>
        </w:rPr>
        <w:lastRenderedPageBreak/>
        <w:t>Sep’2019 to Dec’2020 Working as “Senior Associate Operations” at Lafarge Holcim Global Hub services Pvt Ltd.</w:t>
      </w:r>
    </w:p>
    <w:p w14:paraId="61F982C6" w14:textId="77777777" w:rsidR="0048548B" w:rsidRDefault="0048548B" w:rsidP="0048548B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3C1ACFCE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In the role of P2P Process, involves timely delivering of service and to ensure that quality is maintained throughout all activities of invoices processing and helpdesk. </w:t>
      </w:r>
    </w:p>
    <w:p w14:paraId="6BA2F590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Responsible for all P2P activity on day to day and for the monthly end activity.</w:t>
      </w:r>
    </w:p>
    <w:p w14:paraId="65B38C72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My main responsibility in the project was to lead the associates and analyze the variance by preparing the monthly storyboard, process related metrics.</w:t>
      </w:r>
    </w:p>
    <w:p w14:paraId="341FEA6D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Reviewing and approving the process maps &amp; departmental procedures manuals and driving process Improvements.</w:t>
      </w:r>
    </w:p>
    <w:p w14:paraId="4771187C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Attending review calls with clients to discuss issues/queries/concern.</w:t>
      </w:r>
    </w:p>
    <w:p w14:paraId="58C5326C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Working closely with the Group Manager’s to drive team processes, production requirements and to meet/exceed client requirements. </w:t>
      </w:r>
    </w:p>
    <w:p w14:paraId="202C5039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5F0E5F44" w14:textId="77777777" w:rsidR="0048548B" w:rsidRDefault="0048548B" w:rsidP="0048548B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Operational controls </w:t>
      </w:r>
    </w:p>
    <w:p w14:paraId="45699542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bookmarkStart w:id="2" w:name="_heading=h.30j0zll" w:colFirst="0" w:colLast="0"/>
      <w:bookmarkEnd w:id="2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Handling the most vital piece of the process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i.e.</w:t>
      </w:r>
      <w:proofErr w:type="gram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Helpdesk and Invoice Processing</w:t>
      </w:r>
    </w:p>
    <w:p w14:paraId="7E8FF1D8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Ensuring daily turnaround of invoices, Issue resolution &amp; timely payment to Vendors.</w:t>
      </w:r>
    </w:p>
    <w:p w14:paraId="733DE8BF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Handling and Reconciliation of direct debit vendor accounts.</w:t>
      </w:r>
    </w:p>
    <w:p w14:paraId="2916DC34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Manage to service level agreements (SLAs) defined for the team.</w:t>
      </w:r>
    </w:p>
    <w:p w14:paraId="6D0A7142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Ensure Key Performance Indicators (KPI’s) for the team are met.</w:t>
      </w:r>
    </w:p>
    <w:p w14:paraId="44A7DDEC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Continuously monitor KPI performance and take remedial action where required to ensure performance and quality standards are met.</w:t>
      </w:r>
    </w:p>
    <w:p w14:paraId="76F984C4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Support the team in resolving complex operational control issues.</w:t>
      </w:r>
    </w:p>
    <w:p w14:paraId="5D6751D5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SAP Training - Undertaking the training responsibility of the new hires for SAP and other process tools.</w:t>
      </w:r>
    </w:p>
    <w:p w14:paraId="5FBB3151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Work management report: Analyzing all the requests received by running a Macro and work closely with all the requests to identify the holding reasons and then sending the report to the client</w:t>
      </w:r>
    </w:p>
    <w:p w14:paraId="2B5FE192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Prepared the process Map and SIPOC for the project and solving any escalations on it.</w:t>
      </w:r>
    </w:p>
    <w:p w14:paraId="3B032923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2D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3F" w14:textId="30BE932D" w:rsidR="00E6259D" w:rsidRDefault="00B67470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>Since 05th Aug 2013 till date 05</w:t>
      </w: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 xml:space="preserve"> Sep 2019 with WNS </w:t>
      </w:r>
      <w:r>
        <w:rPr>
          <w:rFonts w:ascii="Palatino Linotype" w:eastAsia="Palatino Linotype" w:hAnsi="Palatino Linotype" w:cs="Palatino Linotype"/>
          <w:sz w:val="18"/>
          <w:szCs w:val="18"/>
          <w:u w:val="single"/>
        </w:rPr>
        <w:t xml:space="preserve">as Financial Acct Advisory Senior Analyst </w:t>
      </w: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t>for Accounts payable (Mumbai)</w:t>
      </w:r>
    </w:p>
    <w:p w14:paraId="00000040" w14:textId="77777777" w:rsidR="00E6259D" w:rsidRDefault="00E6259D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00000041" w14:textId="77777777" w:rsidR="00E6259D" w:rsidRDefault="00B67470">
      <w:pPr>
        <w:rPr>
          <w:rFonts w:ascii="Palatino Linotype" w:eastAsia="Palatino Linotype" w:hAnsi="Palatino Linotype" w:cs="Palatino Linotype"/>
          <w:sz w:val="18"/>
          <w:szCs w:val="18"/>
        </w:rPr>
      </w:pPr>
      <w:r>
        <w:t xml:space="preserve">In my current role as senior analyst for PTP team </w:t>
      </w:r>
      <w:r>
        <w:rPr>
          <w:rFonts w:ascii="Palatino Linotype" w:eastAsia="Palatino Linotype" w:hAnsi="Palatino Linotype" w:cs="Palatino Linotype"/>
          <w:sz w:val="18"/>
          <w:szCs w:val="18"/>
        </w:rPr>
        <w:t xml:space="preserve">involves timely processing of </w:t>
      </w:r>
      <w:proofErr w:type="spellStart"/>
      <w:r>
        <w:rPr>
          <w:rFonts w:ascii="Palatino Linotype" w:eastAsia="Palatino Linotype" w:hAnsi="Palatino Linotype" w:cs="Palatino Linotype"/>
          <w:sz w:val="18"/>
          <w:szCs w:val="18"/>
        </w:rPr>
        <w:t>invoies</w:t>
      </w:r>
      <w:proofErr w:type="spellEnd"/>
      <w:r>
        <w:rPr>
          <w:rFonts w:ascii="Palatino Linotype" w:eastAsia="Palatino Linotype" w:hAnsi="Palatino Linotype" w:cs="Palatino Linotype"/>
          <w:sz w:val="18"/>
          <w:szCs w:val="18"/>
        </w:rPr>
        <w:t xml:space="preserve"> processing and queries handling as per TAT, and to ensure that quality is maintained. </w:t>
      </w:r>
    </w:p>
    <w:p w14:paraId="00000042" w14:textId="77777777" w:rsidR="00E6259D" w:rsidRDefault="00E6259D">
      <w:pPr>
        <w:rPr>
          <w:rFonts w:ascii="Palatino Linotype" w:eastAsia="Palatino Linotype" w:hAnsi="Palatino Linotype" w:cs="Palatino Linotype"/>
          <w:sz w:val="18"/>
          <w:szCs w:val="18"/>
        </w:rPr>
      </w:pPr>
    </w:p>
    <w:p w14:paraId="00000043" w14:textId="77777777" w:rsidR="00E6259D" w:rsidRDefault="00B67470">
      <w:pPr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In addition to my current operational responsibilities, I continue to extend my support to other functions such as Training, Process Excellence, Quality &amp; Audit, etc.</w:t>
      </w:r>
    </w:p>
    <w:p w14:paraId="00000044" w14:textId="77777777" w:rsidR="00E6259D" w:rsidRDefault="00E6259D">
      <w:pPr>
        <w:rPr>
          <w:rFonts w:ascii="Palatino Linotype" w:eastAsia="Palatino Linotype" w:hAnsi="Palatino Linotype" w:cs="Palatino Linotype"/>
          <w:sz w:val="18"/>
          <w:szCs w:val="18"/>
        </w:rPr>
      </w:pPr>
    </w:p>
    <w:p w14:paraId="00000045" w14:textId="77777777" w:rsidR="00E6259D" w:rsidRDefault="00B67470">
      <w:pPr>
        <w:rPr>
          <w:rFonts w:ascii="Palatino Linotype" w:eastAsia="Palatino Linotype" w:hAnsi="Palatino Linotype" w:cs="Palatino Linotype"/>
          <w:sz w:val="18"/>
          <w:szCs w:val="18"/>
        </w:rPr>
      </w:pPr>
      <w:r>
        <w:rPr>
          <w:rFonts w:ascii="Palatino Linotype" w:eastAsia="Palatino Linotype" w:hAnsi="Palatino Linotype" w:cs="Palatino Linotype"/>
          <w:sz w:val="18"/>
          <w:szCs w:val="18"/>
        </w:rPr>
        <w:t>During the last six years in WNS I was part of one transition project – Been to UK for PTP process transition in the year 2017-2018.</w:t>
      </w:r>
    </w:p>
    <w:p w14:paraId="00000046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14:paraId="00000047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Operational controls </w:t>
      </w:r>
    </w:p>
    <w:p w14:paraId="00000048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Ensuring invoices and queries received are processed as per TAT in Oracle/SAP ERP.</w:t>
      </w:r>
    </w:p>
    <w:p w14:paraId="00000049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Making sure the vendor queries are replied by team member in generic mail box on timely manner to avoid any escalation for payment delay. </w:t>
      </w:r>
    </w:p>
    <w:p w14:paraId="0000004A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Working with Internal IT support team to get the invoices to flow correctly in system. </w:t>
      </w:r>
    </w:p>
    <w:p w14:paraId="0000004B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Taking care of all the ad-hoc activities for month end close.</w:t>
      </w:r>
    </w:p>
    <w:p w14:paraId="0000004C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Working on reconciliation of cash balances and Open AP balances after every month end close. </w:t>
      </w:r>
    </w:p>
    <w:p w14:paraId="0000004D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Preparing Monthly dashboard showing the progress with the help of metrics pie diagram, graphs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etc</w:t>
      </w:r>
      <w:proofErr w:type="spell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to review with the operational head.</w:t>
      </w:r>
    </w:p>
    <w:p w14:paraId="0000004E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Taking monthly one on one of team members.</w:t>
      </w:r>
    </w:p>
    <w:p w14:paraId="0000004F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Reviewing and approving the process improvement ideas submitted by team member. </w:t>
      </w:r>
    </w:p>
    <w:p w14:paraId="00000050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Making sure the team has the healthy work environment and balances their work-life effectively.</w:t>
      </w:r>
    </w:p>
    <w:p w14:paraId="00000051" w14:textId="60013D5A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Working closely with Learning and Development to conduct monthly PKT for team members</w:t>
      </w:r>
    </w:p>
    <w:p w14:paraId="2A9B8767" w14:textId="2BA64EDD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262C42F6" w14:textId="0B11A692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3F2FE24A" w14:textId="2B091404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16519CD8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38FDB10B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1445CAA3" w14:textId="77777777" w:rsidR="0048548B" w:rsidRDefault="0048548B" w:rsidP="0048548B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547B9220" w14:textId="77777777" w:rsidR="0048548B" w:rsidRDefault="0048548B" w:rsidP="0048548B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23A1B755" w14:textId="77777777" w:rsidR="0048548B" w:rsidRDefault="0048548B" w:rsidP="0048548B">
      <w:pPr>
        <w:rPr>
          <w:b/>
          <w:u w:val="single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  <w:lastRenderedPageBreak/>
        <w:t>April’2012 to Jul’13 with Kaizen Infotech Private Limited,</w:t>
      </w:r>
      <w:r>
        <w:rPr>
          <w:b/>
          <w:u w:val="single"/>
        </w:rPr>
        <w:t xml:space="preserve"> (Mumbai)</w:t>
      </w:r>
    </w:p>
    <w:p w14:paraId="0E030C54" w14:textId="77777777" w:rsidR="0048548B" w:rsidRDefault="0048548B" w:rsidP="0048548B">
      <w:pPr>
        <w:pStyle w:val="Heading1"/>
        <w:rPr>
          <w:rFonts w:ascii="Times New Roman" w:hAnsi="Times New Roman"/>
          <w:b w:val="0"/>
          <w:sz w:val="20"/>
          <w:u w:val="none"/>
        </w:rPr>
      </w:pPr>
    </w:p>
    <w:p w14:paraId="25FC9AD4" w14:textId="77777777" w:rsidR="0048548B" w:rsidRDefault="0048548B" w:rsidP="0048548B">
      <w:pPr>
        <w:pStyle w:val="Heading1"/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</w:pPr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 xml:space="preserve">As </w:t>
      </w:r>
      <w:proofErr w:type="spellStart"/>
      <w:proofErr w:type="gramStart"/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>a</w:t>
      </w:r>
      <w:proofErr w:type="spellEnd"/>
      <w:proofErr w:type="gramEnd"/>
      <w:r>
        <w:rPr>
          <w:rFonts w:ascii="Palatino Linotype" w:eastAsia="Palatino Linotype" w:hAnsi="Palatino Linotype" w:cs="Palatino Linotype"/>
          <w:b w:val="0"/>
          <w:sz w:val="18"/>
          <w:szCs w:val="18"/>
          <w:u w:val="none"/>
        </w:rPr>
        <w:t xml:space="preserve"> Associate Assistant, managing invoice processing, outstanding payments and statement of creditors and debtors.</w:t>
      </w:r>
    </w:p>
    <w:p w14:paraId="66CC8636" w14:textId="77777777" w:rsidR="0048548B" w:rsidRDefault="0048548B" w:rsidP="0048548B"/>
    <w:p w14:paraId="4F45C598" w14:textId="77777777" w:rsidR="0048548B" w:rsidRDefault="0048548B" w:rsidP="0048548B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 xml:space="preserve">Operational controls </w:t>
      </w:r>
    </w:p>
    <w:p w14:paraId="42BA3B59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Looking after daily allocation of work to each team member and meeting TAT of work.</w:t>
      </w:r>
    </w:p>
    <w:p w14:paraId="7D83AB15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Managing the vendor and bank reconciliation to pay them on time. </w:t>
      </w:r>
    </w:p>
    <w:p w14:paraId="3F473818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Reporting to higher management with correct no. of the daily inflow and team’s productivity. </w:t>
      </w:r>
    </w:p>
    <w:p w14:paraId="2A3FC71D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Also helping management on month end reporting to present the reports </w:t>
      </w:r>
      <w:r>
        <w:rPr>
          <w:rFonts w:ascii="Palatino Linotype" w:eastAsia="Palatino Linotype" w:hAnsi="Palatino Linotype" w:cs="Palatino Linotype"/>
          <w:sz w:val="18"/>
          <w:szCs w:val="18"/>
        </w:rPr>
        <w:t>on a higher</w:t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level. </w:t>
      </w:r>
    </w:p>
    <w:p w14:paraId="6BC66791" w14:textId="77777777" w:rsidR="0048548B" w:rsidRDefault="0048548B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Working </w:t>
      </w:r>
      <w:r>
        <w:rPr>
          <w:rFonts w:ascii="Palatino Linotype" w:eastAsia="Palatino Linotype" w:hAnsi="Palatino Linotype" w:cs="Palatino Linotype"/>
          <w:sz w:val="18"/>
          <w:szCs w:val="18"/>
        </w:rPr>
        <w:t>with a Quality</w:t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team to improve the process.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3642755" w14:textId="77777777" w:rsidR="0048548B" w:rsidRDefault="0048548B" w:rsidP="0048548B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52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53" w14:textId="77777777" w:rsidR="00E6259D" w:rsidRDefault="00B67470">
      <w:pPr>
        <w:tabs>
          <w:tab w:val="left" w:pos="7755"/>
        </w:tabs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>Key Highlights</w:t>
      </w:r>
      <w:r>
        <w:rPr>
          <w:rFonts w:ascii="Palatino Linotype" w:eastAsia="Palatino Linotype" w:hAnsi="Palatino Linotype" w:cs="Palatino Linotype"/>
          <w:b/>
          <w:sz w:val="18"/>
          <w:szCs w:val="18"/>
        </w:rPr>
        <w:tab/>
        <w:t xml:space="preserve"> </w:t>
      </w:r>
    </w:p>
    <w:p w14:paraId="00000054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Done Two Transition – One UK and Europe.</w:t>
      </w:r>
    </w:p>
    <w:p w14:paraId="00000055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Handed Three Regions of PTP for UK, Switzerland and France.</w:t>
      </w:r>
    </w:p>
    <w:p w14:paraId="00000056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Prepared SOP and Operation Excellence document and got it approved before go-live.</w:t>
      </w:r>
    </w:p>
    <w:p w14:paraId="0000005A" w14:textId="4C6F473F" w:rsidR="00E6259D" w:rsidRPr="0048548B" w:rsidRDefault="00B67470" w:rsidP="00485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Handled a team of </w:t>
      </w:r>
      <w:r w:rsidR="00D52E13"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7 </w:t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FTE across Accounts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Payable .</w:t>
      </w:r>
      <w:bookmarkStart w:id="3" w:name="_heading=h.gjdgxs" w:colFirst="0" w:colLast="0"/>
      <w:bookmarkEnd w:id="3"/>
      <w:proofErr w:type="gramEnd"/>
    </w:p>
    <w:p w14:paraId="0000006E" w14:textId="19A07FDF" w:rsidR="00E6259D" w:rsidRDefault="00B67470" w:rsidP="004854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74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color w:val="000000"/>
          <w:sz w:val="18"/>
          <w:szCs w:val="18"/>
        </w:rPr>
        <w:t xml:space="preserve">          </w:t>
      </w:r>
    </w:p>
    <w:p w14:paraId="0000006F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14:paraId="00000070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>Leadership</w:t>
      </w:r>
    </w:p>
    <w:p w14:paraId="00000071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14:paraId="00000072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Coaching, developing and establish succession plans for the team. </w:t>
      </w:r>
    </w:p>
    <w:p w14:paraId="00000073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Developing a high performing team, inspiring leadership, setting the bar high and delivering beyond expectations. </w:t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br/>
      </w:r>
    </w:p>
    <w:p w14:paraId="00000074" w14:textId="77777777" w:rsidR="00E6259D" w:rsidRDefault="00B67470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  <w:r>
        <w:rPr>
          <w:rFonts w:ascii="Palatino Linotype" w:eastAsia="Palatino Linotype" w:hAnsi="Palatino Linotype" w:cs="Palatino Linotype"/>
          <w:b/>
          <w:sz w:val="18"/>
          <w:szCs w:val="18"/>
        </w:rPr>
        <w:t>Key Highlights</w:t>
      </w:r>
    </w:p>
    <w:p w14:paraId="00000075" w14:textId="77777777" w:rsidR="00E6259D" w:rsidRDefault="00E6259D">
      <w:pPr>
        <w:jc w:val="both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14:paraId="00000076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Successfully done the reverse transition of Europe </w:t>
      </w:r>
      <w:proofErr w:type="gram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Travel  for</w:t>
      </w:r>
      <w:proofErr w:type="gram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P2P</w:t>
      </w:r>
    </w:p>
    <w:p w14:paraId="00000077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Quality Improvement – prepared a Macro for weekly payment run proposal, which was recognized for the Kaizen certification.</w:t>
      </w:r>
    </w:p>
    <w:p w14:paraId="00000078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Initiated Knowledge Sharing with in P2P with the help of experience.</w:t>
      </w:r>
    </w:p>
    <w:p w14:paraId="0000007E" w14:textId="77777777" w:rsidR="00E6259D" w:rsidRDefault="00E6259D" w:rsidP="00143552">
      <w:pPr>
        <w:rPr>
          <w:rFonts w:ascii="Palatino Linotype" w:eastAsia="Palatino Linotype" w:hAnsi="Palatino Linotype" w:cs="Palatino Linotype"/>
          <w:b/>
          <w:sz w:val="18"/>
          <w:szCs w:val="18"/>
          <w:u w:val="single"/>
        </w:rPr>
      </w:pPr>
    </w:p>
    <w:p w14:paraId="00000080" w14:textId="77777777" w:rsidR="00E6259D" w:rsidRDefault="00B674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ab/>
      </w: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ab/>
      </w:r>
    </w:p>
    <w:p w14:paraId="00000081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14:paraId="00000083" w14:textId="7C9A9523" w:rsidR="00E6259D" w:rsidRPr="00143552" w:rsidRDefault="00B67470" w:rsidP="00143552">
      <w:pPr>
        <w:pBdr>
          <w:bottom w:val="single" w:sz="24" w:space="1" w:color="000000"/>
        </w:pBdr>
        <w:spacing w:after="6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EDUCATION</w:t>
      </w:r>
    </w:p>
    <w:p w14:paraId="00000084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proofErr w:type="gram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B.Com</w:t>
      </w:r>
      <w:proofErr w:type="gram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from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Sarvajanik</w:t>
      </w:r>
      <w:proofErr w:type="spell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Shikshan</w:t>
      </w:r>
      <w:proofErr w:type="spell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Sanstha College of Commerce, Mumbai University. </w:t>
      </w:r>
    </w:p>
    <w:p w14:paraId="00000085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H.S.C from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Dyanand</w:t>
      </w:r>
      <w:proofErr w:type="spell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Junior College, Mumbai Board.</w:t>
      </w:r>
    </w:p>
    <w:p w14:paraId="00000086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S.S.C from Sampson English High School, Mumbai Board.</w:t>
      </w:r>
    </w:p>
    <w:p w14:paraId="00000087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88" w14:textId="77777777" w:rsidR="00E6259D" w:rsidRDefault="00B67470">
      <w:pPr>
        <w:pBdr>
          <w:bottom w:val="single" w:sz="24" w:space="1" w:color="000000"/>
        </w:pBdr>
        <w:spacing w:after="6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Skills and Hobbies</w:t>
      </w:r>
    </w:p>
    <w:p w14:paraId="00000089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Assertive, Optimistic, Reliable and Team player. </w:t>
      </w:r>
    </w:p>
    <w:p w14:paraId="0000008A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Always looking for new challenges to explore new horizons.</w:t>
      </w:r>
    </w:p>
    <w:p w14:paraId="0000008B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Able to handle stress, work pressure, challenging situation and different people and at the same </w:t>
      </w:r>
    </w:p>
    <w:p w14:paraId="0000008C" w14:textId="77777777" w:rsidR="00E6259D" w:rsidRDefault="00B67470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        time goal oriented. (Practicing Meditation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everyday</w:t>
      </w:r>
      <w:proofErr w:type="spellEnd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).</w:t>
      </w:r>
    </w:p>
    <w:p w14:paraId="0000008D" w14:textId="77777777" w:rsidR="00E6259D" w:rsidRDefault="00B67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>Playing Games &amp; Listening Music.</w:t>
      </w:r>
    </w:p>
    <w:p w14:paraId="0000008E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spacing w:after="40"/>
        <w:ind w:left="360"/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8F" w14:textId="77777777" w:rsidR="00E6259D" w:rsidRDefault="00E6259D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p w14:paraId="00000090" w14:textId="77777777" w:rsidR="00E6259D" w:rsidRDefault="00B67470">
      <w:pPr>
        <w:pBdr>
          <w:bottom w:val="single" w:sz="24" w:space="1" w:color="000000"/>
        </w:pBdr>
        <w:spacing w:after="6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PERSONAL DOSSIER</w:t>
      </w:r>
    </w:p>
    <w:p w14:paraId="00000091" w14:textId="77777777" w:rsidR="00E6259D" w:rsidRDefault="00B67470">
      <w:r>
        <w:t>Date of Birth</w:t>
      </w:r>
      <w:r>
        <w:tab/>
      </w:r>
      <w:r>
        <w:tab/>
        <w:t>: March 20, 1989</w:t>
      </w:r>
    </w:p>
    <w:p w14:paraId="00000092" w14:textId="28C69A22" w:rsidR="00E6259D" w:rsidRDefault="00B67470">
      <w:r>
        <w:t>Place of Birth</w:t>
      </w:r>
      <w:r>
        <w:tab/>
      </w:r>
      <w:r>
        <w:tab/>
        <w:t xml:space="preserve">: Byculla </w:t>
      </w:r>
      <w:r w:rsidR="004855A4">
        <w:t>(Mumbai)</w:t>
      </w:r>
    </w:p>
    <w:p w14:paraId="00000093" w14:textId="77777777" w:rsidR="00E6259D" w:rsidRDefault="00B67470">
      <w:r>
        <w:t>Passport No.</w:t>
      </w:r>
      <w:r>
        <w:tab/>
      </w:r>
      <w:r>
        <w:tab/>
        <w:t xml:space="preserve">: </w:t>
      </w:r>
      <w:r>
        <w:rPr>
          <w:rFonts w:ascii="Palatino Linotype" w:eastAsia="Palatino Linotype" w:hAnsi="Palatino Linotype" w:cs="Palatino Linotype"/>
          <w:sz w:val="18"/>
          <w:szCs w:val="18"/>
        </w:rPr>
        <w:t>N7818427</w:t>
      </w:r>
    </w:p>
    <w:sectPr w:rsidR="00E6259D">
      <w:headerReference w:type="default" r:id="rId8"/>
      <w:footerReference w:type="default" r:id="rId9"/>
      <w:pgSz w:w="11909" w:h="16834"/>
      <w:pgMar w:top="878" w:right="1224" w:bottom="907" w:left="122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D192" w14:textId="77777777" w:rsidR="00A64DEC" w:rsidRDefault="00A64DEC">
      <w:r>
        <w:separator/>
      </w:r>
    </w:p>
  </w:endnote>
  <w:endnote w:type="continuationSeparator" w:id="0">
    <w:p w14:paraId="53D00D0A" w14:textId="77777777" w:rsidR="00A64DEC" w:rsidRDefault="00A6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3FC87B1A" w:rsidR="00E6259D" w:rsidRDefault="00B674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06C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B06C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2D10" w14:textId="77777777" w:rsidR="00A64DEC" w:rsidRDefault="00A64DEC">
      <w:r>
        <w:separator/>
      </w:r>
    </w:p>
  </w:footnote>
  <w:footnote w:type="continuationSeparator" w:id="0">
    <w:p w14:paraId="3E28B60C" w14:textId="77777777" w:rsidR="00A64DEC" w:rsidRDefault="00A6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E6259D" w:rsidRDefault="00E625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ourier New" w:eastAsia="Courier New" w:hAnsi="Courier New" w:cs="Courier New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B611F"/>
    <w:multiLevelType w:val="multilevel"/>
    <w:tmpl w:val="5BC05512"/>
    <w:lvl w:ilvl="0">
      <w:start w:val="1"/>
      <w:numFmt w:val="bullet"/>
      <w:pStyle w:val="Achievemen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855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59D"/>
    <w:rsid w:val="00143552"/>
    <w:rsid w:val="001C4BA2"/>
    <w:rsid w:val="0022438B"/>
    <w:rsid w:val="0048548B"/>
    <w:rsid w:val="004855A4"/>
    <w:rsid w:val="0055225A"/>
    <w:rsid w:val="00750324"/>
    <w:rsid w:val="008A15A9"/>
    <w:rsid w:val="00A343EA"/>
    <w:rsid w:val="00A64DEC"/>
    <w:rsid w:val="00B67470"/>
    <w:rsid w:val="00BE66B5"/>
    <w:rsid w:val="00CB06CC"/>
    <w:rsid w:val="00D52E13"/>
    <w:rsid w:val="00DD2A5B"/>
    <w:rsid w:val="00E6259D"/>
    <w:rsid w:val="00E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038"/>
  <w15:docId w15:val="{34C3043E-DD94-4A46-9D3E-9FB7261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DB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color w:val="0000FF"/>
      <w:lang w:val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bCs/>
      <w:i/>
      <w:iCs/>
      <w:sz w:val="2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Monotype Corsiva" w:hAnsi="Monotype Corsiva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b/>
      <w:i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</w:pPr>
    <w:rPr>
      <w:sz w:val="22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3">
    <w:name w:val="Body Text 3"/>
    <w:basedOn w:val="Normal"/>
    <w:pPr>
      <w:tabs>
        <w:tab w:val="left" w:pos="1118"/>
        <w:tab w:val="left" w:pos="2126"/>
        <w:tab w:val="left" w:pos="3134"/>
        <w:tab w:val="left" w:pos="4142"/>
        <w:tab w:val="left" w:pos="5150"/>
        <w:tab w:val="left" w:pos="6158"/>
        <w:tab w:val="left" w:pos="7166"/>
        <w:tab w:val="left" w:pos="8174"/>
        <w:tab w:val="left" w:pos="9182"/>
        <w:tab w:val="left" w:pos="10190"/>
        <w:tab w:val="left" w:pos="11659"/>
      </w:tabs>
    </w:pPr>
    <w:rPr>
      <w:b/>
      <w:bCs/>
      <w:i/>
      <w:iCs/>
      <w:snapToGrid w:val="0"/>
      <w:color w:val="000000"/>
      <w:sz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771B1"/>
    <w:rPr>
      <w:rFonts w:ascii="Verdana" w:hAnsi="Verdana"/>
      <w:noProof/>
    </w:rPr>
  </w:style>
  <w:style w:type="paragraph" w:styleId="ListParagraph">
    <w:name w:val="List Paragraph"/>
    <w:basedOn w:val="Normal"/>
    <w:uiPriority w:val="34"/>
    <w:qFormat/>
    <w:rsid w:val="006771B1"/>
    <w:pPr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E6F4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4607A6"/>
  </w:style>
  <w:style w:type="character" w:styleId="Strong">
    <w:name w:val="Strong"/>
    <w:uiPriority w:val="22"/>
    <w:qFormat/>
    <w:rsid w:val="00B069B3"/>
    <w:rPr>
      <w:b/>
    </w:rPr>
  </w:style>
  <w:style w:type="paragraph" w:styleId="NoSpacing">
    <w:name w:val="No Spacing"/>
    <w:uiPriority w:val="1"/>
    <w:qFormat/>
    <w:rsid w:val="000354F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dKGYgQQXFW1EPVeJBDqAJCnSw==">AMUW2mXohr+ou+yuzqnU60KXwX93YkEdykNsAvrdIkgwBk9uJdm8hp+knFhXyXI+gbLyAlGiw2fdulmeVg3V+EawCaehcz3KcOCGFizIDNldRwhhDAk2Bb1OCLxzRH+S7IBl6ju+7jR0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Daya Ram Juglan</cp:lastModifiedBy>
  <cp:revision>2</cp:revision>
  <dcterms:created xsi:type="dcterms:W3CDTF">2023-03-16T11:25:00Z</dcterms:created>
  <dcterms:modified xsi:type="dcterms:W3CDTF">2023-03-16T11:25:00Z</dcterms:modified>
</cp:coreProperties>
</file>