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 w:line="240" w:lineRule="auto"/>
        <w:jc w:val="center"/>
        <w:rPr>
          <w:rFonts w:ascii="Calibri" w:eastAsia="Calibri" w:cs="Calibri" w:hAnsi="Calibri"/>
          <w:b/>
          <w:color w:val="000000"/>
        </w:rPr>
      </w:pPr>
      <w:r>
        <w:rPr>
          <w:rFonts w:ascii="Calibri" w:eastAsia="Calibri" w:cs="Calibri" w:hAnsi="Calibri"/>
          <w:b/>
          <w:color w:val="000000"/>
        </w:rPr>
        <w:t>CURRICULUM VITAE</w:t>
      </w:r>
    </w:p>
    <w:p>
      <w:pPr>
        <w:spacing w:after="0" w:line="240" w:lineRule="auto"/>
        <w:jc w:val="center"/>
        <w:rPr>
          <w:rFonts w:ascii="Calibri" w:eastAsia="Calibri" w:cs="Calibri" w:hAnsi="Calibri"/>
          <w:b/>
          <w:color w:val="000000"/>
        </w:rPr>
      </w:pPr>
    </w:p>
    <w:p>
      <w:pPr>
        <w:spacing w:after="0" w:line="240" w:lineRule="auto"/>
        <w:rPr>
          <w:rFonts w:ascii="Calibri" w:eastAsia="Calibri" w:cs="Calibri" w:hAnsi="Calibri"/>
          <w:b/>
          <w:color w:val="000000"/>
        </w:rPr>
      </w:pPr>
      <w:r>
        <w:rPr>
          <w:rFonts w:ascii="Calibri" w:eastAsia="Calibri" w:cs="Calibri" w:hAnsi="Calibri"/>
          <w:b/>
          <w:color w:val="000000"/>
        </w:rPr>
        <w:t>D.A. Sudha Rani</w:t>
      </w:r>
    </w:p>
    <w:p>
      <w:pPr>
        <w:spacing w:after="0" w:line="240" w:lineRule="auto"/>
        <w:rPr>
          <w:rFonts w:ascii="Calibri" w:eastAsia="Calibri" w:cs="Calibri" w:hAnsi="Calibri"/>
          <w:b/>
          <w:color w:val="000000"/>
        </w:rPr>
      </w:pPr>
      <w:r>
        <w:rPr>
          <w:rFonts w:ascii="Calibri" w:eastAsia="Calibri" w:cs="Calibri" w:hAnsi="Calibri"/>
          <w:b/>
          <w:color w:val="0563C1"/>
          <w:u w:val="single"/>
        </w:rPr>
        <w:fldChar w:fldCharType="begin"/>
      </w:r>
      <w:r>
        <w:instrText>HYPERLINK "mailto:nectar.sudha@gmail"</w:instrText>
      </w:r>
      <w:r>
        <w:rPr>
          <w:rFonts w:ascii="Calibri" w:eastAsia="Calibri" w:cs="Calibri" w:hAnsi="Calibri"/>
          <w:b/>
          <w:color w:val="0563C1"/>
          <w:u w:val="single"/>
        </w:rPr>
        <w:fldChar w:fldCharType="separate"/>
      </w:r>
      <w:r>
        <w:rPr>
          <w:rFonts w:ascii="Calibri" w:eastAsia="Calibri" w:cs="Calibri" w:hAnsi="Calibri"/>
          <w:b/>
          <w:color w:val="0563C1"/>
          <w:u w:val="single"/>
        </w:rPr>
        <w:t>nectar.sudha@gmail</w:t>
      </w:r>
      <w:r>
        <w:rPr>
          <w:rFonts w:ascii="Calibri" w:eastAsia="Calibri" w:cs="Calibri" w:hAnsi="Calibri"/>
          <w:b/>
          <w:color w:val="0563C1"/>
          <w:u w:val="single"/>
        </w:rPr>
        <w:fldChar w:fldCharType="end"/>
      </w:r>
      <w:r>
        <w:rPr>
          <w:rFonts w:ascii="Calibri" w:eastAsia="Calibri" w:cs="Calibri" w:hAnsi="Calibri"/>
          <w:b/>
          <w:color w:val="000000"/>
        </w:rPr>
        <w:t>.com</w:t>
      </w:r>
    </w:p>
    <w:p>
      <w:pPr>
        <w:spacing w:after="0" w:line="240" w:lineRule="auto"/>
        <w:rPr>
          <w:rFonts w:ascii="Calibri" w:eastAsia="Calibri" w:cs="Calibri" w:hAnsi="Calibri"/>
          <w:b/>
          <w:color w:val="000000"/>
        </w:rPr>
      </w:pPr>
      <w:r>
        <w:rPr>
          <w:rFonts w:ascii="Calibri" w:eastAsia="Calibri" w:cs="Calibri" w:hAnsi="Calibri"/>
          <w:b/>
          <w:color w:val="000000"/>
        </w:rPr>
        <w:t>9290614220</w:t>
      </w:r>
    </w:p>
    <w:p>
      <w:pPr>
        <w:spacing w:after="0" w:line="240" w:lineRule="auto"/>
        <w:ind w:left="3600"/>
        <w:rPr>
          <w:rFonts w:ascii="Calibri" w:eastAsia="Calibri" w:cs="Calibri" w:hAnsi="Calibri"/>
          <w:b/>
          <w:color w:val="000000"/>
        </w:rPr>
      </w:pPr>
    </w:p>
    <w:p>
      <w:pPr>
        <w:spacing w:after="0" w:line="240" w:lineRule="auto"/>
        <w:jc w:val="both"/>
        <w:rPr>
          <w:rFonts w:ascii="Times New Roman" w:eastAsia="Times New Roman" w:cs="Times New Roman" w:hAnsi="Times New Roman"/>
          <w:color w:val="000000"/>
          <w:sz w:val="24"/>
        </w:rPr>
      </w:pPr>
      <w:r>
        <w:rPr>
          <w:rFonts w:ascii="Times New Roman" w:eastAsia="Times New Roman" w:cs="Times New Roman" w:hAnsi="Times New Roman"/>
          <w:color w:val="000000"/>
          <w:sz w:val="24"/>
        </w:rPr>
        <w:br/>
      </w:r>
    </w:p>
    <w:p>
      <w:pPr>
        <w:spacing w:after="0" w:line="240" w:lineRule="auto"/>
        <w:jc w:val="both"/>
        <w:rPr>
          <w:rFonts w:ascii="Calibri" w:eastAsia="Calibri" w:cs="Calibri" w:hAnsi="Calibri"/>
          <w:b/>
          <w:color w:val="000000"/>
          <w:u w:val="single"/>
        </w:rPr>
      </w:pPr>
      <w:r>
        <w:rPr>
          <w:rFonts w:ascii="Calibri" w:eastAsia="Calibri" w:cs="Calibri" w:hAnsi="Calibri"/>
          <w:b/>
          <w:color w:val="000000"/>
          <w:u w:val="single"/>
        </w:rPr>
        <w:t xml:space="preserve">About Me: </w:t>
      </w:r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br/>
        <w:t xml:space="preserve">        A Talent Acquisition Specialist with 7+ years of experience in IT Recruitment in matrix</w:t>
      </w:r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structure with key focus on End to End Recruitment, Product Hiring , Internal Hiring optimal</w:t>
      </w:r>
    </w:p>
    <w:p>
      <w:pPr>
        <w:spacing w:after="0" w:line="240" w:lineRule="auto"/>
        <w:jc w:val="both"/>
        <w:rPr>
          <w:rFonts w:ascii="Times New Roman" w:eastAsia="Times New Roman" w:cs="Times New Roman" w:hAnsi="Times New Roman"/>
          <w:b/>
          <w:color w:val="000000"/>
          <w:sz w:val="24"/>
          <w:u w:val="single"/>
        </w:rPr>
      </w:pPr>
      <w:r>
        <w:rPr>
          <w:rFonts w:ascii="Calibri" w:eastAsia="Calibri" w:cs="Calibri" w:hAnsi="Calibri"/>
          <w:color w:val="000000"/>
        </w:rPr>
        <w:t>utilisation of resources.</w:t>
      </w:r>
    </w:p>
    <w:p>
      <w:pPr>
        <w:spacing w:after="200" w:line="240" w:lineRule="auto"/>
        <w:rPr>
          <w:rFonts w:ascii="Calibri" w:eastAsia="Calibri" w:cs="Calibri" w:hAnsi="Calibri"/>
          <w:b/>
          <w:color w:val="000000"/>
          <w:u w:val="single"/>
        </w:rPr>
      </w:pPr>
    </w:p>
    <w:p>
      <w:pPr>
        <w:spacing w:after="200" w:line="240" w:lineRule="auto"/>
        <w:rPr>
          <w:rFonts w:ascii="Calibri" w:eastAsia="Calibri" w:cs="Calibri" w:hAnsi="Calibri"/>
          <w:b/>
          <w:color w:val="000000"/>
          <w:u w:val="single"/>
        </w:rPr>
      </w:pPr>
      <w:r>
        <w:rPr>
          <w:rFonts w:ascii="Calibri" w:eastAsia="Calibri" w:cs="Calibri" w:hAnsi="Calibri"/>
          <w:b/>
          <w:color w:val="000000"/>
          <w:u w:val="single"/>
        </w:rPr>
        <w:t>Professional Summary:</w:t>
      </w:r>
    </w:p>
    <w:p>
      <w:pPr>
        <w:spacing w:after="200" w:line="240" w:lineRule="auto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Seasoned Talent Acquisition Specialist with 7 Years demonstrated history of working experience in IT Recruitment Industry. Extensive experience in Product Hiring for Global Customers. Expert in collaborating with top management &amp; Stakeholders for decision making, ascertaining Talent needs, Manpower projections and hiring candidates using cost effective techniques. Specialized in : Talent Acquisition| End to End Recruitment |Negotiation | Product Hiring | Account Management | RPO | Stakeholder Management |Niche Hiring | Leadership Hiring | Social Media Hiring | Lateral Hiring | Volume/ Mass Hiring |Contract Hiring Strategic Sourcing | Boolean Search | Google X-Ray Search | LinkedIn X-Ray Search| Startup Hiring | Passive Sourcing | Diversity Hiring | ATS ( Taleo, Success Factors, Turbo Hire, Workable, iCIMS)</w:t>
      </w:r>
    </w:p>
    <w:p>
      <w:pPr>
        <w:spacing w:after="200" w:line="240" w:lineRule="auto"/>
        <w:rPr>
          <w:rFonts w:ascii="Calibri" w:eastAsia="Calibri" w:cs="Calibri" w:hAnsi="Calibri"/>
          <w:b/>
          <w:color w:val="000000"/>
          <w:u w:val="single"/>
        </w:rPr>
      </w:pPr>
    </w:p>
    <w:p>
      <w:pPr>
        <w:spacing w:after="200" w:line="240" w:lineRule="auto"/>
        <w:rPr>
          <w:rFonts w:ascii="Calibri" w:eastAsia="Calibri" w:cs="Calibri" w:hAnsi="Calibri"/>
          <w:b/>
          <w:color w:val="000000"/>
          <w:u w:val="single"/>
        </w:rPr>
      </w:pPr>
      <w:r>
        <w:rPr>
          <w:rFonts w:ascii="Calibri" w:eastAsia="Calibri" w:cs="Calibri" w:hAnsi="Calibri"/>
          <w:b/>
          <w:color w:val="000000"/>
          <w:u w:val="single"/>
        </w:rPr>
        <w:t>Work Experience:</w:t>
      </w:r>
    </w:p>
    <w:p>
      <w:pPr>
        <w:spacing w:after="200" w:line="240" w:lineRule="auto"/>
        <w:rPr>
          <w:rFonts w:ascii="Calibri" w:eastAsia="Calibri" w:cs="Calibri" w:hAnsi="Calibri"/>
          <w:b/>
          <w:color w:val="000000"/>
          <w:u w:val="single"/>
        </w:rPr>
      </w:pPr>
      <w:r>
        <w:rPr>
          <w:rFonts w:ascii="Calibri" w:eastAsia="Calibri" w:cs="Calibri" w:hAnsi="Calibri"/>
          <w:b/>
          <w:color w:val="000000"/>
          <w:u w:val="single"/>
        </w:rPr>
        <w:t>Worked as Associate Lead with Sunera Tech  from 25th November ‘22 to  28th April  '23</w:t>
      </w:r>
    </w:p>
    <w:p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Do the End-to-End Recruitment process for Internal requirements.</w:t>
      </w:r>
    </w:p>
    <w:p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Liaising with Business &amp; Delivery Stakeholders and Hiring Managers to understand the talent needs.</w:t>
      </w:r>
    </w:p>
    <w:p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 xml:space="preserve"> Hiring to all Leadership role with support to junior role</w:t>
      </w:r>
    </w:p>
    <w:p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Do the sourcing from various platforms like Job Boards, social media, Groups, Referrals, Internal Database.</w:t>
      </w:r>
    </w:p>
    <w:p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Do Passive Sourcing through LinkedIn and other Social Networking sites</w:t>
      </w:r>
    </w:p>
    <w:p>
      <w:pPr>
        <w:spacing w:after="200" w:line="240" w:lineRule="auto"/>
        <w:rPr>
          <w:rFonts w:ascii="Calibri" w:eastAsia="Calibri" w:cs="Calibri" w:hAnsi="Calibri"/>
          <w:color w:val="000000"/>
        </w:rPr>
      </w:pPr>
    </w:p>
    <w:p>
      <w:pPr>
        <w:spacing w:after="200" w:line="240" w:lineRule="auto"/>
        <w:rPr>
          <w:rFonts w:ascii="Calibri" w:eastAsia="Calibri" w:cs="Calibri" w:hAnsi="Calibri"/>
          <w:b/>
          <w:color w:val="000000"/>
          <w:u w:val="single"/>
        </w:rPr>
      </w:pPr>
      <w:r>
        <w:rPr>
          <w:rFonts w:ascii="Calibri" w:eastAsia="Calibri" w:cs="Calibri" w:hAnsi="Calibri"/>
          <w:b/>
          <w:color w:val="000000"/>
          <w:u w:val="single"/>
        </w:rPr>
        <w:t xml:space="preserve">Worked as consultant with Zen3 a Tech Mahindra company from 3rd April ‘19 to 30th June '22 </w:t>
      </w:r>
    </w:p>
    <w:p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Do the End-to-End Recruitment process for Internal requirements.</w:t>
      </w:r>
    </w:p>
    <w:p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Liaising with Business &amp; Delivery Stakeholders and Hiring Managers to understand the talent needs.</w:t>
      </w:r>
    </w:p>
    <w:p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Contribute in Hiring for All the levels of roles from Junior resources to Leadership.</w:t>
      </w:r>
    </w:p>
    <w:p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Do the sourcing from various platforms like Job Boards, Social Media, Groups, Referrals, Internal Database.</w:t>
      </w:r>
    </w:p>
    <w:p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Do Passive Sourcing through LinkedIn, Hirist and other Social Networking sites.</w:t>
      </w:r>
    </w:p>
    <w:p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Monitoring the team of 3 recruiters in terms of work allocation and driving them to achieve it</w:t>
      </w:r>
    </w:p>
    <w:p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Understanding the client's requirements and Internal project requirement</w:t>
      </w:r>
    </w:p>
    <w:p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 xml:space="preserve">Interacting with the project (Team Lead) to understand the job requirements and Screening the CV's . </w:t>
      </w:r>
    </w:p>
    <w:p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Following up with panel to check their availability and thereon for Feedbacks</w:t>
      </w:r>
    </w:p>
    <w:p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Conducting Face to Face Interviews</w:t>
      </w:r>
    </w:p>
    <w:p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Scheduling video call interviews, sending link patching up calls</w:t>
      </w:r>
    </w:p>
    <w:p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Follow up with offered candidates to ensure onboard</w:t>
      </w:r>
    </w:p>
    <w:p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Dealt permanent staffing and contract staffing</w:t>
      </w:r>
    </w:p>
    <w:p>
      <w:pPr>
        <w:spacing w:after="200" w:line="240" w:lineRule="auto"/>
        <w:rPr>
          <w:rFonts w:ascii="Calibri" w:eastAsia="Calibri" w:cs="Calibri" w:hAnsi="Calibri"/>
          <w:b/>
          <w:color w:val="000000"/>
        </w:rPr>
      </w:pPr>
      <w:r>
        <w:rPr>
          <w:rFonts w:ascii="Calibri" w:eastAsia="Calibri" w:cs="Calibri" w:hAnsi="Calibri"/>
          <w:b/>
          <w:color w:val="000000"/>
        </w:rPr>
        <w:t>Clients: Internal Hiring, Microsoft, PWC, Oracle EY</w:t>
      </w:r>
    </w:p>
    <w:p>
      <w:pPr>
        <w:spacing w:after="200" w:line="240" w:lineRule="auto"/>
        <w:rPr>
          <w:rFonts w:ascii="Calibri" w:eastAsia="Calibri" w:cs="Calibri" w:hAnsi="Calibri"/>
          <w:b/>
          <w:color w:val="000000"/>
          <w:u w:val="single"/>
        </w:rPr>
      </w:pPr>
    </w:p>
    <w:p>
      <w:pPr>
        <w:spacing w:after="200" w:line="240" w:lineRule="auto"/>
        <w:ind w:right="-450"/>
        <w:rPr>
          <w:rFonts w:ascii="Calibri" w:eastAsia="Calibri" w:cs="Calibri" w:hAnsi="Calibri"/>
          <w:b/>
          <w:color w:val="000000"/>
          <w:u w:val="single"/>
        </w:rPr>
      </w:pPr>
      <w:r>
        <w:rPr>
          <w:rFonts w:ascii="Calibri" w:eastAsia="Calibri" w:cs="Calibri" w:hAnsi="Calibri"/>
          <w:b/>
          <w:color w:val="000000"/>
          <w:u w:val="single"/>
        </w:rPr>
        <w:t>Worked as Sr It Recruiter With  Shell Infotech from 6</w:t>
      </w:r>
      <w:r>
        <w:rPr>
          <w:rFonts w:ascii="Calibri" w:eastAsia="Calibri" w:cs="Calibri" w:hAnsi="Calibri"/>
          <w:b/>
          <w:color w:val="000000"/>
          <w:u w:val="single"/>
          <w:vertAlign w:val="superscript"/>
        </w:rPr>
        <w:t>th</w:t>
      </w:r>
      <w:r>
        <w:rPr>
          <w:rFonts w:ascii="Calibri" w:eastAsia="Calibri" w:cs="Calibri" w:hAnsi="Calibri"/>
          <w:b/>
          <w:color w:val="000000"/>
          <w:u w:val="single"/>
        </w:rPr>
        <w:t xml:space="preserve"> February ‘2017 to 31st August 2018.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color w:val="000000"/>
        </w:rPr>
        <w:t>Managing</w:t>
      </w:r>
      <w:r>
        <w:rPr>
          <w:rFonts w:ascii="Calibri" w:eastAsia="Calibri" w:cs="Calibri" w:hAnsi="Calibri"/>
        </w:rPr>
        <w:t> end to end IT Recruitment Life Cycle independently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Plan &amp; Execute Recruitment Drives successful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Negotiates the recruitment and interviewing, hiring of candidates to place with existing clients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Expertise in recruiting highly technical professionals,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Ability to understand and communicate technical information's, coordinating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with clients and interviews and constant follow-ups for the feedback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Participating in Con-Call with Clients to understand the Job description</w:t>
      </w:r>
    </w:p>
    <w:p>
      <w:pPr>
        <w:spacing w:after="200" w:line="240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color w:val="000000"/>
        </w:rPr>
        <w:t xml:space="preserve">               Dealt permanent staffing and contract staffing</w:t>
      </w:r>
    </w:p>
    <w:p>
      <w:pPr>
        <w:spacing w:after="200" w:line="276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Client: Itc, Syntel, Inteq, Cognizant, Microsoft, Infosys, Infosys BPO</w:t>
      </w:r>
    </w:p>
    <w:p>
      <w:pPr>
        <w:spacing w:after="200" w:line="240" w:lineRule="auto"/>
        <w:rPr>
          <w:rFonts w:ascii="Calibri" w:eastAsia="Calibri" w:cs="Calibri" w:hAnsi="Calibri"/>
          <w:b/>
          <w:color w:val="000000"/>
          <w:u w:val="single"/>
        </w:rPr>
      </w:pPr>
    </w:p>
    <w:p>
      <w:pPr>
        <w:spacing w:after="200" w:line="240" w:lineRule="auto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b/>
          <w:color w:val="000000"/>
        </w:rPr>
        <w:t>Worked as Sr It Recruiter with Advantage One Human Resourcing Private Limited</w:t>
      </w:r>
      <w:r>
        <w:rPr>
          <w:rFonts w:ascii="Calibri" w:eastAsia="Calibri" w:cs="Calibri" w:hAnsi="Calibri"/>
          <w:color w:val="000000"/>
        </w:rPr>
        <w:t xml:space="preserve"> From </w:t>
      </w:r>
      <w:r>
        <w:rPr>
          <w:rFonts w:ascii="Calibri" w:eastAsia="Calibri" w:cs="Calibri" w:hAnsi="Calibri"/>
          <w:b/>
          <w:color w:val="000000"/>
        </w:rPr>
        <w:t>10</w:t>
      </w:r>
      <w:r>
        <w:rPr>
          <w:rFonts w:ascii="Calibri" w:eastAsia="Calibri" w:cs="Calibri" w:hAnsi="Calibri"/>
          <w:b/>
          <w:color w:val="000000"/>
          <w:vertAlign w:val="superscript"/>
        </w:rPr>
        <w:t>th</w:t>
      </w:r>
      <w:r>
        <w:rPr>
          <w:rFonts w:ascii="Calibri" w:eastAsia="Calibri" w:cs="Calibri" w:hAnsi="Calibri"/>
          <w:b/>
          <w:color w:val="000000"/>
        </w:rPr>
        <w:t xml:space="preserve"> December, 2014 to  Feb 3</w:t>
      </w:r>
      <w:r>
        <w:rPr>
          <w:rFonts w:ascii="Calibri" w:eastAsia="Calibri" w:cs="Calibri" w:hAnsi="Calibri"/>
          <w:b/>
          <w:color w:val="000000"/>
          <w:vertAlign w:val="superscript"/>
        </w:rPr>
        <w:t xml:space="preserve">rd </w:t>
      </w:r>
      <w:r>
        <w:rPr>
          <w:rFonts w:ascii="Calibri" w:eastAsia="Calibri" w:cs="Calibri" w:hAnsi="Calibri"/>
          <w:b/>
          <w:color w:val="000000"/>
        </w:rPr>
        <w:t>’2017.</w:t>
      </w:r>
    </w:p>
    <w:p>
      <w:pPr>
        <w:spacing w:after="200" w:line="240" w:lineRule="auto"/>
        <w:rPr>
          <w:rFonts w:ascii="Calibri" w:eastAsia="Calibri" w:cs="Calibri" w:hAnsi="Calibri"/>
          <w:b/>
          <w:color w:val="000000"/>
          <w:u w:val="single"/>
        </w:rPr>
      </w:pPr>
      <w:r>
        <w:rPr>
          <w:rFonts w:ascii="Calibri" w:eastAsia="Calibri" w:cs="Calibri" w:hAnsi="Calibri"/>
          <w:b/>
          <w:color w:val="000000"/>
          <w:u w:val="single"/>
        </w:rPr>
        <w:t>Roles and Responsibilities: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 xml:space="preserve">A competent professional experience in Resourcing, Recruitment &amp; Selection (IT) Domestic </w:t>
      </w:r>
    </w:p>
    <w:p>
      <w:pPr>
        <w:spacing w:after="200" w:line="240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color w:val="000000"/>
        </w:rPr>
        <w:t xml:space="preserve">               Dealt permanent staffing and contract staffing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Exposure to Complete Recruitment life cycle. Expertise in Job assessment, Sourcing, Screening of resumes, Initial screening Interview and follow-up.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Good in sourcing and pre-screening the candidates against a specific requirement.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Got opportunity to work ok special project (UPPCL) successfully closed 70 positions(Non -IT) from 0 level to the Managerial level within 2 months without skipping daily task regards to IT Requirement.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High perfection on hiring the candidates for Full-time/Contract to Hire/Contract opportunities.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Sourcing through various job boards like Naukri, Monster, Social Networking Sites, through references as per the requirement specifications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Understanding Salary fitment and taking care of salary negotiations.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Maintain daily reports, submissions tracker, and requirement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As a Recruiter, I handled the entire Recruitment Life Cycle- for all IT skills.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 xml:space="preserve">Working on job portals, posting job requisitions, screening profiles, evaluating, and short listing candidates. Screening, short listing, selecting, headhunting, handling entire gamut of recruitment, 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Follow-up with selected candidates to confirm their DOJ and keep the respective departments/ Clients informed of the same</w:t>
      </w:r>
    </w:p>
    <w:p>
      <w:pPr>
        <w:spacing w:after="200" w:line="240" w:lineRule="auto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b/>
          <w:color w:val="000000"/>
          <w:shd w:val="clear" w:color="auto" w:fill="FFFFFF"/>
        </w:rPr>
        <w:t>Clients: Infosys, Sonata Software, Wipro Technologies, HP, KPIT, ITC Infotech, Tech Mahindra, Capgemini and Internal Government Projects.</w:t>
      </w:r>
      <w:bookmarkStart w:id="0" w:name="_GoBack"/>
      <w:bookmarkEnd w:id="0"/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</w:p>
    <w:p>
      <w:pPr>
        <w:spacing w:after="0" w:line="240" w:lineRule="auto"/>
        <w:jc w:val="both"/>
        <w:rPr>
          <w:rFonts w:ascii="Calibri" w:eastAsia="Calibri" w:cs="Calibri" w:hAnsi="Calibri"/>
          <w:b/>
          <w:color w:val="000000"/>
          <w:u w:val="single"/>
        </w:rPr>
      </w:pPr>
      <w:r>
        <w:rPr>
          <w:rFonts w:ascii="Calibri" w:eastAsia="Calibri" w:cs="Calibri" w:hAnsi="Calibri"/>
          <w:b/>
          <w:color w:val="000000"/>
          <w:u w:val="single"/>
        </w:rPr>
        <w:t>Honors &amp; Achievements:</w:t>
      </w:r>
    </w:p>
    <w:p>
      <w:pPr>
        <w:spacing w:after="0" w:line="240" w:lineRule="auto"/>
        <w:jc w:val="both"/>
        <w:rPr>
          <w:rFonts w:ascii="Calibri" w:eastAsia="Calibri" w:cs="Calibri" w:hAnsi="Calibri"/>
          <w:b/>
          <w:color w:val="000000"/>
          <w:u w:val="single"/>
        </w:rPr>
      </w:pPr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Have been awarded as Employee of the month in AOHR in the month of May 2016.</w:t>
      </w:r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 xml:space="preserve">Have been recognized as Subject Matter Expert </w:t>
      </w:r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</w:p>
    <w:p>
      <w:pPr>
        <w:spacing w:after="0" w:line="240" w:lineRule="auto"/>
        <w:jc w:val="both"/>
        <w:rPr>
          <w:rFonts w:ascii="Calibri" w:eastAsia="Calibri" w:cs="Calibri" w:hAnsi="Calibri"/>
          <w:b/>
          <w:color w:val="000000"/>
          <w:u w:val="single"/>
        </w:rPr>
      </w:pPr>
      <w:r>
        <w:rPr>
          <w:rFonts w:ascii="Calibri" w:eastAsia="Calibri" w:cs="Calibri" w:hAnsi="Calibri"/>
          <w:b/>
          <w:color w:val="000000"/>
          <w:u w:val="single"/>
        </w:rPr>
        <w:t>Key Skills</w:t>
      </w:r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End-End Recruitment, Head Hunting, Volume Hiring, Bulk Hiring, Lateral Hiring, LinkedIn Recruiter, Product Hiring, Stakeholders, Niche Hiring and Negotiation.</w:t>
      </w:r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</w:p>
    <w:p>
      <w:pPr>
        <w:spacing w:after="200" w:line="276" w:lineRule="auto"/>
        <w:rPr>
          <w:rFonts w:ascii="Calibri" w:eastAsia="Calibri" w:cs="Calibri" w:hAnsi="Calibri"/>
          <w:b/>
          <w:u w:val="single"/>
        </w:rPr>
      </w:pPr>
      <w:r>
        <w:rPr>
          <w:rFonts w:ascii="Calibri" w:eastAsia="Calibri" w:cs="Calibri" w:hAnsi="Calibri"/>
          <w:b/>
          <w:u w:val="single"/>
        </w:rPr>
        <w:t>Strengths:</w:t>
      </w:r>
    </w:p>
    <w:p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Ability to maintain a high level of confidentiality, prioritize work.</w:t>
      </w:r>
    </w:p>
    <w:p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Good listener and a quick learner.</w:t>
      </w:r>
    </w:p>
    <w:p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Self-managed with the ability to work under pressure.</w:t>
      </w:r>
    </w:p>
    <w:p>
      <w:pPr>
        <w:spacing w:after="200" w:line="276" w:lineRule="auto"/>
        <w:rPr>
          <w:rFonts w:ascii="Calibri" w:eastAsia="Calibri" w:cs="Calibri" w:hAnsi="Calibri"/>
          <w:b/>
          <w:u w:val="single"/>
        </w:rPr>
      </w:pPr>
      <w:r>
        <w:rPr>
          <w:rFonts w:ascii="Calibri" w:eastAsia="Calibri" w:cs="Calibri" w:hAnsi="Calibri"/>
          <w:b/>
          <w:u w:val="single"/>
        </w:rPr>
        <w:t>Other Intrest:</w:t>
      </w:r>
    </w:p>
    <w:p>
      <w:pPr>
        <w:spacing w:after="200" w:line="276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Listening to Music</w:t>
      </w:r>
    </w:p>
    <w:p>
      <w:pPr>
        <w:spacing w:after="200" w:line="276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</w:rPr>
        <w:t>Cooking,</w:t>
      </w:r>
    </w:p>
    <w:p>
      <w:pPr>
        <w:spacing w:after="200" w:line="276" w:lineRule="auto"/>
        <w:rPr>
          <w:rFonts w:ascii="Calibri" w:eastAsia="Calibri" w:cs="Calibri" w:hAnsi="Calibri"/>
          <w:b/>
          <w:color w:val="000000"/>
          <w:u w:val="single"/>
        </w:rPr>
      </w:pPr>
      <w:r>
        <w:rPr>
          <w:rFonts w:ascii="Calibri" w:eastAsia="Calibri" w:cs="Calibri" w:hAnsi="Calibri"/>
        </w:rPr>
        <w:t>Travelling</w:t>
      </w:r>
    </w:p>
    <w:p>
      <w:pPr>
        <w:spacing w:after="200" w:line="276" w:lineRule="auto"/>
        <w:rPr>
          <w:rFonts w:ascii="Calibri" w:eastAsia="Calibri" w:cs="Calibri" w:hAnsi="Calibri"/>
        </w:rPr>
      </w:pPr>
      <w:r>
        <w:rPr>
          <w:rFonts w:ascii="Calibri" w:eastAsia="Calibri" w:cs="Calibri" w:hAnsi="Calibri"/>
          <w:b/>
          <w:color w:val="000000"/>
          <w:u w:val="single"/>
        </w:rPr>
        <w:t>Education Qualification</w:t>
      </w:r>
      <w:r>
        <w:rPr>
          <w:rFonts w:ascii="Calibri" w:eastAsia="Calibri" w:cs="Calibri" w:hAnsi="Calibri"/>
          <w:b/>
          <w:color w:val="000000"/>
        </w:rPr>
        <w:t>:</w:t>
      </w:r>
    </w:p>
    <w:p>
      <w:pPr>
        <w:numPr>
          <w:ilvl w:val="0"/>
          <w:numId w:val="7"/>
        </w:numPr>
        <w:spacing w:before="100" w:after="100" w:line="240" w:lineRule="auto"/>
        <w:ind w:left="720" w:hanging="360"/>
        <w:jc w:val="both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MBA HR Narsimha Reddy College of Engineering University J.N.T.U. Hyderabad.</w:t>
      </w:r>
    </w:p>
    <w:p>
      <w:pPr>
        <w:numPr>
          <w:ilvl w:val="0"/>
          <w:numId w:val="7"/>
        </w:numPr>
        <w:spacing w:before="100" w:after="100" w:line="240" w:lineRule="auto"/>
        <w:ind w:left="720" w:hanging="360"/>
        <w:jc w:val="both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B.Com [REG] From RGR Siddhanthi College, Osmania University Hyderabad.</w:t>
      </w:r>
    </w:p>
    <w:p>
      <w:pPr>
        <w:numPr>
          <w:ilvl w:val="0"/>
          <w:numId w:val="7"/>
        </w:numPr>
        <w:spacing w:before="100" w:after="100" w:line="240" w:lineRule="auto"/>
        <w:ind w:left="720" w:hanging="360"/>
        <w:jc w:val="both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>DCCP (Diploma) in CSI Eva Mair Technical Institute</w:t>
      </w:r>
    </w:p>
    <w:p>
      <w:pPr>
        <w:spacing w:after="0" w:line="240" w:lineRule="auto"/>
        <w:jc w:val="both"/>
        <w:rPr>
          <w:rFonts w:ascii="Calibri" w:eastAsia="Calibri" w:cs="Calibri" w:hAnsi="Calibri"/>
          <w:b/>
          <w:color w:val="000000"/>
          <w:u w:val="single"/>
        </w:rPr>
      </w:pPr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</w:p>
    <w:p>
      <w:pPr>
        <w:spacing w:after="0" w:line="240" w:lineRule="auto"/>
        <w:ind w:left="302" w:firstLine="720"/>
        <w:jc w:val="both"/>
        <w:rPr>
          <w:rFonts w:ascii="Calibri" w:eastAsia="Calibri" w:cs="Calibri" w:hAnsi="Calibri"/>
          <w:color w:val="000000"/>
        </w:rPr>
      </w:pPr>
    </w:p>
    <w:p>
      <w:pPr>
        <w:spacing w:after="0" w:line="240" w:lineRule="auto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b/>
          <w:color w:val="000000"/>
        </w:rPr>
        <w:tab/>
        <w:tab/>
        <w:tab/>
        <w:tab/>
        <w:tab/>
        <w:tab/>
        <w:tab/>
        <w:tab/>
      </w:r>
      <w:r>
        <w:rPr>
          <w:rFonts w:ascii="Calibri" w:eastAsia="Calibri" w:cs="Calibri" w:hAnsi="Calibri"/>
          <w:color w:val="000000"/>
        </w:rPr>
        <w:tab/>
      </w:r>
    </w:p>
    <w:p>
      <w:pPr>
        <w:spacing w:after="0" w:line="240" w:lineRule="auto"/>
        <w:rPr>
          <w:rFonts w:ascii="Calibri" w:eastAsia="Calibri" w:cs="Calibri" w:hAnsi="Calibri"/>
          <w:b/>
          <w:color w:val="000000"/>
        </w:rPr>
      </w:pPr>
      <w:r>
        <w:rPr>
          <w:rFonts w:ascii="Calibri" w:eastAsia="Calibri" w:cs="Calibri" w:hAnsi="Calibri"/>
          <w:b/>
          <w:color w:val="000000"/>
        </w:rPr>
        <w:t>Place Hyderabad                                                                                                                               D.A. Sudha Rani</w:t>
      </w:r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tab/>
      </w:r>
      <w:r>
        <w:rPr>
          <w:rFonts w:ascii="Calibri" w:eastAsia="Calibri" w:cs="Calibri" w:hAnsi="Calibri"/>
          <w:b/>
          <w:color w:val="000000"/>
        </w:rPr>
        <w:tab/>
        <w:tab/>
        <w:tab/>
      </w:r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</w:p>
    <w:p>
      <w:pPr>
        <w:spacing w:after="0" w:line="240" w:lineRule="auto"/>
        <w:jc w:val="both"/>
        <w:rPr>
          <w:rFonts w:ascii="Calibri" w:eastAsia="Calibri" w:cs="Calibri" w:hAnsi="Calibri"/>
          <w:color w:val="000000"/>
        </w:rPr>
      </w:pPr>
    </w:p>
    <w:p>
      <w:pPr>
        <w:spacing w:after="200" w:line="240" w:lineRule="auto"/>
        <w:rPr>
          <w:rFonts w:ascii="Calibri" w:eastAsia="Calibri" w:cs="Calibri" w:hAnsi="Calibri"/>
          <w:color w:val="000000"/>
          <w:shd w:val="clear" w:color="auto" w:fill="FFFFFF"/>
        </w:rPr>
      </w:pPr>
      <w:r>
        <w:rPr>
          <w:rFonts w:ascii="Calibri" w:eastAsia="Calibri" w:cs="Calibri" w:hAnsi="Calibri"/>
          <w:color w:val="000000"/>
        </w:rPr>
        <w:br/>
      </w:r>
    </w:p>
    <w:p>
      <w:pPr>
        <w:spacing w:after="200" w:line="240" w:lineRule="auto"/>
        <w:rPr>
          <w:rFonts w:ascii="Calibri" w:eastAsia="Calibri" w:cs="Calibri" w:hAnsi="Calibri"/>
          <w:color w:val="000000"/>
        </w:rPr>
      </w:pPr>
      <w:r>
        <w:rPr>
          <w:rFonts w:ascii="Calibri" w:eastAsia="Calibri" w:cs="Calibri" w:hAnsi="Calibri"/>
          <w:color w:val="000000"/>
        </w:rPr>
        <w:br/>
      </w:r>
    </w:p>
    <w:p>
      <w:pPr>
        <w:spacing w:after="200" w:line="276" w:lineRule="auto"/>
        <w:rPr>
          <w:rFonts w:ascii="Calibri" w:eastAsia="Calibri" w:cs="Calibri" w:hAnsi="Calibri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B546590"/>
    <w:multiLevelType w:val="multilevel"/>
    <w:tmpl w:val="23642BEA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Jc w:val="left"/>
      <w:pPr>
        <w:tabs>
          <w:tab w:val="num" w:pos="0"/>
        </w:tabs>
        <w:ind w:left="0" w:hanging="0"/>
      </w:pPr>
    </w:lvl>
  </w:abstractNum>
  <w:abstractNum w:abstractNumId="1">
    <w:nsid w:val="6B184D4B"/>
    <w:multiLevelType w:val="multilevel"/>
    <w:tmpl w:val="E214982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Jc w:val="left"/>
      <w:pPr>
        <w:tabs>
          <w:tab w:val="num" w:pos="0"/>
        </w:tabs>
        <w:ind w:left="0" w:hanging="0"/>
      </w:pPr>
    </w:lvl>
  </w:abstractNum>
  <w:abstractNum w:abstractNumId="2">
    <w:nsid w:val="72F1477F"/>
    <w:multiLevelType w:val="multilevel"/>
    <w:tmpl w:val="46F0C69E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Jc w:val="left"/>
      <w:pPr>
        <w:tabs>
          <w:tab w:val="num" w:pos="0"/>
        </w:tabs>
        <w:ind w:left="0" w:hanging="0"/>
      </w:pPr>
    </w:lvl>
  </w:abstractNum>
  <w:abstractNum w:abstractNumId="3">
    <w:nsid w:val="145E13E2"/>
    <w:multiLevelType w:val="multilevel"/>
    <w:tmpl w:val="D4BA9346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Jc w:val="left"/>
      <w:pPr>
        <w:tabs>
          <w:tab w:val="num" w:pos="0"/>
        </w:tabs>
        <w:ind w:left="0" w:hanging="0"/>
      </w:pPr>
    </w:lvl>
  </w:abstractNum>
  <w:abstractNum w:abstractNumId="4">
    <w:nsid w:val="6A12149E"/>
    <w:multiLevelType w:val="multilevel"/>
    <w:tmpl w:val="422AD16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Jc w:val="left"/>
      <w:pPr>
        <w:tabs>
          <w:tab w:val="num" w:pos="0"/>
        </w:tabs>
        <w:ind w:left="0" w:hanging="0"/>
      </w:pPr>
    </w:lvl>
  </w:abstractNum>
  <w:abstractNum w:abstractNumId="5">
    <w:nsid w:val="323C5974"/>
    <w:multiLevelType w:val="multilevel"/>
    <w:tmpl w:val="F1D06480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Jc w:val="left"/>
      <w:pPr>
        <w:tabs>
          <w:tab w:val="num" w:pos="0"/>
        </w:tabs>
        <w:ind w:left="0" w:hanging="0"/>
      </w:pPr>
    </w:lvl>
  </w:abstractNum>
  <w:abstractNum w:abstractNumId="6">
    <w:nsid w:val="3ADF4A97"/>
    <w:multiLevelType w:val="multilevel"/>
    <w:tmpl w:val="86B424BC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0" w:hanging="0"/>
      </w:pPr>
    </w:lvl>
    <w:lvl w:ilvl="1">
      <w:start w:val="0"/>
      <w:numFmt w:val="decimal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Jc w:val="left"/>
      <w:pPr>
        <w:tabs>
          <w:tab w:val="num" w:pos="0"/>
        </w:tabs>
        <w:ind w:left="0" w:hanging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7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等线" w:cs="Arial" w:hAnsi="Droid Sans"/>
      <w:kern w:val="2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</TotalTime>
  <Application>Yozo_Office</Application>
  <Pages>4</Pages>
  <Words>872</Words>
  <Characters>5071</Characters>
  <Lines>135</Lines>
  <Paragraphs>78</Paragraphs>
  <CharactersWithSpaces>6057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Ganesh Aaradi</dc:creator>
  <cp:lastModifiedBy>vivo user</cp:lastModifiedBy>
  <cp:revision>4</cp:revision>
  <dcterms:created xsi:type="dcterms:W3CDTF">2023-07-05T10:13:00Z</dcterms:created>
  <dcterms:modified xsi:type="dcterms:W3CDTF">2023-07-06T12:51:10Z</dcterms:modified>
</cp:coreProperties>
</file>