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center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HEENA MEHNDIRATTA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Address: -  Flat 402, Sanvi Cosmos, Serilingampally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Hyderabad, Pin:  500019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Contact: - +</w:t>
      </w:r>
      <w:r w:rsidDel="00000000" w:rsidR="00000000" w:rsidRPr="00000000">
        <w:rPr>
          <w:rFonts w:ascii="Libre Franklin" w:cs="Libre Franklin" w:eastAsia="Libre Franklin" w:hAnsi="Libre Franklin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91 8826793790</w:t>
        <w:tab/>
      </w: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ab/>
        <w:t xml:space="preserve">    E-mail: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heena.arora1815@gmail.com</w:t>
      </w: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left"/>
        <w:rPr>
          <w:rFonts w:ascii="Times" w:cs="Times" w:eastAsia="Times" w:hAnsi="Times"/>
          <w:u w:val="singl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sz w:val="14"/>
          <w:szCs w:val="14"/>
          <w:rtl w:val="0"/>
        </w:rPr>
        <w:t xml:space="preserve">                                                                                          </w:t>
        <w:tab/>
        <w:tab/>
        <w:tab/>
        <w:t xml:space="preserve">        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2340"/>
        </w:tabs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drawing>
          <wp:inline distB="0" distT="0" distL="0" distR="0">
            <wp:extent cx="6276340" cy="82367"/>
            <wp:effectExtent b="0" l="0" r="0" t="0"/>
            <wp:docPr descr="BD15156_.png" id="6" name="image1.png"/>
            <a:graphic>
              <a:graphicData uri="http://schemas.openxmlformats.org/drawingml/2006/picture">
                <pic:pic>
                  <pic:nvPicPr>
                    <pic:cNvPr descr="BD15156_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82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CAREER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/>
      </w:pPr>
      <w:r w:rsidDel="00000000" w:rsidR="00000000" w:rsidRPr="00000000">
        <w:rPr>
          <w:rtl w:val="0"/>
        </w:rPr>
        <w:t xml:space="preserve">Professional Senior Technical Support Engineer with 6 years of experience in IT support. Seeking to apply for a restart in my career in IT services with a gap of 3 years.I took a maternity break and used that time to enhance my knowledge in IT services.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76340" cy="82367"/>
            <wp:effectExtent b="0" l="0" r="0" t="0"/>
            <wp:docPr descr="BD15156_.png" id="8" name="image1.png"/>
            <a:graphic>
              <a:graphicData uri="http://schemas.openxmlformats.org/drawingml/2006/picture">
                <pic:pic>
                  <pic:nvPicPr>
                    <pic:cNvPr descr="BD15156_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82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Tech Mahindra,Hyderabad as a </w:t>
      </w: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enior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ssociate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Service Des</w:t>
      </w:r>
      <w:r w:rsidDel="00000000" w:rsidR="00000000" w:rsidRPr="00000000">
        <w:rPr>
          <w:rtl w:val="0"/>
        </w:rPr>
        <w:t xml:space="preserve">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Professional with in-depth academic knowledge of IT Support and Remote Infrastructure Management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with HCL Info Systems, Noida as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 SME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76340" cy="82367"/>
            <wp:effectExtent b="0" l="0" r="0" t="0"/>
            <wp:docPr descr="BD15156_.png" id="7" name="image1.png"/>
            <a:graphic>
              <a:graphicData uri="http://schemas.openxmlformats.org/drawingml/2006/picture">
                <pic:pic>
                  <pic:nvPicPr>
                    <pic:cNvPr descr="BD15156_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82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PROFESSIONAL EXPERIENCE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 Mahindra, Hyderabad                                                                                       Feb’19 to Oct’19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Senior Associate-L1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Tool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: Service-Now Tool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 : Wilhelmsen ship services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Roles and Responsibilities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Creating and managing user accounts, roles, delegation, backup and restore from Active directory.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 Managed and troubleshooted issues on Organisation’s SharePoint account.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Familiar with incident management, problem management and change management.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 Managed the O365 admin account, Exchange admin from ECP ( Creation of rules, Mail-flow, message tracking etc.)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 Managed the Mimacast admin (Cloud based software) to secure the outlook </w:t>
      </w:r>
      <w:r w:rsidDel="00000000" w:rsidR="00000000" w:rsidRPr="00000000">
        <w:rPr>
          <w:color w:val="333333"/>
          <w:highlight w:val="white"/>
          <w:rtl w:val="0"/>
        </w:rPr>
        <w:t xml:space="preserve">Emails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Troubleshooting of various types of network printers.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Worked on SCCM, lifecycle server, exchange management console, </w:t>
      </w:r>
      <w:r w:rsidDel="00000000" w:rsidR="00000000" w:rsidRPr="00000000">
        <w:rPr>
          <w:color w:val="333333"/>
          <w:highlight w:val="whit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365 admin console on Windows Server 2016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Creation , deletion of users accounts from Active directory.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Knowledge of all the O365 applications(Skype for business </w:t>
      </w:r>
      <w:r w:rsidDel="00000000" w:rsidR="00000000" w:rsidRPr="00000000">
        <w:rPr>
          <w:color w:val="333333"/>
          <w:highlight w:val="white"/>
          <w:rtl w:val="0"/>
        </w:rPr>
        <w:t xml:space="preserve">online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, Teams, One-drive, Share-point, outlook etc ).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VPN creation and providing access to users.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" w:right="0" w:hanging="15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Responsible for knowledge</w:t>
      </w:r>
      <w:r w:rsidDel="00000000" w:rsidR="00000000" w:rsidRPr="00000000">
        <w:rPr>
          <w:color w:val="333333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training of new team members in a process.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HCL Infosystems, Noida                                                                                           </w:t>
      </w:r>
      <w:r w:rsidDel="00000000" w:rsidR="00000000" w:rsidRPr="00000000">
        <w:rPr>
          <w:b w:val="1"/>
          <w:rtl w:val="0"/>
        </w:rPr>
        <w:t xml:space="preserve">July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 to Aug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SME-Tech support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Tool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CRM Tool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Roles and Responsibilities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99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Handled a team of 10 Remote Support Engineer to Manage End to End Transition &amp; Service Delivery PAN India.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Managed 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monitored AUX Management – Roster &amp; Process adherence.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Providing Level 2 support for B2B customers for their Laptop/Desktop, Server, Printer, Networking devices and Application support.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Generates reports for incident management and problem management.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Working knowledge of ITIL framework best practices.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Effectively managing multiple Projects/Accounts to ensure that they are delivered on time and to the Clients satisfaction.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Performing Quality Audits and </w:t>
      </w:r>
      <w:r w:rsidDel="00000000" w:rsidR="00000000" w:rsidRPr="00000000">
        <w:rPr>
          <w:rtl w:val="0"/>
        </w:rPr>
        <w:t xml:space="preserve">giving Feedback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the Engineers and </w:t>
      </w:r>
      <w:r w:rsidDel="00000000" w:rsidR="00000000" w:rsidRPr="00000000">
        <w:rPr>
          <w:rtl w:val="0"/>
        </w:rPr>
        <w:t xml:space="preserve">maintaining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effective Quality without deviating from the Customer orientation.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Planning preventive &amp; corrective action plan for bottom performer.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Managing resources to meet daily delivery schedules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Managing staff induction, training, and performance reviews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Handling Technical &amp; Customers escalation from all customers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Insured compliance with all Service Level </w:t>
      </w:r>
      <w:r w:rsidDel="00000000" w:rsidR="00000000" w:rsidRPr="00000000">
        <w:rPr>
          <w:rtl w:val="0"/>
        </w:rPr>
        <w:t xml:space="preserve">Agreement achieved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highest customer satisfaction results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</w:tabs>
        <w:spacing w:after="0" w:before="0" w:line="240" w:lineRule="auto"/>
        <w:ind w:left="36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HCL Infosystems, Noida                                                                                       Mar’13 to </w:t>
      </w:r>
      <w:r w:rsidDel="00000000" w:rsidR="00000000" w:rsidRPr="00000000">
        <w:rPr>
          <w:b w:val="1"/>
          <w:rtl w:val="0"/>
        </w:rPr>
        <w:t xml:space="preserve">June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’15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Technical support executive-L1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Application: SAP-CRM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Client:  PAN india Govt. Banks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Responsibilities included giving online support to the customers and the Engineers, Support includes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Installation,Configuration and Troubleshooting of Desktops,Laptops, Servers,Networking devices and Printers related issues.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Involved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application software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installation, system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configuration,hardware, networking configuration &amp; Microsoft Securities – Software Update Services for downloading and Installing Service Packs/Patches &amp; update patches for Anti-virus.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Responsible for troubleshooting network related problems.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Installation &amp; Configuration of  printers &amp; Scanner and its basic level of troubleshooting.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Microsoft Outlook, Outlook Express configuration, backup, troubleshooting.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Installation, patching and Upgrading software packages.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Install, configure, maintain Linux/UNIX operating systems and components.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Troubleshooting of windows server basic issues.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INTARVO iStep, Noida                                                                                </w:t>
      </w:r>
      <w:r w:rsidDel="00000000" w:rsidR="00000000" w:rsidRPr="00000000">
        <w:rPr>
          <w:b w:val="1"/>
          <w:rtl w:val="0"/>
        </w:rPr>
        <w:t xml:space="preserve">May 2012 to nov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0"/>
        </w:tabs>
        <w:spacing w:after="0" w:before="0" w:line="240" w:lineRule="auto"/>
        <w:ind w:left="360" w:right="0" w:firstLine="0"/>
        <w:jc w:val="both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Completed 6 Months Internship training programme on A+ and N+,basic MCSA from Intarvo Istep Ltd., Noida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</w:tabs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76340" cy="82367"/>
            <wp:effectExtent b="0" l="0" r="0" t="0"/>
            <wp:docPr descr="BD15156_.png" id="10" name="image1.png"/>
            <a:graphic>
              <a:graphicData uri="http://schemas.openxmlformats.org/drawingml/2006/picture">
                <pic:pic>
                  <pic:nvPicPr>
                    <pic:cNvPr descr="BD15156_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82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KEY SKILLS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6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in different OS platform: Windows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Knowledge of Functional Testing.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Knowledge of key services of AWS.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Knowledge of MySQL database.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Knowledge of ITIL process(Incident management, service management, change management, problem management).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CERTIFICATION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AWS </w:t>
      </w: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Cloud Practitioner certified in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EDUCATIONAL &amp; PROFESSIONAL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05.0" w:type="dxa"/>
        <w:jc w:val="left"/>
        <w:tblInd w:w="117.99999999999997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710"/>
        <w:gridCol w:w="3510"/>
        <w:gridCol w:w="1740"/>
        <w:gridCol w:w="3945"/>
        <w:tblGridChange w:id="0">
          <w:tblGrid>
            <w:gridCol w:w="1710"/>
            <w:gridCol w:w="3510"/>
            <w:gridCol w:w="1740"/>
            <w:gridCol w:w="3945"/>
          </w:tblGrid>
        </w:tblGridChange>
      </w:tblGrid>
      <w:tr>
        <w:trPr>
          <w:cantSplit w:val="0"/>
          <w:trHeight w:val="410.9765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Qualification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University/School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           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Marks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B.Tech(C.S.E)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Les Filles MVN IET,Palwal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           2008-12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70%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12th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Rawal convent school,Ballabgarh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           2008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68%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10th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Rawal convent school,Ballabgarh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e0e0e0" w:val="clear"/>
                <w:vertAlign w:val="baseline"/>
                <w:rtl w:val="0"/>
              </w:rPr>
              <w:t xml:space="preserve">           2006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     70%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080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2" w:right="0" w:hanging="972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4" w:right="0" w:hanging="864"/>
        <w:jc w:val="left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</w:tabs>
        <w:spacing w:after="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AWARDS AND ACHIEVEMENTS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60"/>
        </w:tabs>
        <w:spacing w:after="0" w:before="0" w:line="240" w:lineRule="auto"/>
        <w:ind w:left="36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Achieve participation certificate in Ethical Hacking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Awarded  for best CSAT scorer for the Q3 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Applause for the best performer of the year in 2015.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Applause from the Client IT director for the best customer service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76340" cy="82367"/>
            <wp:effectExtent b="0" l="0" r="0" t="0"/>
            <wp:docPr descr="BD15156_.png" id="9" name="image1.png"/>
            <a:graphic>
              <a:graphicData uri="http://schemas.openxmlformats.org/drawingml/2006/picture">
                <pic:pic>
                  <pic:nvPicPr>
                    <pic:cNvPr descr="BD15156_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82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Libre Franklin Medium" w:cs="Libre Franklin Medium" w:eastAsia="Libre Franklin Medium" w:hAnsi="Libre Franklin Mediu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before="40" w:lineRule="auto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PERSONAL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0"/>
        <w:gridCol w:w="5415"/>
        <w:tblGridChange w:id="0">
          <w:tblGrid>
            <w:gridCol w:w="3330"/>
            <w:gridCol w:w="54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76" w:lineRule="auto"/>
              <w:jc w:val="both"/>
              <w:rPr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Name  </w:t>
            </w:r>
            <w:r w:rsidDel="00000000" w:rsidR="00000000" w:rsidRPr="00000000">
              <w:rPr>
                <w:b w:val="1"/>
                <w:sz w:val="17"/>
                <w:szCs w:val="17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Heena Mehndiratta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Father’s Name            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Ramesh Mehndiratta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Gender</w:t>
              <w:tab/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Female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Date of Birth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18-05-1991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Nationality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Indian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Marital status             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Married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Hobbies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Gardening ,Dancing and Art and Craft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Permanent Address  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Hno.-2934/A,Sector-3,Faridabad,Haryana(121004)</w:t>
            </w:r>
          </w:p>
          <w:p w:rsidR="00000000" w:rsidDel="00000000" w:rsidP="00000000" w:rsidRDefault="00000000" w:rsidRPr="00000000" w14:paraId="000000AB">
            <w:pPr>
              <w:spacing w:line="276" w:lineRule="auto"/>
              <w:jc w:val="both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spacing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 hereby declare that all information furnished is true to my knowledge and can be verified.</w:t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Heena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Mehndiratta</w:t>
      </w:r>
    </w:p>
    <w:p w:rsidR="00000000" w:rsidDel="00000000" w:rsidP="00000000" w:rsidRDefault="00000000" w:rsidRPr="00000000" w14:paraId="000000AF">
      <w:pPr>
        <w:spacing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540" w:right="0" w:hanging="54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324" w:right="0" w:hanging="324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216" w:right="0" w:hanging="216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40" w:w="11900" w:orient="portrait"/>
      <w:pgMar w:bottom="1008" w:top="1008" w:left="1008" w:right="100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Calibri"/>
  <w:font w:name="Libre Frankl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imes"/>
  <w:font w:name="Libre Franklin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▪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12" w:hanging="432.000000000000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3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5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7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9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11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3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5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158" w:hanging="158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789" w:hanging="188.9999999999999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•"/>
      <w:lvlJc w:val="left"/>
      <w:pPr>
        <w:ind w:left="1389" w:hanging="189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989" w:hanging="189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•"/>
      <w:lvlJc w:val="left"/>
      <w:pPr>
        <w:ind w:left="2589" w:hanging="189.00000000000045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•"/>
      <w:lvlJc w:val="left"/>
      <w:pPr>
        <w:ind w:left="3189" w:hanging="189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3789" w:hanging="189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•"/>
      <w:lvlJc w:val="left"/>
      <w:pPr>
        <w:ind w:left="4389" w:hanging="189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•"/>
      <w:lvlJc w:val="left"/>
      <w:pPr>
        <w:ind w:left="4989" w:hanging="189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▪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12" w:hanging="432.000000000000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3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95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7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9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11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3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52" w:hanging="432"/>
      </w:pPr>
      <w:rPr>
        <w:rFonts w:ascii="Arimo" w:cs="Arimo" w:eastAsia="Arimo" w:hAnsi="Arimo"/>
        <w:b w:val="0"/>
        <w:i w:val="0"/>
        <w:smallCaps w:val="0"/>
        <w:strike w:val="0"/>
        <w:color w:val="00000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512" w:hanging="432.000000000000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23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95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7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9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112" w:hanging="432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83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552" w:hanging="432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ibreFranklinMedium-italic.ttf"/><Relationship Id="rId10" Type="http://schemas.openxmlformats.org/officeDocument/2006/relationships/font" Target="fonts/LibreFranklinMedium-bold.ttf"/><Relationship Id="rId13" Type="http://schemas.openxmlformats.org/officeDocument/2006/relationships/font" Target="fonts/HelveticaNeue-regular.ttf"/><Relationship Id="rId12" Type="http://schemas.openxmlformats.org/officeDocument/2006/relationships/font" Target="fonts/LibreFranklinMedium-boldItalic.ttf"/><Relationship Id="rId1" Type="http://schemas.openxmlformats.org/officeDocument/2006/relationships/font" Target="fonts/LibreFranklin-regular.ttf"/><Relationship Id="rId2" Type="http://schemas.openxmlformats.org/officeDocument/2006/relationships/font" Target="fonts/LibreFranklin-bold.ttf"/><Relationship Id="rId3" Type="http://schemas.openxmlformats.org/officeDocument/2006/relationships/font" Target="fonts/LibreFranklin-italic.ttf"/><Relationship Id="rId4" Type="http://schemas.openxmlformats.org/officeDocument/2006/relationships/font" Target="fonts/LibreFranklin-boldItalic.ttf"/><Relationship Id="rId9" Type="http://schemas.openxmlformats.org/officeDocument/2006/relationships/font" Target="fonts/LibreFranklinMedium-regular.ttf"/><Relationship Id="rId15" Type="http://schemas.openxmlformats.org/officeDocument/2006/relationships/font" Target="fonts/HelveticaNeue-italic.ttf"/><Relationship Id="rId14" Type="http://schemas.openxmlformats.org/officeDocument/2006/relationships/font" Target="fonts/HelveticaNeue-bold.ttf"/><Relationship Id="rId16" Type="http://schemas.openxmlformats.org/officeDocument/2006/relationships/font" Target="fonts/HelveticaNeue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90z62i8zOmo0prt4MzN33k81qg==">AMUW2mW52sXDHv5GL2Gv7ZdphEHwFCSgdTuvEaMXX7tbgGVZxYYrMJKQURthVrj0VT5/CwG6GFfTZDHCbwWv3FymtmgW00ez74NPv5OhJs2yqmkytfmmha+rVan+wCE00jYiDtDWyvd0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