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6F" w:rsidRDefault="007E516F" w:rsidP="007E516F">
      <w:pPr>
        <w:spacing w:before="100" w:after="100"/>
        <w:rPr>
          <w:rFonts w:ascii="Zurich BT" w:eastAsia="Zurich BT" w:hAnsi="Zurich BT" w:cs="Zurich BT"/>
          <w:sz w:val="28"/>
          <w:szCs w:val="28"/>
          <w:lang w:val="fr-FR"/>
        </w:rPr>
      </w:pPr>
      <w:proofErr w:type="spellStart"/>
      <w:r>
        <w:rPr>
          <w:rFonts w:ascii="Zurich BT" w:hAnsi="Zurich BT" w:cs="Zurich BT"/>
          <w:b/>
          <w:bCs/>
          <w:lang w:val="fr-FR"/>
        </w:rPr>
        <w:t>Kalyani</w:t>
      </w:r>
      <w:proofErr w:type="spellEnd"/>
      <w:r>
        <w:rPr>
          <w:rFonts w:ascii="Zurich BT" w:hAnsi="Zurich BT" w:cs="Zurich BT"/>
          <w:b/>
          <w:bCs/>
          <w:lang w:val="fr-FR"/>
        </w:rPr>
        <w:t xml:space="preserve"> </w:t>
      </w:r>
      <w:proofErr w:type="spellStart"/>
      <w:r>
        <w:rPr>
          <w:rFonts w:ascii="Zurich BT" w:hAnsi="Zurich BT" w:cs="Zurich BT"/>
          <w:b/>
          <w:bCs/>
          <w:lang w:val="fr-FR"/>
        </w:rPr>
        <w:t>Pupal</w:t>
      </w:r>
      <w:proofErr w:type="spellEnd"/>
    </w:p>
    <w:p w:rsidR="007E516F" w:rsidRDefault="007E516F" w:rsidP="007E516F">
      <w:pPr>
        <w:spacing w:before="100" w:after="100"/>
        <w:rPr>
          <w:rFonts w:ascii="Zurich BT" w:eastAsia="Zurich BT" w:hAnsi="Zurich BT" w:cs="Zurich BT"/>
          <w:color w:val="000000"/>
          <w:sz w:val="18"/>
          <w:szCs w:val="18"/>
          <w:lang w:val="fr-FR"/>
        </w:rPr>
      </w:pPr>
      <w:r>
        <w:rPr>
          <w:rFonts w:ascii="Zurich BT" w:eastAsia="Zurich BT" w:hAnsi="Zurich BT" w:cs="Zurich BT"/>
          <w:sz w:val="28"/>
          <w:szCs w:val="28"/>
          <w:lang w:val="fr-FR"/>
        </w:rPr>
        <w:t xml:space="preserve"> </w:t>
      </w:r>
      <w:r>
        <w:rPr>
          <w:rFonts w:ascii="Zurich BT" w:hAnsi="Zurich BT" w:cs="Zurich BT"/>
          <w:sz w:val="18"/>
          <w:szCs w:val="18"/>
          <w:lang w:val="fr-FR"/>
        </w:rPr>
        <w:t xml:space="preserve">Email: kalyani.pupal@gmail.com </w:t>
      </w:r>
    </w:p>
    <w:p w:rsidR="007E516F" w:rsidRDefault="007E516F" w:rsidP="008067FA">
      <w:pPr>
        <w:tabs>
          <w:tab w:val="left" w:pos="2490"/>
        </w:tabs>
        <w:spacing w:before="100" w:after="100"/>
        <w:rPr>
          <w:rFonts w:ascii="Zurich BT" w:eastAsia="Zurich BT" w:hAnsi="Zurich BT" w:cs="Zurich BT"/>
          <w:sz w:val="18"/>
          <w:szCs w:val="18"/>
        </w:rPr>
      </w:pPr>
      <w:r>
        <w:rPr>
          <w:rFonts w:ascii="Zurich BT" w:eastAsia="Zurich BT" w:hAnsi="Zurich BT" w:cs="Zurich BT"/>
          <w:color w:val="000000"/>
          <w:sz w:val="18"/>
          <w:szCs w:val="18"/>
          <w:lang w:val="fr-FR"/>
        </w:rPr>
        <w:t xml:space="preserve"> </w:t>
      </w:r>
      <w:r w:rsidR="008067FA">
        <w:rPr>
          <w:rFonts w:ascii="Zurich BT" w:hAnsi="Zurich BT" w:cs="Zurich BT"/>
          <w:color w:val="000000"/>
          <w:sz w:val="18"/>
          <w:szCs w:val="18"/>
          <w:lang w:val="fr-FR"/>
        </w:rPr>
        <w:t>Mobile: +91-</w:t>
      </w:r>
      <w:r w:rsidR="008067FA" w:rsidRPr="00777AB3">
        <w:rPr>
          <w:rFonts w:ascii="Zurich BT" w:hAnsi="Zurich BT" w:cs="Zurich BT"/>
          <w:sz w:val="28"/>
          <w:szCs w:val="28"/>
        </w:rPr>
        <w:t>8106588784</w:t>
      </w:r>
    </w:p>
    <w:p w:rsidR="007E516F" w:rsidRDefault="007E516F" w:rsidP="007E516F">
      <w:pPr>
        <w:jc w:val="right"/>
        <w:rPr>
          <w:rFonts w:ascii="Zurich BT" w:hAnsi="Zurich BT" w:cs="Zurich BT" w:hint="eastAsia"/>
          <w:b/>
          <w:color w:val="000000"/>
          <w:sz w:val="20"/>
          <w:szCs w:val="20"/>
          <w:u w:val="single"/>
        </w:rPr>
      </w:pPr>
      <w:r>
        <w:rPr>
          <w:rFonts w:ascii="Zurich BT" w:eastAsia="Zurich BT" w:hAnsi="Zurich BT" w:cs="Zurich BT"/>
          <w:sz w:val="18"/>
          <w:szCs w:val="18"/>
        </w:rPr>
        <w:t xml:space="preserve">                                                              </w:t>
      </w:r>
    </w:p>
    <w:p w:rsidR="007E516F" w:rsidRDefault="007E516F" w:rsidP="007E516F">
      <w:pPr>
        <w:pStyle w:val="Heading5"/>
        <w:keepNext/>
        <w:shd w:val="clear" w:color="auto" w:fill="C0C0C0"/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Objective:</w:t>
      </w:r>
    </w:p>
    <w:p w:rsidR="007E516F" w:rsidRDefault="007E516F" w:rsidP="007E516F">
      <w:pPr>
        <w:spacing w:line="276" w:lineRule="auto"/>
        <w:rPr>
          <w:rFonts w:ascii="Zurich BT" w:hAnsi="Zurich BT" w:cs="Zurich BT" w:hint="eastAsia"/>
          <w:b/>
          <w:bCs/>
          <w:sz w:val="21"/>
          <w:szCs w:val="21"/>
        </w:rPr>
      </w:pPr>
      <w:r>
        <w:rPr>
          <w:rFonts w:ascii="Zurich BT" w:hAnsi="Zurich BT" w:cs="Zurich BT"/>
          <w:b/>
          <w:bCs/>
          <w:sz w:val="22"/>
          <w:szCs w:val="22"/>
        </w:rPr>
        <w:t>A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strategist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with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over</w:t>
      </w:r>
      <w:r w:rsidR="007B522E">
        <w:rPr>
          <w:rFonts w:ascii="Zurich BT" w:eastAsia="Bookman Old Style" w:hAnsi="Zurich BT" w:cs="Zurich BT"/>
          <w:b/>
          <w:bCs/>
          <w:sz w:val="22"/>
          <w:szCs w:val="22"/>
        </w:rPr>
        <w:t xml:space="preserve"> 3.5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  <w:u w:val="single"/>
        </w:rPr>
        <w:t>years</w:t>
      </w:r>
      <w:r>
        <w:rPr>
          <w:rFonts w:ascii="Zurich BT" w:hAnsi="Zurich BT" w:cs="Zurich BT"/>
          <w:b/>
          <w:bCs/>
          <w:sz w:val="22"/>
          <w:szCs w:val="22"/>
        </w:rPr>
        <w:t xml:space="preserve"> cross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 w:rsidRPr="007E516F">
        <w:rPr>
          <w:rFonts w:ascii="Trebuchet MS" w:eastAsia="Trebuchet MS" w:hAnsi="Trebuchet MS" w:cs="Trebuchet MS"/>
          <w:b/>
          <w:sz w:val="21"/>
          <w:szCs w:val="21"/>
        </w:rPr>
        <w:t>Application Support Engineer. &amp;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experience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proofErr w:type="gramStart"/>
      <w:r>
        <w:rPr>
          <w:rFonts w:ascii="Zurich BT" w:hAnsi="Zurich BT" w:cs="Zurich BT"/>
          <w:b/>
          <w:bCs/>
          <w:sz w:val="22"/>
          <w:szCs w:val="22"/>
        </w:rPr>
        <w:t>in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 xml:space="preserve"> Associate</w:t>
      </w:r>
      <w:proofErr w:type="gramEnd"/>
      <w:r>
        <w:rPr>
          <w:rFonts w:ascii="Zurich BT" w:hAnsi="Zurich BT" w:cs="Zurich BT"/>
          <w:b/>
          <w:bCs/>
          <w:sz w:val="22"/>
          <w:szCs w:val="22"/>
        </w:rPr>
        <w:t xml:space="preserve"> Operations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and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Compliance.</w:t>
      </w:r>
    </w:p>
    <w:p w:rsidR="007E516F" w:rsidRDefault="007E516F" w:rsidP="007E516F">
      <w:pPr>
        <w:spacing w:line="276" w:lineRule="auto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bCs/>
          <w:sz w:val="21"/>
          <w:szCs w:val="21"/>
        </w:rPr>
        <w:t xml:space="preserve">2 </w:t>
      </w:r>
      <w:proofErr w:type="spellStart"/>
      <w:proofErr w:type="gramStart"/>
      <w:r>
        <w:rPr>
          <w:rFonts w:ascii="Zurich BT" w:hAnsi="Zurich BT" w:cs="Zurich BT"/>
          <w:b/>
          <w:bCs/>
          <w:sz w:val="21"/>
          <w:szCs w:val="21"/>
        </w:rPr>
        <w:t>years  experience</w:t>
      </w:r>
      <w:proofErr w:type="spellEnd"/>
      <w:proofErr w:type="gramEnd"/>
      <w:r>
        <w:rPr>
          <w:rFonts w:ascii="Zurich BT" w:hAnsi="Zurich BT" w:cs="Zurich BT"/>
          <w:b/>
          <w:bCs/>
          <w:sz w:val="21"/>
          <w:szCs w:val="21"/>
        </w:rPr>
        <w:t xml:space="preserve"> as a System Engineer</w:t>
      </w:r>
    </w:p>
    <w:p w:rsidR="007E516F" w:rsidRDefault="007E516F" w:rsidP="007E516F">
      <w:pPr>
        <w:shd w:val="clear" w:color="auto" w:fill="D9D9D9"/>
        <w:jc w:val="both"/>
        <w:rPr>
          <w:b/>
          <w:bCs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  <w:u w:val="single"/>
        </w:rPr>
        <w:t>PROFESSIONAL CREDENTIALS:</w:t>
      </w:r>
    </w:p>
    <w:p w:rsidR="007E516F" w:rsidRDefault="007E516F" w:rsidP="007E516F">
      <w:pPr>
        <w:jc w:val="both"/>
        <w:rPr>
          <w:b/>
          <w:bCs/>
          <w:sz w:val="20"/>
          <w:szCs w:val="20"/>
        </w:rPr>
      </w:pPr>
    </w:p>
    <w:p w:rsidR="007E516F" w:rsidRDefault="007E516F" w:rsidP="007E516F">
      <w:pPr>
        <w:rPr>
          <w:rFonts w:ascii="Zurich BT" w:hAnsi="Zurich BT" w:cs="Zurich BT" w:hint="eastAsia"/>
          <w:b/>
          <w:bCs/>
          <w:sz w:val="20"/>
          <w:szCs w:val="20"/>
        </w:rPr>
      </w:pPr>
      <w:r>
        <w:rPr>
          <w:rFonts w:ascii="Zurich BT" w:hAnsi="Zurich BT" w:cs="Zurich BT"/>
          <w:b/>
          <w:bCs/>
          <w:sz w:val="20"/>
          <w:szCs w:val="20"/>
        </w:rPr>
        <w:t xml:space="preserve">I Process India Pvt. Ltd </w:t>
      </w:r>
      <w:proofErr w:type="gramStart"/>
      <w:r>
        <w:rPr>
          <w:rFonts w:ascii="Zurich BT" w:hAnsi="Zurich BT" w:cs="Zurich BT"/>
          <w:b/>
          <w:bCs/>
          <w:sz w:val="20"/>
          <w:szCs w:val="20"/>
        </w:rPr>
        <w:t xml:space="preserve">( </w:t>
      </w:r>
      <w:r>
        <w:rPr>
          <w:rFonts w:ascii="Zurich BT" w:hAnsi="Zurich BT" w:cs="Zurich BT"/>
          <w:sz w:val="20"/>
          <w:szCs w:val="20"/>
        </w:rPr>
        <w:t>The</w:t>
      </w:r>
      <w:proofErr w:type="gramEnd"/>
      <w:r>
        <w:rPr>
          <w:rFonts w:ascii="Zurich BT" w:hAnsi="Zurich BT" w:cs="Zurich BT"/>
          <w:sz w:val="20"/>
          <w:szCs w:val="20"/>
        </w:rPr>
        <w:t xml:space="preserve"> client of ICICI Bank Ltd</w:t>
      </w:r>
      <w:r>
        <w:rPr>
          <w:rFonts w:ascii="Zurich BT" w:hAnsi="Zurich BT" w:cs="Zurich BT"/>
          <w:b/>
          <w:bCs/>
          <w:sz w:val="20"/>
          <w:szCs w:val="20"/>
        </w:rPr>
        <w:t xml:space="preserve"> ).</w:t>
      </w:r>
    </w:p>
    <w:p w:rsidR="007E516F" w:rsidRDefault="007E516F" w:rsidP="007E516F">
      <w:pPr>
        <w:jc w:val="both"/>
        <w:rPr>
          <w:rFonts w:ascii="Zurich BT" w:hAnsi="Zurich BT" w:cs="Zurich BT" w:hint="eastAsia"/>
          <w:b/>
          <w:sz w:val="20"/>
          <w:szCs w:val="20"/>
        </w:rPr>
      </w:pPr>
      <w:r>
        <w:rPr>
          <w:rFonts w:ascii="Zurich BT" w:hAnsi="Zurich BT" w:cs="Zurich BT"/>
          <w:b/>
          <w:bCs/>
          <w:sz w:val="20"/>
          <w:szCs w:val="20"/>
        </w:rPr>
        <w:t>Designation: Associate</w:t>
      </w:r>
    </w:p>
    <w:p w:rsidR="007E516F" w:rsidRDefault="007E516F" w:rsidP="007E516F">
      <w:pPr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</w:rPr>
        <w:t>From Jan 2014 to Mar 2015</w:t>
      </w:r>
    </w:p>
    <w:p w:rsidR="007E516F" w:rsidRDefault="007E516F" w:rsidP="007E516F">
      <w:pPr>
        <w:ind w:left="360"/>
        <w:jc w:val="both"/>
        <w:rPr>
          <w:rFonts w:ascii="Zurich BT" w:hAnsi="Zurich BT" w:cs="Zurich BT" w:hint="eastAsia"/>
          <w:sz w:val="20"/>
          <w:szCs w:val="20"/>
        </w:rPr>
      </w:pPr>
    </w:p>
    <w:p w:rsidR="007E516F" w:rsidRDefault="007E516F" w:rsidP="007E516F">
      <w:pPr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  <w:u w:val="single"/>
        </w:rPr>
        <w:t>Profile</w:t>
      </w:r>
      <w:r>
        <w:rPr>
          <w:rFonts w:ascii="Zurich BT" w:hAnsi="Zurich BT" w:cs="Zurich BT"/>
          <w:sz w:val="20"/>
          <w:szCs w:val="20"/>
        </w:rPr>
        <w:t>:</w:t>
      </w:r>
    </w:p>
    <w:p w:rsidR="007E516F" w:rsidRDefault="007E516F" w:rsidP="007E516F">
      <w:pPr>
        <w:jc w:val="both"/>
        <w:rPr>
          <w:rFonts w:ascii="Zurich BT" w:hAnsi="Zurich BT" w:cs="Zurich BT" w:hint="eastAsia"/>
          <w:sz w:val="20"/>
          <w:szCs w:val="20"/>
        </w:rPr>
      </w:pP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Providing customer service to the delinquent Customers by providing the services as explanation of IT </w:t>
      </w:r>
      <w:proofErr w:type="gramStart"/>
      <w:r>
        <w:rPr>
          <w:rFonts w:ascii="Zurich BT" w:hAnsi="Zurich BT" w:cs="Zurich BT"/>
          <w:sz w:val="20"/>
          <w:szCs w:val="20"/>
        </w:rPr>
        <w:t>statement ,</w:t>
      </w:r>
      <w:proofErr w:type="gramEnd"/>
      <w:r>
        <w:rPr>
          <w:rFonts w:ascii="Zurich BT" w:hAnsi="Zurich BT" w:cs="Zurich BT"/>
          <w:sz w:val="20"/>
          <w:szCs w:val="20"/>
        </w:rPr>
        <w:t xml:space="preserve"> SOA, Foreclosure statement, repayment schedule &amp; CIBIL issues of  consumer loans, home loans and credit cards.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Doing the cross sell business of CASA and Credit builder.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Raising the requests and resolving the same in FCRM without any discrepancy and escalation.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proofErr w:type="gramStart"/>
      <w:r>
        <w:rPr>
          <w:rFonts w:ascii="Zurich BT" w:hAnsi="Zurich BT" w:cs="Zurich BT"/>
          <w:sz w:val="20"/>
          <w:szCs w:val="20"/>
        </w:rPr>
        <w:t>Verifying  and</w:t>
      </w:r>
      <w:proofErr w:type="gramEnd"/>
      <w:r>
        <w:rPr>
          <w:rFonts w:ascii="Zurich BT" w:hAnsi="Zurich BT" w:cs="Zurich BT"/>
          <w:sz w:val="20"/>
          <w:szCs w:val="20"/>
        </w:rPr>
        <w:t xml:space="preserve"> taking care of KYC norms and maintaining of  TAT from login to closing.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Preparation of pre sanction and post sanction documentation </w:t>
      </w:r>
      <w:proofErr w:type="spellStart"/>
      <w:r>
        <w:rPr>
          <w:rFonts w:ascii="Zurich BT" w:hAnsi="Zurich BT" w:cs="Zurich BT"/>
          <w:sz w:val="20"/>
          <w:szCs w:val="20"/>
        </w:rPr>
        <w:t>with out</w:t>
      </w:r>
      <w:proofErr w:type="spellEnd"/>
      <w:r>
        <w:rPr>
          <w:rFonts w:ascii="Zurich BT" w:hAnsi="Zurich BT" w:cs="Zurich BT"/>
          <w:sz w:val="20"/>
          <w:szCs w:val="20"/>
        </w:rPr>
        <w:t xml:space="preserve"> any discrepancy.</w:t>
      </w:r>
    </w:p>
    <w:p w:rsidR="007E516F" w:rsidRPr="0035641D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Verifying the Payment details collected by the Branches or third party Agents &amp; Updating the same into Bank Application.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Initiating calls to the customers to clarify if any discrepancy found in the payment details as per the bank records. </w:t>
      </w:r>
    </w:p>
    <w:p w:rsidR="007E516F" w:rsidRDefault="007E516F" w:rsidP="007E516F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lastRenderedPageBreak/>
        <w:t xml:space="preserve">Preparing </w:t>
      </w:r>
      <w:r>
        <w:rPr>
          <w:rStyle w:val="Emphasis"/>
          <w:rFonts w:ascii="Zurich BT" w:hAnsi="Zurich BT" w:cs="Zurich BT"/>
          <w:i w:val="0"/>
          <w:sz w:val="20"/>
          <w:szCs w:val="20"/>
        </w:rPr>
        <w:t>Management Information System</w:t>
      </w:r>
      <w:r>
        <w:rPr>
          <w:rFonts w:ascii="Zurich BT" w:hAnsi="Zurich BT" w:cs="Zurich BT"/>
          <w:sz w:val="20"/>
          <w:szCs w:val="20"/>
        </w:rPr>
        <w:t xml:space="preserve"> (</w:t>
      </w:r>
      <w:r>
        <w:rPr>
          <w:rFonts w:ascii="Zurich BT" w:hAnsi="Zurich BT" w:cs="Zurich BT"/>
          <w:b/>
          <w:i/>
          <w:sz w:val="20"/>
          <w:szCs w:val="20"/>
        </w:rPr>
        <w:t>MIS</w:t>
      </w:r>
      <w:r>
        <w:rPr>
          <w:rFonts w:ascii="Zurich BT" w:hAnsi="Zurich BT" w:cs="Zurich BT"/>
          <w:sz w:val="20"/>
          <w:szCs w:val="20"/>
        </w:rPr>
        <w:t>) &amp; reports and communicating the same to senior management.</w:t>
      </w:r>
    </w:p>
    <w:p w:rsidR="007E516F" w:rsidRPr="0035641D" w:rsidRDefault="007E516F" w:rsidP="007E516F">
      <w:pPr>
        <w:widowControl/>
        <w:numPr>
          <w:ilvl w:val="0"/>
          <w:numId w:val="4"/>
        </w:numPr>
        <w:spacing w:line="360" w:lineRule="auto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Ensuring that the daily/weekly/monthly team &amp; Individual targets are met as per the </w:t>
      </w:r>
      <w:proofErr w:type="gramStart"/>
      <w:r>
        <w:rPr>
          <w:rFonts w:ascii="Zurich BT" w:hAnsi="Zurich BT" w:cs="Zurich BT"/>
          <w:sz w:val="20"/>
          <w:szCs w:val="20"/>
        </w:rPr>
        <w:t>process</w:t>
      </w:r>
      <w:proofErr w:type="gramEnd"/>
      <w:r>
        <w:rPr>
          <w:rFonts w:ascii="Zurich BT" w:hAnsi="Zurich BT" w:cs="Zurich BT"/>
          <w:sz w:val="20"/>
          <w:szCs w:val="20"/>
        </w:rPr>
        <w:t xml:space="preserve"> SLA..</w:t>
      </w:r>
    </w:p>
    <w:p w:rsidR="007E516F" w:rsidRDefault="007E516F" w:rsidP="007E516F">
      <w:pPr>
        <w:widowControl/>
        <w:spacing w:line="360" w:lineRule="auto"/>
        <w:rPr>
          <w:rFonts w:ascii="Zurich BT" w:hAnsi="Zurich BT" w:cs="Zurich BT" w:hint="eastAsia"/>
          <w:b/>
          <w:bCs/>
          <w:sz w:val="20"/>
          <w:szCs w:val="20"/>
        </w:rPr>
      </w:pPr>
      <w:r>
        <w:rPr>
          <w:rFonts w:ascii="Verdana-Bold" w:eastAsia="Verdana-Bold" w:hAnsi="Verdana-Bold" w:cs="Verdana-Bold"/>
          <w:b/>
          <w:bCs/>
        </w:rPr>
        <w:t xml:space="preserve">QUANTUM LEAP CONSULTING PVT. LTD. </w:t>
      </w:r>
      <w:proofErr w:type="gramStart"/>
      <w:r>
        <w:rPr>
          <w:rFonts w:ascii="Verdana-Bold" w:eastAsia="Verdana-Bold" w:hAnsi="Verdana-Bold" w:cs="Verdana-Bold"/>
          <w:b/>
          <w:bCs/>
        </w:rPr>
        <w:t>( TCS</w:t>
      </w:r>
      <w:proofErr w:type="gramEnd"/>
      <w:r>
        <w:rPr>
          <w:rFonts w:ascii="Verdana-Bold" w:eastAsia="Verdana-Bold" w:hAnsi="Verdana-Bold" w:cs="Verdana-Bold"/>
          <w:b/>
          <w:bCs/>
        </w:rPr>
        <w:t xml:space="preserve"> Tata Consultancy     Services)</w:t>
      </w:r>
    </w:p>
    <w:p w:rsidR="007E516F" w:rsidRDefault="007E516F" w:rsidP="007E516F">
      <w:pPr>
        <w:jc w:val="both"/>
        <w:rPr>
          <w:rFonts w:ascii="Verdana-Bold" w:eastAsia="Verdana-Bold" w:hAnsi="Verdana-Bold" w:cs="Verdana-Bold"/>
          <w:b/>
          <w:bCs/>
        </w:rPr>
      </w:pPr>
      <w:r>
        <w:rPr>
          <w:rFonts w:ascii="Zurich BT" w:hAnsi="Zurich BT" w:cs="Zurich BT"/>
          <w:b/>
          <w:bCs/>
          <w:sz w:val="20"/>
          <w:szCs w:val="20"/>
        </w:rPr>
        <w:t xml:space="preserve">Designation: System </w:t>
      </w:r>
      <w:r>
        <w:rPr>
          <w:rFonts w:ascii="Zurich BT" w:hAnsi="Zurich BT" w:cs="Zurich BT"/>
          <w:b/>
          <w:bCs/>
          <w:sz w:val="21"/>
          <w:szCs w:val="21"/>
        </w:rPr>
        <w:t>Engineer</w:t>
      </w:r>
    </w:p>
    <w:p w:rsidR="007E516F" w:rsidRDefault="007B522E" w:rsidP="007E516F">
      <w:pPr>
        <w:widowControl/>
        <w:spacing w:line="360" w:lineRule="auto"/>
        <w:rPr>
          <w:rFonts w:ascii="Verdana-Bold" w:eastAsia="Verdana-Bold" w:hAnsi="Verdana-Bold" w:cs="Verdana-Bold"/>
          <w:b/>
          <w:bCs/>
        </w:rPr>
      </w:pPr>
      <w:r>
        <w:rPr>
          <w:rFonts w:ascii="Verdana-Bold" w:eastAsia="Verdana-Bold" w:hAnsi="Verdana-Bold" w:cs="Verdana-Bold"/>
          <w:b/>
          <w:bCs/>
        </w:rPr>
        <w:t>From Dec 2015 to 8</w:t>
      </w:r>
      <w:r w:rsidR="007E516F">
        <w:rPr>
          <w:rFonts w:ascii="Verdana-Bold" w:eastAsia="Verdana-Bold" w:hAnsi="Verdana-Bold" w:cs="Verdana-Bold"/>
          <w:b/>
          <w:bCs/>
          <w:vertAlign w:val="superscript"/>
        </w:rPr>
        <w:t>th</w:t>
      </w:r>
      <w:r w:rsidR="007E516F">
        <w:rPr>
          <w:rFonts w:ascii="Verdana-Bold" w:eastAsia="Verdana-Bold" w:hAnsi="Verdana-Bold" w:cs="Verdana-Bold"/>
          <w:b/>
          <w:bCs/>
        </w:rPr>
        <w:t xml:space="preserve"> Feb 2018</w:t>
      </w:r>
    </w:p>
    <w:p w:rsidR="007E516F" w:rsidRDefault="007E516F" w:rsidP="007E516F">
      <w:pPr>
        <w:widowControl/>
        <w:spacing w:line="360" w:lineRule="auto"/>
        <w:rPr>
          <w:b/>
          <w:sz w:val="22"/>
          <w:szCs w:val="22"/>
        </w:rPr>
      </w:pPr>
      <w:r>
        <w:rPr>
          <w:rFonts w:ascii="Verdana-Bold" w:eastAsia="Verdana-Bold" w:hAnsi="Verdana-Bold" w:cs="Verdana-Bold"/>
          <w:b/>
          <w:bCs/>
        </w:rPr>
        <w:t xml:space="preserve"> </w:t>
      </w:r>
      <w:r>
        <w:rPr>
          <w:rFonts w:ascii="Zurich BT" w:hAnsi="Zurich BT" w:cs="Zurich BT"/>
          <w:b/>
          <w:sz w:val="22"/>
          <w:szCs w:val="22"/>
        </w:rPr>
        <w:t>Project   # 1</w:t>
      </w:r>
    </w:p>
    <w:p w:rsidR="007E516F" w:rsidRDefault="007E516F" w:rsidP="007E516F">
      <w:pPr>
        <w:rPr>
          <w:b/>
          <w:sz w:val="22"/>
          <w:szCs w:val="22"/>
        </w:rPr>
      </w:pPr>
    </w:p>
    <w:p w:rsidR="007E516F" w:rsidRDefault="007E516F" w:rsidP="007E516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</w:rPr>
        <w:tab/>
        <w:t>: Quantum Application</w:t>
      </w:r>
    </w:p>
    <w:p w:rsidR="007E516F" w:rsidRDefault="007E516F" w:rsidP="007E516F">
      <w:pPr>
        <w:widowControl/>
        <w:spacing w:line="360" w:lineRule="auto"/>
        <w:rPr>
          <w:b/>
          <w:color w:val="303030"/>
          <w:sz w:val="22"/>
          <w:szCs w:val="22"/>
        </w:rPr>
      </w:pPr>
      <w:r>
        <w:rPr>
          <w:rFonts w:ascii="Times New Roman" w:hAnsi="Times New Roman" w:cs="Times New Roman"/>
          <w:b/>
          <w:sz w:val="20"/>
          <w:szCs w:val="20"/>
        </w:rPr>
        <w:t>Client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Hindustan Unilever</w:t>
      </w:r>
    </w:p>
    <w:p w:rsidR="007E516F" w:rsidRDefault="007E516F" w:rsidP="007E516F">
      <w:pPr>
        <w:widowControl/>
        <w:spacing w:line="360" w:lineRule="auto"/>
        <w:rPr>
          <w:rFonts w:ascii="Zurich BT" w:hAnsi="Zurich BT" w:cs="Zurich BT" w:hint="eastAsia"/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>Tools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>Go To Assist (GTA), SPSD, SQL Monitor</w:t>
      </w:r>
    </w:p>
    <w:p w:rsidR="007E516F" w:rsidRDefault="007E516F" w:rsidP="007E516F">
      <w:pPr>
        <w:autoSpaceDE w:val="0"/>
        <w:spacing w:line="360" w:lineRule="auto"/>
        <w:rPr>
          <w:b/>
          <w:sz w:val="22"/>
          <w:szCs w:val="22"/>
        </w:rPr>
      </w:pPr>
      <w:r>
        <w:rPr>
          <w:rFonts w:ascii="Zurich BT" w:hAnsi="Zurich BT" w:cs="Zurich BT"/>
          <w:b/>
          <w:color w:val="303030"/>
          <w:sz w:val="22"/>
          <w:szCs w:val="22"/>
        </w:rPr>
        <w:t>Database</w:t>
      </w:r>
      <w:r>
        <w:rPr>
          <w:rFonts w:ascii="Zurich BT" w:hAnsi="Zurich BT" w:cs="Zurich BT"/>
          <w:color w:val="303030"/>
          <w:sz w:val="22"/>
          <w:szCs w:val="22"/>
        </w:rPr>
        <w:tab/>
        <w:t>: Android application</w:t>
      </w:r>
    </w:p>
    <w:p w:rsidR="007E516F" w:rsidRDefault="007E516F" w:rsidP="007E516F">
      <w:pPr>
        <w:rPr>
          <w:b/>
          <w:sz w:val="22"/>
          <w:szCs w:val="22"/>
        </w:rPr>
      </w:pPr>
    </w:p>
    <w:p w:rsidR="007E516F" w:rsidRDefault="007E516F" w:rsidP="007E51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Responsibilities: </w:t>
      </w:r>
    </w:p>
    <w:p w:rsidR="007E516F" w:rsidRDefault="007E516F" w:rsidP="007E516F">
      <w:pPr>
        <w:rPr>
          <w:b/>
          <w:sz w:val="22"/>
          <w:szCs w:val="22"/>
        </w:rPr>
      </w:pPr>
    </w:p>
    <w:p w:rsidR="007E516F" w:rsidRDefault="007E516F" w:rsidP="007E516F">
      <w:pPr>
        <w:numPr>
          <w:ilvl w:val="0"/>
          <w:numId w:val="5"/>
        </w:numPr>
        <w:autoSpaceDE w:val="0"/>
        <w:rPr>
          <w:sz w:val="22"/>
          <w:szCs w:val="22"/>
        </w:rPr>
      </w:pPr>
      <w:r>
        <w:rPr>
          <w:sz w:val="22"/>
          <w:szCs w:val="22"/>
        </w:rPr>
        <w:t>To Solving the Customer problems through go to assist remote management utility / Phone</w:t>
      </w:r>
    </w:p>
    <w:p w:rsidR="007E516F" w:rsidRDefault="007E516F" w:rsidP="007E516F">
      <w:pPr>
        <w:numPr>
          <w:ilvl w:val="0"/>
          <w:numId w:val="5"/>
        </w:numPr>
        <w:autoSpaceDE w:val="0"/>
        <w:rPr>
          <w:sz w:val="22"/>
          <w:szCs w:val="22"/>
        </w:rPr>
      </w:pPr>
      <w:r>
        <w:rPr>
          <w:sz w:val="22"/>
          <w:szCs w:val="22"/>
        </w:rPr>
        <w:t>Maintaining client to server connectivity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>Understand the technical document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>Tracking and Reporting the Bugs/Defects to L2 team.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>Hands-on experience on remote management utilities and remote management portal management planning, assigning users and reporting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>Connectivity wired &amp; wireless changing the network basics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 xml:space="preserve">Daily and archival backups. </w:t>
      </w:r>
    </w:p>
    <w:p w:rsidR="007E516F" w:rsidRDefault="007E516F" w:rsidP="007E516F">
      <w:pPr>
        <w:numPr>
          <w:ilvl w:val="0"/>
          <w:numId w:val="6"/>
        </w:numPr>
        <w:tabs>
          <w:tab w:val="left" w:pos="360"/>
        </w:tabs>
        <w:autoSpaceDE w:val="0"/>
        <w:rPr>
          <w:sz w:val="22"/>
          <w:szCs w:val="22"/>
        </w:rPr>
      </w:pPr>
      <w:r>
        <w:rPr>
          <w:sz w:val="22"/>
          <w:szCs w:val="22"/>
        </w:rPr>
        <w:t xml:space="preserve">Securing the system from virus by installing various types of anti-virus. 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Regular database activated like maintaining regular database and files backups.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Users creations and clients management as per the requirements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of Tomcat Server and JRE as per Requirement 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Troubleshooting different software and hardware related issues.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Internet Issues and Microsoft Outlook Issues.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Single point of contact for all technical issues.</w:t>
      </w:r>
    </w:p>
    <w:p w:rsidR="007E516F" w:rsidRDefault="007E516F" w:rsidP="007E516F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Maintaining the service level agreement to the best and even achieved 100% SLA few times.</w:t>
      </w:r>
    </w:p>
    <w:p w:rsidR="007E516F" w:rsidRDefault="007E516F" w:rsidP="007E516F">
      <w:pPr>
        <w:ind w:left="360"/>
        <w:rPr>
          <w:sz w:val="22"/>
          <w:szCs w:val="22"/>
        </w:rPr>
      </w:pPr>
    </w:p>
    <w:p w:rsidR="007E516F" w:rsidRDefault="007E516F" w:rsidP="007E516F">
      <w:pPr>
        <w:rPr>
          <w:sz w:val="22"/>
          <w:szCs w:val="22"/>
        </w:rPr>
      </w:pPr>
    </w:p>
    <w:p w:rsidR="007E516F" w:rsidRDefault="007E516F" w:rsidP="007E516F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 # 2</w:t>
      </w:r>
    </w:p>
    <w:p w:rsidR="007E516F" w:rsidRDefault="007E516F" w:rsidP="007E516F">
      <w:pPr>
        <w:rPr>
          <w:b/>
          <w:sz w:val="22"/>
          <w:szCs w:val="22"/>
        </w:rPr>
      </w:pPr>
    </w:p>
    <w:p w:rsidR="007E516F" w:rsidRDefault="007E516F" w:rsidP="007E516F">
      <w:pPr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>Title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>RS-Unify</w:t>
      </w:r>
    </w:p>
    <w:p w:rsidR="007E516F" w:rsidRDefault="007E516F" w:rsidP="007E516F">
      <w:pPr>
        <w:autoSpaceDE w:val="0"/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 xml:space="preserve"> Role</w:t>
      </w:r>
      <w:r>
        <w:rPr>
          <w:color w:val="303030"/>
          <w:sz w:val="22"/>
          <w:szCs w:val="22"/>
        </w:rPr>
        <w:tab/>
      </w:r>
      <w:r>
        <w:rPr>
          <w:color w:val="303030"/>
          <w:sz w:val="22"/>
          <w:szCs w:val="22"/>
        </w:rPr>
        <w:tab/>
      </w:r>
      <w:r>
        <w:rPr>
          <w:color w:val="303030"/>
          <w:sz w:val="22"/>
          <w:szCs w:val="22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Application Support Engineer.</w:t>
      </w:r>
    </w:p>
    <w:p w:rsidR="007E516F" w:rsidRDefault="007E516F" w:rsidP="007E516F">
      <w:pPr>
        <w:autoSpaceDE w:val="0"/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 xml:space="preserve"> Client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>:</w:t>
      </w:r>
      <w:r>
        <w:rPr>
          <w:color w:val="303030"/>
          <w:sz w:val="22"/>
          <w:szCs w:val="22"/>
        </w:rPr>
        <w:t xml:space="preserve"> HUL (Hindustan Unilever Limited).</w:t>
      </w:r>
    </w:p>
    <w:p w:rsidR="007E516F" w:rsidRDefault="007E516F" w:rsidP="007E516F">
      <w:pPr>
        <w:autoSpaceDE w:val="0"/>
        <w:rPr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lastRenderedPageBreak/>
        <w:t xml:space="preserve"> Tools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 xml:space="preserve">Go To Assist (GTA), </w:t>
      </w:r>
      <w:proofErr w:type="spellStart"/>
      <w:r>
        <w:rPr>
          <w:color w:val="303030"/>
          <w:sz w:val="22"/>
          <w:szCs w:val="22"/>
        </w:rPr>
        <w:t>SPSD</w:t>
      </w:r>
      <w:proofErr w:type="gramStart"/>
      <w:r>
        <w:rPr>
          <w:color w:val="303030"/>
          <w:sz w:val="22"/>
          <w:szCs w:val="22"/>
        </w:rPr>
        <w:t>,Team</w:t>
      </w:r>
      <w:proofErr w:type="spellEnd"/>
      <w:proofErr w:type="gramEnd"/>
      <w:r>
        <w:rPr>
          <w:color w:val="303030"/>
          <w:sz w:val="22"/>
          <w:szCs w:val="22"/>
        </w:rPr>
        <w:t xml:space="preserve"> Viewer, SQL Monitor</w:t>
      </w:r>
    </w:p>
    <w:p w:rsidR="001F7EB2" w:rsidRDefault="001F7EB2" w:rsidP="007E516F">
      <w:pPr>
        <w:autoSpaceDE w:val="0"/>
        <w:rPr>
          <w:rFonts w:ascii="Zurich BT" w:hAnsi="Zurich BT" w:cs="Zurich BT" w:hint="eastAsia"/>
          <w:b/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 </w:t>
      </w:r>
      <w:proofErr w:type="spellStart"/>
      <w:r w:rsidRPr="001F7EB2">
        <w:rPr>
          <w:b/>
          <w:color w:val="303030"/>
          <w:sz w:val="22"/>
          <w:szCs w:val="22"/>
        </w:rPr>
        <w:t>Langages</w:t>
      </w:r>
      <w:proofErr w:type="spellEnd"/>
      <w:r>
        <w:rPr>
          <w:color w:val="303030"/>
          <w:sz w:val="22"/>
          <w:szCs w:val="22"/>
        </w:rPr>
        <w:t xml:space="preserve">                 : C</w:t>
      </w:r>
      <w:proofErr w:type="gramStart"/>
      <w:r>
        <w:rPr>
          <w:color w:val="303030"/>
          <w:sz w:val="22"/>
          <w:szCs w:val="22"/>
        </w:rPr>
        <w:t>,C</w:t>
      </w:r>
      <w:proofErr w:type="gramEnd"/>
      <w:r>
        <w:rPr>
          <w:color w:val="303030"/>
          <w:sz w:val="22"/>
          <w:szCs w:val="22"/>
        </w:rPr>
        <w:t xml:space="preserve">++ </w:t>
      </w:r>
      <w:proofErr w:type="spellStart"/>
      <w:r>
        <w:rPr>
          <w:color w:val="303030"/>
          <w:sz w:val="22"/>
          <w:szCs w:val="22"/>
        </w:rPr>
        <w:t>java,Python</w:t>
      </w:r>
      <w:proofErr w:type="spellEnd"/>
    </w:p>
    <w:p w:rsidR="007E516F" w:rsidRDefault="007E516F" w:rsidP="007E516F">
      <w:pPr>
        <w:autoSpaceDE w:val="0"/>
        <w:spacing w:line="360" w:lineRule="auto"/>
        <w:rPr>
          <w:b/>
          <w:bCs/>
          <w:sz w:val="22"/>
          <w:szCs w:val="22"/>
        </w:rPr>
      </w:pPr>
      <w:r>
        <w:rPr>
          <w:rFonts w:ascii="Zurich BT" w:hAnsi="Zurich BT" w:cs="Zurich BT"/>
          <w:b/>
          <w:color w:val="303030"/>
          <w:sz w:val="22"/>
          <w:szCs w:val="22"/>
        </w:rPr>
        <w:t xml:space="preserve"> Database</w:t>
      </w:r>
      <w:r>
        <w:rPr>
          <w:rFonts w:ascii="Zurich BT" w:hAnsi="Zurich BT" w:cs="Zurich BT"/>
          <w:color w:val="303030"/>
          <w:sz w:val="22"/>
          <w:szCs w:val="22"/>
        </w:rPr>
        <w:tab/>
      </w:r>
      <w:r>
        <w:rPr>
          <w:rFonts w:ascii="Zurich BT" w:hAnsi="Zurich BT" w:cs="Zurich BT"/>
          <w:color w:val="303030"/>
          <w:sz w:val="22"/>
          <w:szCs w:val="22"/>
        </w:rPr>
        <w:tab/>
        <w:t xml:space="preserve">: </w:t>
      </w:r>
      <w:proofErr w:type="spellStart"/>
      <w:r>
        <w:rPr>
          <w:rFonts w:ascii="Zurich BT" w:hAnsi="Zurich BT" w:cs="Zurich BT"/>
          <w:color w:val="303030"/>
          <w:sz w:val="22"/>
          <w:szCs w:val="22"/>
        </w:rPr>
        <w:t>Sql</w:t>
      </w:r>
      <w:proofErr w:type="spellEnd"/>
      <w:r>
        <w:rPr>
          <w:rFonts w:ascii="Zurich BT" w:hAnsi="Zurich BT" w:cs="Zurich BT"/>
          <w:color w:val="303030"/>
          <w:sz w:val="22"/>
          <w:szCs w:val="22"/>
        </w:rPr>
        <w:t xml:space="preserve"> Server 2008 and 2012</w:t>
      </w:r>
    </w:p>
    <w:p w:rsidR="007E516F" w:rsidRDefault="007E516F" w:rsidP="007E516F">
      <w:pPr>
        <w:spacing w:line="360" w:lineRule="auto"/>
        <w:rPr>
          <w:sz w:val="20"/>
          <w:szCs w:val="20"/>
        </w:rPr>
      </w:pPr>
      <w:r>
        <w:rPr>
          <w:b/>
          <w:bCs/>
          <w:sz w:val="22"/>
          <w:szCs w:val="22"/>
        </w:rPr>
        <w:t>Project Description:</w:t>
      </w:r>
    </w:p>
    <w:p w:rsidR="007E516F" w:rsidRDefault="007E516F" w:rsidP="007E516F">
      <w:pPr>
        <w:rPr>
          <w:sz w:val="22"/>
          <w:szCs w:val="22"/>
        </w:rPr>
      </w:pPr>
      <w:r>
        <w:rPr>
          <w:sz w:val="20"/>
          <w:szCs w:val="20"/>
        </w:rPr>
        <w:t>Unify is a Billing and inventory package developed by IBM for HUL for RS’s national wide in            India.</w:t>
      </w:r>
    </w:p>
    <w:p w:rsidR="007E516F" w:rsidRDefault="007E516F" w:rsidP="007E516F">
      <w:pPr>
        <w:rPr>
          <w:sz w:val="20"/>
          <w:szCs w:val="20"/>
        </w:rPr>
      </w:pPr>
    </w:p>
    <w:p w:rsidR="007E516F" w:rsidRDefault="007E516F" w:rsidP="007E516F">
      <w:pPr>
        <w:rPr>
          <w:sz w:val="20"/>
          <w:szCs w:val="20"/>
        </w:rPr>
      </w:pPr>
      <w:r>
        <w:rPr>
          <w:b/>
          <w:sz w:val="20"/>
          <w:szCs w:val="20"/>
        </w:rPr>
        <w:t>Solution Environment</w:t>
      </w:r>
      <w:r>
        <w:rPr>
          <w:sz w:val="20"/>
          <w:szCs w:val="20"/>
        </w:rPr>
        <w:t xml:space="preserve"> Windows XP, Windows server 2003</w:t>
      </w:r>
      <w:proofErr w:type="gramStart"/>
      <w:r>
        <w:rPr>
          <w:sz w:val="20"/>
          <w:szCs w:val="20"/>
        </w:rPr>
        <w:t>,MS</w:t>
      </w:r>
      <w:proofErr w:type="gramEnd"/>
      <w:r>
        <w:rPr>
          <w:sz w:val="20"/>
          <w:szCs w:val="20"/>
        </w:rPr>
        <w:t>-SQL SERVER 2012 DBA</w:t>
      </w:r>
    </w:p>
    <w:p w:rsidR="007E516F" w:rsidRDefault="0064510D" w:rsidP="007E516F">
      <w:pPr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7E516F" w:rsidRDefault="007E516F" w:rsidP="007E516F">
      <w:pPr>
        <w:rPr>
          <w:sz w:val="22"/>
          <w:szCs w:val="22"/>
        </w:rPr>
      </w:pPr>
      <w:r>
        <w:rPr>
          <w:b/>
          <w:sz w:val="20"/>
          <w:szCs w:val="20"/>
        </w:rPr>
        <w:t>Tools</w:t>
      </w:r>
      <w:proofErr w:type="gramStart"/>
      <w:r>
        <w:rPr>
          <w:b/>
          <w:sz w:val="20"/>
          <w:szCs w:val="20"/>
        </w:rPr>
        <w:t>  </w:t>
      </w:r>
      <w:r>
        <w:rPr>
          <w:sz w:val="20"/>
          <w:szCs w:val="20"/>
        </w:rPr>
        <w:t>SQL</w:t>
      </w:r>
      <w:proofErr w:type="gramEnd"/>
      <w:r>
        <w:rPr>
          <w:sz w:val="20"/>
          <w:szCs w:val="20"/>
        </w:rPr>
        <w:t xml:space="preserve"> SERVER MANAGEMENT STUDIO</w:t>
      </w:r>
    </w:p>
    <w:p w:rsidR="007E516F" w:rsidRDefault="007E516F" w:rsidP="007E516F">
      <w:pPr>
        <w:pStyle w:val="Heading5"/>
        <w:numPr>
          <w:ilvl w:val="1"/>
          <w:numId w:val="1"/>
        </w:numPr>
        <w:rPr>
          <w:sz w:val="22"/>
          <w:szCs w:val="22"/>
        </w:rPr>
      </w:pPr>
    </w:p>
    <w:p w:rsidR="007E516F" w:rsidRDefault="007E516F" w:rsidP="007E516F">
      <w:pPr>
        <w:pStyle w:val="Heading5"/>
        <w:rPr>
          <w:sz w:val="20"/>
          <w:szCs w:val="20"/>
        </w:rPr>
      </w:pPr>
      <w:r>
        <w:rPr>
          <w:b/>
          <w:bCs/>
          <w:sz w:val="22"/>
          <w:szCs w:val="22"/>
        </w:rPr>
        <w:t>Responsibilities:</w:t>
      </w:r>
    </w:p>
    <w:p w:rsidR="007E516F" w:rsidRDefault="007E516F" w:rsidP="007E516F">
      <w:pPr>
        <w:numPr>
          <w:ilvl w:val="0"/>
          <w:numId w:val="2"/>
        </w:numPr>
        <w:rPr>
          <w:sz w:val="20"/>
          <w:szCs w:val="20"/>
        </w:rPr>
      </w:pP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Planning, </w:t>
      </w:r>
      <w:proofErr w:type="spellStart"/>
      <w:r>
        <w:rPr>
          <w:rFonts w:ascii="Trebuchet MS" w:eastAsia="Trebuchet MS" w:hAnsi="Trebuchet MS" w:cs="Trebuchet MS"/>
          <w:sz w:val="21"/>
          <w:szCs w:val="21"/>
        </w:rPr>
        <w:t>Analyzing</w:t>
      </w:r>
      <w:proofErr w:type="gramStart"/>
      <w:r>
        <w:rPr>
          <w:rFonts w:ascii="Trebuchet MS" w:eastAsia="Trebuchet MS" w:hAnsi="Trebuchet MS" w:cs="Trebuchet MS"/>
          <w:sz w:val="21"/>
          <w:szCs w:val="21"/>
        </w:rPr>
        <w:t>,Troubleshooting</w:t>
      </w:r>
      <w:proofErr w:type="spellEnd"/>
      <w:proofErr w:type="gramEnd"/>
      <w:r>
        <w:rPr>
          <w:rFonts w:ascii="Trebuchet MS" w:eastAsia="Trebuchet MS" w:hAnsi="Trebuchet MS" w:cs="Trebuchet MS"/>
          <w:sz w:val="21"/>
          <w:szCs w:val="21"/>
        </w:rPr>
        <w:t xml:space="preserve">  of Unify Billing Application and MS SQL Server 2008/2012 data base handling.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Installation and Configuration of Operating systems(Windows and Linux) and MS SQL Server 2008/2012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Taking customers remotely and solving the Application issues through GOTO Assist remote management utility.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SQL query firing as per the requirement.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Taking Data Base back-up and restoring</w:t>
      </w:r>
    </w:p>
    <w:p w:rsidR="007E516F" w:rsidRDefault="007E516F" w:rsidP="004A25D2">
      <w:pPr>
        <w:widowControl/>
        <w:numPr>
          <w:ilvl w:val="1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Installation of Tomcat Server and JRE as per Requirement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installations printers &amp; derivers setting , configuration, printing issues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Coordinating with Branch Anchors for necessary Troubleshooting to resolve the problem</w:t>
      </w:r>
    </w:p>
    <w:p w:rsidR="007E516F" w:rsidRDefault="007E516F" w:rsidP="007E516F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Troubleshooting Billing Application issue and Data base related issues</w:t>
      </w:r>
    </w:p>
    <w:p w:rsidR="007E516F" w:rsidRDefault="007E516F" w:rsidP="007E516F">
      <w:pPr>
        <w:widowControl/>
        <w:numPr>
          <w:ilvl w:val="0"/>
          <w:numId w:val="2"/>
        </w:numPr>
        <w:spacing w:line="240" w:lineRule="auto"/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Maintaining the incident dairy in the Incident Management </w:t>
      </w:r>
      <w:proofErr w:type="gramStart"/>
      <w:r>
        <w:rPr>
          <w:rFonts w:ascii="Trebuchet MS" w:eastAsia="Trebuchet MS" w:hAnsi="Trebuchet MS" w:cs="Trebuchet MS"/>
          <w:b/>
          <w:sz w:val="21"/>
          <w:szCs w:val="21"/>
        </w:rPr>
        <w:t>System(</w:t>
      </w:r>
      <w:proofErr w:type="gramEnd"/>
      <w:r>
        <w:rPr>
          <w:rFonts w:ascii="Trebuchet MS" w:eastAsia="Trebuchet MS" w:hAnsi="Trebuchet MS" w:cs="Trebuchet MS"/>
          <w:b/>
          <w:sz w:val="21"/>
          <w:szCs w:val="21"/>
        </w:rPr>
        <w:t>CA- SPSD).</w:t>
      </w:r>
    </w:p>
    <w:p w:rsidR="007E516F" w:rsidRDefault="007E516F" w:rsidP="007E516F">
      <w:pPr>
        <w:rPr>
          <w:sz w:val="20"/>
          <w:szCs w:val="20"/>
        </w:rPr>
      </w:pPr>
    </w:p>
    <w:p w:rsidR="007E516F" w:rsidRDefault="007E516F" w:rsidP="007E516F">
      <w:pPr>
        <w:pStyle w:val="Heading5"/>
        <w:shd w:val="clear" w:color="auto" w:fill="C0C0C0"/>
        <w:spacing w:line="276" w:lineRule="auto"/>
        <w:jc w:val="both"/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Educational Credentials:</w:t>
      </w:r>
    </w:p>
    <w:p w:rsidR="007E516F" w:rsidRDefault="007E516F" w:rsidP="007E516F">
      <w:pPr>
        <w:spacing w:line="276" w:lineRule="auto"/>
      </w:pPr>
      <w:r>
        <w:t xml:space="preserve"> </w:t>
      </w:r>
    </w:p>
    <w:p w:rsidR="007E516F" w:rsidRDefault="007E516F" w:rsidP="007E516F">
      <w:pPr>
        <w:spacing w:line="276" w:lineRule="auto"/>
      </w:pPr>
      <w:proofErr w:type="spellStart"/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Post Graduation</w:t>
      </w:r>
      <w:proofErr w:type="spellEnd"/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: MCA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from </w:t>
      </w:r>
      <w:proofErr w:type="spellStart"/>
      <w:r>
        <w:rPr>
          <w:rFonts w:ascii="Zurich BT" w:hAnsi="Zurich BT" w:cs="Zurich BT"/>
          <w:color w:val="000000"/>
          <w:sz w:val="18"/>
          <w:szCs w:val="18"/>
          <w:u w:val="single"/>
        </w:rPr>
        <w:t>Sai</w:t>
      </w:r>
      <w:proofErr w:type="spellEnd"/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</w:t>
      </w:r>
      <w:proofErr w:type="spellStart"/>
      <w:r>
        <w:rPr>
          <w:rFonts w:ascii="Zurich BT" w:hAnsi="Zurich BT" w:cs="Zurich BT"/>
          <w:color w:val="000000"/>
          <w:sz w:val="18"/>
          <w:szCs w:val="18"/>
          <w:u w:val="single"/>
        </w:rPr>
        <w:t>Sudhir</w:t>
      </w:r>
      <w:proofErr w:type="spellEnd"/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PG College, OU </w:t>
      </w:r>
      <w:proofErr w:type="gramStart"/>
      <w:r>
        <w:rPr>
          <w:rFonts w:ascii="Zurich BT" w:hAnsi="Zurich BT" w:cs="Zurich BT"/>
          <w:color w:val="000000"/>
          <w:sz w:val="18"/>
          <w:szCs w:val="18"/>
          <w:u w:val="single"/>
        </w:rPr>
        <w:t>( 2010</w:t>
      </w:r>
      <w:proofErr w:type="gramEnd"/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to 2013 )</w:t>
      </w:r>
    </w:p>
    <w:p w:rsidR="007E516F" w:rsidRDefault="007E516F" w:rsidP="007E516F"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Graduation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 xml:space="preserve"> B.Sc.</w:t>
      </w:r>
      <w:proofErr w:type="gramStart"/>
      <w:r>
        <w:rPr>
          <w:rFonts w:ascii="Zurich BT" w:hAnsi="Zurich BT" w:cs="Zurich BT"/>
          <w:color w:val="000000"/>
          <w:sz w:val="18"/>
          <w:szCs w:val="18"/>
        </w:rPr>
        <w:t>,(</w:t>
      </w:r>
      <w:proofErr w:type="gramEnd"/>
      <w:r>
        <w:rPr>
          <w:rFonts w:ascii="Zurich BT" w:hAnsi="Zurich BT" w:cs="Zurich BT"/>
          <w:color w:val="000000"/>
          <w:sz w:val="18"/>
          <w:szCs w:val="18"/>
        </w:rPr>
        <w:t>Computer Science) from St  Ann’s Degree College for Women (2007 to 2010).</w:t>
      </w:r>
    </w:p>
    <w:p w:rsidR="007E516F" w:rsidRPr="0035641D" w:rsidRDefault="007E516F" w:rsidP="007E516F">
      <w:pPr>
        <w:spacing w:line="276" w:lineRule="auto"/>
        <w:jc w:val="both"/>
        <w:rPr>
          <w:vertAlign w:val="superscript"/>
        </w:rPr>
      </w:pPr>
      <w:bookmarkStart w:id="0" w:name="_GoBack"/>
      <w:bookmarkEnd w:id="0"/>
    </w:p>
    <w:p w:rsidR="007E516F" w:rsidRDefault="007E516F" w:rsidP="007E516F">
      <w:pPr>
        <w:spacing w:line="276" w:lineRule="auto"/>
        <w:jc w:val="both"/>
      </w:pPr>
      <w:proofErr w:type="gramStart"/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 xml:space="preserve">Intermediate 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>M.P.C</w:t>
      </w:r>
      <w:proofErr w:type="gramEnd"/>
      <w:r>
        <w:rPr>
          <w:rFonts w:ascii="Zurich BT" w:hAnsi="Zurich BT" w:cs="Zurich BT"/>
          <w:color w:val="000000"/>
          <w:sz w:val="18"/>
          <w:szCs w:val="18"/>
        </w:rPr>
        <w:t xml:space="preserve"> completed in 2007 from St Ann’s Junior College for Women.(2006 to 2007).</w:t>
      </w:r>
    </w:p>
    <w:p w:rsidR="007E516F" w:rsidRDefault="007E516F" w:rsidP="007E516F">
      <w:pPr>
        <w:spacing w:line="276" w:lineRule="auto"/>
        <w:jc w:val="both"/>
      </w:pPr>
    </w:p>
    <w:p w:rsidR="007E516F" w:rsidRDefault="007E516F" w:rsidP="007E516F">
      <w:pPr>
        <w:spacing w:line="276" w:lineRule="auto"/>
        <w:jc w:val="both"/>
      </w:pPr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SSC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 xml:space="preserve"> Completed in 2005 from </w:t>
      </w:r>
      <w:proofErr w:type="spellStart"/>
      <w:r>
        <w:rPr>
          <w:rFonts w:ascii="Zurich BT" w:hAnsi="Zurich BT" w:cs="Zurich BT"/>
          <w:color w:val="000000"/>
          <w:sz w:val="18"/>
          <w:szCs w:val="18"/>
        </w:rPr>
        <w:t>Froble's</w:t>
      </w:r>
      <w:proofErr w:type="spellEnd"/>
      <w:r>
        <w:rPr>
          <w:rFonts w:ascii="Zurich BT" w:hAnsi="Zurich BT" w:cs="Zurich BT"/>
          <w:color w:val="000000"/>
          <w:sz w:val="18"/>
          <w:szCs w:val="18"/>
        </w:rPr>
        <w:t xml:space="preserve"> </w:t>
      </w:r>
      <w:proofErr w:type="gramStart"/>
      <w:r>
        <w:rPr>
          <w:rFonts w:ascii="Zurich BT" w:hAnsi="Zurich BT" w:cs="Zurich BT"/>
          <w:color w:val="000000"/>
          <w:sz w:val="18"/>
          <w:szCs w:val="18"/>
        </w:rPr>
        <w:t>Garden  High</w:t>
      </w:r>
      <w:proofErr w:type="gramEnd"/>
      <w:r>
        <w:rPr>
          <w:rFonts w:ascii="Zurich BT" w:hAnsi="Zurich BT" w:cs="Zurich BT"/>
          <w:color w:val="000000"/>
          <w:sz w:val="18"/>
          <w:szCs w:val="18"/>
        </w:rPr>
        <w:t xml:space="preserve"> School.  </w:t>
      </w:r>
    </w:p>
    <w:p w:rsidR="007E516F" w:rsidRDefault="007E516F" w:rsidP="007E516F">
      <w:pPr>
        <w:spacing w:line="276" w:lineRule="auto"/>
        <w:jc w:val="both"/>
        <w:rPr>
          <w:rFonts w:ascii="Zurich BT" w:hAnsi="Zurich BT" w:cs="Zurich BT" w:hint="eastAsia"/>
          <w:color w:val="000000"/>
          <w:sz w:val="18"/>
          <w:szCs w:val="18"/>
        </w:rPr>
      </w:pPr>
    </w:p>
    <w:p w:rsidR="007E516F" w:rsidRDefault="007E516F" w:rsidP="007E516F">
      <w:pPr>
        <w:spacing w:line="276" w:lineRule="auto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Technical Credentials:</w:t>
      </w:r>
    </w:p>
    <w:p w:rsidR="007E516F" w:rsidRDefault="007E516F" w:rsidP="007E516F">
      <w:pPr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 </w:t>
      </w:r>
      <w:r>
        <w:rPr>
          <w:rFonts w:ascii="Zurich BT" w:hAnsi="Zurich BT" w:cs="Zurich BT"/>
          <w:b/>
          <w:color w:val="000000"/>
          <w:sz w:val="22"/>
          <w:szCs w:val="22"/>
        </w:rPr>
        <w:t>Primary Skills:</w:t>
      </w:r>
    </w:p>
    <w:p w:rsidR="007E516F" w:rsidRDefault="007E516F" w:rsidP="007E516F">
      <w:pPr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MS Office Applications    :     Access, Excel, PowerPoint &amp; Word</w:t>
      </w:r>
    </w:p>
    <w:p w:rsidR="007E516F" w:rsidRDefault="007E516F" w:rsidP="007E516F">
      <w:pPr>
        <w:tabs>
          <w:tab w:val="left" w:pos="270"/>
          <w:tab w:val="left" w:pos="306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Operating systems          :       Windows 2000/XP (Win. Vista)</w:t>
      </w:r>
      <w:proofErr w:type="gramStart"/>
      <w:r w:rsidR="00F80CA8">
        <w:rPr>
          <w:rFonts w:ascii="Zurich BT" w:hAnsi="Zurich BT" w:cs="Zurich BT"/>
          <w:color w:val="000000"/>
          <w:sz w:val="20"/>
          <w:szCs w:val="20"/>
        </w:rPr>
        <w:t>,7,2003</w:t>
      </w:r>
      <w:proofErr w:type="gramEnd"/>
      <w:r w:rsidR="00F80CA8">
        <w:rPr>
          <w:rFonts w:ascii="Zurich BT" w:hAnsi="Zurich BT" w:cs="Zurich BT"/>
          <w:color w:val="000000"/>
          <w:sz w:val="20"/>
          <w:szCs w:val="20"/>
        </w:rPr>
        <w:t xml:space="preserve"> server, 2008 server</w:t>
      </w:r>
      <w:r w:rsidR="00C9293E">
        <w:rPr>
          <w:rFonts w:ascii="Zurich BT" w:hAnsi="Zurich BT" w:cs="Zurich BT"/>
          <w:color w:val="000000"/>
          <w:sz w:val="20"/>
          <w:szCs w:val="20"/>
        </w:rPr>
        <w:t>.</w:t>
      </w:r>
      <w:r w:rsidR="00F80CA8">
        <w:rPr>
          <w:rFonts w:ascii="Zurich BT" w:hAnsi="Zurich BT" w:cs="Zurich BT"/>
          <w:color w:val="000000"/>
          <w:sz w:val="20"/>
          <w:szCs w:val="20"/>
        </w:rPr>
        <w:tab/>
      </w:r>
      <w:r w:rsidR="00F80CA8">
        <w:rPr>
          <w:rFonts w:ascii="Zurich BT" w:hAnsi="Zurich BT" w:cs="Zurich BT"/>
          <w:color w:val="000000"/>
          <w:sz w:val="20"/>
          <w:szCs w:val="20"/>
        </w:rPr>
        <w:tab/>
      </w:r>
    </w:p>
    <w:p w:rsidR="007E516F" w:rsidRDefault="007E516F" w:rsidP="007E516F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2"/>
          <w:szCs w:val="22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Databases                       :     SQL Server-20012, Java, </w:t>
      </w:r>
      <w:proofErr w:type="spellStart"/>
      <w:r>
        <w:rPr>
          <w:rFonts w:ascii="Zurich BT" w:hAnsi="Zurich BT" w:cs="Zurich BT"/>
          <w:color w:val="000000"/>
          <w:sz w:val="20"/>
          <w:szCs w:val="20"/>
        </w:rPr>
        <w:t>Oracle</w:t>
      </w:r>
      <w:proofErr w:type="gramStart"/>
      <w:r>
        <w:rPr>
          <w:rFonts w:ascii="Zurich BT" w:hAnsi="Zurich BT" w:cs="Zurich BT"/>
          <w:color w:val="000000"/>
          <w:sz w:val="20"/>
          <w:szCs w:val="20"/>
        </w:rPr>
        <w:t>,Web</w:t>
      </w:r>
      <w:proofErr w:type="spellEnd"/>
      <w:proofErr w:type="gramEnd"/>
      <w:r>
        <w:rPr>
          <w:rFonts w:ascii="Zurich BT" w:hAnsi="Zurich BT" w:cs="Zurich BT"/>
          <w:color w:val="000000"/>
          <w:sz w:val="20"/>
          <w:szCs w:val="20"/>
        </w:rPr>
        <w:t xml:space="preserve"> Designing</w:t>
      </w:r>
    </w:p>
    <w:p w:rsidR="007E516F" w:rsidRDefault="007E516F" w:rsidP="007E516F">
      <w:pPr>
        <w:tabs>
          <w:tab w:val="left" w:pos="270"/>
          <w:tab w:val="left" w:pos="3150"/>
        </w:tabs>
        <w:autoSpaceDE w:val="0"/>
        <w:spacing w:line="276" w:lineRule="auto"/>
        <w:rPr>
          <w:rFonts w:ascii="Zurich BT" w:hAnsi="Zurich BT" w:cs="Zurich BT" w:hint="eastAsia"/>
          <w:b/>
          <w:color w:val="000000"/>
          <w:sz w:val="22"/>
          <w:szCs w:val="22"/>
        </w:rPr>
      </w:pPr>
      <w:r>
        <w:rPr>
          <w:rFonts w:ascii="Zurich BT" w:hAnsi="Zurich BT" w:cs="Zurich BT"/>
          <w:color w:val="000000"/>
          <w:sz w:val="22"/>
          <w:szCs w:val="22"/>
        </w:rPr>
        <w:t>RDBMS                        :    SQL DBA on MS SQL Server 2000/2005 and 2012</w:t>
      </w:r>
      <w:proofErr w:type="gramStart"/>
      <w:r>
        <w:rPr>
          <w:rFonts w:ascii="Zurich BT" w:hAnsi="Zurich BT" w:cs="Zurich BT"/>
          <w:color w:val="000000"/>
          <w:sz w:val="22"/>
          <w:szCs w:val="22"/>
        </w:rPr>
        <w:t>,MSAccess</w:t>
      </w:r>
      <w:proofErr w:type="gramEnd"/>
      <w:r>
        <w:rPr>
          <w:rFonts w:ascii="Zurich BT" w:hAnsi="Zurich BT" w:cs="Zurich BT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</w:p>
    <w:p w:rsidR="007E516F" w:rsidRDefault="007E516F" w:rsidP="007E516F">
      <w:pPr>
        <w:tabs>
          <w:tab w:val="left" w:pos="270"/>
          <w:tab w:val="left" w:pos="3150"/>
        </w:tabs>
        <w:autoSpaceDE w:val="0"/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Zurich BT" w:hAnsi="Zurich BT" w:cs="Zurich BT"/>
          <w:b/>
          <w:color w:val="000000"/>
          <w:sz w:val="22"/>
          <w:szCs w:val="22"/>
        </w:rPr>
        <w:t xml:space="preserve">Secondary Skills        :    </w:t>
      </w:r>
      <w:r>
        <w:rPr>
          <w:sz w:val="22"/>
          <w:szCs w:val="22"/>
        </w:rPr>
        <w:t xml:space="preserve">Online </w:t>
      </w:r>
      <w:proofErr w:type="spellStart"/>
      <w:r>
        <w:rPr>
          <w:sz w:val="22"/>
          <w:szCs w:val="22"/>
        </w:rPr>
        <w:t>GotoAssist</w:t>
      </w:r>
      <w:proofErr w:type="spellEnd"/>
      <w:r>
        <w:rPr>
          <w:sz w:val="22"/>
          <w:szCs w:val="22"/>
        </w:rPr>
        <w:t xml:space="preserve">. CRM </w:t>
      </w:r>
      <w:proofErr w:type="spellStart"/>
      <w:r>
        <w:rPr>
          <w:sz w:val="22"/>
          <w:szCs w:val="22"/>
        </w:rPr>
        <w:t>SPSD</w:t>
      </w:r>
      <w:proofErr w:type="gramStart"/>
      <w:r>
        <w:rPr>
          <w:sz w:val="22"/>
          <w:szCs w:val="22"/>
        </w:rPr>
        <w:t>,Teamviewer</w:t>
      </w:r>
      <w:proofErr w:type="spellEnd"/>
      <w:proofErr w:type="gramEnd"/>
    </w:p>
    <w:p w:rsidR="007E516F" w:rsidRDefault="007E516F" w:rsidP="007E516F">
      <w:pPr>
        <w:pStyle w:val="SenderAddress"/>
        <w:tabs>
          <w:tab w:val="left" w:pos="270"/>
          <w:tab w:val="left" w:pos="3150"/>
        </w:tabs>
        <w:spacing w:line="276" w:lineRule="auto"/>
        <w:ind w:left="0" w:right="-274"/>
        <w:jc w:val="both"/>
        <w:rPr>
          <w:rFonts w:ascii="Zurich BT" w:hAnsi="Zurich BT" w:cs="Zurich BT" w:hint="eastAsia"/>
          <w:color w:val="000000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 xml:space="preserve">Hardware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:    Knowledge at all Device levels.</w:t>
      </w:r>
    </w:p>
    <w:p w:rsidR="007E516F" w:rsidRDefault="007E516F" w:rsidP="007E516F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Type writing                      :    Higher</w:t>
      </w:r>
    </w:p>
    <w:p w:rsidR="007E516F" w:rsidRDefault="007E516F" w:rsidP="007E516F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</w:p>
    <w:p w:rsidR="007E516F" w:rsidRDefault="007E516F" w:rsidP="007E516F">
      <w:pPr>
        <w:pStyle w:val="Heading5"/>
        <w:keepNext/>
        <w:shd w:val="clear" w:color="auto" w:fill="C0C0C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Strengths:</w:t>
      </w:r>
    </w:p>
    <w:p w:rsidR="007E516F" w:rsidRDefault="007E516F" w:rsidP="007E516F">
      <w:pPr>
        <w:widowControl/>
        <w:numPr>
          <w:ilvl w:val="0"/>
          <w:numId w:val="3"/>
        </w:numPr>
        <w:spacing w:line="276" w:lineRule="auto"/>
        <w:rPr>
          <w:rFonts w:ascii="Zurich BT" w:hAnsi="Zurich BT" w:cs="Zurich BT" w:hint="eastAsia"/>
          <w:sz w:val="22"/>
        </w:rPr>
      </w:pPr>
      <w:r>
        <w:rPr>
          <w:rFonts w:ascii="Zurich BT" w:hAnsi="Zurich BT" w:cs="Zurich BT"/>
          <w:sz w:val="20"/>
          <w:szCs w:val="20"/>
        </w:rPr>
        <w:t xml:space="preserve">Proactive and practical approach, </w:t>
      </w:r>
    </w:p>
    <w:p w:rsidR="007E516F" w:rsidRDefault="007E516F" w:rsidP="007E516F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jc w:val="both"/>
        <w:rPr>
          <w:rFonts w:ascii="Zurich BT" w:hAnsi="Zurich BT" w:cs="Zurich BT" w:hint="eastAsia"/>
          <w:sz w:val="22"/>
        </w:rPr>
      </w:pPr>
      <w:r>
        <w:rPr>
          <w:rFonts w:ascii="Zurich BT" w:hAnsi="Zurich BT" w:cs="Zurich BT"/>
          <w:sz w:val="22"/>
        </w:rPr>
        <w:t>Self</w:t>
      </w:r>
      <w:r>
        <w:rPr>
          <w:rFonts w:ascii="Zurich BT" w:eastAsia="Bookman Old Style" w:hAnsi="Zurich BT" w:cs="Zurich BT"/>
          <w:sz w:val="22"/>
        </w:rPr>
        <w:t xml:space="preserve"> – </w:t>
      </w:r>
      <w:r>
        <w:rPr>
          <w:rFonts w:ascii="Zurich BT" w:hAnsi="Zurich BT" w:cs="Zurich BT"/>
          <w:sz w:val="22"/>
        </w:rPr>
        <w:t>motivated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hard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working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with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client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people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management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skills.</w:t>
      </w:r>
    </w:p>
    <w:p w:rsidR="007E516F" w:rsidRDefault="007E516F" w:rsidP="007E516F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jc w:val="both"/>
        <w:rPr>
          <w:rFonts w:ascii="Zurich BT" w:hAnsi="Zurich BT" w:cs="Zurich BT" w:hint="eastAsia"/>
          <w:b/>
          <w:sz w:val="22"/>
        </w:rPr>
      </w:pPr>
      <w:r>
        <w:rPr>
          <w:rFonts w:ascii="Zurich BT" w:hAnsi="Zurich BT" w:cs="Zurich BT"/>
          <w:sz w:val="22"/>
        </w:rPr>
        <w:t>Exceptional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analytical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problem-solving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abilities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with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Strong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communication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negotiation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skills.</w:t>
      </w:r>
    </w:p>
    <w:p w:rsidR="007E516F" w:rsidRDefault="007E516F" w:rsidP="007E516F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b/>
          <w:sz w:val="22"/>
        </w:rPr>
      </w:pPr>
      <w:r>
        <w:rPr>
          <w:rFonts w:ascii="Zurich BT" w:hAnsi="Zurich BT" w:cs="Zurich BT"/>
          <w:b/>
          <w:sz w:val="22"/>
        </w:rPr>
        <w:t>"Eagle</w:t>
      </w:r>
      <w:r>
        <w:rPr>
          <w:rFonts w:ascii="Zurich BT" w:eastAsia="Bookman Old Style" w:hAnsi="Zurich BT" w:cs="Zurich BT"/>
          <w:b/>
          <w:sz w:val="22"/>
        </w:rPr>
        <w:t xml:space="preserve"> </w:t>
      </w:r>
      <w:r>
        <w:rPr>
          <w:rFonts w:ascii="Zurich BT" w:hAnsi="Zurich BT" w:cs="Zurich BT"/>
          <w:b/>
          <w:sz w:val="22"/>
        </w:rPr>
        <w:t>eyed"</w:t>
      </w:r>
      <w:r>
        <w:rPr>
          <w:rFonts w:ascii="Zurich BT" w:eastAsia="Bookman Old Style" w:hAnsi="Zurich BT" w:cs="Zurich BT"/>
          <w:sz w:val="22"/>
        </w:rPr>
        <w:t xml:space="preserve"> </w:t>
      </w:r>
      <w:proofErr w:type="gramStart"/>
      <w:r>
        <w:rPr>
          <w:rFonts w:ascii="Zurich BT" w:hAnsi="Zurich BT" w:cs="Zurich BT"/>
          <w:sz w:val="22"/>
        </w:rPr>
        <w:t>Operations</w:t>
      </w:r>
      <w:r>
        <w:rPr>
          <w:rFonts w:ascii="Zurich BT" w:eastAsia="Bookman Old Style" w:hAnsi="Zurich BT" w:cs="Zurich BT"/>
          <w:sz w:val="22"/>
        </w:rPr>
        <w:t xml:space="preserve">  </w:t>
      </w:r>
      <w:r>
        <w:rPr>
          <w:rFonts w:ascii="Zurich BT" w:hAnsi="Zurich BT" w:cs="Zurich BT"/>
          <w:sz w:val="22"/>
        </w:rPr>
        <w:t>professional</w:t>
      </w:r>
      <w:proofErr w:type="gramEnd"/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with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demonstrated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Leadership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skills.</w:t>
      </w:r>
    </w:p>
    <w:p w:rsidR="007E516F" w:rsidRDefault="007E516F" w:rsidP="007E516F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sz w:val="22"/>
        </w:rPr>
      </w:pPr>
      <w:proofErr w:type="gramStart"/>
      <w:r>
        <w:rPr>
          <w:rFonts w:ascii="Zurich BT" w:hAnsi="Zurich BT" w:cs="Zurich BT"/>
          <w:b/>
          <w:sz w:val="22"/>
        </w:rPr>
        <w:t>Meticulously</w:t>
      </w:r>
      <w:r>
        <w:rPr>
          <w:rFonts w:ascii="Zurich BT" w:eastAsia="Bookman Old Style" w:hAnsi="Zurich BT" w:cs="Zurich BT"/>
          <w:b/>
          <w:sz w:val="22"/>
        </w:rPr>
        <w:t xml:space="preserve">  </w:t>
      </w:r>
      <w:r>
        <w:rPr>
          <w:rFonts w:ascii="Zurich BT" w:hAnsi="Zurich BT" w:cs="Zurich BT"/>
          <w:sz w:val="22"/>
        </w:rPr>
        <w:t>established</w:t>
      </w:r>
      <w:proofErr w:type="gramEnd"/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Operations</w:t>
      </w:r>
      <w:r>
        <w:rPr>
          <w:rFonts w:ascii="Zurich BT" w:eastAsia="Bookman Old Style" w:hAnsi="Zurich BT" w:cs="Zurich BT"/>
          <w:sz w:val="22"/>
        </w:rPr>
        <w:t xml:space="preserve">  </w:t>
      </w:r>
      <w:r>
        <w:rPr>
          <w:rFonts w:ascii="Zurich BT" w:hAnsi="Zurich BT" w:cs="Zurich BT"/>
          <w:sz w:val="22"/>
        </w:rPr>
        <w:t>acclimatized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to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new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&amp;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stress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environments.</w:t>
      </w:r>
    </w:p>
    <w:p w:rsidR="007E516F" w:rsidRDefault="007E516F" w:rsidP="007E516F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2"/>
        </w:rPr>
        <w:t>Tactful,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friendly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b/>
          <w:sz w:val="22"/>
        </w:rPr>
        <w:t>TEAM</w:t>
      </w:r>
      <w:r>
        <w:rPr>
          <w:rFonts w:ascii="Zurich BT" w:eastAsia="Bookman Old Style" w:hAnsi="Zurich BT" w:cs="Zurich BT"/>
          <w:b/>
          <w:sz w:val="22"/>
        </w:rPr>
        <w:t xml:space="preserve"> </w:t>
      </w:r>
      <w:r>
        <w:rPr>
          <w:rFonts w:ascii="Zurich BT" w:hAnsi="Zurich BT" w:cs="Zurich BT"/>
          <w:b/>
          <w:sz w:val="22"/>
        </w:rPr>
        <w:t>PLAYER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with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pleasant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personality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and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excellent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people</w:t>
      </w:r>
      <w:r>
        <w:rPr>
          <w:rFonts w:ascii="Zurich BT" w:eastAsia="Bookman Old Style" w:hAnsi="Zurich BT" w:cs="Zurich BT"/>
          <w:sz w:val="22"/>
        </w:rPr>
        <w:t xml:space="preserve"> </w:t>
      </w:r>
      <w:r>
        <w:rPr>
          <w:rFonts w:ascii="Zurich BT" w:hAnsi="Zurich BT" w:cs="Zurich BT"/>
          <w:sz w:val="22"/>
        </w:rPr>
        <w:t>skills.</w:t>
      </w:r>
    </w:p>
    <w:p w:rsidR="007E516F" w:rsidRDefault="007E516F" w:rsidP="007E516F">
      <w:pPr>
        <w:widowControl/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</w:p>
    <w:p w:rsidR="007E516F" w:rsidRDefault="007E516F" w:rsidP="007E516F">
      <w:pPr>
        <w:pStyle w:val="Heading5"/>
        <w:shd w:val="clear" w:color="auto" w:fill="C0C0C0"/>
        <w:jc w:val="both"/>
        <w:rPr>
          <w:rFonts w:ascii="Zurich BT" w:eastAsia="Zurich BT" w:hAnsi="Zurich BT" w:cs="Zurich BT"/>
          <w:color w:val="000000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 xml:space="preserve">Personal </w:t>
      </w:r>
      <w:proofErr w:type="gramStart"/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Credentials :</w:t>
      </w:r>
      <w:proofErr w:type="gramEnd"/>
    </w:p>
    <w:p w:rsidR="007E516F" w:rsidRDefault="007E516F" w:rsidP="007E516F">
      <w:pPr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eastAsia="Zurich BT" w:hAnsi="Zurich BT" w:cs="Zurich BT"/>
          <w:color w:val="000000"/>
          <w:sz w:val="20"/>
          <w:szCs w:val="20"/>
        </w:rPr>
        <w:t xml:space="preserve"> </w:t>
      </w:r>
      <w:r>
        <w:rPr>
          <w:rFonts w:ascii="Zurich BT" w:hAnsi="Zurich BT" w:cs="Zurich BT"/>
          <w:color w:val="000000"/>
          <w:sz w:val="20"/>
          <w:szCs w:val="20"/>
        </w:rPr>
        <w:t>Date of birth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               :       04-04-1990</w:t>
      </w:r>
    </w:p>
    <w:p w:rsidR="007E516F" w:rsidRDefault="007E516F" w:rsidP="007E516F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Father's Name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       P Suresh</w:t>
      </w:r>
    </w:p>
    <w:p w:rsidR="007E516F" w:rsidRDefault="007E516F" w:rsidP="007E516F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eastAsia="Zurich BT" w:hAnsi="Zurich BT" w:cs="Zurich BT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Communication Address               :       24-150, </w:t>
      </w:r>
      <w:proofErr w:type="spellStart"/>
      <w:r>
        <w:rPr>
          <w:rFonts w:ascii="Zurich BT" w:hAnsi="Zurich BT" w:cs="Zurich BT"/>
          <w:color w:val="000000"/>
          <w:sz w:val="20"/>
          <w:szCs w:val="20"/>
        </w:rPr>
        <w:t>shivapuri</w:t>
      </w:r>
      <w:proofErr w:type="spellEnd"/>
      <w:r>
        <w:rPr>
          <w:rFonts w:ascii="Zurich BT" w:hAnsi="Zurich BT" w:cs="Zurich BT"/>
          <w:color w:val="000000"/>
          <w:sz w:val="20"/>
          <w:szCs w:val="20"/>
        </w:rPr>
        <w:t xml:space="preserve"> colony RK </w:t>
      </w:r>
      <w:proofErr w:type="spellStart"/>
      <w:r>
        <w:rPr>
          <w:rFonts w:ascii="Zurich BT" w:hAnsi="Zurich BT" w:cs="Zurich BT"/>
          <w:color w:val="000000"/>
          <w:sz w:val="20"/>
          <w:szCs w:val="20"/>
        </w:rPr>
        <w:t>Nagar</w:t>
      </w:r>
      <w:proofErr w:type="gramStart"/>
      <w:r>
        <w:rPr>
          <w:rFonts w:ascii="Zurich BT" w:hAnsi="Zurich BT" w:cs="Zurich BT"/>
          <w:color w:val="000000"/>
          <w:sz w:val="20"/>
          <w:szCs w:val="20"/>
        </w:rPr>
        <w:t>,Malkajgiri,hyd</w:t>
      </w:r>
      <w:proofErr w:type="spellEnd"/>
      <w:proofErr w:type="gramEnd"/>
      <w:r>
        <w:rPr>
          <w:rFonts w:ascii="Zurich BT" w:hAnsi="Zurich BT" w:cs="Zurich BT"/>
          <w:color w:val="000000"/>
          <w:sz w:val="20"/>
          <w:szCs w:val="20"/>
        </w:rPr>
        <w:t xml:space="preserve"> -500047</w:t>
      </w:r>
    </w:p>
    <w:p w:rsidR="007E516F" w:rsidRDefault="007E516F" w:rsidP="007E516F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eastAsia="Zurich BT" w:hAnsi="Zurich BT" w:cs="Zurich BT"/>
          <w:color w:val="000000"/>
          <w:sz w:val="20"/>
          <w:szCs w:val="20"/>
        </w:rPr>
        <w:t xml:space="preserve"> </w:t>
      </w:r>
      <w:r>
        <w:rPr>
          <w:rFonts w:ascii="Zurich BT" w:hAnsi="Zurich BT" w:cs="Zurich BT"/>
          <w:color w:val="000000"/>
          <w:sz w:val="20"/>
          <w:szCs w:val="20"/>
        </w:rPr>
        <w:t>Languages Known</w:t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</w:t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   English, Hindi and Telugu, Marathi</w:t>
      </w:r>
    </w:p>
    <w:p w:rsidR="007E516F" w:rsidRDefault="007E516F" w:rsidP="007E516F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Marital Status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      Married</w:t>
      </w:r>
    </w:p>
    <w:p w:rsidR="007E516F" w:rsidRDefault="007E516F" w:rsidP="007E516F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Hobbies                                           :       Listing to Music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18"/>
          <w:szCs w:val="18"/>
        </w:rPr>
        <w:tab/>
        <w:t xml:space="preserve"> </w:t>
      </w:r>
    </w:p>
    <w:p w:rsidR="007E516F" w:rsidRDefault="007E516F" w:rsidP="007E516F">
      <w:pPr>
        <w:ind w:left="4320" w:firstLine="720"/>
      </w:pPr>
      <w:r>
        <w:rPr>
          <w:rFonts w:ascii="Zurich BT" w:eastAsia="Zurich BT" w:hAnsi="Zurich BT" w:cs="Zurich BT"/>
          <w:b/>
          <w:sz w:val="20"/>
          <w:szCs w:val="20"/>
        </w:rPr>
        <w:t xml:space="preserve">                 </w:t>
      </w:r>
      <w:r>
        <w:rPr>
          <w:rFonts w:ascii="Zurich BT" w:hAnsi="Zurich BT" w:cs="Zurich BT"/>
          <w:b/>
          <w:sz w:val="20"/>
          <w:szCs w:val="20"/>
        </w:rPr>
        <w:t>(</w:t>
      </w:r>
      <w:proofErr w:type="spellStart"/>
      <w:r>
        <w:rPr>
          <w:rFonts w:ascii="Zurich BT" w:hAnsi="Zurich BT" w:cs="Zurich BT"/>
          <w:b/>
          <w:sz w:val="20"/>
          <w:szCs w:val="20"/>
          <w:lang w:val="fr-FR"/>
        </w:rPr>
        <w:t>Kalyani</w:t>
      </w:r>
      <w:proofErr w:type="spellEnd"/>
      <w:r>
        <w:rPr>
          <w:rFonts w:ascii="Zurich BT" w:hAnsi="Zurich BT" w:cs="Zurich BT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Zurich BT" w:hAnsi="Zurich BT" w:cs="Zurich BT"/>
          <w:b/>
          <w:sz w:val="20"/>
          <w:szCs w:val="20"/>
          <w:lang w:val="fr-FR"/>
        </w:rPr>
        <w:t>pupal</w:t>
      </w:r>
      <w:proofErr w:type="spellEnd"/>
      <w:r>
        <w:rPr>
          <w:rFonts w:ascii="Zurich BT" w:hAnsi="Zurich BT" w:cs="Zurich BT"/>
          <w:b/>
          <w:sz w:val="20"/>
          <w:szCs w:val="20"/>
        </w:rPr>
        <w:t>)</w:t>
      </w:r>
    </w:p>
    <w:p w:rsidR="00794378" w:rsidRDefault="00794378"/>
    <w:p w:rsidR="00261BDB" w:rsidRDefault="00261BDB"/>
    <w:sectPr w:rsidR="00261BD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BT">
    <w:altName w:val="Arial Unicode MS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-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  <w:szCs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18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sz w:val="18"/>
        <w:szCs w:val="1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sz w:val="18"/>
        <w:szCs w:val="1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cs="Zurich B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8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516F"/>
    <w:rsid w:val="00005C5B"/>
    <w:rsid w:val="001F7EB2"/>
    <w:rsid w:val="00222DFA"/>
    <w:rsid w:val="00261BDB"/>
    <w:rsid w:val="0045650A"/>
    <w:rsid w:val="004A25D2"/>
    <w:rsid w:val="0064510D"/>
    <w:rsid w:val="00777AB3"/>
    <w:rsid w:val="00794378"/>
    <w:rsid w:val="007B522E"/>
    <w:rsid w:val="007E516F"/>
    <w:rsid w:val="008067FA"/>
    <w:rsid w:val="00C9293E"/>
    <w:rsid w:val="00CD5AA8"/>
    <w:rsid w:val="00E63966"/>
    <w:rsid w:val="00F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1202B-3124-4051-B76D-46D248AA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16F"/>
    <w:pPr>
      <w:widowControl w:val="0"/>
      <w:suppressAutoHyphens/>
      <w:spacing w:line="100" w:lineRule="atLeast"/>
      <w:jc w:val="left"/>
    </w:pPr>
    <w:rPr>
      <w:rFonts w:ascii="Arial" w:eastAsia="SimSun" w:hAnsi="Arial" w:cs="Arial"/>
      <w:color w:val="00000A"/>
      <w:kern w:val="1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7E516F"/>
    <w:pPr>
      <w:numPr>
        <w:ilvl w:val="4"/>
        <w:numId w:val="1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E516F"/>
    <w:rPr>
      <w:rFonts w:ascii="Arial" w:eastAsia="SimSun" w:hAnsi="Arial" w:cs="Arial"/>
      <w:color w:val="00000A"/>
      <w:kern w:val="1"/>
      <w:sz w:val="24"/>
      <w:szCs w:val="24"/>
      <w:lang w:eastAsia="ar-SA"/>
    </w:rPr>
  </w:style>
  <w:style w:type="character" w:styleId="Emphasis">
    <w:name w:val="Emphasis"/>
    <w:qFormat/>
    <w:rsid w:val="007E516F"/>
    <w:rPr>
      <w:rFonts w:cs="Times New Roman"/>
      <w:i/>
      <w:iCs/>
    </w:rPr>
  </w:style>
  <w:style w:type="paragraph" w:styleId="ListParagraph">
    <w:name w:val="List Paragraph"/>
    <w:basedOn w:val="Normal"/>
    <w:qFormat/>
    <w:rsid w:val="007E516F"/>
    <w:pPr>
      <w:ind w:left="720"/>
    </w:pPr>
  </w:style>
  <w:style w:type="paragraph" w:styleId="NoSpacing">
    <w:name w:val="No Spacing"/>
    <w:qFormat/>
    <w:rsid w:val="007E516F"/>
    <w:pPr>
      <w:suppressAutoHyphens/>
      <w:jc w:val="left"/>
    </w:pPr>
    <w:rPr>
      <w:rFonts w:ascii="Calibri" w:eastAsia="Times New Roman" w:hAnsi="Calibri" w:cs="Calibri"/>
      <w:lang w:eastAsia="ar-SA"/>
    </w:rPr>
  </w:style>
  <w:style w:type="paragraph" w:customStyle="1" w:styleId="SenderAddress">
    <w:name w:val="Sender Address"/>
    <w:basedOn w:val="Normal"/>
    <w:rsid w:val="007E516F"/>
    <w:pPr>
      <w:spacing w:line="300" w:lineRule="auto"/>
      <w:ind w:left="6480"/>
    </w:pPr>
    <w:rPr>
      <w:rFonts w:ascii="Georgia" w:hAnsi="Georgia" w:cs="Georgi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E51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516F"/>
    <w:rPr>
      <w:rFonts w:ascii="Arial" w:eastAsia="SimSun" w:hAnsi="Arial" w:cs="Arial"/>
      <w:color w:val="00000A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Windows User</cp:lastModifiedBy>
  <cp:revision>2</cp:revision>
  <dcterms:created xsi:type="dcterms:W3CDTF">2018-03-28T10:24:00Z</dcterms:created>
  <dcterms:modified xsi:type="dcterms:W3CDTF">2020-12-19T06:28:00Z</dcterms:modified>
</cp:coreProperties>
</file>