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4820" w:rsidRDefault="00034820">
      <w:pPr>
        <w:pStyle w:val="Style1"/>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t>RESUME</w:t>
      </w:r>
    </w:p>
    <w:p w:rsidR="00034820" w:rsidRDefault="00034820">
      <w:pPr>
        <w:pStyle w:val="Style1"/>
        <w:rPr>
          <w:color w:val="000000"/>
        </w:rPr>
      </w:pPr>
    </w:p>
    <w:p w:rsidR="00034820" w:rsidRDefault="00034820">
      <w:pPr>
        <w:pStyle w:val="Style1"/>
        <w:rPr>
          <w:color w:val="000000"/>
        </w:rPr>
      </w:pPr>
      <w:r>
        <w:rPr>
          <w:color w:val="000000"/>
        </w:rPr>
        <w:t>DHARM PRAKASH RAI</w:t>
      </w:r>
    </w:p>
    <w:p w:rsidR="00034820" w:rsidRDefault="005B54A5">
      <w:pPr>
        <w:rPr>
          <w:color w:val="000000"/>
          <w:sz w:val="17"/>
          <w:szCs w:val="17"/>
        </w:rPr>
      </w:pPr>
      <w:r>
        <w:rPr>
          <w:color w:val="000000"/>
          <w:sz w:val="17"/>
          <w:szCs w:val="17"/>
          <w:lang w:val="fr-FR"/>
        </w:rPr>
        <w:t>Contact: +91-</w:t>
      </w:r>
      <w:r w:rsidR="00034820">
        <w:rPr>
          <w:color w:val="000000"/>
          <w:sz w:val="17"/>
          <w:szCs w:val="17"/>
          <w:lang w:val="fr-FR"/>
        </w:rPr>
        <w:t xml:space="preserve">8299228257; Email: </w:t>
      </w:r>
      <w:hyperlink r:id="rId5" w:history="1">
        <w:r w:rsidR="00034820">
          <w:rPr>
            <w:rStyle w:val="EndnoteReference"/>
            <w:sz w:val="17"/>
            <w:szCs w:val="17"/>
          </w:rPr>
          <w:t>dharmprakash42@gmail.com</w:t>
        </w:r>
      </w:hyperlink>
    </w:p>
    <w:p w:rsidR="00034820" w:rsidRDefault="00034820">
      <w:pPr>
        <w:rPr>
          <w:color w:val="000000"/>
          <w:sz w:val="17"/>
          <w:szCs w:val="17"/>
          <w:lang w:val="fr-FR"/>
        </w:rPr>
      </w:pPr>
      <w:r>
        <w:rPr>
          <w:color w:val="000000"/>
          <w:sz w:val="17"/>
          <w:szCs w:val="17"/>
        </w:rPr>
        <w:t xml:space="preserve">            </w:t>
      </w:r>
    </w:p>
    <w:p w:rsidR="00034820" w:rsidRDefault="00034820">
      <w:pPr>
        <w:rPr>
          <w:color w:val="000000"/>
          <w:sz w:val="17"/>
          <w:szCs w:val="17"/>
          <w:lang w:val="fr-FR"/>
        </w:rPr>
      </w:pPr>
    </w:p>
    <w:p w:rsidR="00034820" w:rsidRDefault="00034820">
      <w:pPr>
        <w:jc w:val="center"/>
        <w:rPr>
          <w:rFonts w:cs="Arial"/>
          <w:b/>
          <w:color w:val="000000"/>
          <w:lang w:val="en-US"/>
        </w:rPr>
      </w:pPr>
      <w:r>
        <w:rPr>
          <w:rFonts w:cs="Arial"/>
          <w:b/>
          <w:color w:val="000000"/>
          <w:lang w:val="en-US"/>
        </w:rPr>
        <w:t>IT Professional with ~6 years of experience seeking challenging assignments as System Administrator/ Senior Customer Support Engineer</w:t>
      </w:r>
    </w:p>
    <w:p w:rsidR="00034820" w:rsidRDefault="00034820">
      <w:pPr>
        <w:jc w:val="center"/>
        <w:rPr>
          <w:rFonts w:cs="Arial"/>
          <w:color w:val="000000"/>
          <w:sz w:val="17"/>
          <w:szCs w:val="17"/>
        </w:rPr>
      </w:pPr>
    </w:p>
    <w:p w:rsidR="00034820" w:rsidRDefault="00034820">
      <w:pPr>
        <w:rPr>
          <w:color w:val="000000"/>
          <w:sz w:val="17"/>
          <w:szCs w:val="17"/>
        </w:rPr>
      </w:pPr>
    </w:p>
    <w:p w:rsidR="00034820" w:rsidRDefault="00034820">
      <w:pPr>
        <w:jc w:val="center"/>
        <w:rPr>
          <w:b/>
          <w:color w:val="000000"/>
          <w:sz w:val="17"/>
          <w:szCs w:val="17"/>
          <w:u w:val="single"/>
        </w:rPr>
      </w:pPr>
      <w:r>
        <w:rPr>
          <w:b/>
          <w:color w:val="000000"/>
          <w:sz w:val="17"/>
          <w:szCs w:val="17"/>
          <w:u w:val="single"/>
        </w:rPr>
        <w:t>PROFESSIONAL PROFILE</w:t>
      </w:r>
    </w:p>
    <w:p w:rsidR="00821B92" w:rsidRDefault="00821B92">
      <w:pPr>
        <w:jc w:val="center"/>
        <w:rPr>
          <w:b/>
          <w:color w:val="000000"/>
          <w:sz w:val="17"/>
          <w:szCs w:val="17"/>
          <w:u w:val="single"/>
        </w:rPr>
      </w:pPr>
    </w:p>
    <w:p w:rsidR="00034820" w:rsidRDefault="00034820">
      <w:pPr>
        <w:ind w:left="2880"/>
        <w:rPr>
          <w:color w:val="000000"/>
          <w:sz w:val="17"/>
          <w:szCs w:val="17"/>
          <w:u w:val="single"/>
        </w:rPr>
      </w:pPr>
    </w:p>
    <w:p w:rsidR="00034820" w:rsidRDefault="00034820">
      <w:pPr>
        <w:numPr>
          <w:ilvl w:val="0"/>
          <w:numId w:val="1"/>
        </w:numPr>
        <w:tabs>
          <w:tab w:val="left" w:pos="270"/>
          <w:tab w:val="num" w:pos="3600"/>
        </w:tabs>
        <w:spacing w:line="240" w:lineRule="atLeast"/>
        <w:ind w:left="270" w:hanging="270"/>
        <w:jc w:val="both"/>
        <w:rPr>
          <w:color w:val="000000"/>
          <w:sz w:val="17"/>
          <w:szCs w:val="17"/>
        </w:rPr>
      </w:pPr>
      <w:r>
        <w:rPr>
          <w:rFonts w:cs="Tahoma"/>
          <w:sz w:val="17"/>
          <w:szCs w:val="17"/>
        </w:rPr>
        <w:t>Proven ability to provide a high level of Customer Service surpassing market standards and maintain healthy relationship with peers and competitors.</w:t>
      </w:r>
    </w:p>
    <w:p w:rsidR="00034820" w:rsidRDefault="00034820">
      <w:pPr>
        <w:numPr>
          <w:ilvl w:val="0"/>
          <w:numId w:val="1"/>
        </w:numPr>
        <w:tabs>
          <w:tab w:val="left" w:pos="270"/>
          <w:tab w:val="num" w:pos="3600"/>
        </w:tabs>
        <w:spacing w:line="240" w:lineRule="atLeast"/>
        <w:ind w:left="270" w:hanging="270"/>
        <w:jc w:val="both"/>
        <w:rPr>
          <w:color w:val="000000"/>
          <w:sz w:val="17"/>
          <w:szCs w:val="17"/>
        </w:rPr>
      </w:pPr>
      <w:r>
        <w:rPr>
          <w:color w:val="000000"/>
          <w:sz w:val="17"/>
          <w:szCs w:val="17"/>
        </w:rPr>
        <w:t>Proficient in analysing information system needs, evaluating end-user requirements and troubleshooting of issues.</w:t>
      </w:r>
    </w:p>
    <w:p w:rsidR="00034820" w:rsidRDefault="00034820">
      <w:pPr>
        <w:numPr>
          <w:ilvl w:val="0"/>
          <w:numId w:val="1"/>
        </w:numPr>
        <w:tabs>
          <w:tab w:val="left" w:pos="270"/>
          <w:tab w:val="num" w:pos="3600"/>
        </w:tabs>
        <w:spacing w:line="240" w:lineRule="atLeast"/>
        <w:ind w:left="270" w:hanging="270"/>
        <w:jc w:val="both"/>
        <w:rPr>
          <w:color w:val="000000"/>
          <w:sz w:val="17"/>
          <w:szCs w:val="17"/>
        </w:rPr>
      </w:pPr>
      <w:r>
        <w:rPr>
          <w:color w:val="000000"/>
          <w:sz w:val="17"/>
          <w:szCs w:val="17"/>
        </w:rPr>
        <w:t>Demonstrated ability to effectively plan, coordinate &amp; meet deadlines. Self-driven, able to prioritize tasks and implement changes smoothly</w:t>
      </w:r>
    </w:p>
    <w:p w:rsidR="00034820" w:rsidRDefault="00034820">
      <w:pPr>
        <w:numPr>
          <w:ilvl w:val="0"/>
          <w:numId w:val="1"/>
        </w:numPr>
        <w:tabs>
          <w:tab w:val="left" w:pos="270"/>
          <w:tab w:val="num" w:pos="3600"/>
        </w:tabs>
        <w:spacing w:line="240" w:lineRule="atLeast"/>
        <w:ind w:left="270" w:hanging="270"/>
        <w:jc w:val="both"/>
        <w:rPr>
          <w:color w:val="000000"/>
          <w:sz w:val="17"/>
          <w:szCs w:val="17"/>
        </w:rPr>
      </w:pPr>
      <w:r>
        <w:rPr>
          <w:color w:val="000000"/>
          <w:sz w:val="17"/>
          <w:szCs w:val="17"/>
        </w:rPr>
        <w:t>Polished leadership skills with ability to motivate teams to increase productivity.</w:t>
      </w:r>
    </w:p>
    <w:p w:rsidR="00821B92" w:rsidRDefault="00821B92" w:rsidP="00821B92">
      <w:pPr>
        <w:numPr>
          <w:ilvl w:val="0"/>
          <w:numId w:val="1"/>
        </w:numPr>
        <w:tabs>
          <w:tab w:val="left" w:pos="270"/>
          <w:tab w:val="num" w:pos="3600"/>
        </w:tabs>
        <w:spacing w:line="240" w:lineRule="atLeast"/>
        <w:ind w:left="270" w:hanging="270"/>
        <w:jc w:val="both"/>
        <w:rPr>
          <w:color w:val="000000"/>
          <w:sz w:val="17"/>
          <w:szCs w:val="17"/>
        </w:rPr>
      </w:pPr>
      <w:r>
        <w:rPr>
          <w:color w:val="000000"/>
          <w:sz w:val="17"/>
          <w:szCs w:val="17"/>
        </w:rPr>
        <w:t>Extensive experience in troubleshooting in Windows &amp; Linux based platforms, DMP, HSDMP &amp; LMP, Server &amp; Desktop, System Administration &amp; Networking and Linux administration.</w:t>
      </w:r>
    </w:p>
    <w:p w:rsidR="00821B92" w:rsidRPr="00821B92" w:rsidRDefault="00821B92" w:rsidP="00F944F4">
      <w:pPr>
        <w:tabs>
          <w:tab w:val="left" w:pos="270"/>
        </w:tabs>
        <w:spacing w:line="240" w:lineRule="atLeast"/>
        <w:jc w:val="both"/>
        <w:rPr>
          <w:color w:val="000000"/>
          <w:sz w:val="17"/>
          <w:szCs w:val="17"/>
          <w:highlight w:val="yellow"/>
        </w:rPr>
      </w:pPr>
    </w:p>
    <w:p w:rsidR="00821B92" w:rsidRDefault="00821B92" w:rsidP="00821B92">
      <w:pPr>
        <w:tabs>
          <w:tab w:val="left" w:pos="270"/>
        </w:tabs>
        <w:spacing w:line="240" w:lineRule="atLeast"/>
        <w:ind w:left="270"/>
        <w:jc w:val="both"/>
        <w:rPr>
          <w:color w:val="000000"/>
          <w:sz w:val="17"/>
          <w:szCs w:val="17"/>
        </w:rPr>
      </w:pPr>
    </w:p>
    <w:p w:rsidR="00034820" w:rsidRDefault="00034820">
      <w:pPr>
        <w:rPr>
          <w:color w:val="000000"/>
          <w:sz w:val="17"/>
          <w:szCs w:val="17"/>
        </w:rPr>
      </w:pPr>
    </w:p>
    <w:p w:rsidR="00034820" w:rsidRDefault="00034820">
      <w:pPr>
        <w:rPr>
          <w:b/>
          <w:color w:val="000000"/>
          <w:sz w:val="17"/>
          <w:szCs w:val="17"/>
        </w:rPr>
      </w:pPr>
      <w:r>
        <w:rPr>
          <w:b/>
          <w:color w:val="000000"/>
          <w:sz w:val="17"/>
          <w:szCs w:val="17"/>
        </w:rPr>
        <w:t>Career Graph</w:t>
      </w:r>
    </w:p>
    <w:p w:rsidR="00FC3D9B" w:rsidRDefault="00FC3D9B">
      <w:pPr>
        <w:rPr>
          <w:b/>
          <w:color w:val="000000"/>
          <w:sz w:val="17"/>
          <w:szCs w:val="17"/>
        </w:rPr>
      </w:pPr>
    </w:p>
    <w:p w:rsidR="00FC3D9B" w:rsidRDefault="00FC3D9B">
      <w:pPr>
        <w:rPr>
          <w:b/>
          <w:color w:val="000000"/>
          <w:sz w:val="17"/>
          <w:szCs w:val="17"/>
        </w:rPr>
      </w:pPr>
      <w:r>
        <w:rPr>
          <w:b/>
          <w:color w:val="000000"/>
          <w:sz w:val="17"/>
          <w:szCs w:val="17"/>
        </w:rPr>
        <w:t xml:space="preserve">Sr. Executive at BHEL Varanasi from Magna Infotech Ltd. At Wipro Project from 24-09-2019 to </w:t>
      </w:r>
      <w:r w:rsidR="00FD7511">
        <w:rPr>
          <w:b/>
          <w:color w:val="000000"/>
          <w:sz w:val="17"/>
          <w:szCs w:val="17"/>
        </w:rPr>
        <w:t>20</w:t>
      </w:r>
      <w:r w:rsidR="004D1E1F">
        <w:rPr>
          <w:b/>
          <w:color w:val="000000"/>
          <w:sz w:val="17"/>
          <w:szCs w:val="17"/>
        </w:rPr>
        <w:t>-05-2020.</w:t>
      </w:r>
    </w:p>
    <w:p w:rsidR="00034820" w:rsidRDefault="00034820">
      <w:pPr>
        <w:rPr>
          <w:b/>
          <w:color w:val="000000"/>
          <w:sz w:val="17"/>
          <w:szCs w:val="17"/>
        </w:rPr>
      </w:pPr>
    </w:p>
    <w:p w:rsidR="00034820" w:rsidRDefault="00FC3D9B">
      <w:pPr>
        <w:rPr>
          <w:b/>
          <w:color w:val="000000"/>
          <w:sz w:val="17"/>
          <w:szCs w:val="17"/>
        </w:rPr>
      </w:pPr>
      <w:r>
        <w:rPr>
          <w:b/>
          <w:color w:val="000000"/>
          <w:sz w:val="17"/>
          <w:szCs w:val="17"/>
        </w:rPr>
        <w:t>AFORESERVE.COM.LTD: -</w:t>
      </w:r>
    </w:p>
    <w:p w:rsidR="00034820" w:rsidRDefault="00034820">
      <w:pPr>
        <w:rPr>
          <w:b/>
          <w:color w:val="000000"/>
          <w:sz w:val="17"/>
          <w:szCs w:val="17"/>
        </w:rPr>
      </w:pPr>
    </w:p>
    <w:p w:rsidR="00DB6577" w:rsidRDefault="00DB6577">
      <w:pPr>
        <w:rPr>
          <w:b/>
          <w:color w:val="000000"/>
          <w:sz w:val="17"/>
          <w:szCs w:val="17"/>
        </w:rPr>
      </w:pPr>
      <w:r>
        <w:rPr>
          <w:b/>
          <w:color w:val="000000"/>
          <w:sz w:val="17"/>
          <w:szCs w:val="17"/>
        </w:rPr>
        <w:t>Customer support engineer from</w:t>
      </w:r>
      <w:r w:rsidR="00867D49">
        <w:rPr>
          <w:b/>
          <w:color w:val="000000"/>
          <w:sz w:val="17"/>
          <w:szCs w:val="17"/>
        </w:rPr>
        <w:t xml:space="preserve"> 9 march 2017 to till 28 Feb 2019. </w:t>
      </w:r>
    </w:p>
    <w:p w:rsidR="00AC1DF6" w:rsidRDefault="00034820" w:rsidP="00AC1DF6">
      <w:pPr>
        <w:rPr>
          <w:b/>
          <w:color w:val="000000"/>
          <w:sz w:val="17"/>
          <w:szCs w:val="17"/>
        </w:rPr>
      </w:pPr>
      <w:r>
        <w:rPr>
          <w:b/>
          <w:color w:val="000000"/>
          <w:sz w:val="17"/>
          <w:szCs w:val="17"/>
        </w:rPr>
        <w:t xml:space="preserve">                         </w:t>
      </w:r>
      <w:r w:rsidR="00575067">
        <w:rPr>
          <w:b/>
          <w:color w:val="000000"/>
          <w:sz w:val="17"/>
          <w:szCs w:val="17"/>
        </w:rPr>
        <w:t xml:space="preserve">    </w:t>
      </w:r>
    </w:p>
    <w:p w:rsidR="00F944F4" w:rsidRPr="00AC1DF6" w:rsidRDefault="00F944F4" w:rsidP="00AC1DF6">
      <w:pPr>
        <w:rPr>
          <w:b/>
          <w:color w:val="000000"/>
          <w:sz w:val="17"/>
          <w:szCs w:val="17"/>
        </w:rPr>
      </w:pPr>
      <w:r>
        <w:rPr>
          <w:rFonts w:eastAsia="Verdana-Bold" w:cs="Verdana"/>
          <w:b/>
          <w:color w:val="000000"/>
          <w:sz w:val="17"/>
          <w:szCs w:val="17"/>
        </w:rPr>
        <w:t xml:space="preserve"> </w:t>
      </w:r>
      <w:r w:rsidR="00034820">
        <w:rPr>
          <w:rFonts w:eastAsia="Verdana-Bold" w:cs="Verdana"/>
          <w:b/>
          <w:color w:val="000000"/>
          <w:sz w:val="17"/>
          <w:szCs w:val="17"/>
        </w:rPr>
        <w:t xml:space="preserve">HCL Infosystems </w:t>
      </w:r>
      <w:r w:rsidR="00FC3D9B">
        <w:rPr>
          <w:rFonts w:eastAsia="Verdana-Bold" w:cs="Verdana"/>
          <w:b/>
          <w:color w:val="000000"/>
          <w:sz w:val="17"/>
          <w:szCs w:val="17"/>
        </w:rPr>
        <w:t>Ltd: -</w:t>
      </w:r>
      <w:r w:rsidR="00034820">
        <w:rPr>
          <w:rFonts w:eastAsia="Verdana-Bold" w:cs="Verdana"/>
          <w:b/>
          <w:color w:val="000000"/>
          <w:sz w:val="17"/>
          <w:szCs w:val="17"/>
        </w:rPr>
        <w:t xml:space="preserve">                                                                      </w:t>
      </w:r>
      <w:r>
        <w:rPr>
          <w:rFonts w:eastAsia="Verdana-Bold" w:cs="Verdana"/>
          <w:b/>
          <w:color w:val="000000"/>
          <w:sz w:val="17"/>
          <w:szCs w:val="17"/>
        </w:rPr>
        <w:t xml:space="preserve">                    </w:t>
      </w:r>
    </w:p>
    <w:p w:rsidR="00F944F4" w:rsidRDefault="00F944F4">
      <w:pPr>
        <w:spacing w:after="4" w:line="240" w:lineRule="atLeast"/>
        <w:jc w:val="both"/>
        <w:rPr>
          <w:rFonts w:eastAsia="Verdana-Bold" w:cs="Verdana"/>
          <w:b/>
          <w:color w:val="000000"/>
          <w:sz w:val="17"/>
          <w:szCs w:val="17"/>
        </w:rPr>
      </w:pPr>
    </w:p>
    <w:p w:rsidR="00034820" w:rsidRDefault="00F944F4">
      <w:pPr>
        <w:spacing w:after="4" w:line="240" w:lineRule="atLeast"/>
        <w:jc w:val="both"/>
        <w:rPr>
          <w:b/>
          <w:color w:val="000000"/>
          <w:sz w:val="17"/>
          <w:szCs w:val="17"/>
        </w:rPr>
      </w:pPr>
      <w:r>
        <w:rPr>
          <w:rFonts w:eastAsia="Verdana-Bold" w:cs="Verdana"/>
          <w:b/>
          <w:color w:val="000000"/>
          <w:sz w:val="17"/>
          <w:szCs w:val="17"/>
        </w:rPr>
        <w:t>Associate customer engineer from 17 nov 2014 to 20 oct 2016.</w:t>
      </w:r>
    </w:p>
    <w:p w:rsidR="00034820" w:rsidRDefault="00034820">
      <w:pPr>
        <w:jc w:val="both"/>
        <w:rPr>
          <w:b/>
          <w:color w:val="000000"/>
          <w:sz w:val="17"/>
          <w:szCs w:val="17"/>
        </w:rPr>
      </w:pPr>
    </w:p>
    <w:p w:rsidR="00034820" w:rsidRDefault="00034820">
      <w:pPr>
        <w:jc w:val="center"/>
        <w:rPr>
          <w:b/>
          <w:color w:val="000000"/>
          <w:sz w:val="17"/>
          <w:szCs w:val="17"/>
        </w:rPr>
      </w:pPr>
    </w:p>
    <w:p w:rsidR="00034820" w:rsidRDefault="00034820">
      <w:pPr>
        <w:jc w:val="both"/>
        <w:rPr>
          <w:b/>
          <w:color w:val="000000"/>
          <w:sz w:val="17"/>
          <w:szCs w:val="17"/>
        </w:rPr>
      </w:pPr>
      <w:r>
        <w:rPr>
          <w:b/>
          <w:color w:val="000000"/>
          <w:sz w:val="17"/>
          <w:szCs w:val="17"/>
        </w:rPr>
        <w:t>Accountabilities:</w:t>
      </w:r>
    </w:p>
    <w:p w:rsidR="00034820" w:rsidRDefault="00034820">
      <w:pPr>
        <w:numPr>
          <w:ilvl w:val="0"/>
          <w:numId w:val="2"/>
        </w:numPr>
        <w:spacing w:after="4" w:line="240" w:lineRule="atLeast"/>
        <w:jc w:val="both"/>
        <w:rPr>
          <w:color w:val="000000"/>
          <w:sz w:val="17"/>
          <w:szCs w:val="17"/>
        </w:rPr>
      </w:pPr>
      <w:r>
        <w:rPr>
          <w:color w:val="000000"/>
          <w:sz w:val="17"/>
          <w:szCs w:val="17"/>
        </w:rPr>
        <w:t>Involved in installation &amp; support of LIPI High Speed printers (LIPI T-6050, 6306 Tally-2250, 2280) as well as installation of Linux, Desktop Operating Systems.</w:t>
      </w:r>
    </w:p>
    <w:p w:rsidR="00034820" w:rsidRDefault="00034820">
      <w:pPr>
        <w:numPr>
          <w:ilvl w:val="0"/>
          <w:numId w:val="2"/>
        </w:numPr>
        <w:spacing w:after="4" w:line="240" w:lineRule="atLeast"/>
        <w:jc w:val="both"/>
        <w:rPr>
          <w:color w:val="000000"/>
          <w:sz w:val="17"/>
          <w:szCs w:val="17"/>
        </w:rPr>
      </w:pPr>
      <w:r>
        <w:rPr>
          <w:color w:val="000000"/>
          <w:sz w:val="17"/>
          <w:szCs w:val="17"/>
        </w:rPr>
        <w:t>Render onsite support to corporate customers on hardware, operating systems and servers to maximize uptime of servers, desktop and network.</w:t>
      </w:r>
    </w:p>
    <w:p w:rsidR="00034820" w:rsidRDefault="00034820">
      <w:pPr>
        <w:numPr>
          <w:ilvl w:val="0"/>
          <w:numId w:val="2"/>
        </w:numPr>
        <w:spacing w:after="4" w:line="240" w:lineRule="atLeast"/>
        <w:jc w:val="both"/>
        <w:rPr>
          <w:color w:val="000000"/>
          <w:sz w:val="17"/>
          <w:szCs w:val="17"/>
        </w:rPr>
      </w:pPr>
      <w:r>
        <w:rPr>
          <w:color w:val="000000"/>
          <w:sz w:val="17"/>
          <w:szCs w:val="17"/>
        </w:rPr>
        <w:t>Provide leadership to a team of 5 engineers involved in supporting major customers like Allahabad bank, PNB, CBI, UBI, Canara bank, SBI, Post Offices, Irrigation Department, U.P. Jal Nigam, U.P. Inter Colleges, Dist. Treasuries and Dist. Courts among others.</w:t>
      </w:r>
    </w:p>
    <w:p w:rsidR="00034820" w:rsidRDefault="00034820">
      <w:pPr>
        <w:numPr>
          <w:ilvl w:val="0"/>
          <w:numId w:val="2"/>
        </w:numPr>
        <w:spacing w:after="4" w:line="240" w:lineRule="atLeast"/>
        <w:jc w:val="both"/>
        <w:rPr>
          <w:color w:val="000000"/>
          <w:sz w:val="17"/>
          <w:szCs w:val="17"/>
        </w:rPr>
      </w:pPr>
      <w:r>
        <w:rPr>
          <w:color w:val="000000"/>
          <w:sz w:val="17"/>
          <w:szCs w:val="17"/>
        </w:rPr>
        <w:t>Assign and review calls to engineers besides focusing on accomplishment of AMC collection targets.</w:t>
      </w:r>
    </w:p>
    <w:p w:rsidR="00034820" w:rsidRDefault="00034820">
      <w:pPr>
        <w:rPr>
          <w:color w:val="000000"/>
          <w:sz w:val="17"/>
          <w:szCs w:val="17"/>
          <w:highlight w:val="yellow"/>
        </w:rPr>
      </w:pPr>
    </w:p>
    <w:p w:rsidR="00034820" w:rsidRDefault="00034820">
      <w:pPr>
        <w:jc w:val="center"/>
        <w:rPr>
          <w:rFonts w:eastAsia="Verdana-Bold" w:cs="Verdana"/>
          <w:b/>
          <w:color w:val="000000"/>
          <w:sz w:val="17"/>
          <w:szCs w:val="17"/>
        </w:rPr>
      </w:pPr>
      <w:r>
        <w:rPr>
          <w:rFonts w:eastAsia="Verdana-Bold" w:cs="Verdana"/>
          <w:b/>
          <w:color w:val="000000"/>
          <w:sz w:val="17"/>
          <w:szCs w:val="17"/>
        </w:rPr>
        <w:t xml:space="preserve">Associate Customer Engineer </w:t>
      </w:r>
      <w:r w:rsidR="00F944F4">
        <w:rPr>
          <w:rFonts w:eastAsia="Verdana-Bold" w:cs="Verdana"/>
          <w:b/>
          <w:color w:val="000000"/>
          <w:sz w:val="17"/>
          <w:szCs w:val="17"/>
        </w:rPr>
        <w:t xml:space="preserve">1 august 2012 to 16 </w:t>
      </w:r>
      <w:r w:rsidR="00FC3D9B">
        <w:rPr>
          <w:rFonts w:eastAsia="Verdana-Bold" w:cs="Verdana"/>
          <w:b/>
          <w:color w:val="000000"/>
          <w:sz w:val="17"/>
          <w:szCs w:val="17"/>
        </w:rPr>
        <w:t>nov 2014</w:t>
      </w:r>
      <w:r w:rsidR="00F944F4">
        <w:rPr>
          <w:rFonts w:eastAsia="Verdana-Bold" w:cs="Verdana"/>
          <w:b/>
          <w:color w:val="000000"/>
          <w:sz w:val="17"/>
          <w:szCs w:val="17"/>
        </w:rPr>
        <w:t>.</w:t>
      </w:r>
    </w:p>
    <w:p w:rsidR="00034820" w:rsidRDefault="00034820">
      <w:pPr>
        <w:jc w:val="center"/>
        <w:rPr>
          <w:b/>
          <w:color w:val="000000"/>
          <w:sz w:val="17"/>
          <w:szCs w:val="17"/>
        </w:rPr>
      </w:pPr>
    </w:p>
    <w:p w:rsidR="00034820" w:rsidRDefault="00034820">
      <w:pPr>
        <w:jc w:val="both"/>
        <w:rPr>
          <w:b/>
          <w:color w:val="000000"/>
          <w:sz w:val="17"/>
          <w:szCs w:val="17"/>
        </w:rPr>
      </w:pPr>
      <w:r>
        <w:rPr>
          <w:b/>
          <w:color w:val="000000"/>
          <w:sz w:val="17"/>
          <w:szCs w:val="17"/>
        </w:rPr>
        <w:t>Accountabilities:</w:t>
      </w:r>
    </w:p>
    <w:p w:rsidR="00034820" w:rsidRDefault="00034820">
      <w:pPr>
        <w:numPr>
          <w:ilvl w:val="0"/>
          <w:numId w:val="2"/>
        </w:numPr>
        <w:spacing w:after="4" w:line="240" w:lineRule="atLeast"/>
        <w:jc w:val="both"/>
        <w:rPr>
          <w:color w:val="000000"/>
          <w:sz w:val="17"/>
          <w:szCs w:val="17"/>
        </w:rPr>
      </w:pPr>
      <w:r>
        <w:rPr>
          <w:color w:val="000000"/>
          <w:sz w:val="17"/>
          <w:szCs w:val="17"/>
        </w:rPr>
        <w:t>Involved in installation &amp; support of desktop, printers and servers.</w:t>
      </w:r>
    </w:p>
    <w:p w:rsidR="00034820" w:rsidRDefault="00034820">
      <w:pPr>
        <w:numPr>
          <w:ilvl w:val="0"/>
          <w:numId w:val="2"/>
        </w:numPr>
        <w:spacing w:after="4" w:line="240" w:lineRule="atLeast"/>
        <w:jc w:val="both"/>
        <w:rPr>
          <w:color w:val="000000"/>
          <w:sz w:val="17"/>
          <w:szCs w:val="17"/>
        </w:rPr>
      </w:pPr>
      <w:r>
        <w:rPr>
          <w:color w:val="000000"/>
          <w:sz w:val="17"/>
          <w:szCs w:val="17"/>
        </w:rPr>
        <w:t>Ensured support on Windows, Novell Netware and Linux operating systems for customers across Varanasi district.</w:t>
      </w:r>
    </w:p>
    <w:p w:rsidR="00034820" w:rsidRDefault="00034820">
      <w:pPr>
        <w:rPr>
          <w:color w:val="000000"/>
          <w:sz w:val="17"/>
          <w:szCs w:val="17"/>
          <w:highlight w:val="yellow"/>
        </w:rPr>
      </w:pPr>
    </w:p>
    <w:p w:rsidR="00034820" w:rsidRDefault="00034820">
      <w:pPr>
        <w:jc w:val="center"/>
        <w:rPr>
          <w:rFonts w:eastAsia="Verdana-Bold" w:cs="Verdana"/>
          <w:b/>
          <w:color w:val="000000"/>
          <w:sz w:val="17"/>
          <w:szCs w:val="17"/>
        </w:rPr>
      </w:pPr>
      <w:r>
        <w:rPr>
          <w:rFonts w:eastAsia="Verdana-Bold" w:cs="Verdana"/>
          <w:b/>
          <w:color w:val="000000"/>
          <w:sz w:val="17"/>
          <w:szCs w:val="17"/>
        </w:rPr>
        <w:t>On Job Trainee Engineer</w:t>
      </w:r>
      <w:r w:rsidR="00F944F4">
        <w:rPr>
          <w:rFonts w:eastAsia="Verdana-Bold" w:cs="Verdana"/>
          <w:b/>
          <w:color w:val="000000"/>
          <w:sz w:val="17"/>
          <w:szCs w:val="17"/>
        </w:rPr>
        <w:t xml:space="preserve"> 1 august 2011 to 31 july 2012.</w:t>
      </w:r>
    </w:p>
    <w:p w:rsidR="00034820" w:rsidRDefault="00034820">
      <w:pPr>
        <w:jc w:val="center"/>
        <w:rPr>
          <w:b/>
          <w:color w:val="000000"/>
          <w:sz w:val="17"/>
          <w:szCs w:val="17"/>
        </w:rPr>
      </w:pPr>
    </w:p>
    <w:p w:rsidR="00034820" w:rsidRDefault="00034820">
      <w:pPr>
        <w:jc w:val="both"/>
        <w:rPr>
          <w:b/>
          <w:color w:val="000000"/>
          <w:sz w:val="17"/>
          <w:szCs w:val="17"/>
        </w:rPr>
      </w:pPr>
      <w:r>
        <w:rPr>
          <w:b/>
          <w:color w:val="000000"/>
          <w:sz w:val="17"/>
          <w:szCs w:val="17"/>
        </w:rPr>
        <w:t>Accountabilities:</w:t>
      </w:r>
    </w:p>
    <w:p w:rsidR="00034820" w:rsidRDefault="00034820">
      <w:pPr>
        <w:numPr>
          <w:ilvl w:val="0"/>
          <w:numId w:val="2"/>
        </w:numPr>
        <w:spacing w:after="4" w:line="240" w:lineRule="atLeast"/>
        <w:jc w:val="both"/>
        <w:rPr>
          <w:color w:val="000000"/>
          <w:sz w:val="17"/>
          <w:szCs w:val="17"/>
        </w:rPr>
      </w:pPr>
      <w:r>
        <w:rPr>
          <w:color w:val="000000"/>
          <w:sz w:val="17"/>
          <w:szCs w:val="17"/>
        </w:rPr>
        <w:t>Involved in installation &amp; support of desktop &amp; printer hardware as well as Windows Operating Systems.</w:t>
      </w:r>
    </w:p>
    <w:p w:rsidR="00034820" w:rsidRDefault="00034820">
      <w:pPr>
        <w:rPr>
          <w:color w:val="000000"/>
          <w:sz w:val="17"/>
          <w:szCs w:val="17"/>
          <w:highlight w:val="yellow"/>
        </w:rPr>
      </w:pPr>
    </w:p>
    <w:p w:rsidR="00034820" w:rsidRDefault="00034820">
      <w:pPr>
        <w:rPr>
          <w:b/>
          <w:color w:val="000000"/>
          <w:sz w:val="17"/>
          <w:szCs w:val="17"/>
        </w:rPr>
      </w:pPr>
      <w:r>
        <w:rPr>
          <w:b/>
          <w:color w:val="000000"/>
          <w:sz w:val="17"/>
          <w:szCs w:val="17"/>
        </w:rPr>
        <w:t>Projects</w:t>
      </w:r>
    </w:p>
    <w:p w:rsidR="00034820" w:rsidRPr="00D8108D" w:rsidRDefault="00034820" w:rsidP="00D8108D">
      <w:pPr>
        <w:spacing w:after="4" w:line="240" w:lineRule="atLeast"/>
        <w:jc w:val="both"/>
        <w:rPr>
          <w:color w:val="000000"/>
          <w:sz w:val="17"/>
          <w:szCs w:val="17"/>
        </w:rPr>
      </w:pPr>
      <w:r>
        <w:tab/>
      </w:r>
      <w:r>
        <w:tab/>
      </w:r>
      <w:r>
        <w:tab/>
      </w:r>
      <w:r>
        <w:tab/>
      </w:r>
      <w:r>
        <w:tab/>
      </w:r>
      <w:r>
        <w:tab/>
      </w:r>
      <w:r>
        <w:tab/>
      </w:r>
      <w:r>
        <w:tab/>
      </w:r>
      <w:r>
        <w:tab/>
      </w:r>
    </w:p>
    <w:p w:rsidR="00034820" w:rsidRDefault="00034820">
      <w:pPr>
        <w:numPr>
          <w:ilvl w:val="0"/>
          <w:numId w:val="3"/>
        </w:numPr>
        <w:spacing w:after="4" w:line="240" w:lineRule="atLeast"/>
        <w:jc w:val="both"/>
        <w:rPr>
          <w:rFonts w:cs="Tahoma"/>
          <w:bCs/>
          <w:color w:val="000000"/>
          <w:sz w:val="17"/>
          <w:szCs w:val="17"/>
        </w:rPr>
      </w:pPr>
      <w:r>
        <w:rPr>
          <w:rFonts w:cs="Tahoma"/>
          <w:bCs/>
          <w:color w:val="000000"/>
          <w:sz w:val="17"/>
          <w:szCs w:val="17"/>
        </w:rPr>
        <w:t xml:space="preserve">Installation &amp; configuration of Windows XP on HCL Desktops as well as LIPI high speed LMP printers as Network printers in various branches of PNB under Lucknow &amp; Varanasi region for CBS of the bank. </w:t>
      </w:r>
    </w:p>
    <w:p w:rsidR="00034820" w:rsidRDefault="00034820">
      <w:pPr>
        <w:spacing w:after="4" w:line="240" w:lineRule="atLeast"/>
        <w:ind w:left="288"/>
        <w:jc w:val="both"/>
        <w:rPr>
          <w:rFonts w:cs="Tahoma"/>
          <w:bCs/>
          <w:color w:val="000000"/>
          <w:sz w:val="17"/>
          <w:szCs w:val="17"/>
        </w:rPr>
      </w:pPr>
    </w:p>
    <w:p w:rsidR="00034820" w:rsidRDefault="00034820">
      <w:pPr>
        <w:numPr>
          <w:ilvl w:val="0"/>
          <w:numId w:val="3"/>
        </w:numPr>
        <w:spacing w:after="4" w:line="240" w:lineRule="atLeast"/>
        <w:jc w:val="both"/>
        <w:rPr>
          <w:rFonts w:cs="Tahoma"/>
          <w:bCs/>
          <w:color w:val="000000"/>
          <w:sz w:val="17"/>
          <w:szCs w:val="17"/>
        </w:rPr>
      </w:pPr>
      <w:r>
        <w:rPr>
          <w:rFonts w:cs="Tahoma"/>
          <w:bCs/>
          <w:color w:val="000000"/>
          <w:sz w:val="17"/>
          <w:szCs w:val="17"/>
        </w:rPr>
        <w:t xml:space="preserve">Installation &amp; configuration of Windows XP on HCL Desktops as well as installation of LIPI high speed printers as network printers in various branches of UBI under Varanasi region for CBS of the bank. </w:t>
      </w:r>
    </w:p>
    <w:p w:rsidR="00034820" w:rsidRDefault="00034820">
      <w:pPr>
        <w:spacing w:after="4" w:line="240" w:lineRule="atLeast"/>
        <w:ind w:left="288"/>
        <w:jc w:val="both"/>
        <w:rPr>
          <w:rFonts w:cs="Tahoma"/>
          <w:bCs/>
          <w:color w:val="000000"/>
          <w:sz w:val="17"/>
          <w:szCs w:val="17"/>
        </w:rPr>
      </w:pPr>
    </w:p>
    <w:p w:rsidR="00034820" w:rsidRDefault="00034820">
      <w:pPr>
        <w:numPr>
          <w:ilvl w:val="0"/>
          <w:numId w:val="3"/>
        </w:numPr>
        <w:spacing w:after="4" w:line="240" w:lineRule="atLeast"/>
        <w:jc w:val="both"/>
        <w:rPr>
          <w:rFonts w:cs="Tahoma"/>
          <w:bCs/>
          <w:color w:val="000000"/>
          <w:sz w:val="17"/>
          <w:szCs w:val="17"/>
        </w:rPr>
      </w:pPr>
      <w:r>
        <w:rPr>
          <w:rFonts w:cs="Tahoma"/>
          <w:bCs/>
          <w:color w:val="000000"/>
          <w:sz w:val="17"/>
          <w:szCs w:val="17"/>
        </w:rPr>
        <w:t>Installation of Windows 2000 server in HCL XEON Servers and Windows XP clients across various Post Offices under Varanasi zone.</w:t>
      </w:r>
    </w:p>
    <w:p w:rsidR="00034820" w:rsidRDefault="00034820">
      <w:pPr>
        <w:rPr>
          <w:color w:val="000000"/>
          <w:sz w:val="17"/>
          <w:szCs w:val="17"/>
          <w:highlight w:val="yellow"/>
        </w:rPr>
      </w:pPr>
    </w:p>
    <w:p w:rsidR="00034820" w:rsidRDefault="00034820">
      <w:pPr>
        <w:rPr>
          <w:b/>
          <w:color w:val="000000"/>
          <w:sz w:val="17"/>
          <w:szCs w:val="17"/>
        </w:rPr>
      </w:pPr>
      <w:r>
        <w:rPr>
          <w:b/>
          <w:color w:val="000000"/>
          <w:sz w:val="17"/>
          <w:szCs w:val="17"/>
        </w:rPr>
        <w:t>Educational</w:t>
      </w:r>
    </w:p>
    <w:p w:rsidR="00034820" w:rsidRDefault="00034820">
      <w:pPr>
        <w:spacing w:after="4" w:line="240" w:lineRule="atLeast"/>
        <w:rPr>
          <w:color w:val="000000"/>
          <w:sz w:val="17"/>
          <w:szCs w:val="17"/>
          <w:highlight w:val="yellow"/>
        </w:rPr>
      </w:pPr>
    </w:p>
    <w:p w:rsidR="00034820" w:rsidRDefault="00034820">
      <w:pPr>
        <w:spacing w:after="4" w:line="240" w:lineRule="atLeast"/>
        <w:jc w:val="both"/>
        <w:rPr>
          <w:color w:val="000000"/>
          <w:sz w:val="17"/>
          <w:szCs w:val="17"/>
        </w:rPr>
      </w:pPr>
    </w:p>
    <w:p w:rsidR="00034820" w:rsidRDefault="00034820">
      <w:pPr>
        <w:numPr>
          <w:ilvl w:val="0"/>
          <w:numId w:val="3"/>
        </w:numPr>
        <w:spacing w:after="4" w:line="240" w:lineRule="atLeast"/>
        <w:jc w:val="both"/>
        <w:rPr>
          <w:color w:val="000000"/>
          <w:sz w:val="17"/>
          <w:szCs w:val="17"/>
        </w:rPr>
      </w:pPr>
      <w:r>
        <w:rPr>
          <w:rFonts w:cs="Tahoma"/>
          <w:bCs/>
          <w:color w:val="000000"/>
          <w:sz w:val="17"/>
          <w:szCs w:val="17"/>
        </w:rPr>
        <w:t>Diploma in Computer science and engineering with first division 72.5%, Government Polytechnic Mau, 2011.</w:t>
      </w:r>
    </w:p>
    <w:p w:rsidR="00034820" w:rsidRDefault="00034820">
      <w:pPr>
        <w:numPr>
          <w:ilvl w:val="0"/>
          <w:numId w:val="3"/>
        </w:numPr>
        <w:spacing w:after="4" w:line="240" w:lineRule="atLeast"/>
        <w:jc w:val="both"/>
        <w:rPr>
          <w:color w:val="000000"/>
          <w:sz w:val="17"/>
          <w:szCs w:val="17"/>
        </w:rPr>
      </w:pPr>
      <w:r>
        <w:rPr>
          <w:color w:val="000000"/>
          <w:sz w:val="17"/>
          <w:szCs w:val="17"/>
        </w:rPr>
        <w:t>High School with first division 69.5% ,2007</w:t>
      </w:r>
    </w:p>
    <w:p w:rsidR="00034820" w:rsidRDefault="00034820">
      <w:pPr>
        <w:numPr>
          <w:ilvl w:val="0"/>
          <w:numId w:val="3"/>
        </w:numPr>
        <w:spacing w:after="4" w:line="240" w:lineRule="atLeast"/>
        <w:jc w:val="both"/>
        <w:rPr>
          <w:color w:val="000000"/>
          <w:sz w:val="17"/>
          <w:szCs w:val="17"/>
        </w:rPr>
      </w:pPr>
      <w:r>
        <w:rPr>
          <w:color w:val="000000"/>
          <w:sz w:val="17"/>
          <w:szCs w:val="17"/>
        </w:rPr>
        <w:t>Trainings:</w:t>
      </w:r>
    </w:p>
    <w:p w:rsidR="00034820" w:rsidRDefault="00034820">
      <w:pPr>
        <w:numPr>
          <w:ilvl w:val="1"/>
          <w:numId w:val="3"/>
        </w:numPr>
        <w:spacing w:line="240" w:lineRule="atLeast"/>
        <w:rPr>
          <w:color w:val="000000"/>
          <w:sz w:val="17"/>
          <w:szCs w:val="17"/>
        </w:rPr>
      </w:pPr>
      <w:r>
        <w:rPr>
          <w:sz w:val="17"/>
          <w:szCs w:val="17"/>
        </w:rPr>
        <w:t>Basic Computer Hardware &amp; OS Overview from HCL Infosystems Ltd.</w:t>
      </w:r>
    </w:p>
    <w:p w:rsidR="00034820" w:rsidRDefault="00034820">
      <w:pPr>
        <w:numPr>
          <w:ilvl w:val="1"/>
          <w:numId w:val="3"/>
        </w:numPr>
        <w:spacing w:line="240" w:lineRule="atLeast"/>
        <w:rPr>
          <w:color w:val="000000"/>
          <w:sz w:val="17"/>
          <w:szCs w:val="17"/>
        </w:rPr>
      </w:pPr>
      <w:r>
        <w:rPr>
          <w:color w:val="000000"/>
          <w:sz w:val="17"/>
          <w:szCs w:val="17"/>
        </w:rPr>
        <w:t>ATM training from HCL Hyderabad.</w:t>
      </w:r>
    </w:p>
    <w:p w:rsidR="00034820" w:rsidRDefault="00034820">
      <w:pPr>
        <w:numPr>
          <w:ilvl w:val="1"/>
          <w:numId w:val="3"/>
        </w:numPr>
        <w:spacing w:line="240" w:lineRule="atLeast"/>
        <w:rPr>
          <w:color w:val="000000"/>
          <w:sz w:val="17"/>
          <w:szCs w:val="17"/>
        </w:rPr>
      </w:pPr>
      <w:r>
        <w:rPr>
          <w:sz w:val="17"/>
          <w:szCs w:val="17"/>
        </w:rPr>
        <w:t xml:space="preserve">Basic Unix &amp; Linux Administration </w:t>
      </w:r>
      <w:r w:rsidR="00DB6577">
        <w:rPr>
          <w:sz w:val="17"/>
          <w:szCs w:val="17"/>
        </w:rPr>
        <w:t>in dist. Court project.</w:t>
      </w:r>
    </w:p>
    <w:p w:rsidR="00034820" w:rsidRDefault="00034820">
      <w:pPr>
        <w:spacing w:line="240" w:lineRule="atLeast"/>
        <w:ind w:left="1440"/>
        <w:rPr>
          <w:color w:val="000000"/>
          <w:sz w:val="17"/>
          <w:szCs w:val="17"/>
        </w:rPr>
      </w:pPr>
    </w:p>
    <w:p w:rsidR="00034820" w:rsidRDefault="00034820">
      <w:pPr>
        <w:rPr>
          <w:b/>
          <w:color w:val="000000"/>
          <w:sz w:val="17"/>
          <w:szCs w:val="17"/>
        </w:rPr>
      </w:pPr>
      <w:r>
        <w:rPr>
          <w:b/>
          <w:color w:val="000000"/>
          <w:sz w:val="17"/>
          <w:szCs w:val="17"/>
        </w:rPr>
        <w:t>Personal Details</w:t>
      </w:r>
    </w:p>
    <w:p w:rsidR="00034820" w:rsidRDefault="00034820">
      <w:pPr>
        <w:spacing w:after="4" w:line="240" w:lineRule="atLeast"/>
        <w:jc w:val="both"/>
        <w:rPr>
          <w:b/>
          <w:color w:val="000000"/>
          <w:sz w:val="17"/>
          <w:szCs w:val="17"/>
        </w:rPr>
      </w:pPr>
      <w:r>
        <w:rPr>
          <w:b/>
          <w:color w:val="000000"/>
          <w:sz w:val="17"/>
          <w:szCs w:val="17"/>
        </w:rPr>
        <w:t xml:space="preserve">Name                                      </w:t>
      </w:r>
      <w:r>
        <w:rPr>
          <w:color w:val="000000"/>
          <w:sz w:val="17"/>
          <w:szCs w:val="17"/>
        </w:rPr>
        <w:t>Dharm prakash Rai</w:t>
      </w:r>
    </w:p>
    <w:p w:rsidR="00034820" w:rsidRDefault="00034820">
      <w:pPr>
        <w:spacing w:after="4" w:line="240" w:lineRule="atLeast"/>
        <w:jc w:val="both"/>
        <w:rPr>
          <w:color w:val="000000"/>
          <w:sz w:val="17"/>
          <w:szCs w:val="17"/>
        </w:rPr>
      </w:pPr>
      <w:r>
        <w:rPr>
          <w:b/>
          <w:color w:val="000000"/>
          <w:sz w:val="17"/>
          <w:szCs w:val="17"/>
        </w:rPr>
        <w:t xml:space="preserve">Father’s name                         </w:t>
      </w:r>
      <w:r>
        <w:rPr>
          <w:color w:val="000000"/>
          <w:sz w:val="17"/>
          <w:szCs w:val="17"/>
        </w:rPr>
        <w:t>Ramesh Kumar Rai</w:t>
      </w:r>
    </w:p>
    <w:p w:rsidR="00034820" w:rsidRDefault="00034820">
      <w:pPr>
        <w:spacing w:after="4" w:line="240" w:lineRule="atLeast"/>
        <w:jc w:val="both"/>
        <w:rPr>
          <w:b/>
          <w:color w:val="000000"/>
          <w:sz w:val="17"/>
          <w:szCs w:val="17"/>
        </w:rPr>
      </w:pPr>
      <w:r>
        <w:rPr>
          <w:b/>
          <w:color w:val="000000"/>
          <w:sz w:val="17"/>
          <w:szCs w:val="17"/>
        </w:rPr>
        <w:t xml:space="preserve">Mother’s name                        </w:t>
      </w:r>
      <w:r>
        <w:rPr>
          <w:color w:val="000000"/>
          <w:sz w:val="17"/>
          <w:szCs w:val="17"/>
        </w:rPr>
        <w:t>Sunita Rai</w:t>
      </w:r>
    </w:p>
    <w:p w:rsidR="00034820" w:rsidRDefault="00034820">
      <w:pPr>
        <w:spacing w:after="4" w:line="240" w:lineRule="atLeast"/>
        <w:jc w:val="both"/>
        <w:rPr>
          <w:b/>
          <w:color w:val="000000"/>
          <w:sz w:val="17"/>
          <w:szCs w:val="17"/>
        </w:rPr>
      </w:pPr>
      <w:r>
        <w:rPr>
          <w:b/>
          <w:color w:val="000000"/>
          <w:sz w:val="17"/>
          <w:szCs w:val="17"/>
        </w:rPr>
        <w:t>Date of Birth:</w:t>
      </w:r>
      <w:r>
        <w:tab/>
      </w:r>
      <w:r>
        <w:tab/>
      </w:r>
      <w:r>
        <w:tab/>
      </w:r>
      <w:r>
        <w:rPr>
          <w:bCs/>
          <w:color w:val="000000"/>
          <w:sz w:val="17"/>
          <w:szCs w:val="17"/>
        </w:rPr>
        <w:t>15 july 1992.</w:t>
      </w:r>
    </w:p>
    <w:p w:rsidR="00034820" w:rsidRDefault="00034820">
      <w:pPr>
        <w:rPr>
          <w:color w:val="000000"/>
          <w:sz w:val="17"/>
          <w:szCs w:val="17"/>
        </w:rPr>
      </w:pPr>
    </w:p>
    <w:p w:rsidR="00034820" w:rsidRDefault="00034820">
      <w:pPr>
        <w:rPr>
          <w:color w:val="000000"/>
          <w:sz w:val="17"/>
          <w:szCs w:val="17"/>
        </w:rPr>
      </w:pPr>
    </w:p>
    <w:p w:rsidR="00034820" w:rsidRDefault="00034820">
      <w:pPr>
        <w:rPr>
          <w:b/>
          <w:color w:val="000000"/>
          <w:sz w:val="17"/>
          <w:szCs w:val="17"/>
        </w:rPr>
      </w:pPr>
      <w:r>
        <w:rPr>
          <w:b/>
          <w:color w:val="000000"/>
          <w:sz w:val="17"/>
          <w:szCs w:val="17"/>
        </w:rPr>
        <w:t xml:space="preserve">Corresponding address </w:t>
      </w:r>
    </w:p>
    <w:p w:rsidR="00034820" w:rsidRDefault="00034820">
      <w:pPr>
        <w:rPr>
          <w:color w:val="000000"/>
          <w:sz w:val="17"/>
          <w:szCs w:val="17"/>
        </w:rPr>
      </w:pPr>
      <w:r>
        <w:rPr>
          <w:b/>
          <w:color w:val="000000"/>
          <w:sz w:val="17"/>
          <w:szCs w:val="17"/>
        </w:rPr>
        <w:t xml:space="preserve">Village &amp; post                           </w:t>
      </w:r>
      <w:r>
        <w:rPr>
          <w:color w:val="000000"/>
          <w:sz w:val="17"/>
          <w:szCs w:val="17"/>
        </w:rPr>
        <w:t>Muhammadpur, Post-latghat</w:t>
      </w:r>
    </w:p>
    <w:p w:rsidR="00034820" w:rsidRDefault="00034820">
      <w:pPr>
        <w:rPr>
          <w:color w:val="000000"/>
          <w:sz w:val="17"/>
          <w:szCs w:val="17"/>
        </w:rPr>
      </w:pPr>
      <w:r>
        <w:rPr>
          <w:b/>
          <w:color w:val="000000"/>
          <w:sz w:val="17"/>
          <w:szCs w:val="17"/>
        </w:rPr>
        <w:t xml:space="preserve">District                                     </w:t>
      </w:r>
      <w:r>
        <w:rPr>
          <w:color w:val="000000"/>
          <w:sz w:val="17"/>
          <w:szCs w:val="17"/>
        </w:rPr>
        <w:t>Azamgarh (u.p.)</w:t>
      </w:r>
    </w:p>
    <w:p w:rsidR="00034820" w:rsidRDefault="00034820">
      <w:pPr>
        <w:rPr>
          <w:color w:val="000000"/>
          <w:sz w:val="17"/>
          <w:szCs w:val="17"/>
        </w:rPr>
      </w:pPr>
      <w:r>
        <w:rPr>
          <w:b/>
          <w:color w:val="000000"/>
          <w:sz w:val="17"/>
          <w:szCs w:val="17"/>
        </w:rPr>
        <w:t>Pin Code</w:t>
      </w:r>
      <w:r>
        <w:rPr>
          <w:color w:val="000000"/>
          <w:sz w:val="17"/>
          <w:szCs w:val="17"/>
        </w:rPr>
        <w:t xml:space="preserve">                                   276136</w:t>
      </w:r>
    </w:p>
    <w:p w:rsidR="00034820" w:rsidRDefault="00034820">
      <w:pPr>
        <w:jc w:val="both"/>
        <w:rPr>
          <w:color w:val="000000"/>
          <w:sz w:val="17"/>
          <w:szCs w:val="17"/>
        </w:rPr>
      </w:pPr>
      <w:r>
        <w:rPr>
          <w:color w:val="000000"/>
          <w:sz w:val="17"/>
          <w:szCs w:val="17"/>
        </w:rPr>
        <w:t xml:space="preserve"> </w:t>
      </w:r>
    </w:p>
    <w:sectPr w:rsidR="00034820">
      <w:pgSz w:w="11909" w:h="16834" w:code="9"/>
      <w:pgMar w:top="576" w:right="1152" w:bottom="576" w:left="1152"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Bold">
    <w:altName w:val="MS Mincho"/>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05905"/>
    <w:multiLevelType w:val="hybridMultilevel"/>
    <w:tmpl w:val="00000000"/>
    <w:lvl w:ilvl="0">
      <w:start w:val="1"/>
      <w:numFmt w:val="bullet"/>
      <w:lvlText w:val=""/>
      <w:lvlJc w:val="left"/>
      <w:pPr>
        <w:ind w:left="288" w:hanging="288"/>
      </w:pPr>
      <w:rPr>
        <w:rFonts w:ascii="Wingdings 3" w:hAnsi="Wingdings 3"/>
        <w:color w:val="auto"/>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1EAB4CC5"/>
    <w:multiLevelType w:val="hybridMultilevel"/>
    <w:tmpl w:val="00000000"/>
    <w:lvl w:ilvl="0">
      <w:start w:val="1"/>
      <w:numFmt w:val="bullet"/>
      <w:pStyle w:val="Bullets"/>
      <w:lvlText w:val=""/>
      <w:lvlJc w:val="left"/>
      <w:pPr>
        <w:ind w:left="432" w:hanging="216"/>
      </w:pPr>
      <w:rPr>
        <w:rFonts w:ascii="Symbol" w:hAnsi="Symbol"/>
        <w:b w:val="0"/>
        <w:i w:val="0"/>
        <w:color w:val="808080"/>
        <w:sz w:val="12"/>
        <w:szCs w:val="12"/>
      </w:rPr>
    </w:lvl>
    <w:lvl w:ilvl="1">
      <w:start w:val="1"/>
      <w:numFmt w:val="bullet"/>
      <w:lvlText w:val=""/>
      <w:lvlJc w:val="left"/>
      <w:pPr>
        <w:ind w:left="1440" w:hanging="360"/>
      </w:pPr>
      <w:rPr>
        <w:rFonts w:ascii="Symbol" w:hAnsi="Symbol"/>
        <w:b w:val="0"/>
        <w:i w:val="0"/>
        <w:color w:val="808080"/>
        <w:sz w:val="12"/>
        <w:szCs w:val="12"/>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49C3788A"/>
    <w:multiLevelType w:val="hybridMultilevel"/>
    <w:tmpl w:val="00000000"/>
    <w:lvl w:ilvl="0">
      <w:start w:val="1"/>
      <w:numFmt w:val="bullet"/>
      <w:lvlText w:val=""/>
      <w:lvlJc w:val="left"/>
      <w:pPr>
        <w:ind w:left="3240" w:hanging="360"/>
      </w:pPr>
      <w:rPr>
        <w:rFonts w:ascii="Wingdings" w:hAnsi="Wingdings"/>
      </w:rPr>
    </w:lvl>
    <w:lvl w:ilvl="1">
      <w:start w:val="1"/>
      <w:numFmt w:val="bullet"/>
      <w:lvlText w:val=""/>
      <w:lvlJc w:val="left"/>
      <w:pPr>
        <w:ind w:left="3960" w:hanging="360"/>
      </w:pPr>
      <w:rPr>
        <w:rFonts w:ascii="Wingdings" w:hAnsi="Wingdings"/>
      </w:rPr>
    </w:lvl>
    <w:lvl w:ilvl="2">
      <w:start w:val="1"/>
      <w:numFmt w:val="bullet"/>
      <w:lvlText w:val=""/>
      <w:lvlJc w:val="left"/>
      <w:pPr>
        <w:ind w:left="4680" w:hanging="360"/>
      </w:pPr>
      <w:rPr>
        <w:rFonts w:ascii="Wingdings" w:hAnsi="Wingdings"/>
      </w:rPr>
    </w:lvl>
    <w:lvl w:ilvl="3">
      <w:start w:val="1"/>
      <w:numFmt w:val="bullet"/>
      <w:lvlText w:val=""/>
      <w:lvlJc w:val="left"/>
      <w:pPr>
        <w:ind w:left="5400" w:hanging="360"/>
      </w:pPr>
      <w:rPr>
        <w:rFonts w:ascii="Symbol" w:hAnsi="Symbol"/>
      </w:rPr>
    </w:lvl>
    <w:lvl w:ilvl="4">
      <w:start w:val="1"/>
      <w:numFmt w:val="bullet"/>
      <w:lvlText w:val="o"/>
      <w:lvlJc w:val="left"/>
      <w:pPr>
        <w:ind w:left="6120" w:hanging="360"/>
      </w:pPr>
      <w:rPr>
        <w:rFonts w:ascii="Courier New" w:hAnsi="Courier New"/>
      </w:rPr>
    </w:lvl>
    <w:lvl w:ilvl="5">
      <w:start w:val="1"/>
      <w:numFmt w:val="bullet"/>
      <w:lvlText w:val=""/>
      <w:lvlJc w:val="left"/>
      <w:pPr>
        <w:ind w:left="6840" w:hanging="360"/>
      </w:pPr>
      <w:rPr>
        <w:rFonts w:ascii="Wingdings" w:hAnsi="Wingdings"/>
      </w:rPr>
    </w:lvl>
    <w:lvl w:ilvl="6">
      <w:start w:val="1"/>
      <w:numFmt w:val="bullet"/>
      <w:lvlText w:val=""/>
      <w:lvlJc w:val="left"/>
      <w:pPr>
        <w:ind w:left="7560" w:hanging="360"/>
      </w:pPr>
      <w:rPr>
        <w:rFonts w:ascii="Symbol" w:hAnsi="Symbol"/>
      </w:rPr>
    </w:lvl>
    <w:lvl w:ilvl="7">
      <w:start w:val="1"/>
      <w:numFmt w:val="bullet"/>
      <w:lvlText w:val="o"/>
      <w:lvlJc w:val="left"/>
      <w:pPr>
        <w:ind w:left="8280" w:hanging="360"/>
      </w:pPr>
      <w:rPr>
        <w:rFonts w:ascii="Courier New" w:hAnsi="Courier New"/>
      </w:rPr>
    </w:lvl>
    <w:lvl w:ilvl="8">
      <w:start w:val="1"/>
      <w:numFmt w:val="bullet"/>
      <w:lvlText w:val=""/>
      <w:lvlJc w:val="left"/>
      <w:pPr>
        <w:ind w:left="9000" w:hanging="360"/>
      </w:pPr>
      <w:rPr>
        <w:rFonts w:ascii="Wingdings" w:hAnsi="Wingdings"/>
      </w:rPr>
    </w:lvl>
  </w:abstractNum>
  <w:abstractNum w:abstractNumId="3" w15:restartNumberingAfterBreak="0">
    <w:nsid w:val="5DF426A8"/>
    <w:multiLevelType w:val="hybridMultilevel"/>
    <w:tmpl w:val="00000000"/>
    <w:lvl w:ilvl="0">
      <w:start w:val="1"/>
      <w:numFmt w:val="bullet"/>
      <w:lvlText w:val=""/>
      <w:lvlJc w:val="left"/>
      <w:pPr>
        <w:ind w:left="288" w:hanging="288"/>
      </w:pPr>
      <w:rPr>
        <w:rFonts w:ascii="Wingdings 3" w:hAnsi="Wingdings 3"/>
        <w:color w:val="auto"/>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15:restartNumberingAfterBreak="0">
    <w:nsid w:val="66B75600"/>
    <w:multiLevelType w:val="singleLevel"/>
    <w:tmpl w:val="00000000"/>
    <w:lvl w:ilvl="0">
      <w:start w:val="1"/>
      <w:numFmt w:val="bullet"/>
      <w:pStyle w:val="Achievement"/>
      <w:lvlText w:val=""/>
      <w:lvlJc w:val="left"/>
      <w:pPr>
        <w:ind w:left="245" w:right="245" w:hanging="245"/>
      </w:pPr>
      <w:rPr>
        <w:rFonts w:ascii="Wingdings" w:hAnsi="Wingdings"/>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
  <w:activeWritingStyle w:appName="MSWord" w:lang="fr-FR" w:vendorID="64" w:dllVersion="131078" w:nlCheck="1" w:checkStyle="0"/>
  <w:activeWritingStyle w:appName="MSWord" w:lang="en-US" w:vendorID="64" w:dllVersion="131078" w:nlCheck="1" w:checkStyle="0"/>
  <w:activeWritingStyle w:appName="MSWord" w:lang="en-GB"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34820"/>
    <w:rsid w:val="00152AE1"/>
    <w:rsid w:val="00265970"/>
    <w:rsid w:val="004D1E1F"/>
    <w:rsid w:val="00544502"/>
    <w:rsid w:val="00575067"/>
    <w:rsid w:val="005B54A5"/>
    <w:rsid w:val="00821B92"/>
    <w:rsid w:val="00867D49"/>
    <w:rsid w:val="008A7413"/>
    <w:rsid w:val="00AC1DF6"/>
    <w:rsid w:val="00D8108D"/>
    <w:rsid w:val="00DB6577"/>
    <w:rsid w:val="00F944F4"/>
    <w:rsid w:val="00FC3D9B"/>
    <w:rsid w:val="00FD7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31CD"/>
  <w15:chartTrackingRefBased/>
  <w15:docId w15:val="{2CC9B200-D538-E043-A253-4E12BCF5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lang w:eastAsia="en-IN"/>
    </w:rPr>
  </w:style>
  <w:style w:type="paragraph" w:styleId="Heading1">
    <w:name w:val="heading 1"/>
    <w:basedOn w:val="Normal"/>
    <w:next w:val="Normal"/>
    <w:qFormat/>
    <w:pPr>
      <w:spacing w:before="240" w:after="60"/>
      <w:outlineLvl w:val="0"/>
    </w:pPr>
    <w:rPr>
      <w:rFonts w:ascii="Cambria" w:hAnsi="Cambria"/>
      <w:b/>
      <w:bCs/>
      <w:sz w:val="32"/>
      <w:szCs w:val="32"/>
    </w:rPr>
  </w:style>
  <w:style w:type="paragraph" w:styleId="Heading2">
    <w:name w:val="heading 2"/>
    <w:basedOn w:val="Normal"/>
    <w:next w:val="Normal"/>
    <w:qFormat/>
    <w:pPr>
      <w:spacing w:before="240" w:after="60"/>
      <w:outlineLvl w:val="1"/>
    </w:pPr>
    <w:rPr>
      <w:rFonts w:ascii="Cambria" w:hAnsi="Cambria"/>
      <w:b/>
      <w:bCs/>
      <w:i/>
      <w:iCs/>
      <w:sz w:val="28"/>
      <w:szCs w:val="28"/>
    </w:rPr>
  </w:style>
  <w:style w:type="paragraph" w:styleId="Heading3">
    <w:name w:val="heading 3"/>
    <w:basedOn w:val="Normal"/>
    <w:next w:val="Normal"/>
    <w:qFormat/>
    <w:pPr>
      <w:spacing w:before="240" w:after="60"/>
      <w:outlineLvl w:val="2"/>
    </w:pPr>
    <w:rPr>
      <w:rFonts w:ascii="Cambria" w:hAnsi="Cambria"/>
      <w:b/>
      <w:bCs/>
      <w:sz w:val="26"/>
      <w:szCs w:val="26"/>
    </w:rPr>
  </w:style>
  <w:style w:type="character" w:default="1" w:styleId="DefaultParagraphFont">
    <w:name w:val="Default Paragraph Font"/>
    <w:semiHidden/>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character" w:customStyle="1" w:styleId="Heading2Char">
    <w:name w:val="Heading 2 Char"/>
    <w:semiHidden/>
    <w:rPr>
      <w:rFonts w:ascii="Cambria" w:eastAsia="Times New Roman" w:hAnsi="Cambria" w:cs="Times New Roman"/>
      <w:b/>
      <w:bCs/>
      <w:i/>
      <w:iCs/>
      <w:sz w:val="28"/>
      <w:szCs w:val="28"/>
      <w:lang w:val="en-GB"/>
    </w:rPr>
  </w:style>
  <w:style w:type="character" w:styleId="Index7">
    <w:name w:val="index 7"/>
    <w:rPr>
      <w:rFonts w:cs="Times New Roman"/>
      <w:color w:val="0000FF"/>
      <w:u w:val="single"/>
    </w:rPr>
  </w:style>
  <w:style w:type="paragraph" w:styleId="Index8">
    <w:name w:val="index 8"/>
    <w:basedOn w:val="Normal"/>
    <w:pPr>
      <w:spacing w:after="120"/>
    </w:pPr>
  </w:style>
  <w:style w:type="character" w:customStyle="1" w:styleId="BodyTextChar">
    <w:name w:val="Body Text Char"/>
    <w:semiHidden/>
    <w:rPr>
      <w:rFonts w:ascii="Verdana" w:hAnsi="Verdana"/>
      <w:sz w:val="20"/>
      <w:szCs w:val="20"/>
      <w:lang w:val="en-GB"/>
    </w:rPr>
  </w:style>
  <w:style w:type="paragraph" w:styleId="TOC1">
    <w:name w:val="toc 1"/>
    <w:basedOn w:val="Normal"/>
  </w:style>
  <w:style w:type="character" w:customStyle="1" w:styleId="HeaderChar">
    <w:name w:val="Header Char"/>
    <w:semiHidden/>
    <w:rPr>
      <w:rFonts w:ascii="Verdana" w:hAnsi="Verdana"/>
      <w:sz w:val="20"/>
      <w:szCs w:val="20"/>
      <w:lang w:val="en-GB"/>
    </w:rPr>
  </w:style>
  <w:style w:type="character" w:customStyle="1" w:styleId="link11">
    <w:name w:val="link11"/>
    <w:rPr>
      <w:rFonts w:cs="Times New Roman"/>
    </w:rPr>
  </w:style>
  <w:style w:type="paragraph" w:styleId="TOC4">
    <w:name w:val="toc 4"/>
    <w:basedOn w:val="Normal"/>
    <w:pPr>
      <w:spacing w:before="100" w:beforeAutospacing="1" w:after="100" w:afterAutospacing="1"/>
    </w:pPr>
    <w:rPr>
      <w:rFonts w:ascii="Times New Roman" w:eastAsia="Batang" w:hAnsi="Times New Roman"/>
      <w:sz w:val="24"/>
      <w:szCs w:val="24"/>
      <w:lang w:val="en-US"/>
    </w:rPr>
  </w:style>
  <w:style w:type="character" w:customStyle="1" w:styleId="apple-style-span">
    <w:name w:val="apple-style-span"/>
  </w:style>
  <w:style w:type="paragraph" w:customStyle="1" w:styleId="Style1">
    <w:name w:val="Style1"/>
    <w:basedOn w:val="Normal"/>
    <w:qFormat/>
    <w:rPr>
      <w:b/>
      <w:sz w:val="28"/>
      <w:szCs w:val="28"/>
      <w:lang w:val="fr-FR"/>
    </w:rPr>
  </w:style>
  <w:style w:type="character" w:customStyle="1" w:styleId="apple-converted-space">
    <w:name w:val="apple-converted-space"/>
  </w:style>
  <w:style w:type="character" w:customStyle="1" w:styleId="Style1Char">
    <w:name w:val="Style1 Char"/>
    <w:rPr>
      <w:rFonts w:ascii="Verdana" w:hAnsi="Verdana"/>
      <w:b/>
      <w:sz w:val="28"/>
      <w:szCs w:val="28"/>
      <w:lang w:val="fr-FR"/>
    </w:rPr>
  </w:style>
  <w:style w:type="paragraph" w:styleId="TOC9">
    <w:name w:val="toc 9"/>
    <w:basedOn w:val="Normal"/>
    <w:qFormat/>
    <w:pPr>
      <w:spacing w:after="200" w:line="276" w:lineRule="auto"/>
      <w:ind w:left="720"/>
      <w:contextualSpacing/>
    </w:pPr>
    <w:rPr>
      <w:rFonts w:ascii="Calibri" w:eastAsia="Calibri" w:hAnsi="Calibri" w:cs="Arial"/>
      <w:sz w:val="22"/>
      <w:szCs w:val="22"/>
      <w:lang w:val="en-US"/>
    </w:rPr>
  </w:style>
  <w:style w:type="paragraph" w:customStyle="1" w:styleId="Default">
    <w:name w:val="Default"/>
    <w:rPr>
      <w:rFonts w:eastAsia="Calibri"/>
      <w:color w:val="000000"/>
      <w:sz w:val="24"/>
      <w:szCs w:val="24"/>
      <w:lang w:val="en-US" w:eastAsia="en-IN"/>
    </w:rPr>
  </w:style>
  <w:style w:type="paragraph" w:customStyle="1" w:styleId="Bullets">
    <w:name w:val="Bullets"/>
    <w:basedOn w:val="Normal"/>
    <w:pPr>
      <w:numPr>
        <w:numId w:val="4"/>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Pr>
      <w:rFonts w:ascii="Times New Roman" w:hAnsi="Times New Roman"/>
      <w:sz w:val="24"/>
      <w:szCs w:val="24"/>
      <w:lang w:val="en-US"/>
    </w:rPr>
  </w:style>
  <w:style w:type="paragraph" w:styleId="Header">
    <w:name w:val="header"/>
    <w:basedOn w:val="Normal"/>
    <w:pPr>
      <w:spacing w:after="120"/>
      <w:ind w:left="360"/>
    </w:pPr>
  </w:style>
  <w:style w:type="paragraph" w:customStyle="1" w:styleId="Achievement">
    <w:name w:val="Achievement"/>
    <w:basedOn w:val="Index8"/>
    <w:pPr>
      <w:numPr>
        <w:numId w:val="5"/>
      </w:numPr>
      <w:spacing w:after="60" w:line="220" w:lineRule="atLeast"/>
      <w:jc w:val="both"/>
    </w:pPr>
    <w:rPr>
      <w:rFonts w:ascii="Arial" w:eastAsia="Batang" w:hAnsi="Arial"/>
      <w:spacing w:val="-5"/>
      <w:lang w:val="en-US"/>
    </w:rPr>
  </w:style>
  <w:style w:type="character" w:customStyle="1" w:styleId="Heading1Char">
    <w:name w:val="Heading 1 Char"/>
    <w:rPr>
      <w:rFonts w:ascii="Cambria" w:eastAsia="Times New Roman" w:hAnsi="Cambria" w:cs="Times New Roman"/>
      <w:b/>
      <w:bCs/>
      <w:sz w:val="32"/>
      <w:szCs w:val="32"/>
      <w:lang w:val="en-GB"/>
    </w:rPr>
  </w:style>
  <w:style w:type="table" w:styleId="Caption">
    <w:name w:val="caption"/>
    <w:basedOn w:val="TableNormal"/>
    <w:qFormat/>
    <w:rPr>
      <w:lang w:val="en-IN"/>
    </w:rPr>
    <w:tblPr>
      <w:tblCellMar>
        <w:top w:w="0" w:type="dxa"/>
        <w:left w:w="0" w:type="dxa"/>
        <w:bottom w:w="0" w:type="dxa"/>
        <w:right w:w="0" w:type="dxa"/>
      </w:tblCellMar>
    </w:tblPr>
  </w:style>
  <w:style w:type="paragraph" w:styleId="TableofFigures">
    <w:name w:val="table of figures"/>
    <w:basedOn w:val="Normal"/>
    <w:semiHidden/>
    <w:rPr>
      <w:rFonts w:ascii="Times New Roman" w:hAnsi="Times New Roman"/>
      <w:lang w:val="en-US"/>
    </w:rPr>
  </w:style>
  <w:style w:type="character" w:customStyle="1" w:styleId="CommentTextChar">
    <w:name w:val="Comment Text Char"/>
    <w:semiHidden/>
  </w:style>
  <w:style w:type="paragraph" w:styleId="EnvelopeReturn">
    <w:name w:val="envelope return"/>
    <w:basedOn w:val="Normal"/>
    <w:semiHidden/>
    <w:unhideWhenUsed/>
    <w:pPr>
      <w:spacing w:after="120" w:line="480" w:lineRule="auto"/>
      <w:ind w:left="360"/>
    </w:pPr>
  </w:style>
  <w:style w:type="character" w:customStyle="1" w:styleId="BodyTextIndent2Char">
    <w:name w:val="Body Text Indent 2 Char"/>
    <w:semiHidden/>
    <w:rPr>
      <w:rFonts w:ascii="Verdana" w:hAnsi="Verdana"/>
      <w:lang w:val="en-GB"/>
    </w:rPr>
  </w:style>
  <w:style w:type="character" w:customStyle="1" w:styleId="Heading3Char">
    <w:name w:val="Heading 3 Char"/>
    <w:semiHidden/>
    <w:rPr>
      <w:rFonts w:ascii="Cambria" w:eastAsia="Times New Roman" w:hAnsi="Cambria" w:cs="Times New Roman"/>
      <w:b/>
      <w:bCs/>
      <w:sz w:val="26"/>
      <w:szCs w:val="26"/>
      <w:lang w:val="en-GB"/>
    </w:rPr>
  </w:style>
  <w:style w:type="paragraph" w:styleId="LineNumber">
    <w:name w:val="line number"/>
    <w:basedOn w:val="Normal"/>
    <w:semiHidden/>
    <w:unhideWhenUsed/>
    <w:pPr>
      <w:spacing w:after="120" w:line="480" w:lineRule="auto"/>
    </w:pPr>
  </w:style>
  <w:style w:type="character" w:customStyle="1" w:styleId="BodyText2Char">
    <w:name w:val="Body Text 2 Char"/>
    <w:semiHidden/>
    <w:rPr>
      <w:rFonts w:ascii="Verdana" w:hAnsi="Verdana"/>
      <w:lang w:val="en-GB"/>
    </w:rPr>
  </w:style>
  <w:style w:type="character" w:styleId="EndnoteReference">
    <w:name w:val="endnote reference"/>
    <w:unhideWhenUsed/>
    <w:rPr>
      <w:color w:val="0000FF"/>
      <w:u w:val="single"/>
    </w:rPr>
  </w:style>
  <w:style w:type="paragraph" w:styleId="EndnoteText">
    <w:name w:val="endnote text"/>
    <w:basedOn w:val="Normal"/>
    <w:semiHidden/>
    <w:unhideWhenUsed/>
    <w:pPr>
      <w:tabs>
        <w:tab w:val="center" w:pos="4513"/>
        <w:tab w:val="right" w:pos="9026"/>
      </w:tabs>
    </w:pPr>
  </w:style>
  <w:style w:type="character" w:customStyle="1" w:styleId="FooterChar">
    <w:name w:val="Footer Char"/>
    <w:semiHidden/>
    <w:rPr>
      <w:rFonts w:ascii="Verdana" w:hAnsi="Verdan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dharmprakash42@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3795</CharactersWithSpaces>
  <SharedDoc>false</SharedDoc>
  <HLinks>
    <vt:vector size="6" baseType="variant">
      <vt:variant>
        <vt:i4>5308531</vt:i4>
      </vt:variant>
      <vt:variant>
        <vt:i4>0</vt:i4>
      </vt:variant>
      <vt:variant>
        <vt:i4>0</vt:i4>
      </vt:variant>
      <vt:variant>
        <vt:i4>5</vt:i4>
      </vt:variant>
      <vt:variant>
        <vt:lpwstr>mailto:dharmprakash42@gmail.com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subject/>
  <dc:creator>user</dc:creator>
  <cp:keywords/>
  <cp:lastModifiedBy>Guest User</cp:lastModifiedBy>
  <cp:revision>6</cp:revision>
  <cp:lastPrinted>2016-05-06T14:02:00Z</cp:lastPrinted>
  <dcterms:created xsi:type="dcterms:W3CDTF">2021-05-29T05:41:00Z</dcterms:created>
  <dcterms:modified xsi:type="dcterms:W3CDTF">2021-05-29T05:44:00Z</dcterms:modified>
</cp:coreProperties>
</file>