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38C5" w14:textId="570F9047" w:rsidR="00EF0D0D" w:rsidRDefault="00FC303A">
      <w:pPr>
        <w:pStyle w:val="Heading1"/>
        <w:spacing w:before="2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E64A674" wp14:editId="36529046">
            <wp:simplePos x="0" y="0"/>
            <wp:positionH relativeFrom="page">
              <wp:posOffset>3627120</wp:posOffset>
            </wp:positionH>
            <wp:positionV relativeFrom="paragraph">
              <wp:posOffset>236094</wp:posOffset>
            </wp:positionV>
            <wp:extent cx="136207" cy="901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1875A8FF" wp14:editId="74E0F0C3">
            <wp:simplePos x="0" y="0"/>
            <wp:positionH relativeFrom="page">
              <wp:posOffset>3649345</wp:posOffset>
            </wp:positionH>
            <wp:positionV relativeFrom="paragraph">
              <wp:posOffset>43692</wp:posOffset>
            </wp:positionV>
            <wp:extent cx="107950" cy="1087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02D">
        <w:rPr>
          <w:w w:val="110"/>
        </w:rPr>
        <w:t>Priyanka M</w:t>
      </w:r>
    </w:p>
    <w:p w14:paraId="7FDAD6CC" w14:textId="0B1ECDC9" w:rsidR="00EF0D0D" w:rsidRDefault="00FC303A">
      <w:pPr>
        <w:spacing w:before="86"/>
        <w:ind w:left="161"/>
        <w:rPr>
          <w:sz w:val="24"/>
        </w:rPr>
      </w:pPr>
      <w:r>
        <w:rPr>
          <w:w w:val="110"/>
          <w:sz w:val="24"/>
        </w:rPr>
        <w:t>Azure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Cloud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Engineer</w:t>
      </w:r>
    </w:p>
    <w:p w14:paraId="096F4C6B" w14:textId="362C94C1" w:rsidR="00EF0D0D" w:rsidRDefault="00FC303A" w:rsidP="00441B7C">
      <w:pPr>
        <w:spacing w:before="49"/>
        <w:ind w:right="739"/>
        <w:rPr>
          <w:b/>
        </w:rPr>
      </w:pPr>
      <w:r>
        <w:br w:type="column"/>
      </w:r>
      <w:bookmarkStart w:id="0" w:name="(+91)_8788274118,_8087494814"/>
      <w:bookmarkEnd w:id="0"/>
      <w:r w:rsidR="00441B7C">
        <w:t xml:space="preserve">          </w:t>
      </w:r>
      <w:r>
        <w:rPr>
          <w:b/>
          <w:spacing w:val="-1"/>
        </w:rPr>
        <w:t>(+91)</w:t>
      </w:r>
      <w:r>
        <w:rPr>
          <w:b/>
          <w:spacing w:val="-13"/>
        </w:rPr>
        <w:t xml:space="preserve"> </w:t>
      </w:r>
      <w:r w:rsidR="00441B7C">
        <w:rPr>
          <w:rFonts w:ascii="Verdana" w:hAnsi="Verdana"/>
          <w:sz w:val="20"/>
          <w:szCs w:val="20"/>
        </w:rPr>
        <w:t>9966070345</w:t>
      </w:r>
    </w:p>
    <w:p w14:paraId="01EB093F" w14:textId="79123359" w:rsidR="00EF0D0D" w:rsidRDefault="003331D1" w:rsidP="003331D1">
      <w:pPr>
        <w:sectPr w:rsidR="00EF0D0D">
          <w:type w:val="continuous"/>
          <w:pgSz w:w="12240" w:h="15840"/>
          <w:pgMar w:top="1100" w:right="1300" w:bottom="280" w:left="1140" w:header="720" w:footer="720" w:gutter="0"/>
          <w:cols w:num="2" w:space="720" w:equalWidth="0">
            <w:col w:w="4827" w:space="1228"/>
            <w:col w:w="3745"/>
          </w:cols>
        </w:sectPr>
      </w:pPr>
      <w:r>
        <w:rPr>
          <w:rFonts w:ascii="Verdana" w:hAnsi="Verdana"/>
          <w:sz w:val="20"/>
          <w:szCs w:val="20"/>
          <w:lang w:val="pt-BR"/>
        </w:rPr>
        <w:t xml:space="preserve">       </w:t>
      </w:r>
      <w:r>
        <w:rPr>
          <w:rFonts w:ascii="Verdana" w:hAnsi="Verdana"/>
          <w:sz w:val="20"/>
          <w:szCs w:val="20"/>
          <w:lang w:val="pt-BR"/>
        </w:rPr>
        <w:t>priyanka.29m</w:t>
      </w:r>
      <w:r w:rsidRPr="00CB1F54">
        <w:t>@gmail.com</w:t>
      </w:r>
    </w:p>
    <w:p w14:paraId="30CE6C83" w14:textId="77777777" w:rsidR="00EF0D0D" w:rsidRDefault="00EF0D0D">
      <w:pPr>
        <w:pStyle w:val="BodyText"/>
        <w:spacing w:before="11"/>
        <w:ind w:left="0" w:firstLine="0"/>
        <w:rPr>
          <w:b/>
          <w:sz w:val="9"/>
        </w:rPr>
      </w:pPr>
    </w:p>
    <w:p w14:paraId="7A25A106" w14:textId="77777777" w:rsidR="00EF0D0D" w:rsidRDefault="00FC303A">
      <w:pPr>
        <w:spacing w:before="51" w:after="14"/>
        <w:ind w:left="161" w:right="199"/>
      </w:pPr>
      <w:r>
        <w:rPr>
          <w:color w:val="565656"/>
          <w:sz w:val="24"/>
        </w:rPr>
        <w:t>To</w:t>
      </w:r>
      <w:r>
        <w:rPr>
          <w:color w:val="565656"/>
          <w:spacing w:val="-6"/>
          <w:sz w:val="24"/>
        </w:rPr>
        <w:t xml:space="preserve"> </w:t>
      </w:r>
      <w:r>
        <w:rPr>
          <w:color w:val="565656"/>
          <w:sz w:val="24"/>
        </w:rPr>
        <w:t>be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a</w:t>
      </w:r>
      <w:r>
        <w:rPr>
          <w:color w:val="565656"/>
          <w:spacing w:val="2"/>
          <w:sz w:val="24"/>
        </w:rPr>
        <w:t xml:space="preserve"> </w:t>
      </w:r>
      <w:r>
        <w:rPr>
          <w:color w:val="565656"/>
          <w:sz w:val="24"/>
        </w:rPr>
        <w:t>successful</w:t>
      </w:r>
      <w:r>
        <w:rPr>
          <w:color w:val="565656"/>
          <w:spacing w:val="-6"/>
          <w:sz w:val="24"/>
        </w:rPr>
        <w:t xml:space="preserve"> </w:t>
      </w:r>
      <w:r>
        <w:rPr>
          <w:color w:val="565656"/>
          <w:sz w:val="24"/>
        </w:rPr>
        <w:t>professional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in</w:t>
      </w:r>
      <w:r>
        <w:rPr>
          <w:color w:val="565656"/>
          <w:spacing w:val="-4"/>
          <w:sz w:val="24"/>
        </w:rPr>
        <w:t xml:space="preserve"> </w:t>
      </w:r>
      <w:r>
        <w:rPr>
          <w:color w:val="565656"/>
          <w:sz w:val="24"/>
        </w:rPr>
        <w:t>globally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respected</w:t>
      </w:r>
      <w:r>
        <w:rPr>
          <w:color w:val="565656"/>
          <w:spacing w:val="-4"/>
          <w:sz w:val="24"/>
        </w:rPr>
        <w:t xml:space="preserve"> </w:t>
      </w:r>
      <w:r>
        <w:rPr>
          <w:color w:val="565656"/>
          <w:sz w:val="24"/>
        </w:rPr>
        <w:t>company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and</w:t>
      </w:r>
      <w:r>
        <w:rPr>
          <w:color w:val="565656"/>
          <w:spacing w:val="-5"/>
          <w:sz w:val="24"/>
        </w:rPr>
        <w:t xml:space="preserve"> </w:t>
      </w:r>
      <w:r>
        <w:rPr>
          <w:color w:val="565656"/>
          <w:sz w:val="24"/>
        </w:rPr>
        <w:t>to</w:t>
      </w:r>
      <w:r>
        <w:rPr>
          <w:color w:val="565656"/>
          <w:spacing w:val="-5"/>
          <w:sz w:val="24"/>
        </w:rPr>
        <w:t xml:space="preserve"> </w:t>
      </w:r>
      <w:r>
        <w:rPr>
          <w:color w:val="565656"/>
          <w:sz w:val="24"/>
        </w:rPr>
        <w:t>achieve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the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objectives of</w:t>
      </w:r>
      <w:r>
        <w:rPr>
          <w:color w:val="565656"/>
          <w:spacing w:val="-52"/>
          <w:sz w:val="24"/>
        </w:rPr>
        <w:t xml:space="preserve"> </w:t>
      </w:r>
      <w:r>
        <w:rPr>
          <w:color w:val="565656"/>
          <w:sz w:val="24"/>
        </w:rPr>
        <w:t>the</w:t>
      </w:r>
      <w:r>
        <w:rPr>
          <w:color w:val="565656"/>
          <w:spacing w:val="-4"/>
          <w:sz w:val="24"/>
        </w:rPr>
        <w:t xml:space="preserve"> </w:t>
      </w:r>
      <w:r>
        <w:rPr>
          <w:color w:val="565656"/>
          <w:sz w:val="24"/>
        </w:rPr>
        <w:t>company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with</w:t>
      </w:r>
      <w:r>
        <w:rPr>
          <w:color w:val="565656"/>
          <w:spacing w:val="-1"/>
          <w:sz w:val="24"/>
        </w:rPr>
        <w:t xml:space="preserve"> </w:t>
      </w:r>
      <w:r>
        <w:rPr>
          <w:color w:val="565656"/>
          <w:sz w:val="24"/>
        </w:rPr>
        <w:t>honesty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and</w:t>
      </w:r>
      <w:r>
        <w:rPr>
          <w:color w:val="565656"/>
          <w:spacing w:val="-1"/>
          <w:sz w:val="24"/>
        </w:rPr>
        <w:t xml:space="preserve"> </w:t>
      </w:r>
      <w:r>
        <w:rPr>
          <w:color w:val="565656"/>
          <w:sz w:val="24"/>
        </w:rPr>
        <w:t>fairness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and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to</w:t>
      </w:r>
      <w:r>
        <w:rPr>
          <w:color w:val="565656"/>
          <w:spacing w:val="-6"/>
          <w:sz w:val="24"/>
        </w:rPr>
        <w:t xml:space="preserve"> </w:t>
      </w:r>
      <w:r>
        <w:rPr>
          <w:color w:val="565656"/>
          <w:sz w:val="24"/>
        </w:rPr>
        <w:t>continuously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upgrade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my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z w:val="24"/>
        </w:rPr>
        <w:t>knowledge</w:t>
      </w:r>
      <w:r>
        <w:rPr>
          <w:color w:val="565656"/>
          <w:spacing w:val="-3"/>
          <w:sz w:val="24"/>
        </w:rPr>
        <w:t xml:space="preserve"> </w:t>
      </w:r>
      <w:r>
        <w:rPr>
          <w:color w:val="565656"/>
          <w:sz w:val="24"/>
        </w:rPr>
        <w:t>and</w:t>
      </w:r>
      <w:r>
        <w:rPr>
          <w:color w:val="565656"/>
          <w:spacing w:val="-1"/>
          <w:sz w:val="24"/>
        </w:rPr>
        <w:t xml:space="preserve"> </w:t>
      </w:r>
      <w:r>
        <w:rPr>
          <w:color w:val="565656"/>
          <w:sz w:val="24"/>
        </w:rPr>
        <w:t>skills</w:t>
      </w:r>
      <w:r>
        <w:rPr>
          <w:color w:val="565656"/>
        </w:rPr>
        <w:t>.</w:t>
      </w:r>
    </w:p>
    <w:p w14:paraId="109F664F" w14:textId="77777777" w:rsidR="00EF0D0D" w:rsidRDefault="00FC303A">
      <w:pPr>
        <w:pStyle w:val="BodyText"/>
        <w:spacing w:before="0" w:line="20" w:lineRule="exact"/>
        <w:ind w:left="154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0E19C9D">
          <v:group id="_x0000_s1029" style="width:455.8pt;height:.75pt;mso-position-horizontal-relative:char;mso-position-vertical-relative:line" coordsize="9116,15">
            <v:line id="_x0000_s1030" style="position:absolute" from="0,8" to="9116,8"/>
            <w10:anchorlock/>
          </v:group>
        </w:pict>
      </w:r>
    </w:p>
    <w:p w14:paraId="4E249361" w14:textId="77777777" w:rsidR="00EF0D0D" w:rsidRDefault="00EF0D0D">
      <w:pPr>
        <w:pStyle w:val="BodyText"/>
        <w:spacing w:before="1"/>
        <w:ind w:left="0" w:firstLine="0"/>
        <w:rPr>
          <w:sz w:val="29"/>
        </w:rPr>
      </w:pPr>
    </w:p>
    <w:p w14:paraId="6C36D04B" w14:textId="77777777" w:rsidR="00EF0D0D" w:rsidRDefault="00FC303A">
      <w:pPr>
        <w:pStyle w:val="Heading1"/>
      </w:pPr>
      <w:r>
        <w:rPr>
          <w:w w:val="110"/>
        </w:rPr>
        <w:t>Skills</w:t>
      </w:r>
    </w:p>
    <w:p w14:paraId="0DE1C835" w14:textId="77777777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37"/>
        <w:ind w:hanging="208"/>
      </w:pPr>
      <w:r>
        <w:rPr>
          <w:color w:val="565656"/>
        </w:rPr>
        <w:t>Cloud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Platform: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Microsoft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Azure</w:t>
      </w:r>
    </w:p>
    <w:p w14:paraId="29CA4F94" w14:textId="6A387DE3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29"/>
        <w:ind w:hanging="208"/>
      </w:pPr>
      <w:r>
        <w:rPr>
          <w:color w:val="565656"/>
        </w:rPr>
        <w:t>A</w:t>
      </w:r>
      <w:r>
        <w:rPr>
          <w:color w:val="565656"/>
        </w:rPr>
        <w:t>z</w:t>
      </w:r>
      <w:r>
        <w:rPr>
          <w:color w:val="565656"/>
        </w:rPr>
        <w:t>u</w:t>
      </w:r>
      <w:r>
        <w:rPr>
          <w:color w:val="565656"/>
        </w:rPr>
        <w:t>r</w:t>
      </w:r>
      <w:r>
        <w:rPr>
          <w:color w:val="565656"/>
        </w:rPr>
        <w:t>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</w:t>
      </w:r>
      <w:r>
        <w:rPr>
          <w:color w:val="565656"/>
        </w:rPr>
        <w:t>e</w:t>
      </w:r>
      <w:r>
        <w:rPr>
          <w:color w:val="565656"/>
        </w:rPr>
        <w:t>v</w:t>
      </w:r>
      <w:r>
        <w:rPr>
          <w:color w:val="565656"/>
        </w:rPr>
        <w:t>O</w:t>
      </w:r>
      <w:r w:rsidR="000B6FC7">
        <w:rPr>
          <w:color w:val="565656"/>
        </w:rPr>
        <w:t>ps</w:t>
      </w:r>
    </w:p>
    <w:p w14:paraId="4549928B" w14:textId="30EC9201" w:rsidR="00EF0D0D" w:rsidRDefault="00FC303A" w:rsidP="00D06D26">
      <w:pPr>
        <w:pStyle w:val="ListParagraph"/>
        <w:numPr>
          <w:ilvl w:val="0"/>
          <w:numId w:val="3"/>
        </w:numPr>
        <w:tabs>
          <w:tab w:val="left" w:pos="402"/>
        </w:tabs>
        <w:spacing w:before="35"/>
        <w:ind w:hanging="208"/>
      </w:pPr>
      <w:r>
        <w:rPr>
          <w:color w:val="565656"/>
        </w:rPr>
        <w:t>A</w:t>
      </w:r>
      <w:r>
        <w:rPr>
          <w:color w:val="565656"/>
        </w:rPr>
        <w:t>zure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IaaS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PaaS</w:t>
      </w:r>
    </w:p>
    <w:p w14:paraId="3287BAF5" w14:textId="77777777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33"/>
        <w:ind w:hanging="208"/>
      </w:pPr>
      <w:r>
        <w:rPr>
          <w:color w:val="565656"/>
        </w:rPr>
        <w:t>N</w:t>
      </w:r>
      <w:r>
        <w:rPr>
          <w:color w:val="565656"/>
        </w:rPr>
        <w:t>etworking</w:t>
      </w:r>
    </w:p>
    <w:p w14:paraId="1C1C2864" w14:textId="5782C716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29"/>
        <w:ind w:hanging="241"/>
      </w:pPr>
      <w:r>
        <w:rPr>
          <w:color w:val="565656"/>
        </w:rPr>
        <w:t>Monitoring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Tool-</w:t>
      </w:r>
      <w:r>
        <w:rPr>
          <w:color w:val="565656"/>
          <w:spacing w:val="-5"/>
        </w:rPr>
        <w:t xml:space="preserve"> </w:t>
      </w:r>
      <w:r w:rsidR="00D06D26">
        <w:rPr>
          <w:color w:val="565656"/>
        </w:rPr>
        <w:t>Tivoli</w:t>
      </w:r>
    </w:p>
    <w:p w14:paraId="7F464091" w14:textId="77777777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34"/>
        <w:ind w:hanging="241"/>
      </w:pPr>
      <w:r>
        <w:rPr>
          <w:color w:val="565656"/>
        </w:rPr>
        <w:t>ITIL-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Incident,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Change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Problem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Management.</w:t>
      </w:r>
    </w:p>
    <w:p w14:paraId="4527FC60" w14:textId="77777777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29"/>
        <w:ind w:hanging="241"/>
      </w:pPr>
      <w:r>
        <w:rPr>
          <w:color w:val="565656"/>
        </w:rPr>
        <w:t>ITSM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Tools-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Service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Now</w:t>
      </w:r>
    </w:p>
    <w:p w14:paraId="2A09D8E6" w14:textId="77777777" w:rsidR="00EF0D0D" w:rsidRDefault="00FC303A">
      <w:pPr>
        <w:pStyle w:val="ListParagraph"/>
        <w:numPr>
          <w:ilvl w:val="0"/>
          <w:numId w:val="3"/>
        </w:numPr>
        <w:tabs>
          <w:tab w:val="left" w:pos="402"/>
        </w:tabs>
        <w:spacing w:before="35"/>
        <w:ind w:hanging="241"/>
      </w:pPr>
      <w:r>
        <w:pict w14:anchorId="0A41FA98">
          <v:shape id="_x0000_s1028" style="position:absolute;left:0;text-align:left;margin-left:58.95pt;margin-top:21.45pt;width:455.8pt;height:.1pt;z-index:-15728128;mso-wrap-distance-left:0;mso-wrap-distance-right:0;mso-position-horizontal-relative:page" coordorigin="1179,429" coordsize="9116,0" path="m1179,429r9116,e" filled="f">
            <v:path arrowok="t"/>
            <w10:wrap type="topAndBottom" anchorx="page"/>
          </v:shape>
        </w:pict>
      </w:r>
      <w:r>
        <w:rPr>
          <w:color w:val="565656"/>
        </w:rPr>
        <w:t>Excellent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oral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written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communication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skills</w:t>
      </w:r>
    </w:p>
    <w:p w14:paraId="56D2CA38" w14:textId="77777777" w:rsidR="00EF0D0D" w:rsidRDefault="00EF0D0D">
      <w:pPr>
        <w:pStyle w:val="BodyText"/>
        <w:spacing w:before="0"/>
        <w:ind w:left="0" w:firstLine="0"/>
        <w:rPr>
          <w:sz w:val="26"/>
        </w:rPr>
      </w:pPr>
    </w:p>
    <w:p w14:paraId="6FA497F0" w14:textId="77777777" w:rsidR="00EF0D0D" w:rsidRDefault="00FC303A">
      <w:pPr>
        <w:pStyle w:val="Heading1"/>
        <w:spacing w:before="203"/>
      </w:pPr>
      <w:r>
        <w:rPr>
          <w:w w:val="110"/>
        </w:rPr>
        <w:t>Experience</w:t>
      </w:r>
    </w:p>
    <w:p w14:paraId="1865CAFA" w14:textId="77777777" w:rsidR="00EF0D0D" w:rsidRDefault="00EF0D0D">
      <w:pPr>
        <w:pStyle w:val="BodyText"/>
        <w:spacing w:before="3"/>
        <w:ind w:left="0" w:firstLine="0"/>
        <w:rPr>
          <w:sz w:val="24"/>
        </w:rPr>
      </w:pPr>
    </w:p>
    <w:p w14:paraId="142884CE" w14:textId="652BC346" w:rsidR="00EF0D0D" w:rsidRDefault="00FC303A" w:rsidP="00DF16BC">
      <w:pPr>
        <w:pStyle w:val="Heading2"/>
        <w:tabs>
          <w:tab w:val="left" w:pos="431"/>
        </w:tabs>
        <w:spacing w:line="518" w:lineRule="auto"/>
        <w:ind w:right="3276"/>
      </w:pP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–</w:t>
      </w:r>
      <w:r>
        <w:rPr>
          <w:spacing w:val="5"/>
          <w:w w:val="105"/>
        </w:rPr>
        <w:t xml:space="preserve"> </w:t>
      </w:r>
      <w:r w:rsidR="006D5E0C">
        <w:rPr>
          <w:spacing w:val="5"/>
          <w:w w:val="105"/>
        </w:rPr>
        <w:t>1</w:t>
      </w:r>
    </w:p>
    <w:p w14:paraId="717B9E36" w14:textId="77777777" w:rsidR="00EF0D0D" w:rsidRDefault="00FC303A">
      <w:pPr>
        <w:spacing w:line="210" w:lineRule="exact"/>
        <w:ind w:left="161"/>
        <w:rPr>
          <w:b/>
          <w:sz w:val="23"/>
        </w:rPr>
      </w:pPr>
      <w:r>
        <w:rPr>
          <w:b/>
          <w:sz w:val="23"/>
        </w:rPr>
        <w:t>Responsibilities: -</w:t>
      </w:r>
    </w:p>
    <w:p w14:paraId="2E71737B" w14:textId="77777777" w:rsidR="00EF0D0D" w:rsidRDefault="00EF0D0D">
      <w:pPr>
        <w:pStyle w:val="BodyText"/>
        <w:spacing w:before="10"/>
        <w:ind w:left="0" w:firstLine="0"/>
        <w:rPr>
          <w:b/>
          <w:sz w:val="23"/>
        </w:rPr>
      </w:pPr>
    </w:p>
    <w:p w14:paraId="1E902BB8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Experience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creating Azure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cloud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resources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-4"/>
        </w:rPr>
        <w:t xml:space="preserve"> </w:t>
      </w:r>
      <w:proofErr w:type="spellStart"/>
      <w:r>
        <w:rPr>
          <w:b/>
          <w:color w:val="565656"/>
        </w:rPr>
        <w:t>IaC</w:t>
      </w:r>
      <w:proofErr w:type="spellEnd"/>
      <w:r>
        <w:rPr>
          <w:b/>
          <w:color w:val="565656"/>
          <w:spacing w:val="-5"/>
        </w:rPr>
        <w:t xml:space="preserve"> </w:t>
      </w:r>
      <w:r>
        <w:rPr>
          <w:color w:val="565656"/>
        </w:rPr>
        <w:t>(Infrastructure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Code)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using</w:t>
      </w:r>
      <w:r>
        <w:rPr>
          <w:color w:val="565656"/>
          <w:spacing w:val="-1"/>
        </w:rPr>
        <w:t xml:space="preserve"> </w:t>
      </w:r>
      <w:r>
        <w:rPr>
          <w:b/>
          <w:color w:val="565656"/>
        </w:rPr>
        <w:t>Terraform</w:t>
      </w:r>
      <w:r>
        <w:rPr>
          <w:color w:val="565656"/>
        </w:rPr>
        <w:t>.</w:t>
      </w:r>
    </w:p>
    <w:p w14:paraId="1BE9EE9D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Configured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automation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using</w:t>
      </w:r>
      <w:r>
        <w:rPr>
          <w:color w:val="565656"/>
          <w:spacing w:val="-1"/>
        </w:rPr>
        <w:t xml:space="preserve"> </w:t>
      </w:r>
      <w:r>
        <w:rPr>
          <w:b/>
          <w:color w:val="565656"/>
        </w:rPr>
        <w:t>Ansible</w:t>
      </w:r>
      <w:r>
        <w:rPr>
          <w:b/>
          <w:color w:val="565656"/>
          <w:spacing w:val="-3"/>
        </w:rPr>
        <w:t xml:space="preserve"> </w:t>
      </w:r>
      <w:r>
        <w:rPr>
          <w:color w:val="565656"/>
        </w:rPr>
        <w:t>(Post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build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activities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VMs)</w:t>
      </w:r>
    </w:p>
    <w:p w14:paraId="7873BC6C" w14:textId="77777777" w:rsidR="00EF0D0D" w:rsidRDefault="00FC303A">
      <w:pPr>
        <w:pStyle w:val="Heading3"/>
        <w:numPr>
          <w:ilvl w:val="0"/>
          <w:numId w:val="1"/>
        </w:numPr>
        <w:tabs>
          <w:tab w:val="left" w:pos="522"/>
        </w:tabs>
        <w:spacing w:before="5"/>
        <w:ind w:right="129"/>
        <w:jc w:val="both"/>
      </w:pPr>
      <w:r>
        <w:rPr>
          <w:b w:val="0"/>
          <w:color w:val="565656"/>
        </w:rPr>
        <w:t>Hands-on</w:t>
      </w:r>
      <w:r>
        <w:rPr>
          <w:b w:val="0"/>
          <w:color w:val="565656"/>
          <w:spacing w:val="1"/>
        </w:rPr>
        <w:t xml:space="preserve"> </w:t>
      </w:r>
      <w:r>
        <w:rPr>
          <w:b w:val="0"/>
          <w:color w:val="565656"/>
        </w:rPr>
        <w:t>experience</w:t>
      </w:r>
      <w:r>
        <w:rPr>
          <w:b w:val="0"/>
          <w:color w:val="565656"/>
          <w:spacing w:val="1"/>
        </w:rPr>
        <w:t xml:space="preserve"> </w:t>
      </w:r>
      <w:r>
        <w:rPr>
          <w:b w:val="0"/>
          <w:color w:val="565656"/>
        </w:rPr>
        <w:t>on</w:t>
      </w:r>
      <w:r>
        <w:rPr>
          <w:b w:val="0"/>
          <w:color w:val="565656"/>
          <w:spacing w:val="1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Cloud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Services</w:t>
      </w:r>
      <w:r>
        <w:rPr>
          <w:color w:val="565656"/>
          <w:spacing w:val="1"/>
        </w:rPr>
        <w:t xml:space="preserve"> </w:t>
      </w:r>
      <w:r>
        <w:rPr>
          <w:b w:val="0"/>
          <w:color w:val="565656"/>
        </w:rPr>
        <w:t>(</w:t>
      </w:r>
      <w:r>
        <w:rPr>
          <w:color w:val="565656"/>
        </w:rPr>
        <w:t>IaaS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PaaS</w:t>
      </w:r>
      <w:r>
        <w:rPr>
          <w:b w:val="0"/>
          <w:color w:val="565656"/>
        </w:rPr>
        <w:t>),</w:t>
      </w:r>
      <w:r>
        <w:rPr>
          <w:b w:val="0"/>
          <w:color w:val="565656"/>
          <w:spacing w:val="1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Machines,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Storage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account, Virtual Network (</w:t>
      </w:r>
      <w:proofErr w:type="spellStart"/>
      <w:r>
        <w:rPr>
          <w:color w:val="565656"/>
        </w:rPr>
        <w:t>VNet</w:t>
      </w:r>
      <w:proofErr w:type="spellEnd"/>
      <w:r>
        <w:rPr>
          <w:color w:val="565656"/>
        </w:rPr>
        <w:t xml:space="preserve">), Subnets, </w:t>
      </w:r>
      <w:proofErr w:type="spellStart"/>
      <w:r>
        <w:rPr>
          <w:color w:val="565656"/>
        </w:rPr>
        <w:t>VNet</w:t>
      </w:r>
      <w:proofErr w:type="spellEnd"/>
      <w:r>
        <w:rPr>
          <w:color w:val="565656"/>
        </w:rPr>
        <w:t xml:space="preserve"> Peering, Key Vault, Application gateway, Azure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Policy, Recovery Service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Vault,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Privileged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Identity</w:t>
      </w:r>
      <w:r>
        <w:rPr>
          <w:color w:val="565656"/>
          <w:spacing w:val="49"/>
        </w:rPr>
        <w:t xml:space="preserve"> </w:t>
      </w:r>
      <w:r>
        <w:rPr>
          <w:color w:val="565656"/>
        </w:rPr>
        <w:t>Management (PIM), Azure</w:t>
      </w:r>
      <w:r>
        <w:rPr>
          <w:color w:val="565656"/>
          <w:spacing w:val="50"/>
        </w:rPr>
        <w:t xml:space="preserve"> </w:t>
      </w:r>
      <w:r>
        <w:rPr>
          <w:color w:val="565656"/>
        </w:rPr>
        <w:t>Monitor and Azure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SQL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Database.</w:t>
      </w:r>
    </w:p>
    <w:p w14:paraId="0B106EB4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7"/>
        <w:ind w:hanging="361"/>
      </w:pPr>
      <w:r>
        <w:rPr>
          <w:color w:val="565656"/>
        </w:rPr>
        <w:t>Migrated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resources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from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one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subscription/region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another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using</w:t>
      </w:r>
      <w:r>
        <w:rPr>
          <w:color w:val="565656"/>
          <w:spacing w:val="1"/>
        </w:rPr>
        <w:t xml:space="preserve"> </w:t>
      </w:r>
      <w:r>
        <w:rPr>
          <w:b/>
          <w:color w:val="565656"/>
        </w:rPr>
        <w:t>ASR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(Azure</w:t>
      </w:r>
      <w:r>
        <w:rPr>
          <w:b/>
          <w:color w:val="565656"/>
          <w:spacing w:val="-5"/>
        </w:rPr>
        <w:t xml:space="preserve"> </w:t>
      </w:r>
      <w:r>
        <w:rPr>
          <w:b/>
          <w:color w:val="565656"/>
        </w:rPr>
        <w:t>Site</w:t>
      </w:r>
      <w:r>
        <w:rPr>
          <w:b/>
          <w:color w:val="565656"/>
          <w:spacing w:val="-4"/>
        </w:rPr>
        <w:t xml:space="preserve"> </w:t>
      </w:r>
      <w:r>
        <w:rPr>
          <w:b/>
          <w:color w:val="565656"/>
        </w:rPr>
        <w:t>Recovery)</w:t>
      </w:r>
      <w:r>
        <w:rPr>
          <w:color w:val="565656"/>
        </w:rPr>
        <w:t>.</w:t>
      </w:r>
    </w:p>
    <w:p w14:paraId="10739F6C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Hands-on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experience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b/>
          <w:color w:val="565656"/>
        </w:rPr>
        <w:t>Windows</w:t>
      </w:r>
      <w:r>
        <w:rPr>
          <w:b/>
          <w:color w:val="565656"/>
          <w:spacing w:val="-4"/>
        </w:rPr>
        <w:t xml:space="preserve"> </w:t>
      </w:r>
      <w:r>
        <w:rPr>
          <w:b/>
          <w:color w:val="565656"/>
        </w:rPr>
        <w:t>VMs</w:t>
      </w:r>
      <w:r>
        <w:rPr>
          <w:color w:val="565656"/>
        </w:rPr>
        <w:t>.</w:t>
      </w:r>
    </w:p>
    <w:p w14:paraId="3EB7B645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right="136"/>
      </w:pPr>
      <w:r>
        <w:rPr>
          <w:color w:val="565656"/>
        </w:rPr>
        <w:t>Using</w:t>
      </w:r>
      <w:r>
        <w:rPr>
          <w:color w:val="565656"/>
          <w:spacing w:val="14"/>
        </w:rPr>
        <w:t xml:space="preserve"> </w:t>
      </w:r>
      <w:r>
        <w:rPr>
          <w:b/>
          <w:color w:val="565656"/>
        </w:rPr>
        <w:t>Azure</w:t>
      </w:r>
      <w:r>
        <w:rPr>
          <w:b/>
          <w:color w:val="565656"/>
          <w:spacing w:val="11"/>
        </w:rPr>
        <w:t xml:space="preserve"> </w:t>
      </w:r>
      <w:r>
        <w:rPr>
          <w:b/>
          <w:color w:val="565656"/>
        </w:rPr>
        <w:t>Repos</w:t>
      </w:r>
      <w:r>
        <w:rPr>
          <w:b/>
          <w:color w:val="565656"/>
          <w:spacing w:val="1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1"/>
        </w:rPr>
        <w:t xml:space="preserve"> </w:t>
      </w:r>
      <w:r>
        <w:rPr>
          <w:b/>
          <w:color w:val="565656"/>
        </w:rPr>
        <w:t>Azure</w:t>
      </w:r>
      <w:r>
        <w:rPr>
          <w:b/>
          <w:color w:val="565656"/>
          <w:spacing w:val="16"/>
        </w:rPr>
        <w:t xml:space="preserve"> </w:t>
      </w:r>
      <w:r>
        <w:rPr>
          <w:b/>
          <w:color w:val="565656"/>
        </w:rPr>
        <w:t>Pipeline</w:t>
      </w:r>
      <w:r>
        <w:rPr>
          <w:color w:val="565656"/>
        </w:rPr>
        <w:t>,</w:t>
      </w:r>
      <w:r>
        <w:rPr>
          <w:color w:val="565656"/>
          <w:spacing w:val="14"/>
        </w:rPr>
        <w:t xml:space="preserve"> </w:t>
      </w:r>
      <w:r>
        <w:rPr>
          <w:color w:val="565656"/>
        </w:rPr>
        <w:t>created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repositories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based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landscapes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building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CI/CD</w:t>
      </w:r>
      <w:r>
        <w:rPr>
          <w:color w:val="565656"/>
          <w:spacing w:val="-47"/>
        </w:rPr>
        <w:t xml:space="preserve"> </w:t>
      </w:r>
      <w:r>
        <w:rPr>
          <w:color w:val="565656"/>
        </w:rPr>
        <w:t>pipelines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deploy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resources.</w:t>
      </w:r>
    </w:p>
    <w:p w14:paraId="28D84C36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Experience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renewal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4"/>
        </w:rPr>
        <w:t xml:space="preserve"> </w:t>
      </w:r>
      <w:r>
        <w:rPr>
          <w:b/>
          <w:color w:val="565656"/>
        </w:rPr>
        <w:t>TLS/SSL</w:t>
      </w:r>
      <w:r>
        <w:rPr>
          <w:b/>
          <w:color w:val="565656"/>
          <w:spacing w:val="-5"/>
        </w:rPr>
        <w:t xml:space="preserve"> </w:t>
      </w:r>
      <w:r>
        <w:rPr>
          <w:b/>
          <w:color w:val="565656"/>
        </w:rPr>
        <w:t>certificates</w:t>
      </w:r>
      <w:r>
        <w:rPr>
          <w:b/>
          <w:color w:val="565656"/>
          <w:spacing w:val="-6"/>
        </w:rPr>
        <w:t xml:space="preserve"> </w:t>
      </w:r>
      <w:r>
        <w:rPr>
          <w:color w:val="565656"/>
        </w:rPr>
        <w:t>for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FQDN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uploading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Application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gateway.</w:t>
      </w:r>
    </w:p>
    <w:p w14:paraId="0CF0709D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6"/>
        <w:ind w:hanging="361"/>
      </w:pPr>
      <w:r>
        <w:rPr>
          <w:color w:val="565656"/>
        </w:rPr>
        <w:t>Experience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b/>
          <w:color w:val="565656"/>
        </w:rPr>
        <w:t>ITIL</w:t>
      </w:r>
      <w:r>
        <w:rPr>
          <w:b/>
          <w:color w:val="565656"/>
          <w:spacing w:val="-5"/>
        </w:rPr>
        <w:t xml:space="preserve"> </w:t>
      </w:r>
      <w:r>
        <w:rPr>
          <w:b/>
          <w:color w:val="565656"/>
        </w:rPr>
        <w:t>process</w:t>
      </w:r>
      <w:r>
        <w:rPr>
          <w:b/>
          <w:color w:val="565656"/>
          <w:spacing w:val="-1"/>
        </w:rPr>
        <w:t xml:space="preserve"> </w:t>
      </w:r>
      <w:r>
        <w:rPr>
          <w:b/>
          <w:color w:val="565656"/>
        </w:rPr>
        <w:t>like</w:t>
      </w:r>
      <w:r>
        <w:rPr>
          <w:b/>
          <w:color w:val="565656"/>
          <w:spacing w:val="1"/>
        </w:rPr>
        <w:t xml:space="preserve"> </w:t>
      </w:r>
      <w:r>
        <w:rPr>
          <w:b/>
          <w:color w:val="565656"/>
        </w:rPr>
        <w:t>Incident,</w:t>
      </w:r>
      <w:r>
        <w:rPr>
          <w:b/>
          <w:color w:val="565656"/>
          <w:spacing w:val="-2"/>
        </w:rPr>
        <w:t xml:space="preserve"> </w:t>
      </w:r>
      <w:r>
        <w:rPr>
          <w:b/>
          <w:color w:val="565656"/>
        </w:rPr>
        <w:t>Change</w:t>
      </w:r>
      <w:r>
        <w:rPr>
          <w:b/>
          <w:color w:val="565656"/>
          <w:spacing w:val="-4"/>
        </w:rPr>
        <w:t xml:space="preserve"> </w:t>
      </w:r>
      <w:r>
        <w:rPr>
          <w:b/>
          <w:color w:val="565656"/>
        </w:rPr>
        <w:t>and</w:t>
      </w:r>
      <w:r>
        <w:rPr>
          <w:b/>
          <w:color w:val="565656"/>
          <w:spacing w:val="-1"/>
        </w:rPr>
        <w:t xml:space="preserve"> </w:t>
      </w:r>
      <w:r>
        <w:rPr>
          <w:b/>
          <w:color w:val="565656"/>
        </w:rPr>
        <w:t>Problem</w:t>
      </w:r>
      <w:r>
        <w:rPr>
          <w:b/>
          <w:color w:val="565656"/>
          <w:spacing w:val="-6"/>
        </w:rPr>
        <w:t xml:space="preserve"> </w:t>
      </w:r>
      <w:r>
        <w:rPr>
          <w:b/>
          <w:color w:val="565656"/>
        </w:rPr>
        <w:t>management</w:t>
      </w:r>
      <w:r>
        <w:rPr>
          <w:color w:val="565656"/>
        </w:rPr>
        <w:t>.</w:t>
      </w:r>
    </w:p>
    <w:p w14:paraId="7F1CE4F6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right="135"/>
      </w:pPr>
      <w:r>
        <w:rPr>
          <w:color w:val="565656"/>
        </w:rPr>
        <w:t>Worked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with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client</w:t>
      </w:r>
      <w:r>
        <w:rPr>
          <w:color w:val="565656"/>
          <w:spacing w:val="5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regular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basis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understand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requirements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ensure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smooth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project/task</w:t>
      </w:r>
      <w:r>
        <w:rPr>
          <w:color w:val="565656"/>
          <w:spacing w:val="-47"/>
        </w:rPr>
        <w:t xml:space="preserve"> </w:t>
      </w:r>
      <w:r>
        <w:rPr>
          <w:color w:val="565656"/>
        </w:rPr>
        <w:t>delivery.</w:t>
      </w:r>
    </w:p>
    <w:p w14:paraId="1288BED6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Designed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developed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Cloud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Service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projects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deployed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PaaS,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IaaS.</w:t>
      </w:r>
    </w:p>
    <w:p w14:paraId="230DC8D3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0"/>
        <w:ind w:hanging="361"/>
      </w:pPr>
      <w:r>
        <w:rPr>
          <w:color w:val="565656"/>
        </w:rPr>
        <w:t>Experience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performing maintenance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(</w:t>
      </w:r>
      <w:r>
        <w:rPr>
          <w:b/>
          <w:color w:val="565656"/>
        </w:rPr>
        <w:t>patching</w:t>
      </w:r>
      <w:r>
        <w:rPr>
          <w:color w:val="565656"/>
        </w:rPr>
        <w:t>)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activities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Machines.</w:t>
      </w:r>
    </w:p>
    <w:p w14:paraId="62DDF927" w14:textId="77777777" w:rsidR="00EF0D0D" w:rsidRDefault="00EF0D0D">
      <w:pPr>
        <w:sectPr w:rsidR="00EF0D0D">
          <w:type w:val="continuous"/>
          <w:pgSz w:w="12240" w:h="15840"/>
          <w:pgMar w:top="1100" w:right="1300" w:bottom="280" w:left="1140" w:header="720" w:footer="720" w:gutter="0"/>
          <w:cols w:space="720"/>
        </w:sectPr>
      </w:pPr>
    </w:p>
    <w:p w14:paraId="24C4E056" w14:textId="1BDED226" w:rsidR="00DF16BC" w:rsidRPr="00DF16BC" w:rsidRDefault="002B7A2C">
      <w:pPr>
        <w:ind w:left="161"/>
        <w:rPr>
          <w:b/>
          <w:bCs/>
          <w:spacing w:val="5"/>
          <w:w w:val="105"/>
        </w:rPr>
      </w:pPr>
      <w:r w:rsidRPr="00DF16BC">
        <w:rPr>
          <w:b/>
          <w:bCs/>
          <w:w w:val="105"/>
        </w:rPr>
        <w:lastRenderedPageBreak/>
        <w:t>Project</w:t>
      </w:r>
      <w:r w:rsidRPr="00DF16BC">
        <w:rPr>
          <w:b/>
          <w:bCs/>
          <w:spacing w:val="13"/>
          <w:w w:val="105"/>
        </w:rPr>
        <w:t xml:space="preserve"> </w:t>
      </w:r>
      <w:r w:rsidRPr="00DF16BC">
        <w:rPr>
          <w:b/>
          <w:bCs/>
          <w:w w:val="105"/>
        </w:rPr>
        <w:t>–</w:t>
      </w:r>
      <w:r w:rsidRPr="00DF16BC">
        <w:rPr>
          <w:b/>
          <w:bCs/>
          <w:spacing w:val="5"/>
          <w:w w:val="105"/>
        </w:rPr>
        <w:t xml:space="preserve"> </w:t>
      </w:r>
      <w:r w:rsidR="00DF16BC" w:rsidRPr="00DF16BC">
        <w:rPr>
          <w:b/>
          <w:bCs/>
          <w:spacing w:val="5"/>
          <w:w w:val="105"/>
        </w:rPr>
        <w:t>2</w:t>
      </w:r>
    </w:p>
    <w:p w14:paraId="01D3ED36" w14:textId="6E6E9E89" w:rsidR="00EF0D0D" w:rsidRDefault="00FC303A">
      <w:pPr>
        <w:ind w:left="161"/>
        <w:rPr>
          <w:b/>
          <w:sz w:val="23"/>
        </w:rPr>
      </w:pPr>
      <w:r>
        <w:rPr>
          <w:b/>
          <w:sz w:val="23"/>
        </w:rPr>
        <w:t>Responsib</w:t>
      </w:r>
      <w:r>
        <w:rPr>
          <w:b/>
        </w:rPr>
        <w:t>ilities</w:t>
      </w:r>
      <w:r>
        <w:rPr>
          <w:b/>
          <w:sz w:val="23"/>
        </w:rPr>
        <w:t>: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-</w:t>
      </w:r>
    </w:p>
    <w:p w14:paraId="3A3FD39C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7"/>
        <w:ind w:hanging="361"/>
      </w:pPr>
      <w:r>
        <w:rPr>
          <w:color w:val="565656"/>
        </w:rPr>
        <w:t>Configuring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managing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Machines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using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portal.</w:t>
      </w:r>
    </w:p>
    <w:p w14:paraId="3DA5DAD8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Configured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Networks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(</w:t>
      </w:r>
      <w:proofErr w:type="spellStart"/>
      <w:r>
        <w:rPr>
          <w:color w:val="565656"/>
        </w:rPr>
        <w:t>VNets</w:t>
      </w:r>
      <w:proofErr w:type="spellEnd"/>
      <w:r>
        <w:rPr>
          <w:color w:val="565656"/>
        </w:rPr>
        <w:t>)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subnets.</w:t>
      </w:r>
    </w:p>
    <w:p w14:paraId="1EC972C7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Experience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implementation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troubleshooting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Microsoft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Cloud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services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(</w:t>
      </w:r>
      <w:r>
        <w:rPr>
          <w:b/>
          <w:color w:val="565656"/>
        </w:rPr>
        <w:t>IaaS</w:t>
      </w:r>
      <w:r>
        <w:rPr>
          <w:b/>
          <w:color w:val="565656"/>
          <w:spacing w:val="11"/>
        </w:rPr>
        <w:t xml:space="preserve"> </w:t>
      </w:r>
      <w:r>
        <w:rPr>
          <w:b/>
          <w:color w:val="565656"/>
        </w:rPr>
        <w:t>&amp;</w:t>
      </w:r>
      <w:r>
        <w:rPr>
          <w:b/>
          <w:color w:val="565656"/>
          <w:spacing w:val="9"/>
        </w:rPr>
        <w:t xml:space="preserve"> </w:t>
      </w:r>
      <w:r>
        <w:rPr>
          <w:b/>
          <w:color w:val="565656"/>
        </w:rPr>
        <w:t>PaaS</w:t>
      </w:r>
      <w:r>
        <w:rPr>
          <w:color w:val="565656"/>
        </w:rPr>
        <w:t>)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like</w:t>
      </w:r>
    </w:p>
    <w:p w14:paraId="3144FBC2" w14:textId="77777777" w:rsidR="00EF0D0D" w:rsidRDefault="00FC303A">
      <w:pPr>
        <w:pStyle w:val="Heading3"/>
        <w:ind w:left="521"/>
        <w:jc w:val="left"/>
        <w:rPr>
          <w:b w:val="0"/>
        </w:rPr>
      </w:pPr>
      <w:r>
        <w:rPr>
          <w:color w:val="565656"/>
        </w:rPr>
        <w:t>Virtual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machines, Storage,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Network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(</w:t>
      </w:r>
      <w:proofErr w:type="spellStart"/>
      <w:r>
        <w:rPr>
          <w:color w:val="565656"/>
        </w:rPr>
        <w:t>VNet</w:t>
      </w:r>
      <w:proofErr w:type="spellEnd"/>
      <w:r>
        <w:rPr>
          <w:color w:val="565656"/>
        </w:rPr>
        <w:t>),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Subnets,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Application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gateway,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Backup</w:t>
      </w:r>
      <w:r>
        <w:rPr>
          <w:b w:val="0"/>
          <w:color w:val="565656"/>
        </w:rPr>
        <w:t>.</w:t>
      </w:r>
    </w:p>
    <w:p w14:paraId="3E7B158C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6"/>
        <w:ind w:hanging="361"/>
      </w:pPr>
      <w:r>
        <w:rPr>
          <w:color w:val="565656"/>
        </w:rPr>
        <w:t>Performed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migration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machines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from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one region/subscription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another.</w:t>
      </w:r>
    </w:p>
    <w:p w14:paraId="12F66E0F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Configuring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monitoring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Cloud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services.</w:t>
      </w:r>
    </w:p>
    <w:p w14:paraId="12E8F2E5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Experiencing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managing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existing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VMs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make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changes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whenever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required.</w:t>
      </w:r>
    </w:p>
    <w:p w14:paraId="0DBAEC93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Enhanced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existing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Virtual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Machine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images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following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software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updates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&amp;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patch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releases.</w:t>
      </w:r>
    </w:p>
    <w:p w14:paraId="57126B6A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Experience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ITIL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process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like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incident,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change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problem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management.</w:t>
      </w:r>
    </w:p>
    <w:p w14:paraId="78AF9B32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right="138"/>
      </w:pPr>
      <w:r>
        <w:rPr>
          <w:color w:val="565656"/>
        </w:rPr>
        <w:t>Prioritizing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Incidents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based on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impact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and urgency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closing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incidents within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agreed</w:t>
      </w:r>
      <w:r>
        <w:rPr>
          <w:color w:val="565656"/>
          <w:spacing w:val="-47"/>
        </w:rPr>
        <w:t xml:space="preserve"> </w:t>
      </w:r>
      <w:r>
        <w:rPr>
          <w:color w:val="565656"/>
        </w:rPr>
        <w:t>SLA’s.</w:t>
      </w:r>
    </w:p>
    <w:p w14:paraId="03E1B744" w14:textId="77777777" w:rsidR="00EF0D0D" w:rsidRPr="00B56194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6"/>
        <w:ind w:hanging="361"/>
      </w:pPr>
      <w:r>
        <w:rPr>
          <w:color w:val="565656"/>
        </w:rPr>
        <w:t>Provided</w:t>
      </w:r>
      <w:r>
        <w:rPr>
          <w:color w:val="565656"/>
          <w:spacing w:val="-4"/>
        </w:rPr>
        <w:t xml:space="preserve"> </w:t>
      </w:r>
      <w:proofErr w:type="spellStart"/>
      <w:r>
        <w:rPr>
          <w:color w:val="565656"/>
        </w:rPr>
        <w:t>on-call</w:t>
      </w:r>
      <w:proofErr w:type="spellEnd"/>
      <w:r>
        <w:rPr>
          <w:color w:val="565656"/>
          <w:spacing w:val="-1"/>
        </w:rPr>
        <w:t xml:space="preserve"> </w:t>
      </w:r>
      <w:r>
        <w:rPr>
          <w:color w:val="565656"/>
        </w:rPr>
        <w:t>support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for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major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issues.</w:t>
      </w:r>
    </w:p>
    <w:p w14:paraId="4EA2123B" w14:textId="77777777" w:rsidR="00B56194" w:rsidRDefault="00B56194" w:rsidP="00B56194">
      <w:pPr>
        <w:tabs>
          <w:tab w:val="left" w:pos="521"/>
          <w:tab w:val="left" w:pos="522"/>
        </w:tabs>
        <w:spacing w:before="6"/>
      </w:pPr>
    </w:p>
    <w:p w14:paraId="2FBB1F53" w14:textId="69ED5F43" w:rsidR="00B56194" w:rsidRDefault="00B56194" w:rsidP="00B56194">
      <w:pPr>
        <w:pStyle w:val="Heading1"/>
        <w:rPr>
          <w:w w:val="110"/>
        </w:rPr>
      </w:pPr>
      <w:r w:rsidRPr="00B56194">
        <w:rPr>
          <w:w w:val="110"/>
        </w:rPr>
        <w:t>Work Experience</w:t>
      </w:r>
    </w:p>
    <w:p w14:paraId="29707FD1" w14:textId="77777777" w:rsidR="00B56194" w:rsidRDefault="00B56194" w:rsidP="00B56194">
      <w:pPr>
        <w:pStyle w:val="Heading1"/>
        <w:rPr>
          <w:w w:val="110"/>
        </w:rPr>
      </w:pPr>
    </w:p>
    <w:p w14:paraId="5D0B0CF3" w14:textId="659BAC0A" w:rsidR="001813BF" w:rsidRDefault="001813BF" w:rsidP="001813BF">
      <w:pPr>
        <w:pStyle w:val="ListParagraph"/>
        <w:numPr>
          <w:ilvl w:val="0"/>
          <w:numId w:val="5"/>
        </w:numPr>
      </w:pPr>
      <w:r>
        <w:t xml:space="preserve">Working as a Senior </w:t>
      </w:r>
      <w:r w:rsidR="002B7A2C">
        <w:t xml:space="preserve">Analyst </w:t>
      </w:r>
      <w:r>
        <w:t xml:space="preserve">in </w:t>
      </w:r>
      <w:proofErr w:type="spellStart"/>
      <w:r w:rsidRPr="001813BF">
        <w:rPr>
          <w:b/>
        </w:rPr>
        <w:t>GeBBs</w:t>
      </w:r>
      <w:proofErr w:type="spellEnd"/>
      <w:r w:rsidRPr="001813BF">
        <w:rPr>
          <w:b/>
        </w:rPr>
        <w:t xml:space="preserve"> HealthCare Solutions</w:t>
      </w:r>
      <w:r>
        <w:t xml:space="preserve"> from October 2019 to Till Date.</w:t>
      </w:r>
    </w:p>
    <w:p w14:paraId="054066FA" w14:textId="6CF62B46" w:rsidR="00EF0D0D" w:rsidRDefault="0072334A" w:rsidP="00A95949">
      <w:pPr>
        <w:pStyle w:val="ListParagraph"/>
        <w:numPr>
          <w:ilvl w:val="0"/>
          <w:numId w:val="5"/>
        </w:numPr>
      </w:pPr>
      <w:r>
        <w:t>Work</w:t>
      </w:r>
      <w:r w:rsidR="00A95949">
        <w:t>ed</w:t>
      </w:r>
      <w:r>
        <w:t xml:space="preserve"> as a</w:t>
      </w:r>
      <w:r w:rsidR="00FC303A">
        <w:t>n</w:t>
      </w:r>
      <w:r>
        <w:t xml:space="preserve"> </w:t>
      </w:r>
      <w:r w:rsidR="0041340A">
        <w:t>Analyst</w:t>
      </w:r>
      <w:r w:rsidR="00A95949">
        <w:t>/Sr Analyst</w:t>
      </w:r>
      <w:r>
        <w:t xml:space="preserve"> in </w:t>
      </w:r>
      <w:r w:rsidR="009037C6">
        <w:rPr>
          <w:b/>
        </w:rPr>
        <w:t>Optum Global</w:t>
      </w:r>
      <w:r w:rsidRPr="001813BF">
        <w:rPr>
          <w:b/>
        </w:rPr>
        <w:t xml:space="preserve"> Solutions</w:t>
      </w:r>
      <w:r>
        <w:t xml:space="preserve"> from </w:t>
      </w:r>
      <w:r w:rsidR="0041340A" w:rsidRPr="00551CEA">
        <w:rPr>
          <w:rFonts w:ascii="Verdana" w:hAnsi="Verdana"/>
          <w:sz w:val="20"/>
          <w:szCs w:val="20"/>
        </w:rPr>
        <w:t>Nov 2013 to Jan 2019</w:t>
      </w:r>
      <w:r>
        <w:t>.</w:t>
      </w:r>
    </w:p>
    <w:p w14:paraId="12BB2BF0" w14:textId="77777777" w:rsidR="00EF0D0D" w:rsidRDefault="00EF0D0D">
      <w:pPr>
        <w:pStyle w:val="BodyText"/>
        <w:spacing w:before="4"/>
        <w:ind w:left="0" w:firstLine="0"/>
        <w:rPr>
          <w:sz w:val="21"/>
        </w:rPr>
      </w:pPr>
    </w:p>
    <w:p w14:paraId="3191429F" w14:textId="77777777" w:rsidR="00EF0D0D" w:rsidRDefault="00FC303A">
      <w:pPr>
        <w:pStyle w:val="Heading1"/>
      </w:pPr>
      <w:bookmarkStart w:id="1" w:name="Certifications"/>
      <w:bookmarkEnd w:id="1"/>
      <w:r>
        <w:rPr>
          <w:w w:val="110"/>
        </w:rPr>
        <w:t>Certifications</w:t>
      </w:r>
    </w:p>
    <w:p w14:paraId="2CB59C96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3"/>
        <w:ind w:hanging="361"/>
      </w:pPr>
      <w:r>
        <w:rPr>
          <w:color w:val="565656"/>
        </w:rPr>
        <w:t>Completed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AZ-104</w:t>
      </w:r>
      <w:r>
        <w:rPr>
          <w:color w:val="565656"/>
          <w:spacing w:val="-7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Administrator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Associate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Certification.</w:t>
      </w:r>
    </w:p>
    <w:p w14:paraId="4E4503A1" w14:textId="77777777" w:rsidR="00EF0D0D" w:rsidRDefault="00FC303A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361"/>
      </w:pPr>
      <w:r>
        <w:rPr>
          <w:color w:val="565656"/>
        </w:rPr>
        <w:t>Completed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AZ-900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Azure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Fundamentals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Certification.</w:t>
      </w:r>
    </w:p>
    <w:p w14:paraId="48A908DC" w14:textId="77777777" w:rsidR="00EF0D0D" w:rsidRDefault="00FC303A">
      <w:pPr>
        <w:pStyle w:val="BodyText"/>
        <w:spacing w:before="9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375E9B" wp14:editId="07351B6E">
            <wp:simplePos x="0" y="0"/>
            <wp:positionH relativeFrom="page">
              <wp:posOffset>854552</wp:posOffset>
            </wp:positionH>
            <wp:positionV relativeFrom="paragraph">
              <wp:posOffset>186111</wp:posOffset>
            </wp:positionV>
            <wp:extent cx="1224874" cy="12614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874" cy="12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B6A0A81" wp14:editId="4E21AB8A">
            <wp:simplePos x="0" y="0"/>
            <wp:positionH relativeFrom="page">
              <wp:posOffset>2683352</wp:posOffset>
            </wp:positionH>
            <wp:positionV relativeFrom="paragraph">
              <wp:posOffset>186111</wp:posOffset>
            </wp:positionV>
            <wp:extent cx="1224874" cy="1257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87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5C3CE" w14:textId="77777777" w:rsidR="00EF0D0D" w:rsidRDefault="00EF0D0D">
      <w:pPr>
        <w:pStyle w:val="BodyText"/>
        <w:spacing w:before="0"/>
        <w:ind w:left="0" w:firstLine="0"/>
        <w:rPr>
          <w:sz w:val="20"/>
        </w:rPr>
      </w:pPr>
    </w:p>
    <w:p w14:paraId="18F56E2F" w14:textId="77777777" w:rsidR="00EF0D0D" w:rsidRDefault="00EF0D0D">
      <w:pPr>
        <w:pStyle w:val="BodyText"/>
        <w:spacing w:before="0"/>
        <w:ind w:left="0" w:firstLine="0"/>
        <w:rPr>
          <w:sz w:val="20"/>
        </w:rPr>
      </w:pPr>
    </w:p>
    <w:p w14:paraId="1A90CB55" w14:textId="77777777" w:rsidR="00EF0D0D" w:rsidRDefault="00EF0D0D">
      <w:pPr>
        <w:pStyle w:val="BodyText"/>
        <w:spacing w:before="0"/>
        <w:ind w:left="0" w:firstLine="0"/>
        <w:rPr>
          <w:sz w:val="20"/>
        </w:rPr>
      </w:pPr>
    </w:p>
    <w:p w14:paraId="3FD52F94" w14:textId="77777777" w:rsidR="00EF0D0D" w:rsidRDefault="00FC303A">
      <w:pPr>
        <w:pStyle w:val="BodyText"/>
        <w:spacing w:before="10"/>
        <w:ind w:left="0" w:firstLine="0"/>
        <w:rPr>
          <w:sz w:val="19"/>
        </w:rPr>
      </w:pPr>
      <w:r>
        <w:pict w14:anchorId="7CBE9B34">
          <v:rect id="_x0000_s1027" style="position:absolute;margin-left:62.1pt;margin-top:14.1pt;width:470.95pt;height:.5pt;z-index:-15725568;mso-wrap-distance-left:0;mso-wrap-distance-right:0;mso-position-horizontal-relative:page" fillcolor="#a6a6a6" stroked="f">
            <w10:wrap type="topAndBottom" anchorx="page"/>
          </v:rect>
        </w:pict>
      </w:r>
    </w:p>
    <w:p w14:paraId="708F2757" w14:textId="77777777" w:rsidR="00EF0D0D" w:rsidRDefault="00FC303A">
      <w:pPr>
        <w:pStyle w:val="Heading1"/>
        <w:rPr>
          <w:w w:val="110"/>
        </w:rPr>
      </w:pPr>
      <w:bookmarkStart w:id="2" w:name="Education"/>
      <w:bookmarkEnd w:id="2"/>
      <w:r>
        <w:rPr>
          <w:w w:val="110"/>
        </w:rPr>
        <w:t>Education</w:t>
      </w:r>
    </w:p>
    <w:p w14:paraId="305A98A0" w14:textId="77777777" w:rsidR="00B10016" w:rsidRDefault="00B10016">
      <w:pPr>
        <w:pStyle w:val="Heading1"/>
        <w:rPr>
          <w:w w:val="110"/>
        </w:rPr>
      </w:pPr>
    </w:p>
    <w:p w14:paraId="37DA44B9" w14:textId="77777777" w:rsidR="00B10016" w:rsidRDefault="00B10016" w:rsidP="00B10016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  <w:r>
        <w:rPr>
          <w:rFonts w:ascii="Verdana" w:hAnsi="Verdana" w:cs="Mangal"/>
          <w:b/>
          <w:sz w:val="20"/>
          <w:szCs w:val="20"/>
        </w:rPr>
        <w:t>pursued P.G from JNTUH University in 2013</w:t>
      </w:r>
    </w:p>
    <w:p w14:paraId="4B8B2F5E" w14:textId="77777777" w:rsidR="00B10016" w:rsidRDefault="00B10016" w:rsidP="00B10016">
      <w:pPr>
        <w:pStyle w:val="ListParagraph"/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</w:p>
    <w:p w14:paraId="35A511E6" w14:textId="77777777" w:rsidR="00B10016" w:rsidRPr="006B7C8C" w:rsidRDefault="00B10016" w:rsidP="00B10016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  <w:r>
        <w:rPr>
          <w:rFonts w:ascii="Verdana" w:hAnsi="Verdana" w:cs="Mangal"/>
          <w:b/>
          <w:sz w:val="20"/>
          <w:szCs w:val="20"/>
        </w:rPr>
        <w:t>pursued graduation from JNTUH University in 2011</w:t>
      </w:r>
    </w:p>
    <w:p w14:paraId="18AC7BD9" w14:textId="77777777" w:rsidR="00B10016" w:rsidRPr="007A54C8" w:rsidRDefault="00B10016" w:rsidP="00B10016">
      <w:pPr>
        <w:pStyle w:val="ListParagraph"/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</w:p>
    <w:p w14:paraId="2C17FEC3" w14:textId="51DBDFCF" w:rsidR="00B10016" w:rsidRPr="00AA6BE3" w:rsidRDefault="00B10016" w:rsidP="00B10016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  <w:r>
        <w:rPr>
          <w:rFonts w:ascii="Verdana" w:hAnsi="Verdana" w:cs="Mangal"/>
          <w:b/>
          <w:sz w:val="20"/>
          <w:szCs w:val="20"/>
        </w:rPr>
        <w:t>Intermediate</w:t>
      </w:r>
      <w:r>
        <w:rPr>
          <w:rFonts w:ascii="Verdana" w:hAnsi="Verdana" w:cs="Mangal"/>
          <w:b/>
          <w:sz w:val="20"/>
          <w:szCs w:val="20"/>
        </w:rPr>
        <w:t xml:space="preserve"> (2005-2007</w:t>
      </w:r>
      <w:proofErr w:type="gramStart"/>
      <w:r>
        <w:rPr>
          <w:rFonts w:ascii="Verdana" w:hAnsi="Verdana" w:cs="Mangal"/>
          <w:b/>
          <w:sz w:val="20"/>
          <w:szCs w:val="20"/>
        </w:rPr>
        <w:t xml:space="preserve">) </w:t>
      </w:r>
      <w:r w:rsidRPr="007A54C8">
        <w:rPr>
          <w:rFonts w:ascii="Verdana" w:hAnsi="Verdana" w:cs="Mangal"/>
          <w:b/>
          <w:sz w:val="20"/>
          <w:szCs w:val="20"/>
        </w:rPr>
        <w:t xml:space="preserve"> </w:t>
      </w:r>
      <w:r w:rsidRPr="00C1718E">
        <w:rPr>
          <w:rFonts w:ascii="Verdana" w:hAnsi="Verdana" w:cs="Mangal"/>
          <w:sz w:val="20"/>
          <w:szCs w:val="20"/>
        </w:rPr>
        <w:t>from</w:t>
      </w:r>
      <w:proofErr w:type="gramEnd"/>
      <w:r>
        <w:rPr>
          <w:rFonts w:ascii="Verdana" w:hAnsi="Verdana" w:cs="Mangal"/>
          <w:b/>
          <w:sz w:val="20"/>
          <w:szCs w:val="20"/>
        </w:rPr>
        <w:t xml:space="preserve"> </w:t>
      </w:r>
      <w:r w:rsidRPr="007A54C8">
        <w:rPr>
          <w:rFonts w:ascii="Verdana" w:hAnsi="Verdana"/>
          <w:sz w:val="20"/>
          <w:szCs w:val="20"/>
        </w:rPr>
        <w:t xml:space="preserve"> </w:t>
      </w:r>
      <w:r w:rsidRPr="001129E7">
        <w:rPr>
          <w:rFonts w:ascii="Verdana" w:hAnsi="Verdana"/>
          <w:sz w:val="20"/>
          <w:szCs w:val="20"/>
        </w:rPr>
        <w:t xml:space="preserve">Board of Intermediate Education, </w:t>
      </w:r>
      <w:r>
        <w:rPr>
          <w:rFonts w:ascii="Verdana" w:hAnsi="Verdana"/>
          <w:sz w:val="20"/>
          <w:szCs w:val="20"/>
        </w:rPr>
        <w:t>Andhra Pradesh</w:t>
      </w:r>
    </w:p>
    <w:p w14:paraId="2F954AE5" w14:textId="77777777" w:rsidR="00B10016" w:rsidRPr="001129E7" w:rsidRDefault="00B10016" w:rsidP="00B10016">
      <w:pPr>
        <w:pStyle w:val="ListParagraph"/>
        <w:spacing w:line="276" w:lineRule="auto"/>
        <w:ind w:left="502"/>
        <w:outlineLvl w:val="0"/>
        <w:rPr>
          <w:rFonts w:ascii="Verdana" w:hAnsi="Verdana" w:cs="Mangal"/>
          <w:b/>
          <w:sz w:val="20"/>
          <w:szCs w:val="20"/>
        </w:rPr>
      </w:pPr>
    </w:p>
    <w:p w14:paraId="0D66F4AF" w14:textId="6D77C821" w:rsidR="00B10016" w:rsidRPr="00AA6BE3" w:rsidRDefault="00B10016" w:rsidP="00B10016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="Verdana" w:hAnsi="Verdana" w:cs="Mangal"/>
          <w:b/>
          <w:sz w:val="20"/>
          <w:szCs w:val="20"/>
        </w:rPr>
      </w:pPr>
      <w:r>
        <w:rPr>
          <w:b/>
          <w:w w:val="105"/>
          <w:sz w:val="24"/>
        </w:rPr>
        <w:t>Secondary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&amp;</w:t>
      </w:r>
      <w:r>
        <w:rPr>
          <w:b/>
          <w:spacing w:val="22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Secondary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Education</w:t>
      </w:r>
      <w:r w:rsidRPr="007A54C8">
        <w:rPr>
          <w:rFonts w:ascii="Verdana" w:hAnsi="Verdana" w:cs="Mangal"/>
          <w:b/>
          <w:sz w:val="20"/>
          <w:szCs w:val="20"/>
        </w:rPr>
        <w:t>.</w:t>
      </w:r>
      <w:r>
        <w:rPr>
          <w:rFonts w:ascii="Verdana" w:hAnsi="Verdana" w:cs="Mangal"/>
          <w:b/>
          <w:sz w:val="20"/>
          <w:szCs w:val="20"/>
        </w:rPr>
        <w:t xml:space="preserve"> (2005</w:t>
      </w:r>
      <w:proofErr w:type="gramStart"/>
      <w:r>
        <w:rPr>
          <w:rFonts w:ascii="Verdana" w:hAnsi="Verdana" w:cs="Mangal"/>
          <w:b/>
          <w:sz w:val="20"/>
          <w:szCs w:val="20"/>
        </w:rPr>
        <w:t xml:space="preserve">) </w:t>
      </w:r>
      <w:r w:rsidRPr="007A54C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from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9B1571">
        <w:rPr>
          <w:rFonts w:ascii="Verdana" w:hAnsi="Verdana"/>
          <w:sz w:val="20"/>
          <w:szCs w:val="20"/>
        </w:rPr>
        <w:t xml:space="preserve">Board of Secondary Education, </w:t>
      </w:r>
    </w:p>
    <w:p w14:paraId="2D94930E" w14:textId="77777777" w:rsidR="00B10016" w:rsidRDefault="00B10016">
      <w:pPr>
        <w:pStyle w:val="Heading1"/>
      </w:pPr>
    </w:p>
    <w:p w14:paraId="5E45FF6B" w14:textId="77777777" w:rsidR="00EF0D0D" w:rsidRDefault="00FC303A">
      <w:pPr>
        <w:pStyle w:val="BodyText"/>
        <w:spacing w:before="7"/>
        <w:ind w:left="0" w:firstLine="0"/>
        <w:rPr>
          <w:sz w:val="14"/>
        </w:rPr>
      </w:pPr>
      <w:r>
        <w:pict w14:anchorId="3755246F">
          <v:rect id="_x0000_s1026" style="position:absolute;margin-left:70.6pt;margin-top:10.85pt;width:470.95pt;height:.5pt;z-index:-15725056;mso-wrap-distance-left:0;mso-wrap-distance-right:0;mso-position-horizontal-relative:page" fillcolor="#a6a6a6" stroked="f">
            <w10:wrap type="topAndBottom" anchorx="page"/>
          </v:rect>
        </w:pict>
      </w:r>
    </w:p>
    <w:sectPr w:rsidR="00EF0D0D">
      <w:pgSz w:w="12240" w:h="15840"/>
      <w:pgMar w:top="136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 w15:restartNumberingAfterBreak="0">
    <w:nsid w:val="187C0444"/>
    <w:multiLevelType w:val="hybridMultilevel"/>
    <w:tmpl w:val="AE662A96"/>
    <w:lvl w:ilvl="0" w:tplc="3C7EFBC4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2105"/>
    <w:multiLevelType w:val="hybridMultilevel"/>
    <w:tmpl w:val="CAA0E0AA"/>
    <w:lvl w:ilvl="0" w:tplc="773A5F20">
      <w:numFmt w:val="bullet"/>
      <w:lvlText w:val="•"/>
      <w:lvlJc w:val="left"/>
      <w:pPr>
        <w:ind w:left="521" w:hanging="360"/>
      </w:pPr>
      <w:rPr>
        <w:rFonts w:ascii="Calibri" w:eastAsia="Calibri" w:hAnsi="Calibri" w:cs="Calibri" w:hint="default"/>
        <w:color w:val="565656"/>
        <w:w w:val="100"/>
        <w:sz w:val="22"/>
        <w:szCs w:val="22"/>
        <w:lang w:val="en-US" w:eastAsia="en-US" w:bidi="ar-SA"/>
      </w:rPr>
    </w:lvl>
    <w:lvl w:ilvl="1" w:tplc="BC34A52A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BC20A3A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4370A8C6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297029E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B100D6A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14ECF35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B0E5E0C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745EB89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836DDF"/>
    <w:multiLevelType w:val="multilevel"/>
    <w:tmpl w:val="CB422F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192" w:hanging="360"/>
      </w:pPr>
    </w:lvl>
    <w:lvl w:ilvl="2">
      <w:start w:val="1"/>
      <w:numFmt w:val="lowerRoman"/>
      <w:lvlText w:val="%3."/>
      <w:lvlJc w:val="right"/>
      <w:pPr>
        <w:ind w:left="2912" w:hanging="180"/>
      </w:pPr>
    </w:lvl>
    <w:lvl w:ilvl="3">
      <w:start w:val="1"/>
      <w:numFmt w:val="decimal"/>
      <w:lvlText w:val="%4."/>
      <w:lvlJc w:val="left"/>
      <w:pPr>
        <w:ind w:left="3632" w:hanging="360"/>
      </w:pPr>
    </w:lvl>
    <w:lvl w:ilvl="4">
      <w:start w:val="1"/>
      <w:numFmt w:val="lowerLetter"/>
      <w:lvlText w:val="%5."/>
      <w:lvlJc w:val="left"/>
      <w:pPr>
        <w:ind w:left="4352" w:hanging="360"/>
      </w:pPr>
    </w:lvl>
    <w:lvl w:ilvl="5">
      <w:start w:val="1"/>
      <w:numFmt w:val="lowerRoman"/>
      <w:lvlText w:val="%6."/>
      <w:lvlJc w:val="right"/>
      <w:pPr>
        <w:ind w:left="5072" w:hanging="180"/>
      </w:pPr>
    </w:lvl>
    <w:lvl w:ilvl="6">
      <w:start w:val="1"/>
      <w:numFmt w:val="decimal"/>
      <w:lvlText w:val="%7."/>
      <w:lvlJc w:val="left"/>
      <w:pPr>
        <w:ind w:left="5792" w:hanging="360"/>
      </w:pPr>
    </w:lvl>
    <w:lvl w:ilvl="7">
      <w:start w:val="1"/>
      <w:numFmt w:val="lowerLetter"/>
      <w:lvlText w:val="%8."/>
      <w:lvlJc w:val="left"/>
      <w:pPr>
        <w:ind w:left="6512" w:hanging="360"/>
      </w:pPr>
    </w:lvl>
    <w:lvl w:ilvl="8">
      <w:start w:val="1"/>
      <w:numFmt w:val="lowerRoman"/>
      <w:lvlText w:val="%9."/>
      <w:lvlJc w:val="right"/>
      <w:pPr>
        <w:ind w:left="7232" w:hanging="180"/>
      </w:pPr>
    </w:lvl>
  </w:abstractNum>
  <w:abstractNum w:abstractNumId="3" w15:restartNumberingAfterBreak="0">
    <w:nsid w:val="75866A1D"/>
    <w:multiLevelType w:val="hybridMultilevel"/>
    <w:tmpl w:val="6E147BB2"/>
    <w:lvl w:ilvl="0" w:tplc="CD78F468">
      <w:start w:val="1"/>
      <w:numFmt w:val="decimal"/>
      <w:lvlText w:val="%1)"/>
      <w:lvlJc w:val="left"/>
      <w:pPr>
        <w:ind w:left="161" w:hanging="269"/>
      </w:pPr>
      <w:rPr>
        <w:rFonts w:ascii="Calibri" w:eastAsia="Calibri" w:hAnsi="Calibri" w:cs="Calibri" w:hint="default"/>
        <w:b/>
        <w:bCs/>
        <w:spacing w:val="-2"/>
        <w:w w:val="107"/>
        <w:sz w:val="24"/>
        <w:szCs w:val="24"/>
        <w:lang w:val="en-US" w:eastAsia="en-US" w:bidi="ar-SA"/>
      </w:rPr>
    </w:lvl>
    <w:lvl w:ilvl="1" w:tplc="DB283B38">
      <w:numFmt w:val="bullet"/>
      <w:lvlText w:val="•"/>
      <w:lvlJc w:val="left"/>
      <w:pPr>
        <w:ind w:left="1124" w:hanging="269"/>
      </w:pPr>
      <w:rPr>
        <w:rFonts w:hint="default"/>
        <w:lang w:val="en-US" w:eastAsia="en-US" w:bidi="ar-SA"/>
      </w:rPr>
    </w:lvl>
    <w:lvl w:ilvl="2" w:tplc="32345BC6">
      <w:numFmt w:val="bullet"/>
      <w:lvlText w:val="•"/>
      <w:lvlJc w:val="left"/>
      <w:pPr>
        <w:ind w:left="2088" w:hanging="269"/>
      </w:pPr>
      <w:rPr>
        <w:rFonts w:hint="default"/>
        <w:lang w:val="en-US" w:eastAsia="en-US" w:bidi="ar-SA"/>
      </w:rPr>
    </w:lvl>
    <w:lvl w:ilvl="3" w:tplc="50C2B624">
      <w:numFmt w:val="bullet"/>
      <w:lvlText w:val="•"/>
      <w:lvlJc w:val="left"/>
      <w:pPr>
        <w:ind w:left="3052" w:hanging="269"/>
      </w:pPr>
      <w:rPr>
        <w:rFonts w:hint="default"/>
        <w:lang w:val="en-US" w:eastAsia="en-US" w:bidi="ar-SA"/>
      </w:rPr>
    </w:lvl>
    <w:lvl w:ilvl="4" w:tplc="FD425E18">
      <w:numFmt w:val="bullet"/>
      <w:lvlText w:val="•"/>
      <w:lvlJc w:val="left"/>
      <w:pPr>
        <w:ind w:left="4016" w:hanging="269"/>
      </w:pPr>
      <w:rPr>
        <w:rFonts w:hint="default"/>
        <w:lang w:val="en-US" w:eastAsia="en-US" w:bidi="ar-SA"/>
      </w:rPr>
    </w:lvl>
    <w:lvl w:ilvl="5" w:tplc="40F08E48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E2D6B90E">
      <w:numFmt w:val="bullet"/>
      <w:lvlText w:val="•"/>
      <w:lvlJc w:val="left"/>
      <w:pPr>
        <w:ind w:left="5944" w:hanging="269"/>
      </w:pPr>
      <w:rPr>
        <w:rFonts w:hint="default"/>
        <w:lang w:val="en-US" w:eastAsia="en-US" w:bidi="ar-SA"/>
      </w:rPr>
    </w:lvl>
    <w:lvl w:ilvl="7" w:tplc="063690FA">
      <w:numFmt w:val="bullet"/>
      <w:lvlText w:val="•"/>
      <w:lvlJc w:val="left"/>
      <w:pPr>
        <w:ind w:left="6908" w:hanging="269"/>
      </w:pPr>
      <w:rPr>
        <w:rFonts w:hint="default"/>
        <w:lang w:val="en-US" w:eastAsia="en-US" w:bidi="ar-SA"/>
      </w:rPr>
    </w:lvl>
    <w:lvl w:ilvl="8" w:tplc="67E683E8">
      <w:numFmt w:val="bullet"/>
      <w:lvlText w:val="•"/>
      <w:lvlJc w:val="left"/>
      <w:pPr>
        <w:ind w:left="787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CF067C7"/>
    <w:multiLevelType w:val="hybridMultilevel"/>
    <w:tmpl w:val="2E90D25E"/>
    <w:lvl w:ilvl="0" w:tplc="0BD43F50">
      <w:numFmt w:val="bullet"/>
      <w:lvlText w:val=""/>
      <w:lvlJc w:val="left"/>
      <w:pPr>
        <w:ind w:left="401" w:hanging="20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2680740">
      <w:numFmt w:val="bullet"/>
      <w:lvlText w:val="•"/>
      <w:lvlJc w:val="left"/>
      <w:pPr>
        <w:ind w:left="1340" w:hanging="207"/>
      </w:pPr>
      <w:rPr>
        <w:rFonts w:hint="default"/>
        <w:lang w:val="en-US" w:eastAsia="en-US" w:bidi="ar-SA"/>
      </w:rPr>
    </w:lvl>
    <w:lvl w:ilvl="2" w:tplc="71BCAA02">
      <w:numFmt w:val="bullet"/>
      <w:lvlText w:val="•"/>
      <w:lvlJc w:val="left"/>
      <w:pPr>
        <w:ind w:left="2280" w:hanging="207"/>
      </w:pPr>
      <w:rPr>
        <w:rFonts w:hint="default"/>
        <w:lang w:val="en-US" w:eastAsia="en-US" w:bidi="ar-SA"/>
      </w:rPr>
    </w:lvl>
    <w:lvl w:ilvl="3" w:tplc="8118E2B0">
      <w:numFmt w:val="bullet"/>
      <w:lvlText w:val="•"/>
      <w:lvlJc w:val="left"/>
      <w:pPr>
        <w:ind w:left="3220" w:hanging="207"/>
      </w:pPr>
      <w:rPr>
        <w:rFonts w:hint="default"/>
        <w:lang w:val="en-US" w:eastAsia="en-US" w:bidi="ar-SA"/>
      </w:rPr>
    </w:lvl>
    <w:lvl w:ilvl="4" w:tplc="00A403F2">
      <w:numFmt w:val="bullet"/>
      <w:lvlText w:val="•"/>
      <w:lvlJc w:val="left"/>
      <w:pPr>
        <w:ind w:left="4160" w:hanging="207"/>
      </w:pPr>
      <w:rPr>
        <w:rFonts w:hint="default"/>
        <w:lang w:val="en-US" w:eastAsia="en-US" w:bidi="ar-SA"/>
      </w:rPr>
    </w:lvl>
    <w:lvl w:ilvl="5" w:tplc="DA8E34D2">
      <w:numFmt w:val="bullet"/>
      <w:lvlText w:val="•"/>
      <w:lvlJc w:val="left"/>
      <w:pPr>
        <w:ind w:left="5100" w:hanging="207"/>
      </w:pPr>
      <w:rPr>
        <w:rFonts w:hint="default"/>
        <w:lang w:val="en-US" w:eastAsia="en-US" w:bidi="ar-SA"/>
      </w:rPr>
    </w:lvl>
    <w:lvl w:ilvl="6" w:tplc="CC52F600">
      <w:numFmt w:val="bullet"/>
      <w:lvlText w:val="•"/>
      <w:lvlJc w:val="left"/>
      <w:pPr>
        <w:ind w:left="6040" w:hanging="207"/>
      </w:pPr>
      <w:rPr>
        <w:rFonts w:hint="default"/>
        <w:lang w:val="en-US" w:eastAsia="en-US" w:bidi="ar-SA"/>
      </w:rPr>
    </w:lvl>
    <w:lvl w:ilvl="7" w:tplc="0D5A75CA">
      <w:numFmt w:val="bullet"/>
      <w:lvlText w:val="•"/>
      <w:lvlJc w:val="left"/>
      <w:pPr>
        <w:ind w:left="6980" w:hanging="207"/>
      </w:pPr>
      <w:rPr>
        <w:rFonts w:hint="default"/>
        <w:lang w:val="en-US" w:eastAsia="en-US" w:bidi="ar-SA"/>
      </w:rPr>
    </w:lvl>
    <w:lvl w:ilvl="8" w:tplc="44ACF8C2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1140684926">
    <w:abstractNumId w:val="1"/>
  </w:num>
  <w:num w:numId="2" w16cid:durableId="100729656">
    <w:abstractNumId w:val="3"/>
  </w:num>
  <w:num w:numId="3" w16cid:durableId="1850749235">
    <w:abstractNumId w:val="4"/>
  </w:num>
  <w:num w:numId="4" w16cid:durableId="2050490474">
    <w:abstractNumId w:val="0"/>
  </w:num>
  <w:num w:numId="5" w16cid:durableId="37974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D0D"/>
    <w:rsid w:val="000B6FC7"/>
    <w:rsid w:val="001813BF"/>
    <w:rsid w:val="002B7A2C"/>
    <w:rsid w:val="002F1212"/>
    <w:rsid w:val="003331D1"/>
    <w:rsid w:val="003E6169"/>
    <w:rsid w:val="0041340A"/>
    <w:rsid w:val="00441B7C"/>
    <w:rsid w:val="006D5E0C"/>
    <w:rsid w:val="0072334A"/>
    <w:rsid w:val="009037C6"/>
    <w:rsid w:val="009243EC"/>
    <w:rsid w:val="00A1139A"/>
    <w:rsid w:val="00A473EB"/>
    <w:rsid w:val="00A95949"/>
    <w:rsid w:val="00AF0A49"/>
    <w:rsid w:val="00AF170E"/>
    <w:rsid w:val="00B10016"/>
    <w:rsid w:val="00B56194"/>
    <w:rsid w:val="00B80B35"/>
    <w:rsid w:val="00BA0593"/>
    <w:rsid w:val="00BA3A67"/>
    <w:rsid w:val="00BE702D"/>
    <w:rsid w:val="00CF5513"/>
    <w:rsid w:val="00D06D26"/>
    <w:rsid w:val="00DF16BC"/>
    <w:rsid w:val="00E265B7"/>
    <w:rsid w:val="00EF0D0D"/>
    <w:rsid w:val="00FC303A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C9B67F"/>
  <w15:docId w15:val="{9EF90E76-4884-4383-9496-2ED10540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jc w:val="right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521" w:hanging="361"/>
    </w:pPr>
  </w:style>
  <w:style w:type="paragraph" w:styleId="ListParagraph">
    <w:name w:val="List Paragraph"/>
    <w:basedOn w:val="Normal"/>
    <w:uiPriority w:val="34"/>
    <w:qFormat/>
    <w:pPr>
      <w:spacing w:before="5"/>
      <w:ind w:left="5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478</Words>
  <Characters>2728</Characters>
  <Application>Microsoft Office Word</Application>
  <DocSecurity>0</DocSecurity>
  <Lines>22</Lines>
  <Paragraphs>6</Paragraphs>
  <ScaleCrop>false</ScaleCrop>
  <Company>Capgemini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Kushwaha</dc:creator>
  <cp:keywords>Shivam</cp:keywords>
  <cp:lastModifiedBy>P, Venkatesh</cp:lastModifiedBy>
  <cp:revision>39</cp:revision>
  <dcterms:created xsi:type="dcterms:W3CDTF">2023-07-05T07:24:00Z</dcterms:created>
  <dcterms:modified xsi:type="dcterms:W3CDTF">2023-07-05T07:51:00Z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</Properties>
</file>