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12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3132"/>
        <w:gridCol w:w="284"/>
        <w:gridCol w:w="4392"/>
        <w:gridCol w:w="4113"/>
      </w:tblGrid>
      <w:tr>
        <w:trPr>
          <w:trHeight w:val="1530" w:hRule="atLeast"/>
        </w:trPr>
        <w:tc>
          <w:tcPr>
            <w:tcW w:w="270" w:type="dxa"/>
            <w:tcBorders/>
            <w:shd w:val="clear" w:color="auto" w:fill="17365d"/>
            <w:vAlign w:val="center"/>
          </w:tcPr>
          <w:p>
            <w:pPr>
              <w:pStyle w:val="style0"/>
              <w:ind w:right="191"/>
              <w:jc w:val="center"/>
              <w:rPr/>
            </w:pPr>
          </w:p>
        </w:tc>
        <w:tc>
          <w:tcPr>
            <w:tcW w:w="7808" w:type="dxa"/>
            <w:gridSpan w:val="3"/>
            <w:tcBorders/>
            <w:shd w:val="clear" w:color="auto" w:fill="17365d"/>
          </w:tcPr>
          <w:p>
            <w:pPr>
              <w:pStyle w:val="style0"/>
              <w:ind w:right="191"/>
              <w:rPr/>
            </w:pPr>
          </w:p>
          <w:p>
            <w:pPr>
              <w:pStyle w:val="style0"/>
              <w:ind w:right="191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KARJEEYAR KUMAR</w:t>
            </w:r>
          </w:p>
          <w:p>
            <w:pPr>
              <w:pStyle w:val="style179"/>
              <w:spacing w:before="120"/>
              <w:ind w:left="360" w:right="191"/>
              <w:rPr/>
            </w:pPr>
            <w:r>
              <w:t xml:space="preserve">Versatile &amp; high-energy personnel, scaling new heights of success with hard work &amp; dedication; targeting assignments in </w:t>
            </w:r>
            <w:r>
              <w:rPr>
                <w:b/>
                <w:bCs/>
              </w:rPr>
              <w:t xml:space="preserve">Tableau </w:t>
            </w:r>
            <w:r>
              <w:rPr>
                <w:b/>
                <w:bCs/>
              </w:rPr>
              <w:t>Development</w:t>
            </w:r>
          </w:p>
          <w:p>
            <w:pPr>
              <w:pStyle w:val="style0"/>
              <w:ind w:right="191"/>
              <w:jc w:val="center"/>
              <w:rPr>
                <w:rFonts w:ascii="Bebas Neue Regular" w:hAnsi="Bebas Neue Regular"/>
                <w:b/>
              </w:rPr>
            </w:pPr>
            <w:r>
              <w:t>with an organization having vast opportunity of growth</w:t>
            </w:r>
          </w:p>
        </w:tc>
        <w:tc>
          <w:tcPr>
            <w:tcW w:w="4113" w:type="dxa"/>
            <w:tcBorders/>
            <w:shd w:val="clear" w:color="auto" w:fill="17365d"/>
          </w:tcPr>
          <w:p>
            <w:pPr>
              <w:pStyle w:val="style0"/>
              <w:ind w:right="191"/>
              <w:rPr>
                <w:rFonts w:ascii="Bahnschrift Light Condensed" w:hAnsi="Bahnschrift Light Condensed"/>
                <w:sz w:val="8"/>
                <w:szCs w:val="8"/>
              </w:rPr>
            </w:pPr>
          </w:p>
          <w:p>
            <w:pPr>
              <w:pStyle w:val="style0"/>
              <w:ind w:right="191"/>
              <w:rPr>
                <w:rFonts w:ascii="Bahnschrift Light Condensed" w:hAnsi="Bahnschrift Light Condensed"/>
                <w:sz w:val="8"/>
                <w:szCs w:val="8"/>
              </w:rPr>
            </w:pPr>
          </w:p>
          <w:tbl>
            <w:tblPr>
              <w:tblStyle w:val="style154"/>
              <w:tblW w:w="42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3697"/>
            </w:tblGrid>
            <w:tr>
              <w:trPr>
                <w:trHeight w:val="413" w:hRule="atLeast"/>
              </w:trPr>
              <w:tc>
                <w:tcPr>
                  <w:tcW w:w="595" w:type="dxa"/>
                  <w:tcBorders/>
                  <w:vAlign w:val="center"/>
                </w:tcPr>
                <w:p>
                  <w:pPr>
                    <w:pStyle w:val="style0"/>
                    <w:ind w:right="191"/>
                    <w:jc w:val="center"/>
                    <w:rPr>
                      <w:noProof/>
                    </w:rPr>
                  </w:pP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74929" cy="174929"/>
                            <wp:effectExtent l="0" t="0" r="0" b="0"/>
                            <wp:docPr id="1026" name="Freeform 10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74929" cy="174929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47" h="247" stroke="1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26" coordsize="247,247" path="m247,195c247,198,246,203,245,208c244,213,243,217,241,220c239,226,232,232,220,238c209,244,198,247,187,247c184,247,181,247,178,247c175,246,172,245,168,244c164,243,161,243,160,242c158,241,155,240,150,238c145,237,142,235,141,235c130,231,120,226,111,221c96,211,80,199,64,183c48,167,36,151,26,136c21,127,16,117,12,106c11,104,10,102,9,97c7,92,6,89,5,87c4,85,3,83,2,79c1,75,1,72,0,69c0,66,0,63,0,60c0,49,3,38,9,27c15,15,21,8,27,5c30,4,34,3,39,2c44,1,48,0,52,0c53,0,54,0,55,1c57,1,60,6,65,14c66,16,68,19,70,23c72,27,74,31,76,35c78,38,80,41,81,44c82,44,83,46,85,48c86,51,87,53,88,55c89,56,90,58,90,60c90,62,88,65,85,68c81,72,78,75,74,78c70,81,66,84,63,87c59,91,58,93,58,95c58,96,58,98,59,99c59,101,60,102,60,103c61,104,61,105,63,107c64,109,64,110,65,110c73,126,84,140,95,152c107,163,120,173,136,182c137,182,138,183,140,184c142,186,143,186,144,187c145,187,146,188,148,188c149,189,150,189,152,189c154,189,156,187,160,184c163,181,166,177,169,173c172,169,175,166,179,162c182,159,185,157,187,157c189,157,191,158,192,159c194,159,196,161,199,162c201,164,202,165,203,165c206,167,209,169,212,171c216,173,219,175,224,177c228,179,231,181,233,182c241,186,246,189,246,192c247,192,247,194,247,195xe" fillcolor="white" stroked="f" style="margin-left:0.0pt;margin-top:0.0pt;width:13.77pt;height:13.77pt;mso-wrap-distance-left:0.0pt;mso-wrap-distance-right:0.0pt;visibility:visible;">
                            <w10:anchorlock/>
                            <v:stroke on="f"/>
                            <v:fill rotate="true"/>
                            <v:path textboxrect="0,0,247,247" o:connectlocs="247,195;245,208;241,220;220,238;187,247;178,247;168,244;160,242;150,238;141,235;111,221;64,183;26,136;12,106;9,97;5,87;2,79;0,69;0,60;9,27;27,5;39,2;52,0;55,1;65,14;70,23;76,35;81,44;85,48;88,55;90,60;85,68;74,78;63,87;58,95;59,99;60,103;63,107;65,110;95,152;136,182;140,184;144,187;148,188;152,189;160,184;169,173;179,162;187,157;192,159;199,162;203,165;212,171;224,177;233,182;246,192;247,195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</w:p>
              </w:tc>
              <w:tc>
                <w:tcPr>
                  <w:tcW w:w="3697" w:type="dxa"/>
                  <w:tcBorders/>
                  <w:vAlign w:val="center"/>
                </w:tcPr>
                <w:p>
                  <w:pPr>
                    <w:pStyle w:val="style0"/>
                    <w:ind w:right="191"/>
                    <w:rPr>
                      <w:noProof/>
                    </w:rPr>
                  </w:pPr>
                  <w:r>
                    <w:t>+</w:t>
                  </w:r>
                  <w:r>
                    <w:t>91</w:t>
                  </w:r>
                  <w:r>
                    <w:t xml:space="preserve"> </w:t>
                  </w:r>
                  <w:r>
                    <w:t>9066148208</w:t>
                  </w:r>
                  <w:r>
                    <w:t xml:space="preserve">   </w:t>
                  </w:r>
                </w:p>
              </w:tc>
            </w:tr>
            <w:tr>
              <w:tblPrEx/>
              <w:trPr>
                <w:trHeight w:val="413" w:hRule="atLeast"/>
              </w:trPr>
              <w:tc>
                <w:tcPr>
                  <w:tcW w:w="595" w:type="dxa"/>
                  <w:tcBorders/>
                  <w:vAlign w:val="center"/>
                </w:tcPr>
                <w:p>
                  <w:pPr>
                    <w:pStyle w:val="style0"/>
                    <w:ind w:right="191"/>
                    <w:jc w:val="center"/>
                    <w:rPr>
                      <w:noProof/>
                    </w:rPr>
                  </w:pP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74625" cy="137372"/>
                            <wp:effectExtent l="0" t="0" r="0" b="0"/>
                            <wp:docPr id="1028" name="Freeform 103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74625" cy="13737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319" h="251" stroke="1">
                                          <a:moveTo>
                                            <a:pt x="319" y="81"/>
                                          </a:moveTo>
                                          <a:cubicBezTo>
                                            <a:pt x="319" y="223"/>
                                            <a:pt x="319" y="223"/>
                                            <a:pt x="319" y="223"/>
                                          </a:cubicBezTo>
                                          <a:cubicBezTo>
                                            <a:pt x="319" y="230"/>
                                            <a:pt x="316" y="237"/>
                                            <a:pt x="311" y="243"/>
                                          </a:cubicBezTo>
                                          <a:cubicBezTo>
                                            <a:pt x="305" y="248"/>
                                            <a:pt x="298" y="251"/>
                                            <a:pt x="291" y="251"/>
                                          </a:cubicBezTo>
                                          <a:cubicBezTo>
                                            <a:pt x="29" y="251"/>
                                            <a:pt x="29" y="251"/>
                                            <a:pt x="29" y="251"/>
                                          </a:cubicBezTo>
                                          <a:cubicBezTo>
                                            <a:pt x="21" y="251"/>
                                            <a:pt x="14" y="248"/>
                                            <a:pt x="8" y="243"/>
                                          </a:cubicBezTo>
                                          <a:cubicBezTo>
                                            <a:pt x="3" y="237"/>
                                            <a:pt x="0" y="230"/>
                                            <a:pt x="0" y="223"/>
                                          </a:cubicBezTo>
                                          <a:cubicBezTo>
                                            <a:pt x="0" y="81"/>
                                            <a:pt x="0" y="81"/>
                                            <a:pt x="0" y="81"/>
                                          </a:cubicBezTo>
                                          <a:cubicBezTo>
                                            <a:pt x="5" y="87"/>
                                            <a:pt x="11" y="92"/>
                                            <a:pt x="18" y="97"/>
                                          </a:cubicBezTo>
                                          <a:cubicBezTo>
                                            <a:pt x="61" y="126"/>
                                            <a:pt x="91" y="146"/>
                                            <a:pt x="107" y="158"/>
                                          </a:cubicBezTo>
                                          <a:cubicBezTo>
                                            <a:pt x="113" y="163"/>
                                            <a:pt x="119" y="167"/>
                                            <a:pt x="123" y="170"/>
                                          </a:cubicBezTo>
                                          <a:cubicBezTo>
                                            <a:pt x="127" y="173"/>
                                            <a:pt x="133" y="175"/>
                                            <a:pt x="140" y="178"/>
                                          </a:cubicBezTo>
                                          <a:cubicBezTo>
                                            <a:pt x="147" y="181"/>
                                            <a:pt x="153" y="183"/>
                                            <a:pt x="159" y="183"/>
                                          </a:cubicBezTo>
                                          <a:cubicBezTo>
                                            <a:pt x="160" y="183"/>
                                            <a:pt x="160" y="183"/>
                                            <a:pt x="160" y="183"/>
                                          </a:cubicBezTo>
                                          <a:cubicBezTo>
                                            <a:pt x="166" y="183"/>
                                            <a:pt x="172" y="181"/>
                                            <a:pt x="179" y="178"/>
                                          </a:cubicBezTo>
                                          <a:cubicBezTo>
                                            <a:pt x="186" y="175"/>
                                            <a:pt x="192" y="173"/>
                                            <a:pt x="196" y="170"/>
                                          </a:cubicBezTo>
                                          <a:cubicBezTo>
                                            <a:pt x="200" y="167"/>
                                            <a:pt x="206" y="163"/>
                                            <a:pt x="213" y="158"/>
                                          </a:cubicBezTo>
                                          <a:cubicBezTo>
                                            <a:pt x="233" y="143"/>
                                            <a:pt x="262" y="123"/>
                                            <a:pt x="301" y="97"/>
                                          </a:cubicBezTo>
                                          <a:cubicBezTo>
                                            <a:pt x="308" y="92"/>
                                            <a:pt x="314" y="87"/>
                                            <a:pt x="319" y="81"/>
                                          </a:cubicBezTo>
                                          <a:close/>
                                          <a:moveTo>
                                            <a:pt x="319" y="29"/>
                                          </a:moveTo>
                                          <a:cubicBezTo>
                                            <a:pt x="319" y="38"/>
                                            <a:pt x="316" y="47"/>
                                            <a:pt x="310" y="56"/>
                                          </a:cubicBezTo>
                                          <a:cubicBezTo>
                                            <a:pt x="305" y="64"/>
                                            <a:pt x="297" y="72"/>
                                            <a:pt x="289" y="78"/>
                                          </a:cubicBezTo>
                                          <a:cubicBezTo>
                                            <a:pt x="244" y="109"/>
                                            <a:pt x="216" y="128"/>
                                            <a:pt x="205" y="135"/>
                                          </a:cubicBezTo>
                                          <a:cubicBezTo>
                                            <a:pt x="204" y="136"/>
                                            <a:pt x="202" y="138"/>
                                            <a:pt x="198" y="141"/>
                                          </a:cubicBezTo>
                                          <a:cubicBezTo>
                                            <a:pt x="194" y="144"/>
                                            <a:pt x="191" y="146"/>
                                            <a:pt x="188" y="148"/>
                                          </a:cubicBezTo>
                                          <a:cubicBezTo>
                                            <a:pt x="186" y="149"/>
                                            <a:pt x="183" y="151"/>
                                            <a:pt x="179" y="153"/>
                                          </a:cubicBezTo>
                                          <a:cubicBezTo>
                                            <a:pt x="175" y="156"/>
                                            <a:pt x="172" y="157"/>
                                            <a:pt x="169" y="158"/>
                                          </a:cubicBezTo>
                                          <a:cubicBezTo>
                                            <a:pt x="165" y="159"/>
                                            <a:pt x="163" y="160"/>
                                            <a:pt x="160" y="160"/>
                                          </a:cubicBezTo>
                                          <a:cubicBezTo>
                                            <a:pt x="159" y="160"/>
                                            <a:pt x="159" y="160"/>
                                            <a:pt x="159" y="160"/>
                                          </a:cubicBezTo>
                                          <a:cubicBezTo>
                                            <a:pt x="157" y="160"/>
                                            <a:pt x="154" y="159"/>
                                            <a:pt x="151" y="158"/>
                                          </a:cubicBezTo>
                                          <a:cubicBezTo>
                                            <a:pt x="147" y="157"/>
                                            <a:pt x="144" y="156"/>
                                            <a:pt x="140" y="153"/>
                                          </a:cubicBezTo>
                                          <a:cubicBezTo>
                                            <a:pt x="137" y="151"/>
                                            <a:pt x="134" y="149"/>
                                            <a:pt x="131" y="148"/>
                                          </a:cubicBezTo>
                                          <a:cubicBezTo>
                                            <a:pt x="129" y="146"/>
                                            <a:pt x="125" y="144"/>
                                            <a:pt x="121" y="141"/>
                                          </a:cubicBezTo>
                                          <a:cubicBezTo>
                                            <a:pt x="118" y="138"/>
                                            <a:pt x="115" y="136"/>
                                            <a:pt x="114" y="135"/>
                                          </a:cubicBezTo>
                                          <a:cubicBezTo>
                                            <a:pt x="103" y="128"/>
                                            <a:pt x="88" y="117"/>
                                            <a:pt x="67" y="103"/>
                                          </a:cubicBezTo>
                                          <a:cubicBezTo>
                                            <a:pt x="47" y="89"/>
                                            <a:pt x="35" y="80"/>
                                            <a:pt x="31" y="78"/>
                                          </a:cubicBezTo>
                                          <a:cubicBezTo>
                                            <a:pt x="23" y="73"/>
                                            <a:pt x="16" y="66"/>
                                            <a:pt x="10" y="57"/>
                                          </a:cubicBezTo>
                                          <a:cubicBezTo>
                                            <a:pt x="3" y="48"/>
                                            <a:pt x="0" y="40"/>
                                            <a:pt x="0" y="33"/>
                                          </a:cubicBezTo>
                                          <a:cubicBezTo>
                                            <a:pt x="0" y="23"/>
                                            <a:pt x="3" y="16"/>
                                            <a:pt x="8" y="10"/>
                                          </a:cubicBezTo>
                                          <a:cubicBezTo>
                                            <a:pt x="12" y="3"/>
                                            <a:pt x="19" y="0"/>
                                            <a:pt x="29" y="0"/>
                                          </a:cubicBezTo>
                                          <a:cubicBezTo>
                                            <a:pt x="291" y="0"/>
                                            <a:pt x="291" y="0"/>
                                            <a:pt x="291" y="0"/>
                                          </a:cubicBezTo>
                                          <a:cubicBezTo>
                                            <a:pt x="298" y="0"/>
                                            <a:pt x="305" y="3"/>
                                            <a:pt x="311" y="9"/>
                                          </a:cubicBezTo>
                                          <a:cubicBezTo>
                                            <a:pt x="316" y="14"/>
                                            <a:pt x="319" y="21"/>
                                            <a:pt x="319" y="2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28" coordsize="319,251" path="m319,81c319,223,319,223,319,223c319,230,316,237,311,243c305,248,298,251,291,251c29,251,29,251,29,251c21,251,14,248,8,243c3,237,0,230,0,223c0,81,0,81,0,81c5,87,11,92,18,97c61,126,91,146,107,158c113,163,119,167,123,170c127,173,133,175,140,178c147,181,153,183,159,183c160,183,160,183,160,183c166,183,172,181,179,178c186,175,192,173,196,170c200,167,206,163,213,158c233,143,262,123,301,97c308,92,314,87,319,81xm319,29c319,38,316,47,310,56c305,64,297,72,289,78c244,109,216,128,205,135c204,136,202,138,198,141c194,144,191,146,188,148c186,149,183,151,179,153c175,156,172,157,169,158c165,159,163,160,160,160c159,160,159,160,159,160c157,160,154,159,151,158c147,157,144,156,140,153c137,151,134,149,131,148c129,146,125,144,121,141c118,138,115,136,114,135c103,128,88,117,67,103c47,89,35,80,31,78c23,73,16,66,10,57c3,48,0,40,0,33c0,23,3,16,8,10c12,3,19,0,29,0c291,0,291,0,291,0c298,0,305,3,311,9c316,14,319,21,319,29xe" fillcolor="white" stroked="f" style="margin-left:0.0pt;margin-top:0.0pt;width:13.75pt;height:10.82pt;mso-wrap-distance-left:0.0pt;mso-wrap-distance-right:0.0pt;visibility:visible;">
                            <w10:anchorlock/>
                            <v:stroke on="f"/>
                            <v:fill rotate="true"/>
                            <v:path textboxrect="0,0,319,251" o:connectlocs="319,81;319,223;311,243;291,251;29,251;8,243;0,223;0,81;18,97;107,158;123,170;140,178;159,183;160,183;179,178;196,170;213,158;301,97;319,81;319,29;310,56;289,78;205,135;198,141;188,148;179,153;169,158;160,160;159,160;151,158;140,153;131,148;121,141;114,135;67,103;31,78;10,57;0,33;8,10;29,0;291,0;311,9;319,29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</w:p>
              </w:tc>
              <w:tc>
                <w:tcPr>
                  <w:tcW w:w="3697" w:type="dxa"/>
                  <w:tcBorders/>
                  <w:vAlign w:val="center"/>
                </w:tcPr>
                <w:p>
                  <w:pPr>
                    <w:pStyle w:val="style0"/>
                    <w:ind w:right="191"/>
                    <w:rPr>
                      <w:noProof/>
                    </w:rPr>
                  </w:pPr>
                  <w:r>
                    <w:rPr>
                      <w:color w:val="ffffff"/>
                    </w:rPr>
                    <w:t>k</w:t>
                  </w:r>
                  <w:r>
                    <w:rPr>
                      <w:color w:val="ffffff"/>
                    </w:rPr>
                    <w:t>arjeeyar1990@gmail.com</w:t>
                  </w:r>
                </w:p>
              </w:tc>
            </w:tr>
            <w:tr>
              <w:tblPrEx/>
              <w:trPr>
                <w:trHeight w:val="413" w:hRule="atLeast"/>
              </w:trPr>
              <w:tc>
                <w:tcPr>
                  <w:tcW w:w="595" w:type="dxa"/>
                  <w:tcBorders/>
                  <w:vAlign w:val="center"/>
                </w:tcPr>
                <w:p>
                  <w:pPr>
                    <w:pStyle w:val="style0"/>
                    <w:ind w:right="191"/>
                    <w:jc w:val="center"/>
                    <w:rPr>
                      <w:noProof/>
                    </w:rPr>
                  </w:pP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175535" cy="174928"/>
                            <wp:effectExtent l="0" t="0" r="0" b="0"/>
                            <wp:docPr id="1030" name="Freeform 14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75535" cy="17492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82" h="282" stroke="1">
                                          <a:moveTo>
                                            <a:pt x="43" y="236"/>
                                          </a:moveTo>
                                          <a:cubicBezTo>
                                            <a:pt x="86" y="236"/>
                                            <a:pt x="86" y="236"/>
                                            <a:pt x="86" y="236"/>
                                          </a:cubicBezTo>
                                          <a:cubicBezTo>
                                            <a:pt x="86" y="109"/>
                                            <a:pt x="86" y="109"/>
                                            <a:pt x="86" y="109"/>
                                          </a:cubicBezTo>
                                          <a:cubicBezTo>
                                            <a:pt x="43" y="109"/>
                                            <a:pt x="43" y="109"/>
                                            <a:pt x="43" y="109"/>
                                          </a:cubicBezTo>
                                          <a:lnTo>
                                            <a:pt x="43" y="236"/>
                                          </a:lnTo>
                                          <a:close/>
                                          <a:moveTo>
                                            <a:pt x="88" y="70"/>
                                          </a:moveTo>
                                          <a:cubicBezTo>
                                            <a:pt x="88" y="63"/>
                                            <a:pt x="86" y="58"/>
                                            <a:pt x="82" y="54"/>
                                          </a:cubicBezTo>
                                          <a:cubicBezTo>
                                            <a:pt x="78" y="50"/>
                                            <a:pt x="72" y="48"/>
                                            <a:pt x="65" y="48"/>
                                          </a:cubicBezTo>
                                          <a:cubicBezTo>
                                            <a:pt x="58" y="48"/>
                                            <a:pt x="52" y="50"/>
                                            <a:pt x="47" y="54"/>
                                          </a:cubicBezTo>
                                          <a:cubicBezTo>
                                            <a:pt x="43" y="58"/>
                                            <a:pt x="41" y="63"/>
                                            <a:pt x="41" y="70"/>
                                          </a:cubicBezTo>
                                          <a:cubicBezTo>
                                            <a:pt x="41" y="76"/>
                                            <a:pt x="43" y="81"/>
                                            <a:pt x="47" y="85"/>
                                          </a:cubicBezTo>
                                          <a:cubicBezTo>
                                            <a:pt x="52" y="90"/>
                                            <a:pt x="57" y="92"/>
                                            <a:pt x="64" y="92"/>
                                          </a:cubicBezTo>
                                          <a:cubicBezTo>
                                            <a:pt x="64" y="92"/>
                                            <a:pt x="64" y="92"/>
                                            <a:pt x="64" y="92"/>
                                          </a:cubicBezTo>
                                          <a:cubicBezTo>
                                            <a:pt x="72" y="92"/>
                                            <a:pt x="77" y="90"/>
                                            <a:pt x="82" y="85"/>
                                          </a:cubicBezTo>
                                          <a:cubicBezTo>
                                            <a:pt x="86" y="81"/>
                                            <a:pt x="88" y="76"/>
                                            <a:pt x="88" y="70"/>
                                          </a:cubicBezTo>
                                          <a:close/>
                                          <a:moveTo>
                                            <a:pt x="196" y="236"/>
                                          </a:moveTo>
                                          <a:cubicBezTo>
                                            <a:pt x="238" y="236"/>
                                            <a:pt x="238" y="236"/>
                                            <a:pt x="238" y="236"/>
                                          </a:cubicBezTo>
                                          <a:cubicBezTo>
                                            <a:pt x="238" y="163"/>
                                            <a:pt x="238" y="163"/>
                                            <a:pt x="238" y="163"/>
                                          </a:cubicBezTo>
                                          <a:cubicBezTo>
                                            <a:pt x="238" y="144"/>
                                            <a:pt x="234" y="130"/>
                                            <a:pt x="225" y="121"/>
                                          </a:cubicBezTo>
                                          <a:cubicBezTo>
                                            <a:pt x="216" y="111"/>
                                            <a:pt x="204" y="106"/>
                                            <a:pt x="189" y="106"/>
                                          </a:cubicBezTo>
                                          <a:cubicBezTo>
                                            <a:pt x="173" y="106"/>
                                            <a:pt x="160" y="113"/>
                                            <a:pt x="151" y="128"/>
                                          </a:cubicBezTo>
                                          <a:cubicBezTo>
                                            <a:pt x="151" y="128"/>
                                            <a:pt x="151" y="128"/>
                                            <a:pt x="151" y="128"/>
                                          </a:cubicBezTo>
                                          <a:cubicBezTo>
                                            <a:pt x="151" y="109"/>
                                            <a:pt x="151" y="109"/>
                                            <a:pt x="151" y="109"/>
                                          </a:cubicBezTo>
                                          <a:cubicBezTo>
                                            <a:pt x="109" y="109"/>
                                            <a:pt x="109" y="109"/>
                                            <a:pt x="109" y="109"/>
                                          </a:cubicBezTo>
                                          <a:cubicBezTo>
                                            <a:pt x="109" y="117"/>
                                            <a:pt x="109" y="159"/>
                                            <a:pt x="109" y="236"/>
                                          </a:cubicBezTo>
                                          <a:cubicBezTo>
                                            <a:pt x="151" y="236"/>
                                            <a:pt x="151" y="236"/>
                                            <a:pt x="151" y="236"/>
                                          </a:cubicBezTo>
                                          <a:cubicBezTo>
                                            <a:pt x="151" y="165"/>
                                            <a:pt x="151" y="165"/>
                                            <a:pt x="151" y="165"/>
                                          </a:cubicBezTo>
                                          <a:cubicBezTo>
                                            <a:pt x="151" y="160"/>
                                            <a:pt x="152" y="157"/>
                                            <a:pt x="153" y="155"/>
                                          </a:cubicBezTo>
                                          <a:cubicBezTo>
                                            <a:pt x="154" y="151"/>
                                            <a:pt x="157" y="147"/>
                                            <a:pt x="161" y="144"/>
                                          </a:cubicBezTo>
                                          <a:cubicBezTo>
                                            <a:pt x="165" y="141"/>
                                            <a:pt x="169" y="139"/>
                                            <a:pt x="174" y="139"/>
                                          </a:cubicBezTo>
                                          <a:cubicBezTo>
                                            <a:pt x="189" y="139"/>
                                            <a:pt x="196" y="149"/>
                                            <a:pt x="196" y="168"/>
                                          </a:cubicBezTo>
                                          <a:lnTo>
                                            <a:pt x="196" y="236"/>
                                          </a:lnTo>
                                          <a:close/>
                                          <a:moveTo>
                                            <a:pt x="282" y="53"/>
                                          </a:moveTo>
                                          <a:cubicBezTo>
                                            <a:pt x="282" y="229"/>
                                            <a:pt x="282" y="229"/>
                                            <a:pt x="282" y="229"/>
                                          </a:cubicBezTo>
                                          <a:cubicBezTo>
                                            <a:pt x="282" y="244"/>
                                            <a:pt x="276" y="256"/>
                                            <a:pt x="266" y="267"/>
                                          </a:cubicBezTo>
                                          <a:cubicBezTo>
                                            <a:pt x="256" y="277"/>
                                            <a:pt x="243" y="282"/>
                                            <a:pt x="229" y="282"/>
                                          </a:cubicBezTo>
                                          <a:cubicBezTo>
                                            <a:pt x="53" y="282"/>
                                            <a:pt x="53" y="282"/>
                                            <a:pt x="53" y="282"/>
                                          </a:cubicBezTo>
                                          <a:cubicBezTo>
                                            <a:pt x="38" y="282"/>
                                            <a:pt x="26" y="277"/>
                                            <a:pt x="15" y="267"/>
                                          </a:cubicBezTo>
                                          <a:cubicBezTo>
                                            <a:pt x="5" y="256"/>
                                            <a:pt x="0" y="244"/>
                                            <a:pt x="0" y="229"/>
                                          </a:cubicBezTo>
                                          <a:cubicBezTo>
                                            <a:pt x="0" y="53"/>
                                            <a:pt x="0" y="53"/>
                                            <a:pt x="0" y="53"/>
                                          </a:cubicBezTo>
                                          <a:cubicBezTo>
                                            <a:pt x="0" y="39"/>
                                            <a:pt x="5" y="26"/>
                                            <a:pt x="15" y="16"/>
                                          </a:cubicBezTo>
                                          <a:cubicBezTo>
                                            <a:pt x="26" y="5"/>
                                            <a:pt x="38" y="0"/>
                                            <a:pt x="53" y="0"/>
                                          </a:cubicBezTo>
                                          <a:cubicBezTo>
                                            <a:pt x="229" y="0"/>
                                            <a:pt x="229" y="0"/>
                                            <a:pt x="229" y="0"/>
                                          </a:cubicBezTo>
                                          <a:cubicBezTo>
                                            <a:pt x="243" y="0"/>
                                            <a:pt x="256" y="5"/>
                                            <a:pt x="266" y="16"/>
                                          </a:cubicBezTo>
                                          <a:cubicBezTo>
                                            <a:pt x="276" y="26"/>
                                            <a:pt x="282" y="39"/>
                                            <a:pt x="282" y="5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30" coordsize="282,282" path="m43,236c86,236,86,236,86,236c86,109,86,109,86,109c43,109,43,109,43,109l43,236xm88,70c88,63,86,58,82,54c78,50,72,48,65,48c58,48,52,50,47,54c43,58,41,63,41,70c41,76,43,81,47,85c52,90,57,92,64,92c64,92,64,92,64,92c72,92,77,90,82,85c86,81,88,76,88,70xm196,236c238,236,238,236,238,236c238,163,238,163,238,163c238,144,234,130,225,121c216,111,204,106,189,106c173,106,160,113,151,128c151,128,151,128,151,128c151,109,151,109,151,109c109,109,109,109,109,109c109,117,109,159,109,236c151,236,151,236,151,236c151,165,151,165,151,165c151,160,152,157,153,155c154,151,157,147,161,144c165,141,169,139,174,139c189,139,196,149,196,168l196,236xm282,53c282,229,282,229,282,229c282,244,276,256,266,267c256,277,243,282,229,282c53,282,53,282,53,282c38,282,26,277,15,267c5,256,0,244,0,229c0,53,0,53,0,53c0,39,5,26,15,16c26,5,38,0,53,0c229,0,229,0,229,0c243,0,256,5,266,16c276,26,282,39,282,53xe" fillcolor="white" stroked="f" style="margin-left:0.0pt;margin-top:0.0pt;width:13.82pt;height:13.77pt;mso-wrap-distance-left:0.0pt;mso-wrap-distance-right:0.0pt;visibility:visible;">
                            <w10:anchorlock/>
                            <v:stroke on="f"/>
                            <v:fill rotate="true"/>
                            <v:path textboxrect="0,0,282,282" o:connectlocs="43,236;86,236;86,109;43,109;43,236;88,70;82,54;65,48;47,54;41,70;47,85;64,92;64,92;82,85;88,70;196,236;238,236;238,163;225,121;189,106;151,128;151,128;151,109;109,109;109,236;151,236;151,165;153,155;161,144;174,139;196,168;196,236;282,53;282,229;266,267;229,282;53,282;15,267;0,229;0,53;15,16;53,0;229,0;266,16;282,53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</w:p>
              </w:tc>
              <w:tc>
                <w:tcPr>
                  <w:tcW w:w="3697" w:type="dxa"/>
                  <w:tcBorders/>
                  <w:vAlign w:val="center"/>
                </w:tcPr>
                <w:p>
                  <w:pPr>
                    <w:pStyle w:val="style0"/>
                    <w:ind w:right="191"/>
                    <w:rPr>
                      <w:color w:val="ffffff"/>
                    </w:rPr>
                  </w:pPr>
                  <w:r>
                    <w:rPr>
                      <w:bCs/>
                    </w:rPr>
                    <w:t>https://www.linkedin.com/in/karjeeyar-kumar-333478131/</w:t>
                  </w:r>
                </w:p>
              </w:tc>
            </w:tr>
          </w:tbl>
          <w:p>
            <w:pPr>
              <w:pStyle w:val="style0"/>
              <w:ind w:right="191"/>
              <w:rPr>
                <w:rFonts w:ascii="Bahnschrift Light Condensed" w:hAnsi="Bahnschrift Light Condensed"/>
              </w:rPr>
            </w:pPr>
          </w:p>
        </w:tc>
      </w:tr>
      <w:tr>
        <w:tblPrEx/>
        <w:trPr/>
        <w:tc>
          <w:tcPr>
            <w:tcW w:w="3402" w:type="dxa"/>
            <w:gridSpan w:val="2"/>
            <w:tcBorders/>
            <w:shd w:val="clear" w:color="auto" w:fill="e1e0de"/>
          </w:tcPr>
          <w:p>
            <w:pPr>
              <w:pStyle w:val="style0"/>
              <w:ind w:right="191"/>
              <w:rPr>
                <w:sz w:val="8"/>
              </w:rPr>
            </w:pPr>
          </w:p>
          <w:p>
            <w:pPr>
              <w:pStyle w:val="style0"/>
              <w:ind w:right="191"/>
              <w:rPr>
                <w:rFonts w:cs="Calibri"/>
                <w:b/>
                <w:color w:val="3f7fad"/>
                <w:sz w:val="36"/>
              </w:rPr>
            </w:pPr>
            <w:r>
              <w:rPr>
                <w:rFonts w:cs="Calibri"/>
                <w:b/>
                <w:color w:val="3f7fad"/>
                <w:sz w:val="28"/>
              </w:rPr>
              <w:t>CORE COMPETENCIES</w:t>
            </w:r>
          </w:p>
          <w:p>
            <w:pPr>
              <w:pStyle w:val="style0"/>
              <w:ind w:right="191"/>
              <w:rPr>
                <w:b/>
                <w:bCs/>
              </w:rPr>
            </w:pPr>
            <w:r>
              <w:rPr>
                <w:b/>
                <w:bCs/>
              </w:rPr>
              <w:t>Dashboard Optimization</w:t>
            </w:r>
          </w:p>
          <w:p>
            <w:pPr>
              <w:pStyle w:val="style0"/>
              <w:ind w:right="191"/>
              <w:rPr>
                <w:b/>
                <w:bCs/>
              </w:rPr>
            </w:pPr>
            <w:r>
              <w:rPr>
                <w:b/>
                <w:bCs/>
              </w:rPr>
              <w:t>Data Mapping</w:t>
            </w:r>
          </w:p>
          <w:p>
            <w:pPr>
              <w:pStyle w:val="style0"/>
              <w:ind w:right="191"/>
              <w:rPr>
                <w:b/>
                <w:bCs/>
              </w:rPr>
            </w:pPr>
            <w:r>
              <w:rPr>
                <w:b/>
                <w:bCs/>
              </w:rPr>
              <w:t>Advanced Calculations and Expressions</w:t>
            </w:r>
          </w:p>
          <w:p>
            <w:pPr>
              <w:pStyle w:val="style0"/>
              <w:ind w:right="191"/>
              <w:rPr>
                <w:b/>
                <w:bCs/>
              </w:rPr>
            </w:pPr>
            <w:r>
              <w:rPr>
                <w:b/>
                <w:bCs/>
              </w:rPr>
              <w:t>Tableau Server Administration</w:t>
            </w:r>
          </w:p>
          <w:p>
            <w:pPr>
              <w:pStyle w:val="style0"/>
              <w:ind w:right="191"/>
              <w:rPr>
                <w:b/>
                <w:bCs/>
              </w:rPr>
            </w:pPr>
            <w:r>
              <w:rPr>
                <w:b/>
                <w:bCs/>
              </w:rPr>
              <w:t>Data Visualization</w:t>
            </w:r>
          </w:p>
          <w:p>
            <w:pPr>
              <w:pStyle w:val="style0"/>
              <w:ind w:right="191"/>
              <w:rPr>
                <w:b/>
                <w:bCs/>
              </w:rPr>
            </w:pPr>
            <w:r>
              <w:rPr>
                <w:b/>
                <w:bCs/>
              </w:rPr>
              <w:t>Data Analysis and Interpretation</w:t>
            </w:r>
          </w:p>
          <w:p>
            <w:pPr>
              <w:pStyle w:val="style0"/>
              <w:ind w:right="191"/>
              <w:rPr>
                <w:b/>
                <w:bCs/>
              </w:rPr>
            </w:pPr>
            <w:r>
              <w:rPr>
                <w:b/>
                <w:bCs/>
              </w:rPr>
              <w:t>SQL and Data Querying</w:t>
            </w:r>
          </w:p>
          <w:p>
            <w:pPr>
              <w:pStyle w:val="style0"/>
              <w:ind w:right="191"/>
              <w:rPr>
                <w:b/>
                <w:bCs/>
              </w:rPr>
            </w:pPr>
            <w:r>
              <w:rPr>
                <w:b/>
                <w:bCs/>
              </w:rPr>
              <w:t>Statistical Analysis</w:t>
            </w: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  <w:r>
              <w:rPr>
                <w:b/>
                <w:bCs/>
              </w:rPr>
              <w:t>Cross functional Coordination</w:t>
            </w: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  <w:r>
              <w:rPr>
                <w:rFonts w:cs="Calibri"/>
                <w:b/>
                <w:color w:val="3f7fad"/>
                <w:sz w:val="28"/>
              </w:rPr>
              <w:t>IT SKILLS</w:t>
            </w:r>
          </w:p>
          <w:p>
            <w:pPr>
              <w:pStyle w:val="style179"/>
              <w:numPr>
                <w:ilvl w:val="0"/>
                <w:numId w:val="1"/>
              </w:numPr>
              <w:ind w:right="193"/>
              <w:rPr/>
            </w:pPr>
            <w:r>
              <w:t>Tableau</w:t>
            </w:r>
          </w:p>
          <w:p>
            <w:pPr>
              <w:pStyle w:val="style179"/>
              <w:numPr>
                <w:ilvl w:val="0"/>
                <w:numId w:val="1"/>
              </w:numPr>
              <w:ind w:right="193"/>
              <w:rPr/>
            </w:pPr>
            <w:r>
              <w:rPr>
                <w:lang w:val="en-US"/>
              </w:rPr>
              <w:t xml:space="preserve">Alteryx (Begineer level) </w:t>
            </w:r>
          </w:p>
          <w:p>
            <w:pPr>
              <w:pStyle w:val="style179"/>
              <w:numPr>
                <w:ilvl w:val="0"/>
                <w:numId w:val="1"/>
              </w:numPr>
              <w:ind w:right="193"/>
              <w:rPr/>
            </w:pPr>
            <w:r>
              <w:t>SQL Server, Snowflake, Vertica</w:t>
            </w:r>
          </w:p>
          <w:p>
            <w:pPr>
              <w:pStyle w:val="style179"/>
              <w:numPr>
                <w:ilvl w:val="0"/>
                <w:numId w:val="1"/>
              </w:numPr>
              <w:ind w:right="193"/>
              <w:rPr/>
            </w:pPr>
            <w:r>
              <w:t>MS Office Suite</w:t>
            </w:r>
          </w:p>
          <w:p>
            <w:pPr>
              <w:pStyle w:val="style179"/>
              <w:numPr>
                <w:ilvl w:val="0"/>
                <w:numId w:val="1"/>
              </w:numPr>
              <w:spacing w:before="120"/>
              <w:ind w:right="193"/>
              <w:jc w:val="both"/>
              <w:rPr/>
            </w:pPr>
            <w:r>
              <w:t>Agile methodology</w:t>
            </w:r>
          </w:p>
          <w:p>
            <w:pPr>
              <w:pStyle w:val="style0"/>
              <w:spacing w:before="120"/>
              <w:ind w:left="-360" w:right="193"/>
              <w:jc w:val="both"/>
              <w:contextualSpacing/>
              <w:rPr>
                <w:sz w:val="6"/>
                <w:szCs w:val="6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cs="Calibri"/>
                <w:b/>
                <w:color w:val="3f7fad"/>
                <w:sz w:val="36"/>
              </w:rPr>
            </w:pPr>
            <w:r>
              <w:rPr>
                <w:rFonts w:cs="Calibri"/>
                <w:b/>
                <w:color w:val="3f7fad"/>
                <w:sz w:val="28"/>
              </w:rPr>
              <w:t>EDUCATION</w:t>
            </w:r>
          </w:p>
          <w:p>
            <w:pPr>
              <w:pStyle w:val="style179"/>
              <w:numPr>
                <w:ilvl w:val="0"/>
                <w:numId w:val="40"/>
              </w:numPr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BE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Computer Science and Engineering</w:t>
            </w:r>
            <w:r>
              <w:rPr>
                <w:b/>
                <w:bCs/>
              </w:rPr>
              <w:t xml:space="preserve">) from </w:t>
            </w:r>
            <w:r>
              <w:rPr>
                <w:b/>
                <w:bCs/>
                <w:lang w:val="en-US"/>
              </w:rPr>
              <w:t xml:space="preserve">K.N.S.I.T. </w:t>
            </w:r>
            <w:r>
              <w:rPr>
                <w:b/>
                <w:bCs/>
              </w:rPr>
              <w:t>Bangalore</w:t>
            </w: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ascii="Bebas Neue Regular" w:hAnsi="Bebas Neue Regular"/>
              </w:rPr>
            </w:pPr>
          </w:p>
          <w:p>
            <w:pPr>
              <w:pStyle w:val="style0"/>
              <w:ind w:right="191"/>
              <w:rPr>
                <w:rFonts w:cs="Calibri"/>
                <w:b/>
                <w:color w:val="3f7fad"/>
                <w:sz w:val="36"/>
              </w:rPr>
            </w:pPr>
            <w:r>
              <w:rPr>
                <w:rFonts w:cs="Calibri"/>
                <w:b/>
                <w:color w:val="3f7fad"/>
                <w:sz w:val="28"/>
              </w:rPr>
              <w:t xml:space="preserve">SOFT </w:t>
            </w:r>
            <w:r>
              <w:rPr>
                <w:rFonts w:cs="Calibri"/>
                <w:b/>
                <w:color w:val="3f7fad"/>
                <w:sz w:val="28"/>
              </w:rPr>
              <w:t>SKILLS</w:t>
            </w:r>
          </w:p>
          <w:p>
            <w:pPr>
              <w:pStyle w:val="style0"/>
              <w:spacing w:before="120"/>
              <w:ind w:right="193"/>
              <w:contextualSpacing/>
              <w:rPr/>
            </w:pPr>
            <w:r>
              <w:t>Collaborator</w:t>
            </w:r>
          </w:p>
          <w:p>
            <w:pPr>
              <w:pStyle w:val="style0"/>
              <w:spacing w:before="120"/>
              <w:ind w:right="193"/>
              <w:contextualSpacing/>
              <w:rPr/>
            </w:pPr>
            <w:r>
              <w:t>Communicator</w:t>
            </w:r>
          </w:p>
          <w:p>
            <w:pPr>
              <w:pStyle w:val="style0"/>
              <w:spacing w:before="120"/>
              <w:ind w:right="193"/>
              <w:contextualSpacing/>
              <w:rPr/>
            </w:pPr>
            <w:r>
              <w:t>Pragmatic</w:t>
            </w:r>
          </w:p>
          <w:p>
            <w:pPr>
              <w:pStyle w:val="style0"/>
              <w:spacing w:before="120"/>
              <w:ind w:right="193"/>
              <w:contextualSpacing/>
              <w:rPr/>
            </w:pPr>
            <w:r>
              <w:t>Critical Thinker</w:t>
            </w:r>
          </w:p>
          <w:p>
            <w:pPr>
              <w:pStyle w:val="style0"/>
              <w:ind w:right="193"/>
              <w:contextualSpacing/>
              <w:rPr>
                <w:rFonts w:ascii="Bebas Neue Regular" w:hAnsi="Bebas Neue Regular"/>
              </w:rPr>
            </w:pPr>
            <w:r>
              <w:t>Team Management &amp; Leadership</w:t>
            </w:r>
          </w:p>
          <w:p>
            <w:pPr>
              <w:pStyle w:val="style0"/>
              <w:ind w:right="191"/>
              <w:jc w:val="right"/>
              <w:rPr>
                <w:rFonts w:ascii="Bebas Neue Regular" w:hAnsi="Bebas Neue Regular"/>
              </w:rPr>
            </w:pPr>
          </w:p>
          <w:p>
            <w:pPr>
              <w:pStyle w:val="style0"/>
              <w:spacing w:lineRule="auto" w:line="360"/>
              <w:ind w:right="191"/>
              <w:rPr>
                <w:rFonts w:cs="Calibri"/>
                <w:b/>
                <w:color w:val="3f7fad"/>
                <w:sz w:val="28"/>
              </w:rPr>
            </w:pPr>
          </w:p>
          <w:p>
            <w:pPr>
              <w:pStyle w:val="style0"/>
              <w:spacing w:lineRule="auto" w:line="360"/>
              <w:ind w:right="191"/>
              <w:rPr>
                <w:rFonts w:cs="Calibri"/>
                <w:b/>
                <w:color w:val="3f7fad"/>
                <w:sz w:val="28"/>
              </w:rPr>
            </w:pPr>
          </w:p>
          <w:p>
            <w:pPr>
              <w:pStyle w:val="style0"/>
              <w:spacing w:lineRule="auto" w:line="360"/>
              <w:ind w:right="191"/>
              <w:rPr>
                <w:rFonts w:cs="Calibri"/>
                <w:b/>
                <w:color w:val="3f7fad"/>
                <w:sz w:val="28"/>
              </w:rPr>
            </w:pPr>
            <w:r>
              <w:rPr>
                <w:rFonts w:cs="Calibri"/>
                <w:b/>
                <w:color w:val="3f7fad"/>
                <w:sz w:val="28"/>
              </w:rPr>
              <w:t xml:space="preserve">CERTIFICATION </w:t>
            </w:r>
          </w:p>
          <w:p>
            <w:pPr>
              <w:pStyle w:val="style0"/>
              <w:spacing w:lineRule="auto" w:line="360"/>
              <w:ind w:right="191"/>
              <w:rPr>
                <w:rFonts w:ascii="Bebas Neue Regular" w:hAnsi="Bebas Neue Regular"/>
              </w:rPr>
            </w:pPr>
            <w:r>
              <w:t>Tableau</w:t>
            </w:r>
          </w:p>
        </w:tc>
        <w:tc>
          <w:tcPr>
            <w:tcW w:w="284" w:type="dxa"/>
            <w:tcBorders/>
          </w:tcPr>
          <w:p>
            <w:pPr>
              <w:pStyle w:val="style0"/>
              <w:ind w:left="533" w:right="191"/>
              <w:rPr/>
            </w:pPr>
          </w:p>
        </w:tc>
        <w:tc>
          <w:tcPr>
            <w:tcW w:w="8505" w:type="dxa"/>
            <w:gridSpan w:val="2"/>
            <w:tcBorders/>
          </w:tcPr>
          <w:p>
            <w:pPr>
              <w:pStyle w:val="style0"/>
              <w:spacing w:before="120"/>
              <w:ind w:right="191"/>
              <w:rPr>
                <w:sz w:val="8"/>
                <w:szCs w:val="8"/>
              </w:rPr>
            </w:pPr>
          </w:p>
          <w:tbl>
            <w:tblPr>
              <w:tblStyle w:val="style154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0"/>
              <w:gridCol w:w="5450"/>
              <w:gridCol w:w="4105"/>
              <w:gridCol w:w="4105"/>
            </w:tblGrid>
            <w:tr>
              <w:trPr/>
              <w:tc>
                <w:tcPr>
                  <w:tcW w:w="2760" w:type="dxa"/>
                  <w:tcBorders/>
                </w:tcPr>
                <w:p>
                  <w:pPr>
                    <w:pStyle w:val="style0"/>
                    <w:ind w:right="191"/>
                    <w:rPr>
                      <w:b/>
                      <w:sz w:val="24"/>
                    </w:rPr>
                  </w:pPr>
                  <w:r>
                    <w:rPr>
                      <w:b/>
                      <w:color w:val="3f7fad"/>
                      <w:sz w:val="28"/>
                    </w:rPr>
                    <w:t>PROFILE SUMMARY</w:t>
                  </w:r>
                </w:p>
              </w:tc>
              <w:tc>
                <w:tcPr>
                  <w:tcW w:w="5450" w:type="dxa"/>
                  <w:tcBorders/>
                </w:tcPr>
                <w:p>
                  <w:pPr>
                    <w:pStyle w:val="style0"/>
                    <w:spacing w:after="120" w:lineRule="auto" w:line="168"/>
                    <w:ind w:left="-14" w:right="191"/>
                    <w:rPr/>
                  </w:pP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5001370" cy="0"/>
                            <wp:effectExtent l="0" t="19050" r="27940" b="19050"/>
                            <wp:docPr id="1032" name="Straight Connector 28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5001370" cy="0"/>
                                    </a:xfrm>
                                    <a:prstGeom prst="line"/>
                                    <a:ln cmpd="sng" cap="flat" w="28575">
                                      <a:solidFill>
                                        <a:srgbClr val="2d323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1032" filled="f" stroked="t" from="0.0pt,0.0pt" to="393.8087pt,0.0pt" style="mso-wrap-distance-left:0.0pt;mso-wrap-distance-right:0.0pt;visibility:visible;">
                            <w10:anchorlock/>
                            <v:stroke color="#2d3236" weight="2.25pt"/>
                            <v:fill rotate="true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</w:p>
              </w:tc>
              <w:tc>
                <w:tcPr>
                  <w:tcW w:w="4105" w:type="dxa"/>
                  <w:tcBorders/>
                </w:tcPr>
                <w:p>
                  <w:pPr>
                    <w:pStyle w:val="style0"/>
                    <w:spacing w:before="120"/>
                    <w:ind w:right="191"/>
                    <w:rPr/>
                  </w:pPr>
                </w:p>
              </w:tc>
              <w:tc>
                <w:tcPr>
                  <w:tcW w:w="4105" w:type="dxa"/>
                  <w:tcBorders/>
                </w:tcPr>
                <w:p>
                  <w:pPr>
                    <w:pStyle w:val="style0"/>
                    <w:spacing w:before="120"/>
                    <w:ind w:right="191"/>
                    <w:rPr/>
                  </w:pPr>
                </w:p>
              </w:tc>
            </w:tr>
          </w:tbl>
          <w:p>
            <w:pPr>
              <w:pStyle w:val="style179"/>
              <w:numPr>
                <w:ilvl w:val="0"/>
                <w:numId w:val="35"/>
              </w:numPr>
              <w:spacing w:before="120"/>
              <w:ind w:right="191"/>
              <w:jc w:val="both"/>
              <w:rPr/>
            </w:pPr>
            <w:r>
              <w:t xml:space="preserve">Result-oriented professional with </w:t>
            </w:r>
            <w:r>
              <w:rPr>
                <w:b/>
                <w:bCs/>
              </w:rPr>
              <w:t>nearly 6</w:t>
            </w:r>
            <w:r>
              <w:t xml:space="preserve"> </w:t>
            </w:r>
            <w:r>
              <w:rPr>
                <w:b/>
                <w:bCs/>
              </w:rPr>
              <w:t>years</w:t>
            </w:r>
            <w:r>
              <w:t xml:space="preserve"> of rich and extensive experience in </w:t>
            </w:r>
            <w:r>
              <w:rPr>
                <w:b/>
                <w:bCs/>
              </w:rPr>
              <w:t xml:space="preserve">Tableau </w:t>
            </w:r>
            <w:r>
              <w:rPr>
                <w:b/>
                <w:bCs/>
              </w:rPr>
              <w:t>Development</w:t>
            </w:r>
            <w:r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cross E-commerce and Baking sector</w:t>
            </w:r>
          </w:p>
          <w:p>
            <w:pPr>
              <w:pStyle w:val="style179"/>
              <w:numPr>
                <w:ilvl w:val="0"/>
                <w:numId w:val="35"/>
              </w:numPr>
              <w:spacing w:before="120"/>
              <w:ind w:right="191"/>
              <w:jc w:val="both"/>
              <w:rPr/>
            </w:pPr>
            <w:r>
              <w:t>E</w:t>
            </w:r>
            <w:r>
              <w:t xml:space="preserve">xpertise in </w:t>
            </w:r>
            <w:r>
              <w:rPr>
                <w:b/>
                <w:bCs/>
              </w:rPr>
              <w:t>creating visually appealing and insightful data visualizations</w:t>
            </w:r>
            <w:r>
              <w:t xml:space="preserve"> to help stakeholders understand complex data sets easily</w:t>
            </w:r>
          </w:p>
          <w:p>
            <w:pPr>
              <w:pStyle w:val="style179"/>
              <w:numPr>
                <w:ilvl w:val="0"/>
                <w:numId w:val="35"/>
              </w:numPr>
              <w:spacing w:before="120"/>
              <w:ind w:right="191"/>
              <w:jc w:val="both"/>
              <w:rPr/>
            </w:pPr>
            <w:r>
              <w:t xml:space="preserve">Proven track record of </w:t>
            </w:r>
            <w:r>
              <w:rPr>
                <w:b/>
                <w:bCs/>
              </w:rPr>
              <w:t>optimizing Tableau dashboards</w:t>
            </w:r>
            <w:r>
              <w:t xml:space="preserve"> for improved performance and user experience</w:t>
            </w:r>
          </w:p>
          <w:p>
            <w:pPr>
              <w:pStyle w:val="style179"/>
              <w:numPr>
                <w:ilvl w:val="0"/>
                <w:numId w:val="35"/>
              </w:numPr>
              <w:spacing w:before="120"/>
              <w:ind w:right="191"/>
              <w:jc w:val="both"/>
              <w:rPr/>
            </w:pPr>
            <w:r>
              <w:t xml:space="preserve">Extensive experience in </w:t>
            </w:r>
            <w:r>
              <w:rPr>
                <w:b/>
                <w:bCs/>
              </w:rPr>
              <w:t>connecting Tableau to various data sources</w:t>
            </w:r>
            <w:r>
              <w:t>, data cleansing, and data preparation for accurate visualizations</w:t>
            </w:r>
          </w:p>
          <w:p>
            <w:pPr>
              <w:pStyle w:val="style179"/>
              <w:numPr>
                <w:ilvl w:val="0"/>
                <w:numId w:val="35"/>
              </w:numPr>
              <w:spacing w:before="120"/>
              <w:ind w:right="191"/>
              <w:jc w:val="both"/>
              <w:rPr/>
            </w:pPr>
            <w:r>
              <w:t xml:space="preserve">Proficient in using </w:t>
            </w:r>
            <w:r>
              <w:rPr>
                <w:b/>
                <w:bCs/>
              </w:rPr>
              <w:t>Tableau's calculated fields and expressions</w:t>
            </w:r>
            <w:r>
              <w:t xml:space="preserve"> to perform advanced data calculations</w:t>
            </w:r>
          </w:p>
          <w:p>
            <w:pPr>
              <w:pStyle w:val="style179"/>
              <w:numPr>
                <w:ilvl w:val="0"/>
                <w:numId w:val="35"/>
              </w:numPr>
              <w:spacing w:before="120"/>
              <w:ind w:right="191"/>
              <w:jc w:val="both"/>
              <w:rPr/>
            </w:pPr>
            <w:r>
              <w:t>Excels</w:t>
            </w:r>
            <w:r>
              <w:t xml:space="preserve"> in </w:t>
            </w:r>
            <w:r>
              <w:rPr>
                <w:b/>
                <w:bCs/>
              </w:rPr>
              <w:t>SQL and data querying</w:t>
            </w:r>
            <w:r>
              <w:t>, enabling seamless data extraction and transformation for Tableau visualizations</w:t>
            </w:r>
          </w:p>
          <w:p>
            <w:pPr>
              <w:pStyle w:val="style66"/>
              <w:numPr>
                <w:ilvl w:val="0"/>
                <w:numId w:val="35"/>
              </w:numPr>
              <w:spacing w:before="3"/>
              <w:jc w:val="both"/>
              <w:rPr>
                <w:rFonts w:ascii="Calibri" w:cs="Mangal" w:eastAsia="Calibri" w:hAnsi="Calibri"/>
              </w:rPr>
            </w:pPr>
            <w:r>
              <w:rPr>
                <w:rFonts w:ascii="Calibri" w:cs="Mangal" w:eastAsia="Calibri" w:hAnsi="Calibri"/>
              </w:rPr>
              <w:t>Hands-on experience in TABLEAU, AWS Athena, SQL, and Vertica</w:t>
            </w:r>
          </w:p>
          <w:p>
            <w:pPr>
              <w:pStyle w:val="style179"/>
              <w:numPr>
                <w:ilvl w:val="0"/>
                <w:numId w:val="35"/>
              </w:numPr>
              <w:spacing w:before="120"/>
              <w:ind w:right="191"/>
              <w:jc w:val="both"/>
              <w:rPr/>
            </w:pPr>
            <w:r>
              <w:t>Familiar</w:t>
            </w:r>
            <w: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>Tableau Server administration tasks</w:t>
            </w:r>
            <w:r>
              <w:t>, including user management, permissions, and schedule refreshes</w:t>
            </w:r>
          </w:p>
          <w:p>
            <w:pPr>
              <w:pStyle w:val="style179"/>
              <w:numPr>
                <w:ilvl w:val="0"/>
                <w:numId w:val="35"/>
              </w:numPr>
              <w:rPr/>
            </w:pPr>
            <w:r>
              <w:t>Capable of independently leading various projects and ensuring timely completion of the same; ensured smooth project implementation and product go-live support</w:t>
            </w:r>
          </w:p>
          <w:p>
            <w:pPr>
              <w:pStyle w:val="style179"/>
              <w:numPr>
                <w:ilvl w:val="0"/>
                <w:numId w:val="35"/>
              </w:numPr>
              <w:ind w:right="191"/>
              <w:jc w:val="both"/>
              <w:rPr/>
            </w:pPr>
            <w:r>
              <w:t xml:space="preserve">Team player with the </w:t>
            </w:r>
            <w:r>
              <w:t>skills</w:t>
            </w:r>
            <w:r>
              <w:t xml:space="preserve"> to build a working relationship with co-workers, supervisors, and clients</w:t>
            </w:r>
          </w:p>
          <w:p>
            <w:pPr>
              <w:pStyle w:val="style0"/>
              <w:spacing w:before="120"/>
              <w:ind w:left="360" w:right="191"/>
              <w:jc w:val="both"/>
              <w:rPr/>
            </w:pPr>
          </w:p>
          <w:tbl>
            <w:tblPr>
              <w:tblStyle w:val="style154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0"/>
              <w:gridCol w:w="5450"/>
              <w:gridCol w:w="4105"/>
              <w:gridCol w:w="4105"/>
            </w:tblGrid>
            <w:tr>
              <w:trPr/>
              <w:tc>
                <w:tcPr>
                  <w:tcW w:w="2760" w:type="dxa"/>
                  <w:tcBorders/>
                </w:tcPr>
                <w:p>
                  <w:pPr>
                    <w:pStyle w:val="style0"/>
                    <w:ind w:right="191"/>
                    <w:rPr>
                      <w:b/>
                      <w:sz w:val="24"/>
                    </w:rPr>
                  </w:pPr>
                  <w:r>
                    <w:rPr>
                      <w:b/>
                      <w:color w:val="3f7fad"/>
                      <w:sz w:val="28"/>
                    </w:rPr>
                    <w:t>WORK EXPERIENCE</w:t>
                  </w:r>
                </w:p>
              </w:tc>
              <w:tc>
                <w:tcPr>
                  <w:tcW w:w="5450" w:type="dxa"/>
                  <w:tcBorders/>
                </w:tcPr>
                <w:p>
                  <w:pPr>
                    <w:pStyle w:val="style0"/>
                    <w:spacing w:after="120" w:lineRule="auto" w:line="168"/>
                    <w:ind w:left="-14" w:right="191"/>
                    <w:rPr/>
                  </w:pP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L="0" distT="0" distB="0" distR="0">
                            <wp:extent cx="5001370" cy="0"/>
                            <wp:effectExtent l="0" t="19050" r="27940" b="19050"/>
                            <wp:docPr id="1034" name="Straight Connector 29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5001370" cy="0"/>
                                    </a:xfrm>
                                    <a:prstGeom prst="line"/>
                                    <a:ln cmpd="sng" cap="flat" w="28575">
                                      <a:solidFill>
                                        <a:srgbClr val="2d323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1034" filled="f" stroked="t" from="0.0pt,0.0pt" to="393.8087pt,0.0pt" style="mso-wrap-distance-left:0.0pt;mso-wrap-distance-right:0.0pt;visibility:visible;">
                            <w10:anchorlock/>
                            <v:stroke color="#2d3236" weight="2.25pt"/>
                            <v:fill rotate="true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lang w:val="en-IN" w:eastAsia="en-IN"/>
                    </w:rPr>
                  </w:r>
                  <w:r>
                    <w:rPr>
                      <w:noProof/>
                      <w:lang w:val="en-IN" w:eastAsia="en-IN"/>
                    </w:rPr>
                  </w:r>
                </w:p>
              </w:tc>
              <w:tc>
                <w:tcPr>
                  <w:tcW w:w="4105" w:type="dxa"/>
                  <w:tcBorders/>
                </w:tcPr>
                <w:p>
                  <w:pPr>
                    <w:pStyle w:val="style0"/>
                    <w:spacing w:before="120"/>
                    <w:ind w:right="191"/>
                    <w:rPr/>
                  </w:pPr>
                </w:p>
              </w:tc>
              <w:tc>
                <w:tcPr>
                  <w:tcW w:w="4105" w:type="dxa"/>
                  <w:tcBorders/>
                </w:tcPr>
                <w:p>
                  <w:pPr>
                    <w:pStyle w:val="style0"/>
                    <w:spacing w:before="120"/>
                    <w:ind w:right="191"/>
                    <w:rPr/>
                  </w:pPr>
                </w:p>
              </w:tc>
            </w:tr>
          </w:tbl>
          <w:p>
            <w:pPr>
              <w:pStyle w:val="style0"/>
              <w:ind w:right="193"/>
              <w:jc w:val="both"/>
              <w:contextualSpacing/>
              <w:rPr>
                <w:b/>
              </w:rPr>
            </w:pPr>
            <w:r>
              <w:rPr>
                <w:b/>
              </w:rPr>
              <w:t xml:space="preserve">Since </w:t>
            </w:r>
            <w:r>
              <w:rPr>
                <w:b/>
              </w:rPr>
              <w:t>Sep</w:t>
            </w:r>
            <w:r>
              <w:rPr>
                <w:b/>
              </w:rPr>
              <w:t xml:space="preserve">’22 with </w:t>
            </w:r>
            <w:r>
              <w:rPr>
                <w:b/>
              </w:rPr>
              <w:t>HCL Technology Pvt. Ltd</w:t>
            </w:r>
            <w:r>
              <w:rPr>
                <w:b/>
              </w:rPr>
              <w:t>., Gurugram</w:t>
            </w:r>
          </w:p>
          <w:p>
            <w:pPr>
              <w:pStyle w:val="style0"/>
              <w:ind w:right="193"/>
              <w:jc w:val="both"/>
              <w:contextualSpacing/>
              <w:rPr>
                <w:b/>
              </w:rPr>
            </w:pPr>
            <w:r>
              <w:rPr>
                <w:b/>
              </w:rPr>
              <w:t>Tableau Developer</w:t>
            </w:r>
          </w:p>
          <w:p>
            <w:pPr>
              <w:pStyle w:val="style0"/>
              <w:tabs>
                <w:tab w:val="left" w:leader="none" w:pos="0"/>
                <w:tab w:val="left" w:leader="none" w:pos="1956"/>
              </w:tabs>
              <w:ind w:right="193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Key Result Areas:</w:t>
            </w:r>
          </w:p>
          <w:p>
            <w:pPr>
              <w:pStyle w:val="style66"/>
              <w:numPr>
                <w:ilvl w:val="0"/>
                <w:numId w:val="35"/>
              </w:numPr>
              <w:spacing w:before="3"/>
              <w:jc w:val="both"/>
              <w:rPr>
                <w:rFonts w:ascii="Calibri" w:cs="Mangal" w:eastAsia="Calibri" w:hAnsi="Calibri"/>
                <w:spacing w:val="-4"/>
              </w:rPr>
            </w:pPr>
            <w:r>
              <w:rPr>
                <w:rFonts w:ascii="Calibri" w:cs="Mangal" w:eastAsia="Calibri" w:hAnsi="Calibri"/>
                <w:spacing w:val="-4"/>
              </w:rPr>
              <w:t>D</w:t>
            </w:r>
            <w:r>
              <w:rPr>
                <w:rFonts w:ascii="Calibri" w:cs="Mangal" w:eastAsia="Calibri" w:hAnsi="Calibri"/>
                <w:spacing w:val="-4"/>
              </w:rPr>
              <w:t>esigning, developing, and deploying interactive Tableau dashboards and reports</w:t>
            </w:r>
          </w:p>
          <w:p>
            <w:pPr>
              <w:pStyle w:val="style66"/>
              <w:numPr>
                <w:ilvl w:val="0"/>
                <w:numId w:val="35"/>
              </w:numPr>
              <w:spacing w:before="3"/>
              <w:jc w:val="both"/>
              <w:rPr>
                <w:rFonts w:ascii="Calibri" w:cs="Mangal" w:eastAsia="Calibri" w:hAnsi="Calibri"/>
                <w:spacing w:val="-4"/>
              </w:rPr>
            </w:pPr>
            <w:r>
              <w:rPr>
                <w:rFonts w:ascii="Calibri" w:cs="Mangal" w:eastAsia="Calibri" w:hAnsi="Calibri"/>
                <w:spacing w:val="-4"/>
              </w:rPr>
              <w:t>Spearheading the d</w:t>
            </w:r>
            <w:r>
              <w:rPr>
                <w:rFonts w:ascii="Calibri" w:cs="Mangal" w:eastAsia="Calibri" w:hAnsi="Calibri"/>
                <w:spacing w:val="-4"/>
              </w:rPr>
              <w:t>evelop</w:t>
            </w:r>
            <w:r>
              <w:rPr>
                <w:rFonts w:ascii="Calibri" w:cs="Mangal" w:eastAsia="Calibri" w:hAnsi="Calibri"/>
                <w:spacing w:val="-4"/>
              </w:rPr>
              <w:t>ment of</w:t>
            </w:r>
            <w:r>
              <w:rPr>
                <w:rFonts w:ascii="Calibri" w:cs="Mangal" w:eastAsia="Calibri" w:hAnsi="Calibri"/>
                <w:spacing w:val="-4"/>
              </w:rPr>
              <w:t xml:space="preserve"> a static data mapping dashboard for banking domain </w:t>
            </w:r>
          </w:p>
          <w:p>
            <w:pPr>
              <w:pStyle w:val="style66"/>
              <w:numPr>
                <w:ilvl w:val="0"/>
                <w:numId w:val="35"/>
              </w:numPr>
              <w:spacing w:before="3"/>
              <w:jc w:val="both"/>
              <w:rPr>
                <w:rFonts w:ascii="Calibri" w:cs="Mangal" w:eastAsia="Calibri" w:hAnsi="Calibri"/>
              </w:rPr>
            </w:pPr>
            <w:r>
              <w:rPr>
                <w:rFonts w:ascii="Calibri" w:cs="Mangal" w:eastAsia="Calibri" w:hAnsi="Calibri"/>
              </w:rPr>
              <w:t xml:space="preserve">Utilizing </w:t>
            </w:r>
            <w:r>
              <w:rPr>
                <w:rFonts w:ascii="Calibri" w:cs="Mangal" w:eastAsia="Calibri" w:hAnsi="Calibri"/>
              </w:rPr>
              <w:t>KPI, table calculated field, Lod Function, Filter, and Action to build a dashboard</w:t>
            </w:r>
          </w:p>
          <w:p>
            <w:pPr>
              <w:pStyle w:val="style179"/>
              <w:numPr>
                <w:ilvl w:val="0"/>
                <w:numId w:val="35"/>
              </w:numPr>
              <w:ind w:right="191"/>
              <w:jc w:val="both"/>
              <w:rPr>
                <w:b/>
                <w:bCs/>
              </w:rPr>
            </w:pPr>
            <w:r>
              <w:t>Drafting</w:t>
            </w:r>
            <w:r>
              <w:t xml:space="preserve"> report on MOM, YOY, YTD, Daily, and Hourly to Check for better analysis</w:t>
            </w:r>
          </w:p>
          <w:p>
            <w:pPr>
              <w:pStyle w:val="style179"/>
              <w:ind w:left="360" w:right="191"/>
              <w:jc w:val="both"/>
              <w:rPr>
                <w:b/>
                <w:bCs/>
              </w:rPr>
            </w:pPr>
          </w:p>
          <w:p>
            <w:pPr>
              <w:pStyle w:val="style0"/>
              <w:ind w:right="19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Jul’21-Sep’22</w:t>
            </w:r>
            <w:r>
              <w:rPr>
                <w:b/>
                <w:bCs/>
              </w:rPr>
              <w:t xml:space="preserve"> with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Eucloid</w:t>
            </w:r>
            <w:r>
              <w:rPr>
                <w:b/>
                <w:bCs/>
              </w:rPr>
              <w:t xml:space="preserve"> Data Solutions Pvt. Ltd</w:t>
            </w:r>
            <w:r>
              <w:rPr>
                <w:b/>
                <w:bCs/>
              </w:rPr>
              <w:t>., Gurugram</w:t>
            </w:r>
          </w:p>
          <w:p>
            <w:pPr>
              <w:pStyle w:val="style0"/>
              <w:ind w:right="19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Tableau Developer</w:t>
            </w:r>
          </w:p>
          <w:p>
            <w:pPr>
              <w:pStyle w:val="style0"/>
              <w:tabs>
                <w:tab w:val="left" w:leader="none" w:pos="0"/>
                <w:tab w:val="left" w:leader="none" w:pos="1956"/>
              </w:tabs>
              <w:ind w:right="193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Key Result Areas:</w:t>
            </w:r>
          </w:p>
          <w:p>
            <w:pPr>
              <w:pStyle w:val="style179"/>
              <w:numPr>
                <w:ilvl w:val="0"/>
                <w:numId w:val="35"/>
              </w:numPr>
              <w:ind w:right="191"/>
              <w:jc w:val="both"/>
              <w:rPr>
                <w:spacing w:val="-4"/>
              </w:rPr>
            </w:pPr>
            <w:r>
              <w:rPr>
                <w:spacing w:val="-4"/>
              </w:rPr>
              <w:t xml:space="preserve">Evolved </w:t>
            </w:r>
            <w:r>
              <w:rPr>
                <w:spacing w:val="-4"/>
              </w:rPr>
              <w:t>a cross-divisional Tableau dashboard for a large B2B digital e-commerce client</w:t>
            </w:r>
          </w:p>
          <w:p>
            <w:pPr>
              <w:pStyle w:val="style179"/>
              <w:numPr>
                <w:ilvl w:val="0"/>
                <w:numId w:val="35"/>
              </w:numPr>
              <w:ind w:right="191"/>
              <w:jc w:val="both"/>
              <w:rPr/>
            </w:pPr>
            <w:r>
              <w:t>Deployed excellent skills in d</w:t>
            </w:r>
            <w:r>
              <w:t>evelop</w:t>
            </w:r>
            <w:r>
              <w:t>ing</w:t>
            </w:r>
            <w:r>
              <w:t xml:space="preserve"> a B2C-B2B cross-linking Tableau dashboard for a B2B digital e-commerce client to track crossover visits</w:t>
            </w:r>
          </w:p>
          <w:p>
            <w:pPr>
              <w:pStyle w:val="style179"/>
              <w:numPr>
                <w:ilvl w:val="0"/>
                <w:numId w:val="35"/>
              </w:numPr>
              <w:ind w:right="191"/>
              <w:jc w:val="both"/>
              <w:rPr/>
            </w:pPr>
            <w:r>
              <w:t>C</w:t>
            </w:r>
            <w:r>
              <w:t>reated a dynamic dashboard that enable</w:t>
            </w:r>
            <w:r>
              <w:t>d</w:t>
            </w:r>
            <w:r>
              <w:t xml:space="preserve"> a comprehensive comparison of flagship consumer electronics launches</w:t>
            </w:r>
          </w:p>
          <w:p>
            <w:pPr>
              <w:pStyle w:val="style179"/>
              <w:numPr>
                <w:ilvl w:val="0"/>
                <w:numId w:val="35"/>
              </w:numPr>
              <w:ind w:right="191"/>
              <w:jc w:val="both"/>
              <w:rPr/>
            </w:pPr>
            <w:r>
              <w:t>Executed various</w:t>
            </w:r>
            <w:r>
              <w:t xml:space="preserve"> projects and met deadlines as and when required</w:t>
            </w:r>
          </w:p>
          <w:p>
            <w:pPr>
              <w:pStyle w:val="style179"/>
              <w:numPr>
                <w:ilvl w:val="0"/>
                <w:numId w:val="35"/>
              </w:numPr>
              <w:ind w:right="191"/>
              <w:jc w:val="both"/>
              <w:rPr/>
            </w:pPr>
            <w:r>
              <w:t>Conducted</w:t>
            </w:r>
            <w:r>
              <w:t xml:space="preserve"> statistical analysis of consumer research data</w:t>
            </w:r>
          </w:p>
          <w:p>
            <w:pPr>
              <w:pStyle w:val="style0"/>
              <w:ind w:right="191"/>
              <w:jc w:val="both"/>
              <w:rPr>
                <w:b/>
                <w:bCs/>
                <w:sz w:val="10"/>
                <w:szCs w:val="10"/>
              </w:rPr>
            </w:pPr>
          </w:p>
          <w:p>
            <w:pPr>
              <w:pStyle w:val="style0"/>
              <w:ind w:right="19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Dec’20-Mar’21</w:t>
            </w:r>
            <w:r>
              <w:rPr>
                <w:b/>
                <w:bCs/>
              </w:rPr>
              <w:t xml:space="preserve"> with </w:t>
            </w:r>
            <w:r>
              <w:rPr>
                <w:b/>
                <w:bCs/>
              </w:rPr>
              <w:t>CIEL HR Services Pvt. Ltd.</w:t>
            </w:r>
            <w:r>
              <w:rPr>
                <w:b/>
                <w:bCs/>
              </w:rPr>
              <w:t>, Bengaluru</w:t>
            </w:r>
          </w:p>
          <w:p>
            <w:pPr>
              <w:pStyle w:val="style0"/>
              <w:ind w:right="19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Client: -</w:t>
            </w:r>
            <w:r>
              <w:rPr>
                <w:b/>
                <w:bCs/>
              </w:rPr>
              <w:t xml:space="preserve"> Bundel Technologies Pvt. Ltd.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Swiggy</w:t>
            </w:r>
          </w:p>
          <w:p>
            <w:pPr>
              <w:pStyle w:val="style0"/>
              <w:ind w:right="19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Software Engineer</w:t>
            </w:r>
          </w:p>
          <w:p>
            <w:pPr>
              <w:pStyle w:val="style0"/>
              <w:tabs>
                <w:tab w:val="left" w:leader="none" w:pos="0"/>
                <w:tab w:val="left" w:leader="none" w:pos="1956"/>
              </w:tabs>
              <w:ind w:right="193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Key Result Areas:</w:t>
            </w:r>
          </w:p>
          <w:p>
            <w:pPr>
              <w:pStyle w:val="style179"/>
              <w:numPr>
                <w:ilvl w:val="0"/>
                <w:numId w:val="35"/>
              </w:numPr>
              <w:ind w:right="191"/>
              <w:jc w:val="both"/>
              <w:rPr/>
            </w:pPr>
            <w:r>
              <w:t>F</w:t>
            </w:r>
            <w:r>
              <w:t>ormulated intricate queries to extract data from multiple data sources, such as Snowflake and SQL Server, seamlessly integrat</w:t>
            </w:r>
            <w:r>
              <w:t>ed</w:t>
            </w:r>
            <w:r>
              <w:t xml:space="preserve"> them into Tableau tools for analysis and visualization</w:t>
            </w:r>
          </w:p>
          <w:p>
            <w:pPr>
              <w:pStyle w:val="style179"/>
              <w:ind w:left="360" w:right="191"/>
              <w:jc w:val="both"/>
              <w:rPr/>
            </w:pPr>
          </w:p>
        </w:tc>
      </w:tr>
    </w:tbl>
    <w:p>
      <w:pPr>
        <w:pStyle w:val="style179"/>
        <w:ind w:left="567" w:right="191"/>
        <w:jc w:val="both"/>
        <w:rPr/>
      </w:pPr>
    </w:p>
    <w:p>
      <w:pPr>
        <w:pStyle w:val="style179"/>
        <w:ind w:left="567" w:right="191"/>
        <w:jc w:val="both"/>
        <w:rPr/>
      </w:pPr>
    </w:p>
    <w:p>
      <w:pPr>
        <w:pStyle w:val="style179"/>
        <w:numPr>
          <w:ilvl w:val="0"/>
          <w:numId w:val="39"/>
        </w:numPr>
        <w:ind w:left="567" w:right="191"/>
        <w:jc w:val="both"/>
        <w:rPr/>
      </w:pPr>
      <w:r>
        <w:t>Built a dashboard by u</w:t>
      </w:r>
      <w:r>
        <w:t xml:space="preserve">se KPI, </w:t>
      </w:r>
      <w:r>
        <w:t>Table Calculated Field</w:t>
      </w:r>
      <w:r>
        <w:t>, Lod Function, Filter, and Action</w:t>
      </w:r>
    </w:p>
    <w:p>
      <w:pPr>
        <w:pStyle w:val="style179"/>
        <w:numPr>
          <w:ilvl w:val="0"/>
          <w:numId w:val="39"/>
        </w:numPr>
        <w:ind w:left="567" w:right="191"/>
        <w:jc w:val="both"/>
        <w:rPr/>
      </w:pPr>
      <w:r>
        <w:t xml:space="preserve">Utilized different charts like Bar charts, Line charts, </w:t>
      </w:r>
      <w:r>
        <w:t xml:space="preserve">Pie </w:t>
      </w:r>
      <w:r>
        <w:t>charts, Waterfall charts and others to design attractive and effective dashboards</w:t>
      </w:r>
    </w:p>
    <w:p>
      <w:pPr>
        <w:pStyle w:val="style0"/>
        <w:tabs>
          <w:tab w:val="left" w:leader="none" w:pos="0"/>
          <w:tab w:val="left" w:leader="none" w:pos="1956"/>
        </w:tabs>
        <w:spacing w:after="0" w:lineRule="auto" w:line="240"/>
        <w:ind w:right="193" w:firstLine="142"/>
        <w:contextualSpacing/>
        <w:rPr>
          <w:b/>
          <w:bCs/>
        </w:rPr>
      </w:pPr>
      <w:r>
        <w:rPr>
          <w:b/>
          <w:bCs/>
        </w:rPr>
        <w:t xml:space="preserve">Sep’18-Apr’20 with </w:t>
      </w:r>
      <w:r>
        <w:rPr>
          <w:b/>
          <w:bCs/>
        </w:rPr>
        <w:t>iBrandox</w:t>
      </w:r>
      <w:r>
        <w:rPr>
          <w:b/>
          <w:bCs/>
        </w:rPr>
        <w:t xml:space="preserve"> Online Pvt. Ltd.</w:t>
      </w:r>
      <w:r>
        <w:rPr>
          <w:b/>
          <w:bCs/>
        </w:rPr>
        <w:t>, Gurugram</w:t>
      </w:r>
    </w:p>
    <w:p>
      <w:pPr>
        <w:pStyle w:val="style0"/>
        <w:tabs>
          <w:tab w:val="left" w:leader="none" w:pos="0"/>
          <w:tab w:val="left" w:leader="none" w:pos="1956"/>
        </w:tabs>
        <w:spacing w:after="0" w:lineRule="auto" w:line="240"/>
        <w:ind w:right="193" w:firstLine="142"/>
        <w:contextualSpacing/>
        <w:rPr>
          <w:b/>
          <w:bCs/>
        </w:rPr>
      </w:pPr>
      <w:r>
        <w:rPr>
          <w:b/>
          <w:bCs/>
        </w:rPr>
        <w:t>Software Engineer</w:t>
      </w:r>
    </w:p>
    <w:p>
      <w:pPr>
        <w:pStyle w:val="style0"/>
        <w:tabs>
          <w:tab w:val="left" w:leader="none" w:pos="0"/>
          <w:tab w:val="left" w:leader="none" w:pos="1956"/>
        </w:tabs>
        <w:spacing w:after="0" w:lineRule="auto" w:line="240"/>
        <w:ind w:right="193" w:firstLine="142"/>
        <w:contextualSpacing/>
        <w:rPr>
          <w:b/>
          <w:bCs/>
        </w:rPr>
      </w:pPr>
      <w:r>
        <w:rPr>
          <w:b/>
          <w:bCs/>
        </w:rPr>
        <w:t>Key Result Areas:</w:t>
      </w:r>
    </w:p>
    <w:p>
      <w:pPr>
        <w:pStyle w:val="style179"/>
        <w:numPr>
          <w:ilvl w:val="0"/>
          <w:numId w:val="41"/>
        </w:numPr>
        <w:tabs>
          <w:tab w:val="left" w:leader="none" w:pos="142"/>
          <w:tab w:val="left" w:leader="none" w:pos="1956"/>
        </w:tabs>
        <w:spacing w:after="0" w:lineRule="auto" w:line="240"/>
        <w:ind w:right="193"/>
        <w:jc w:val="both"/>
        <w:rPr/>
      </w:pPr>
      <w:r>
        <w:rPr>
          <w:b/>
          <w:bCs/>
        </w:rPr>
        <w:t>Sales Performance Analysis</w:t>
      </w:r>
      <w:r>
        <w:rPr>
          <w:b/>
          <w:bCs/>
        </w:rPr>
        <w:t>:</w:t>
      </w:r>
      <w:r>
        <w:t xml:space="preserve"> </w:t>
      </w:r>
      <w:r>
        <w:t>Investigated</w:t>
      </w:r>
      <w:r>
        <w:t xml:space="preserve"> the profitable countries, a country in expression, </w:t>
      </w:r>
      <w:r>
        <w:t>action, calculation, blending</w:t>
      </w:r>
      <w:r>
        <w:t>, and finally create</w:t>
      </w:r>
      <w:r>
        <w:t>d</w:t>
      </w:r>
      <w:r>
        <w:t xml:space="preserve"> a report and deliver</w:t>
      </w:r>
      <w:r>
        <w:t>ed</w:t>
      </w:r>
      <w:r>
        <w:t xml:space="preserve"> to leads on the given timeline</w:t>
      </w:r>
    </w:p>
    <w:p>
      <w:pPr>
        <w:pStyle w:val="style179"/>
        <w:numPr>
          <w:ilvl w:val="0"/>
          <w:numId w:val="41"/>
        </w:numPr>
        <w:tabs>
          <w:tab w:val="left" w:leader="none" w:pos="142"/>
          <w:tab w:val="left" w:leader="none" w:pos="1956"/>
        </w:tabs>
        <w:spacing w:after="0" w:lineRule="auto" w:line="240"/>
        <w:ind w:right="193"/>
        <w:jc w:val="both"/>
        <w:rPr/>
      </w:pPr>
      <w:r>
        <w:rPr>
          <w:b/>
          <w:bCs/>
        </w:rPr>
        <w:t>Comcast Telecom Complaints</w:t>
      </w:r>
      <w:r>
        <w:rPr>
          <w:b/>
          <w:bCs/>
        </w:rPr>
        <w:t>:</w:t>
      </w:r>
      <w:r>
        <w:t xml:space="preserve"> </w:t>
      </w:r>
      <w:r>
        <w:t>Generated</w:t>
      </w:r>
      <w:r>
        <w:t xml:space="preserve"> </w:t>
      </w:r>
      <w:r>
        <w:t>parameters, calculated fields, actions set</w:t>
      </w:r>
      <w:r>
        <w:t xml:space="preserve"> analyzing the compliance issues of consumers rectif</w:t>
      </w:r>
      <w:r>
        <w:t>ied</w:t>
      </w:r>
      <w:r>
        <w:t xml:space="preserve"> and resolv</w:t>
      </w:r>
      <w:r>
        <w:t>ed</w:t>
      </w:r>
      <w:r>
        <w:t xml:space="preserve"> the issues, prepar</w:t>
      </w:r>
      <w:r>
        <w:t>ed</w:t>
      </w:r>
      <w:r>
        <w:t xml:space="preserve"> reports, and sen</w:t>
      </w:r>
      <w:r>
        <w:t>t</w:t>
      </w:r>
      <w:r>
        <w:t xml:space="preserve"> to leads on daily basis</w:t>
      </w:r>
    </w:p>
    <w:p>
      <w:pPr>
        <w:pStyle w:val="style179"/>
        <w:tabs>
          <w:tab w:val="left" w:leader="none" w:pos="142"/>
          <w:tab w:val="left" w:leader="none" w:pos="1956"/>
        </w:tabs>
        <w:spacing w:after="0" w:lineRule="auto" w:line="240"/>
        <w:ind w:left="502" w:right="193"/>
        <w:rPr/>
      </w:pPr>
    </w:p>
    <w:p>
      <w:pPr>
        <w:pStyle w:val="style0"/>
        <w:tabs>
          <w:tab w:val="left" w:leader="none" w:pos="0"/>
          <w:tab w:val="left" w:leader="none" w:pos="1956"/>
        </w:tabs>
        <w:spacing w:after="0" w:lineRule="auto" w:line="240"/>
        <w:ind w:right="193" w:firstLine="142"/>
        <w:contextualSpacing/>
        <w:rPr>
          <w:b/>
          <w:bCs/>
        </w:rPr>
      </w:pPr>
      <w:r>
        <w:rPr>
          <w:b/>
          <w:bCs/>
        </w:rPr>
        <w:t>Aug’16-</w:t>
      </w:r>
      <w:r>
        <w:rPr>
          <w:b/>
          <w:bCs/>
        </w:rPr>
        <w:t>A</w:t>
      </w:r>
      <w:r>
        <w:rPr>
          <w:b/>
          <w:bCs/>
        </w:rPr>
        <w:t xml:space="preserve">pr’18 with </w:t>
      </w:r>
      <w:r>
        <w:rPr>
          <w:b/>
          <w:bCs/>
        </w:rPr>
        <w:t>Intelenet</w:t>
      </w:r>
      <w:r>
        <w:rPr>
          <w:b/>
          <w:bCs/>
        </w:rPr>
        <w:t xml:space="preserve"> Global Services</w:t>
      </w:r>
      <w:r>
        <w:rPr>
          <w:b/>
          <w:bCs/>
        </w:rPr>
        <w:t>, Bengaluru</w:t>
      </w:r>
    </w:p>
    <w:p>
      <w:pPr>
        <w:pStyle w:val="style0"/>
        <w:tabs>
          <w:tab w:val="left" w:leader="none" w:pos="0"/>
          <w:tab w:val="left" w:leader="none" w:pos="1956"/>
        </w:tabs>
        <w:spacing w:after="0" w:lineRule="auto" w:line="240"/>
        <w:ind w:right="193" w:firstLine="142"/>
        <w:contextualSpacing/>
        <w:rPr>
          <w:b/>
          <w:bCs/>
        </w:rPr>
      </w:pPr>
      <w:r>
        <w:rPr>
          <w:b/>
          <w:bCs/>
        </w:rPr>
        <w:t>Data Analyst</w:t>
      </w:r>
    </w:p>
    <w:p>
      <w:pPr>
        <w:pStyle w:val="style0"/>
        <w:tabs>
          <w:tab w:val="left" w:leader="none" w:pos="0"/>
          <w:tab w:val="left" w:leader="none" w:pos="1956"/>
        </w:tabs>
        <w:spacing w:after="0" w:lineRule="auto" w:line="240"/>
        <w:ind w:right="193" w:firstLine="142"/>
        <w:contextualSpacing/>
        <w:rPr>
          <w:b/>
          <w:bCs/>
        </w:rPr>
      </w:pPr>
      <w:r>
        <w:rPr>
          <w:b/>
          <w:bCs/>
        </w:rPr>
        <w:t>Key Result Areas: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rPr/>
      </w:pPr>
      <w:r>
        <w:t>Create</w:t>
      </w:r>
      <w:r>
        <w:t>d</w:t>
      </w:r>
      <w:r>
        <w:t xml:space="preserve"> various Tableau visualizations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rPr/>
      </w:pPr>
      <w:r>
        <w:t>Drafted</w:t>
      </w:r>
      <w:r>
        <w:t xml:space="preserve"> Tableau functional reports based on user requirements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rPr/>
      </w:pPr>
      <w:r>
        <w:t>Steered efforts in</w:t>
      </w:r>
      <w:r>
        <w:t xml:space="preserve"> creating graphs by measures and dimensions data from various databases by using </w:t>
      </w:r>
      <w:r>
        <w:t xml:space="preserve">Data </w:t>
      </w:r>
      <w:r>
        <w:t xml:space="preserve">Blending </w:t>
      </w:r>
      <w:r>
        <w:t>Concept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rPr/>
      </w:pPr>
      <w:r>
        <w:t>Engaged</w:t>
      </w:r>
      <w:r>
        <w:t xml:space="preserve"> in creating a dual-axis bar chart with multiple measures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rPr/>
      </w:pPr>
      <w:r>
        <w:t>Made excessive use of</w:t>
      </w:r>
      <w:r>
        <w:t xml:space="preserve"> data blending to blend related data from different data sources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rPr/>
      </w:pPr>
      <w:r>
        <w:t xml:space="preserve">Developed </w:t>
      </w:r>
      <w:r>
        <w:t>different KPI using calculated key figures and parameters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rPr/>
      </w:pPr>
      <w:r>
        <w:t>Prepared</w:t>
      </w:r>
      <w:r>
        <w:t xml:space="preserve"> donut charts and implemented complex features in charts like creating bar chart in tooltip</w:t>
      </w:r>
    </w:p>
    <w:p>
      <w:pPr>
        <w:pStyle w:val="style179"/>
        <w:tabs>
          <w:tab w:val="left" w:leader="none" w:pos="0"/>
          <w:tab w:val="left" w:leader="none" w:pos="1956"/>
        </w:tabs>
        <w:spacing w:after="0" w:lineRule="auto" w:line="240"/>
        <w:ind w:left="502" w:right="193"/>
        <w:rPr/>
      </w:pPr>
    </w:p>
    <w:p>
      <w:pPr>
        <w:pStyle w:val="style0"/>
        <w:tabs>
          <w:tab w:val="left" w:leader="none" w:pos="0"/>
          <w:tab w:val="left" w:leader="none" w:pos="1956"/>
        </w:tabs>
        <w:spacing w:after="0" w:lineRule="auto" w:line="240"/>
        <w:ind w:right="193"/>
        <w:rPr/>
      </w:pPr>
    </w:p>
    <w:tbl>
      <w:tblPr>
        <w:tblStyle w:val="style154"/>
        <w:tblW w:w="16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5450"/>
        <w:gridCol w:w="4105"/>
        <w:gridCol w:w="4105"/>
      </w:tblGrid>
      <w:tr>
        <w:trPr/>
        <w:tc>
          <w:tcPr>
            <w:tcW w:w="2760" w:type="dxa"/>
            <w:tcBorders/>
          </w:tcPr>
          <w:p>
            <w:pPr>
              <w:pStyle w:val="style0"/>
              <w:ind w:right="191"/>
              <w:rPr>
                <w:b/>
                <w:sz w:val="24"/>
              </w:rPr>
            </w:pPr>
            <w:r>
              <w:rPr>
                <w:b/>
                <w:color w:val="3f7fad"/>
                <w:sz w:val="28"/>
              </w:rPr>
              <w:t xml:space="preserve">    PROJECTS</w:t>
            </w:r>
          </w:p>
        </w:tc>
        <w:tc>
          <w:tcPr>
            <w:tcW w:w="5450" w:type="dxa"/>
            <w:tcBorders/>
          </w:tcPr>
          <w:p>
            <w:pPr>
              <w:pStyle w:val="style0"/>
              <w:spacing w:after="120" w:lineRule="auto" w:line="168"/>
              <w:ind w:left="-14" w:right="191"/>
              <w:rPr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91440</wp:posOffset>
                      </wp:positionV>
                      <wp:extent cx="5829300" cy="11430"/>
                      <wp:effectExtent l="19050" t="19050" r="19050" b="26669"/>
                      <wp:wrapNone/>
                      <wp:docPr id="1036" name="Straight Connector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5829300" cy="11430"/>
                              </a:xfrm>
                              <a:prstGeom prst="line"/>
                              <a:ln cmpd="sng" cap="flat" w="28575">
                                <a:solidFill>
                                  <a:srgbClr val="2d3236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36" filled="f" stroked="t" from="-0.6pt,7.2000003pt" to="458.4pt,8.1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      <v:stroke color="#2d3236" weight="2.25pt"/>
                      <v:fill/>
                    </v:line>
                  </w:pict>
                </mc:Fallback>
              </mc:AlternateContent>
            </w:r>
          </w:p>
        </w:tc>
        <w:tc>
          <w:tcPr>
            <w:tcW w:w="4105" w:type="dxa"/>
            <w:tcBorders/>
          </w:tcPr>
          <w:p>
            <w:pPr>
              <w:pStyle w:val="style0"/>
              <w:spacing w:before="120"/>
              <w:ind w:right="191"/>
              <w:rPr/>
            </w:pPr>
          </w:p>
        </w:tc>
        <w:tc>
          <w:tcPr>
            <w:tcW w:w="4105" w:type="dxa"/>
            <w:tcBorders/>
          </w:tcPr>
          <w:p>
            <w:pPr>
              <w:pStyle w:val="style0"/>
              <w:spacing w:before="120"/>
              <w:ind w:right="191"/>
              <w:rPr/>
            </w:pPr>
          </w:p>
        </w:tc>
      </w:tr>
    </w:tbl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jc w:val="both"/>
        <w:rPr/>
      </w:pPr>
      <w:r>
        <w:t>Cross-Divisional Tableau dashboard for a large B2B digital e-commerce client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jc w:val="both"/>
        <w:rPr/>
      </w:pPr>
      <w:r>
        <w:t>B2C-B2B cross-linking Tableau dashboard for a B2B digital e-commerce client to track crossover visits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jc w:val="both"/>
        <w:rPr/>
      </w:pPr>
      <w:r>
        <w:t>Dashboard to compare flagship consumer electronics launces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jc w:val="both"/>
        <w:rPr/>
      </w:pPr>
      <w:r>
        <w:t>Sales Force Dashboard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jc w:val="both"/>
        <w:rPr/>
      </w:pPr>
      <w:r>
        <w:t>Comcast Telecom Consumer Complaints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jc w:val="both"/>
        <w:rPr/>
      </w:pPr>
      <w:r>
        <w:t>Healthcare Industry</w:t>
      </w:r>
    </w:p>
    <w:p>
      <w:pPr>
        <w:pStyle w:val="style179"/>
        <w:numPr>
          <w:ilvl w:val="0"/>
          <w:numId w:val="42"/>
        </w:numPr>
        <w:tabs>
          <w:tab w:val="left" w:leader="none" w:pos="0"/>
          <w:tab w:val="left" w:leader="none" w:pos="1956"/>
        </w:tabs>
        <w:spacing w:after="0" w:lineRule="auto" w:line="240"/>
        <w:ind w:right="193"/>
        <w:jc w:val="both"/>
        <w:rPr/>
      </w:pPr>
      <w:r>
        <w:t>Sales Performance Analysis</w:t>
      </w:r>
    </w:p>
    <w:p>
      <w:pPr>
        <w:pStyle w:val="style179"/>
        <w:tabs>
          <w:tab w:val="left" w:leader="none" w:pos="0"/>
          <w:tab w:val="left" w:leader="none" w:pos="1956"/>
        </w:tabs>
        <w:spacing w:after="0" w:lineRule="auto" w:line="240"/>
        <w:ind w:left="502" w:right="193"/>
        <w:jc w:val="both"/>
        <w:rPr/>
      </w:pPr>
    </w:p>
    <w:tbl>
      <w:tblPr>
        <w:tblStyle w:val="style154"/>
        <w:tblW w:w="16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3726"/>
      </w:tblGrid>
      <w:tr>
        <w:trPr/>
        <w:tc>
          <w:tcPr>
            <w:tcW w:w="2694" w:type="dxa"/>
            <w:tcBorders/>
          </w:tcPr>
          <w:p>
            <w:pPr>
              <w:pStyle w:val="style0"/>
              <w:ind w:right="191"/>
              <w:rPr>
                <w:b/>
                <w:sz w:val="24"/>
              </w:rPr>
            </w:pPr>
            <w:r>
              <w:rPr>
                <w:b/>
                <w:color w:val="3f7fad"/>
                <w:sz w:val="28"/>
              </w:rPr>
              <w:t>PERSONAL DETAILS</w:t>
            </w:r>
          </w:p>
        </w:tc>
        <w:tc>
          <w:tcPr>
            <w:tcW w:w="13726" w:type="dxa"/>
            <w:tcBorders/>
          </w:tcPr>
          <w:p>
            <w:pPr>
              <w:pStyle w:val="style0"/>
              <w:spacing w:after="120" w:lineRule="auto" w:line="168"/>
              <w:ind w:left="-14" w:right="191"/>
              <w:rPr/>
            </w:pPr>
            <w:r>
              <w:rPr>
                <w:noProof/>
                <w:lang w:val="en-IN" w:eastAsia="en-IN"/>
              </w:rPr>
            </w:r>
            <w:r>
              <w:rPr>
                <w:noProof/>
                <w:lang w:val="en-IN" w:eastAsia="en-IN"/>
              </w:rPr>
            </w:r>
            <w:r>
              <w:rPr>
                <w:noProof/>
                <w:lang w:val="en-IN" w:eastAsia="en-IN"/>
              </w:rPr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L="0" distT="0" distB="0" distR="0">
                      <wp:extent cx="5001370" cy="0"/>
                      <wp:effectExtent l="0" t="19050" r="27940" b="19050"/>
                      <wp:docPr id="1037" name="Straight Connector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5001370" cy="0"/>
                              </a:xfrm>
                              <a:prstGeom prst="line"/>
                              <a:ln cmpd="sng" cap="flat" w="28575">
                                <a:solidFill>
                                  <a:srgbClr val="2d3236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1037" filled="f" stroked="t" from="0.0pt,0.0pt" to="393.8087pt,0.0pt" style="mso-wrap-distance-left:0.0pt;mso-wrap-distance-right:0.0pt;visibility:visible;">
                      <w10:anchorlock/>
                      <v:stroke color="#2d3236" weight="2.25pt"/>
                      <v:fill rotate="true"/>
                    </v:lin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</w:r>
            <w:r>
              <w:rPr>
                <w:noProof/>
                <w:lang w:val="en-IN" w:eastAsia="en-IN"/>
              </w:rPr>
            </w:r>
          </w:p>
        </w:tc>
      </w:tr>
    </w:tbl>
    <w:p>
      <w:pPr>
        <w:pStyle w:val="style0"/>
        <w:tabs>
          <w:tab w:val="left" w:leader="none" w:pos="0"/>
          <w:tab w:val="left" w:leader="none" w:pos="1956"/>
        </w:tabs>
        <w:spacing w:after="0" w:lineRule="auto" w:line="240"/>
        <w:ind w:right="193"/>
        <w:jc w:val="both"/>
        <w:rPr/>
      </w:pPr>
    </w:p>
    <w:p>
      <w:pPr>
        <w:pStyle w:val="style0"/>
        <w:tabs>
          <w:tab w:val="left" w:leader="none" w:pos="0"/>
          <w:tab w:val="left" w:leader="none" w:pos="1956"/>
        </w:tabs>
        <w:spacing w:after="0" w:lineRule="auto" w:line="240"/>
        <w:ind w:left="502" w:right="193"/>
        <w:jc w:val="both"/>
        <w:rPr/>
      </w:pPr>
      <w:r>
        <w:t>Date of Birth:</w:t>
      </w:r>
      <w:r>
        <w:t xml:space="preserve"> 3/6/91</w:t>
      </w:r>
    </w:p>
    <w:p>
      <w:pPr>
        <w:pStyle w:val="style0"/>
        <w:tabs>
          <w:tab w:val="left" w:leader="none" w:pos="0"/>
          <w:tab w:val="left" w:leader="none" w:pos="1956"/>
        </w:tabs>
        <w:spacing w:after="0" w:lineRule="auto" w:line="240"/>
        <w:ind w:left="502" w:right="193"/>
        <w:jc w:val="both"/>
        <w:rPr/>
      </w:pPr>
      <w:r>
        <w:t>Languages Known:</w:t>
      </w:r>
      <w:r>
        <w:t xml:space="preserve"> English Hindi</w:t>
      </w:r>
    </w:p>
    <w:p>
      <w:pPr>
        <w:pStyle w:val="style0"/>
        <w:tabs>
          <w:tab w:val="left" w:leader="none" w:pos="0"/>
          <w:tab w:val="left" w:leader="none" w:pos="1956"/>
        </w:tabs>
        <w:spacing w:after="0" w:lineRule="auto" w:line="240"/>
        <w:ind w:left="502" w:right="193"/>
        <w:jc w:val="both"/>
        <w:rPr/>
      </w:pPr>
      <w:r>
        <w:t xml:space="preserve">Address: </w:t>
      </w:r>
      <w:r>
        <w:t>Gurugram 122001</w:t>
      </w:r>
    </w:p>
    <w:sectPr>
      <w:pgSz w:w="12240" w:h="15840" w:orient="portrait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Bebas Neue Regular">
    <w:altName w:val="Arial"/>
    <w:panose1 w:val="00000000000000000000"/>
    <w:charset w:val="00"/>
    <w:family w:val="modern"/>
    <w:pitch w:val="variable"/>
    <w:sig w:usb0="00000001" w:usb1="1000005B" w:usb2="00000000" w:usb3="00000000" w:csb0="00000097" w:csb1="00000000"/>
  </w:font>
  <w:font w:name="Bahnschrift Light Condensed">
    <w:altName w:val="Bahnschrift Light Condensed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D1C0268"/>
    <w:lvl w:ilvl="0" w:tplc="932699FA">
      <w:start w:val="1"/>
      <w:numFmt w:val="bullet"/>
      <w:lvlText w:val=""/>
      <w:lvlJc w:val="left"/>
      <w:pPr>
        <w:ind w:left="680" w:hanging="220"/>
      </w:pPr>
      <w:rPr>
        <w:rFonts w:ascii="Symbol" w:cs="Symbol" w:eastAsia="Symbol" w:hAnsi="Symbol" w:hint="default"/>
        <w:b w:val="false"/>
        <w:bCs w:val="false"/>
        <w:i w:val="false"/>
        <w:iCs w:val="false"/>
        <w:w w:val="100"/>
        <w:sz w:val="22"/>
        <w:szCs w:val="22"/>
        <w:lang w:val="en-US" w:bidi="ar-SA" w:eastAsia="en-US"/>
      </w:rPr>
    </w:lvl>
    <w:lvl w:ilvl="1" w:tplc="9CC0001A">
      <w:start w:val="1"/>
      <w:numFmt w:val="bullet"/>
      <w:lvlText w:val="•"/>
      <w:lvlJc w:val="left"/>
      <w:pPr>
        <w:ind w:left="1368" w:hanging="220"/>
      </w:pPr>
      <w:rPr>
        <w:lang w:val="en-US" w:bidi="ar-SA" w:eastAsia="en-US"/>
      </w:rPr>
    </w:lvl>
    <w:lvl w:ilvl="2" w:tplc="5B4CFBFE">
      <w:start w:val="1"/>
      <w:numFmt w:val="bullet"/>
      <w:lvlText w:val="•"/>
      <w:lvlJc w:val="left"/>
      <w:pPr>
        <w:ind w:left="2056" w:hanging="220"/>
      </w:pPr>
      <w:rPr>
        <w:lang w:val="en-US" w:bidi="ar-SA" w:eastAsia="en-US"/>
      </w:rPr>
    </w:lvl>
    <w:lvl w:ilvl="3" w:tplc="C1848218">
      <w:start w:val="1"/>
      <w:numFmt w:val="bullet"/>
      <w:lvlText w:val="•"/>
      <w:lvlJc w:val="left"/>
      <w:pPr>
        <w:ind w:left="2744" w:hanging="220"/>
      </w:pPr>
      <w:rPr>
        <w:lang w:val="en-US" w:bidi="ar-SA" w:eastAsia="en-US"/>
      </w:rPr>
    </w:lvl>
    <w:lvl w:ilvl="4" w:tplc="5EB4A466">
      <w:start w:val="1"/>
      <w:numFmt w:val="bullet"/>
      <w:lvlText w:val="•"/>
      <w:lvlJc w:val="left"/>
      <w:pPr>
        <w:ind w:left="3433" w:hanging="220"/>
      </w:pPr>
      <w:rPr>
        <w:lang w:val="en-US" w:bidi="ar-SA" w:eastAsia="en-US"/>
      </w:rPr>
    </w:lvl>
    <w:lvl w:ilvl="5" w:tplc="6742A528">
      <w:start w:val="1"/>
      <w:numFmt w:val="bullet"/>
      <w:lvlText w:val="•"/>
      <w:lvlJc w:val="left"/>
      <w:pPr>
        <w:ind w:left="4121" w:hanging="220"/>
      </w:pPr>
      <w:rPr>
        <w:lang w:val="en-US" w:bidi="ar-SA" w:eastAsia="en-US"/>
      </w:rPr>
    </w:lvl>
    <w:lvl w:ilvl="6" w:tplc="9312ACC8">
      <w:start w:val="1"/>
      <w:numFmt w:val="bullet"/>
      <w:lvlText w:val="•"/>
      <w:lvlJc w:val="left"/>
      <w:pPr>
        <w:ind w:left="4809" w:hanging="220"/>
      </w:pPr>
      <w:rPr>
        <w:lang w:val="en-US" w:bidi="ar-SA" w:eastAsia="en-US"/>
      </w:rPr>
    </w:lvl>
    <w:lvl w:ilvl="7" w:tplc="162CFC70">
      <w:start w:val="1"/>
      <w:numFmt w:val="bullet"/>
      <w:lvlText w:val="•"/>
      <w:lvlJc w:val="left"/>
      <w:pPr>
        <w:ind w:left="5498" w:hanging="220"/>
      </w:pPr>
      <w:rPr>
        <w:lang w:val="en-US" w:bidi="ar-SA" w:eastAsia="en-US"/>
      </w:rPr>
    </w:lvl>
    <w:lvl w:ilvl="8" w:tplc="E61C85FE">
      <w:start w:val="1"/>
      <w:numFmt w:val="bullet"/>
      <w:lvlText w:val="•"/>
      <w:lvlJc w:val="left"/>
      <w:pPr>
        <w:ind w:left="6186" w:hanging="220"/>
      </w:pPr>
      <w:rPr>
        <w:lang w:val="en-US" w:bidi="ar-SA" w:eastAsia="en-US"/>
      </w:rPr>
    </w:lvl>
  </w:abstractNum>
  <w:abstractNum w:abstractNumId="1">
    <w:nsid w:val="00000001"/>
    <w:multiLevelType w:val="hybridMultilevel"/>
    <w:tmpl w:val="3482D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974C4F8"/>
    <w:lvl w:ilvl="0" w:tplc="F98E46AA">
      <w:start w:val="1"/>
      <w:numFmt w:val="bullet"/>
      <w:lvlText w:val=""/>
      <w:lvlJc w:val="left"/>
      <w:pPr>
        <w:ind w:left="667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8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29460AA"/>
    <w:lvl w:ilvl="0" w:tplc="04090001">
      <w:start w:val="1"/>
      <w:numFmt w:val="bullet"/>
      <w:lvlText w:val=""/>
      <w:lvlJc w:val="left"/>
      <w:pPr>
        <w:ind w:left="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5FE70D6"/>
    <w:lvl w:ilvl="0" w:tplc="DC3ED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BA0A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D9AB71A"/>
    <w:lvl w:ilvl="0" w:tplc="A6B61E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3485D90"/>
    <w:lvl w:ilvl="0" w:tplc="A7D898C4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2F0C4452"/>
    <w:lvl w:ilvl="0" w:tplc="F9DC39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2AAE9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nsid w:val="0000000C"/>
    <w:multiLevelType w:val="hybridMultilevel"/>
    <w:tmpl w:val="D8B8C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9A2B7F6"/>
    <w:lvl w:ilvl="0" w:tplc="A38A90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2B86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ABAD794"/>
    <w:lvl w:ilvl="0" w:tplc="DC3ED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FA0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1FA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A4C3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62A9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D22E1D4"/>
    <w:lvl w:ilvl="0" w:tplc="A38A90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EE305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A5AF44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C569480"/>
    <w:lvl w:ilvl="0" w:tplc="75189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2B860A4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36031B4">
      <w:start w:val="1"/>
      <w:numFmt w:val="bullet"/>
      <w:lvlText w:val="•"/>
      <w:lvlJc w:val="left"/>
      <w:pPr>
        <w:ind w:left="2818" w:hanging="1956"/>
      </w:pPr>
      <w:rPr>
        <w:rFonts w:ascii="Calibri" w:cs="Calibri" w:eastAsia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23E0A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27EE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38C0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6C1A9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2D14C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A7B07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16DC443A"/>
    <w:lvl w:ilvl="0" w:tplc="DC3ED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5E439AA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BD2CB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C705C3C"/>
    <w:lvl w:ilvl="0" w:tplc="FE9C5E1A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</w:abstractNum>
  <w:abstractNum w:abstractNumId="39">
    <w:nsid w:val="00000027"/>
    <w:multiLevelType w:val="hybridMultilevel"/>
    <w:tmpl w:val="FB6AC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2B2201A6"/>
    <w:lvl w:ilvl="0" w:tplc="A38A90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6"/>
  </w:num>
  <w:num w:numId="4">
    <w:abstractNumId w:val="35"/>
  </w:num>
  <w:num w:numId="5">
    <w:abstractNumId w:val="9"/>
  </w:num>
  <w:num w:numId="6">
    <w:abstractNumId w:val="38"/>
  </w:num>
  <w:num w:numId="7">
    <w:abstractNumId w:val="13"/>
  </w:num>
  <w:num w:numId="8">
    <w:abstractNumId w:val="21"/>
  </w:num>
  <w:num w:numId="9">
    <w:abstractNumId w:val="40"/>
  </w:num>
  <w:num w:numId="10">
    <w:abstractNumId w:val="10"/>
  </w:num>
  <w:num w:numId="11">
    <w:abstractNumId w:val="11"/>
  </w:num>
  <w:num w:numId="12">
    <w:abstractNumId w:val="2"/>
  </w:num>
  <w:num w:numId="13">
    <w:abstractNumId w:val="41"/>
  </w:num>
  <w:num w:numId="14">
    <w:abstractNumId w:val="30"/>
  </w:num>
  <w:num w:numId="15">
    <w:abstractNumId w:val="7"/>
  </w:num>
  <w:num w:numId="16">
    <w:abstractNumId w:val="8"/>
  </w:num>
  <w:num w:numId="17">
    <w:abstractNumId w:val="26"/>
  </w:num>
  <w:num w:numId="18">
    <w:abstractNumId w:val="14"/>
  </w:num>
  <w:num w:numId="19">
    <w:abstractNumId w:val="29"/>
  </w:num>
  <w:num w:numId="20">
    <w:abstractNumId w:val="27"/>
  </w:num>
  <w:num w:numId="21">
    <w:abstractNumId w:val="19"/>
  </w:num>
  <w:num w:numId="22">
    <w:abstractNumId w:val="12"/>
  </w:num>
  <w:num w:numId="23">
    <w:abstractNumId w:val="31"/>
  </w:num>
  <w:num w:numId="24">
    <w:abstractNumId w:val="17"/>
  </w:num>
  <w:num w:numId="25">
    <w:abstractNumId w:val="32"/>
  </w:num>
  <w:num w:numId="26">
    <w:abstractNumId w:val="36"/>
  </w:num>
  <w:num w:numId="27">
    <w:abstractNumId w:val="4"/>
  </w:num>
  <w:num w:numId="28">
    <w:abstractNumId w:val="34"/>
  </w:num>
  <w:num w:numId="29">
    <w:abstractNumId w:val="6"/>
  </w:num>
  <w:num w:numId="30">
    <w:abstractNumId w:val="28"/>
  </w:num>
  <w:num w:numId="31">
    <w:abstractNumId w:val="18"/>
  </w:num>
  <w:num w:numId="32">
    <w:abstractNumId w:val="15"/>
  </w:num>
  <w:num w:numId="33">
    <w:abstractNumId w:val="37"/>
  </w:num>
  <w:num w:numId="34">
    <w:abstractNumId w:val="33"/>
  </w:num>
  <w:num w:numId="35">
    <w:abstractNumId w:val="39"/>
  </w:num>
  <w:num w:numId="36">
    <w:abstractNumId w:val="0"/>
  </w:num>
  <w:num w:numId="37">
    <w:abstractNumId w:val="3"/>
  </w:num>
  <w:num w:numId="38">
    <w:abstractNumId w:val="1"/>
  </w:num>
  <w:num w:numId="39">
    <w:abstractNumId w:val="20"/>
  </w:num>
  <w:num w:numId="40">
    <w:abstractNumId w:val="22"/>
  </w:num>
  <w:num w:numId="41">
    <w:abstractNumId w:val="23"/>
  </w:num>
  <w:num w:numId="42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isplayBackgroundShape/>
  <w:proofState w:spelling="clean" w:grammar="clean"/>
  <w:formsDesign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link w:val="style4099"/>
    <w:qFormat/>
    <w:uiPriority w:val="34"/>
    <w:pPr>
      <w:ind w:left="720"/>
      <w:contextualSpacing/>
    </w:pPr>
    <w:rPr/>
  </w:style>
  <w:style w:type="character" w:customStyle="1" w:styleId="style4098">
    <w:name w:val="rvts36"/>
    <w:next w:val="style4098"/>
  </w:style>
  <w:style w:type="character" w:customStyle="1" w:styleId="style4099">
    <w:name w:val="List Paragraph Char"/>
    <w:next w:val="style4099"/>
    <w:link w:val="style179"/>
    <w:qFormat/>
    <w:uiPriority w:val="34"/>
  </w:style>
  <w:style w:type="table" w:customStyle="1" w:styleId="style4100">
    <w:name w:val="Table Grid1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101">
    <w:name w:val="Table Paragraph"/>
    <w:basedOn w:val="style0"/>
    <w:next w:val="style4101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" w:cs="Arial" w:eastAsia="Arial" w:hAnsi="Arial"/>
    </w:rPr>
  </w:style>
  <w:style w:type="paragraph" w:styleId="style66">
    <w:name w:val="Body Text"/>
    <w:basedOn w:val="style0"/>
    <w:next w:val="style66"/>
    <w:link w:val="style4102"/>
    <w:qFormat/>
    <w:uiPriority w:val="1"/>
    <w:pPr>
      <w:widowControl w:val="false"/>
      <w:autoSpaceDE w:val="false"/>
      <w:autoSpaceDN w:val="false"/>
      <w:spacing w:before="1" w:after="0" w:lineRule="auto" w:line="240"/>
      <w:ind w:left="668" w:hanging="361"/>
    </w:pPr>
    <w:rPr>
      <w:rFonts w:ascii="Arial MT" w:cs="Arial MT" w:eastAsia="Arial MT" w:hAnsi="Arial MT"/>
    </w:rPr>
  </w:style>
  <w:style w:type="character" w:customStyle="1" w:styleId="style4102">
    <w:name w:val="Body Text Char"/>
    <w:basedOn w:val="style65"/>
    <w:next w:val="style4102"/>
    <w:link w:val="style66"/>
    <w:uiPriority w:val="1"/>
    <w:rPr>
      <w:rFonts w:ascii="Arial MT" w:cs="Arial MT" w:eastAsia="Arial MT" w:hAnsi="Arial MT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3"/>
    <w:uiPriority w:val="99"/>
    <w:pPr>
      <w:spacing w:lineRule="auto" w:line="240"/>
    </w:pPr>
    <w:rPr>
      <w:sz w:val="20"/>
      <w:szCs w:val="20"/>
    </w:rPr>
  </w:style>
  <w:style w:type="character" w:customStyle="1" w:styleId="style4103">
    <w:name w:val="Comment Text Char"/>
    <w:basedOn w:val="style65"/>
    <w:next w:val="style4103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4"/>
    <w:uiPriority w:val="99"/>
    <w:pPr/>
    <w:rPr>
      <w:b/>
      <w:bCs/>
    </w:rPr>
  </w:style>
  <w:style w:type="character" w:customStyle="1" w:styleId="style4104">
    <w:name w:val="Comment Subject Char"/>
    <w:basedOn w:val="style4103"/>
    <w:next w:val="style4104"/>
    <w:link w:val="style106"/>
    <w:uiPriority w:val="99"/>
    <w:rPr>
      <w:b/>
      <w:bCs/>
      <w:sz w:val="20"/>
      <w:szCs w:val="20"/>
    </w:rPr>
  </w:style>
  <w:style w:type="paragraph" w:styleId="style178">
    <w:name w:val="Revision"/>
    <w:next w:val="style178"/>
    <w:uiPriority w:val="99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687</Words>
  <Pages>2</Pages>
  <Characters>4473</Characters>
  <Application>WPS Office</Application>
  <DocSecurity>0</DocSecurity>
  <Paragraphs>152</Paragraphs>
  <ScaleCrop>false</ScaleCrop>
  <LinksUpToDate>false</LinksUpToDate>
  <CharactersWithSpaces>5077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2023-07-26T16:03:43Z</dcterms:created>
  <dc:creator>Preeti Arora</dc:creator>
  <lastModifiedBy>M2010J19CI</lastModifiedBy>
  <dcterms:modified xsi:type="dcterms:W3CDTF">2023-07-26T16:03:44Z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ee30d50ee0cb4bd3a654ca7b21e36db7</vt:lpwstr>
  </property>
</Properties>
</file>