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0CB" w14:textId="0C1961B0" w:rsidR="00BA0AB0" w:rsidRDefault="00BA0AB0" w:rsidP="00BA0AB0">
      <w:pPr>
        <w:tabs>
          <w:tab w:val="left" w:pos="7668"/>
        </w:tabs>
        <w:ind w:right="830"/>
        <w:rPr>
          <w:rFonts w:ascii="Cambria" w:eastAsia="Cambria" w:hAnsi="Cambria" w:cs="Cambria"/>
          <w:b/>
          <w:sz w:val="36"/>
          <w:szCs w:val="36"/>
        </w:rPr>
      </w:pPr>
      <w:r>
        <w:rPr>
          <w:rFonts w:ascii="Cambria" w:eastAsia="Cambria" w:hAnsi="Cambria" w:cs="Cambria"/>
          <w:b/>
          <w:sz w:val="32"/>
          <w:szCs w:val="32"/>
        </w:rPr>
        <w:t xml:space="preserve">                                               </w:t>
      </w:r>
      <w:r>
        <w:rPr>
          <w:rFonts w:ascii="Cambria" w:eastAsia="Cambria" w:hAnsi="Cambria" w:cs="Cambria"/>
          <w:b/>
          <w:sz w:val="36"/>
          <w:szCs w:val="36"/>
        </w:rPr>
        <w:t>RESUME</w:t>
      </w:r>
    </w:p>
    <w:p w14:paraId="0A752124" w14:textId="21E70791" w:rsidR="00BA0AB0" w:rsidRDefault="00BA0AB0" w:rsidP="00BA0AB0">
      <w:pPr>
        <w:tabs>
          <w:tab w:val="left" w:pos="7668"/>
        </w:tabs>
        <w:ind w:right="830"/>
        <w:rPr>
          <w:rFonts w:ascii="Cambria" w:eastAsia="Cambria" w:hAnsi="Cambria" w:cs="Cambria"/>
        </w:rPr>
      </w:pPr>
      <w:bookmarkStart w:id="0" w:name="_gjdgxs" w:colFirst="0" w:colLast="0"/>
      <w:bookmarkEnd w:id="0"/>
      <w:r>
        <w:rPr>
          <w:rFonts w:ascii="Cambria" w:eastAsia="Cambria" w:hAnsi="Cambria" w:cs="Cambria"/>
          <w:b/>
          <w:sz w:val="24"/>
          <w:szCs w:val="24"/>
        </w:rPr>
        <w:t xml:space="preserve">DURGA DEVI V                                                                         </w:t>
      </w:r>
      <w:r>
        <w:rPr>
          <w:rFonts w:ascii="Cambria" w:eastAsia="Cambria" w:hAnsi="Cambria" w:cs="Cambria"/>
          <w:sz w:val="20"/>
          <w:szCs w:val="20"/>
        </w:rPr>
        <w:t>PHONENO: 9841404501</w:t>
      </w:r>
    </w:p>
    <w:p w14:paraId="4A85157B" w14:textId="77777777" w:rsidR="00BA0AB0" w:rsidRDefault="00BA0AB0" w:rsidP="00BA0AB0">
      <w:pPr>
        <w:tabs>
          <w:tab w:val="left" w:pos="7668"/>
        </w:tabs>
        <w:ind w:left="710" w:right="830"/>
        <w:jc w:val="right"/>
        <w:rPr>
          <w:rFonts w:ascii="Cambria" w:eastAsia="Cambria" w:hAnsi="Cambria" w:cs="Cambria"/>
          <w:u w:val="single"/>
        </w:rPr>
      </w:pPr>
      <w:r>
        <w:rPr>
          <w:rFonts w:ascii="Cambria" w:eastAsia="Cambria" w:hAnsi="Cambria" w:cs="Cambria"/>
        </w:rPr>
        <w:t xml:space="preserve">                </w:t>
      </w:r>
      <w:r>
        <w:rPr>
          <w:rFonts w:ascii="Cambria" w:eastAsia="Cambria" w:hAnsi="Cambria" w:cs="Cambria"/>
          <w:u w:val="single"/>
        </w:rPr>
        <w:t>E-mail: Daniel30013@gmail.com</w:t>
      </w:r>
    </w:p>
    <w:p w14:paraId="05E7E57B" w14:textId="77777777" w:rsidR="00BA0AB0" w:rsidRDefault="00BA0AB0" w:rsidP="00BA0AB0">
      <w:pPr>
        <w:rPr>
          <w:rFonts w:ascii="Cambria" w:eastAsia="Cambria" w:hAnsi="Cambria" w:cs="Cambria"/>
          <w:b/>
        </w:rPr>
      </w:pPr>
      <w:r>
        <w:rPr>
          <w:rFonts w:ascii="Cambria" w:eastAsia="Cambria" w:hAnsi="Cambria" w:cs="Cambria"/>
          <w:b/>
          <w:u w:val="single"/>
        </w:rPr>
        <w:t xml:space="preserve">OBJECTIVE: </w:t>
      </w:r>
    </w:p>
    <w:p w14:paraId="2C5B472C" w14:textId="77777777" w:rsidR="00BA0AB0" w:rsidRDefault="00BA0AB0" w:rsidP="00BA0AB0">
      <w:pPr>
        <w:rPr>
          <w:rFonts w:ascii="Cambria" w:eastAsia="Cambria" w:hAnsi="Cambria" w:cs="Cambria"/>
        </w:rPr>
      </w:pPr>
      <w:r>
        <w:rPr>
          <w:rFonts w:ascii="Cambria" w:eastAsia="Cambria" w:hAnsi="Cambria" w:cs="Cambria"/>
        </w:rPr>
        <w:t>To meet new challenges and to be an efficient, effective and responsible employee who "makes things happen".</w:t>
      </w:r>
    </w:p>
    <w:p w14:paraId="44C63242" w14:textId="77777777" w:rsidR="00BA0AB0" w:rsidRDefault="00BA0AB0" w:rsidP="00BA0AB0">
      <w:pPr>
        <w:rPr>
          <w:rFonts w:ascii="Cambria" w:eastAsia="Cambria" w:hAnsi="Cambria" w:cs="Cambria"/>
          <w:b/>
          <w:u w:val="single"/>
        </w:rPr>
      </w:pPr>
      <w:r>
        <w:rPr>
          <w:rFonts w:ascii="Cambria" w:eastAsia="Cambria" w:hAnsi="Cambria" w:cs="Cambria"/>
          <w:b/>
          <w:u w:val="single"/>
        </w:rPr>
        <w:t>Personal strength:</w:t>
      </w:r>
    </w:p>
    <w:p w14:paraId="0282EE90" w14:textId="77777777" w:rsidR="00BA0AB0" w:rsidRDefault="00BA0AB0" w:rsidP="00BA0AB0">
      <w:pPr>
        <w:rPr>
          <w:rFonts w:ascii="Cambria" w:eastAsia="Cambria" w:hAnsi="Cambria" w:cs="Cambria"/>
        </w:rPr>
      </w:pPr>
      <w:r>
        <w:rPr>
          <w:rFonts w:ascii="Cambria" w:eastAsia="Cambria" w:hAnsi="Cambria" w:cs="Cambria"/>
        </w:rPr>
        <w:t>Leadership capability, Pleasing personality, Good Communication skill, Creative and Innovating thinking. Ability to adapt to a new environment.</w:t>
      </w:r>
    </w:p>
    <w:p w14:paraId="7406C2F5" w14:textId="77777777" w:rsidR="00BA0AB0" w:rsidRDefault="00BA0AB0" w:rsidP="00BA0AB0">
      <w:pPr>
        <w:rPr>
          <w:rFonts w:ascii="Cambria" w:eastAsia="Cambria" w:hAnsi="Cambria" w:cs="Cambria"/>
          <w:b/>
        </w:rPr>
      </w:pPr>
      <w:r>
        <w:rPr>
          <w:rFonts w:ascii="Cambria" w:eastAsia="Cambria" w:hAnsi="Cambria" w:cs="Cambria"/>
          <w:b/>
          <w:u w:val="single"/>
        </w:rPr>
        <w:t>EDUCATIONAL QUALIFICATION</w:t>
      </w:r>
      <w:r>
        <w:rPr>
          <w:rFonts w:ascii="Cambria" w:eastAsia="Cambria" w:hAnsi="Cambria" w:cs="Cambria"/>
          <w:b/>
        </w:rPr>
        <w:t>:</w:t>
      </w:r>
    </w:p>
    <w:tbl>
      <w:tblPr>
        <w:tblStyle w:val="TableGrid"/>
        <w:tblW w:w="0" w:type="auto"/>
        <w:jc w:val="center"/>
        <w:tblLook w:val="04A0" w:firstRow="1" w:lastRow="0" w:firstColumn="1" w:lastColumn="0" w:noHBand="0" w:noVBand="1"/>
      </w:tblPr>
      <w:tblGrid>
        <w:gridCol w:w="958"/>
        <w:gridCol w:w="4158"/>
        <w:gridCol w:w="2052"/>
        <w:gridCol w:w="2182"/>
      </w:tblGrid>
      <w:tr w:rsidR="00BA0AB0" w:rsidRPr="00A4757F" w14:paraId="7C5A37CE" w14:textId="77777777" w:rsidTr="00AD4E4D">
        <w:trPr>
          <w:trHeight w:val="422"/>
          <w:jc w:val="center"/>
        </w:trPr>
        <w:tc>
          <w:tcPr>
            <w:tcW w:w="0" w:type="auto"/>
          </w:tcPr>
          <w:p w14:paraId="42721722"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Degree</w:t>
            </w:r>
          </w:p>
        </w:tc>
        <w:tc>
          <w:tcPr>
            <w:tcW w:w="0" w:type="auto"/>
          </w:tcPr>
          <w:p w14:paraId="2DEE53F0" w14:textId="77777777" w:rsidR="00BA0AB0" w:rsidRPr="00A4757F" w:rsidRDefault="00BA0AB0" w:rsidP="001A4DCD">
            <w:pPr>
              <w:rPr>
                <w:rFonts w:asciiTheme="majorHAnsi" w:eastAsia="Times New Roman" w:hAnsiTheme="majorHAnsi" w:cs="Times New Roman"/>
                <w:b/>
              </w:rPr>
            </w:pPr>
            <w:r w:rsidRPr="00A4757F">
              <w:rPr>
                <w:rFonts w:asciiTheme="majorHAnsi" w:eastAsia="Times New Roman" w:hAnsiTheme="majorHAnsi" w:cs="Times New Roman"/>
                <w:b/>
              </w:rPr>
              <w:t>Institution</w:t>
            </w:r>
          </w:p>
        </w:tc>
        <w:tc>
          <w:tcPr>
            <w:tcW w:w="0" w:type="auto"/>
          </w:tcPr>
          <w:p w14:paraId="2B16D6D6" w14:textId="77777777" w:rsidR="00BA0AB0" w:rsidRPr="00A4757F" w:rsidRDefault="00BA0AB0" w:rsidP="001A4DCD">
            <w:pPr>
              <w:rPr>
                <w:rFonts w:asciiTheme="majorHAnsi" w:eastAsia="Times New Roman" w:hAnsiTheme="majorHAnsi" w:cs="Times New Roman"/>
                <w:b/>
              </w:rPr>
            </w:pPr>
            <w:r w:rsidRPr="00A4757F">
              <w:rPr>
                <w:rFonts w:asciiTheme="majorHAnsi" w:eastAsia="Times New Roman" w:hAnsiTheme="majorHAnsi" w:cs="Times New Roman"/>
                <w:b/>
              </w:rPr>
              <w:t>Percentage Secured</w:t>
            </w:r>
          </w:p>
        </w:tc>
        <w:tc>
          <w:tcPr>
            <w:tcW w:w="0" w:type="auto"/>
          </w:tcPr>
          <w:p w14:paraId="263C8F82" w14:textId="77777777" w:rsidR="00BA0AB0" w:rsidRPr="00A4757F" w:rsidRDefault="00BA0AB0" w:rsidP="001A4DCD">
            <w:pPr>
              <w:rPr>
                <w:rFonts w:asciiTheme="majorHAnsi" w:eastAsia="Times New Roman" w:hAnsiTheme="majorHAnsi" w:cs="Times New Roman"/>
                <w:b/>
              </w:rPr>
            </w:pPr>
            <w:r w:rsidRPr="00A4757F">
              <w:rPr>
                <w:rFonts w:asciiTheme="majorHAnsi" w:eastAsia="Times New Roman" w:hAnsiTheme="majorHAnsi" w:cs="Times New Roman"/>
                <w:b/>
              </w:rPr>
              <w:t>Year of passing</w:t>
            </w:r>
          </w:p>
        </w:tc>
      </w:tr>
      <w:tr w:rsidR="00BA0AB0" w:rsidRPr="00A4757F" w14:paraId="3B08C240" w14:textId="77777777" w:rsidTr="001A4DCD">
        <w:trPr>
          <w:jc w:val="center"/>
        </w:trPr>
        <w:tc>
          <w:tcPr>
            <w:tcW w:w="0" w:type="auto"/>
          </w:tcPr>
          <w:p w14:paraId="2C1BC1EA" w14:textId="77777777" w:rsidR="00BA0AB0" w:rsidRPr="00A4757F" w:rsidRDefault="00BA0AB0" w:rsidP="001A4DCD">
            <w:pPr>
              <w:rPr>
                <w:rFonts w:asciiTheme="majorHAnsi" w:eastAsia="Times New Roman" w:hAnsiTheme="majorHAnsi" w:cs="Times New Roman"/>
                <w:b/>
              </w:rPr>
            </w:pPr>
            <w:r w:rsidRPr="00A4757F">
              <w:rPr>
                <w:rFonts w:asciiTheme="majorHAnsi" w:eastAsia="Times New Roman" w:hAnsiTheme="majorHAnsi" w:cs="Times New Roman"/>
                <w:b/>
              </w:rPr>
              <w:t>X STD</w:t>
            </w:r>
          </w:p>
        </w:tc>
        <w:tc>
          <w:tcPr>
            <w:tcW w:w="0" w:type="auto"/>
          </w:tcPr>
          <w:p w14:paraId="3FEAED06"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ST. JAIGOPAL GARODIA MH.HR.SEC.SCHOOL</w:t>
            </w:r>
          </w:p>
        </w:tc>
        <w:tc>
          <w:tcPr>
            <w:tcW w:w="0" w:type="auto"/>
          </w:tcPr>
          <w:p w14:paraId="3293CFCE"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84%</w:t>
            </w:r>
          </w:p>
        </w:tc>
        <w:tc>
          <w:tcPr>
            <w:tcW w:w="0" w:type="auto"/>
          </w:tcPr>
          <w:p w14:paraId="6B97D665"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JUN  2005 – MAR 2006</w:t>
            </w:r>
          </w:p>
        </w:tc>
      </w:tr>
      <w:tr w:rsidR="00BA0AB0" w:rsidRPr="00A4757F" w14:paraId="6C431F03" w14:textId="77777777" w:rsidTr="001A4DCD">
        <w:trPr>
          <w:jc w:val="center"/>
        </w:trPr>
        <w:tc>
          <w:tcPr>
            <w:tcW w:w="0" w:type="auto"/>
          </w:tcPr>
          <w:p w14:paraId="5A10D7E8" w14:textId="77777777" w:rsidR="00BA0AB0" w:rsidRPr="00A4757F" w:rsidRDefault="00BA0AB0" w:rsidP="001A4DCD">
            <w:pPr>
              <w:rPr>
                <w:rFonts w:asciiTheme="majorHAnsi" w:eastAsia="Times New Roman" w:hAnsiTheme="majorHAnsi" w:cs="Times New Roman"/>
                <w:b/>
              </w:rPr>
            </w:pPr>
            <w:r w:rsidRPr="00A4757F">
              <w:rPr>
                <w:rFonts w:asciiTheme="majorHAnsi" w:eastAsia="Times New Roman" w:hAnsiTheme="majorHAnsi" w:cs="Times New Roman"/>
                <w:b/>
              </w:rPr>
              <w:t>XII STD</w:t>
            </w:r>
          </w:p>
        </w:tc>
        <w:tc>
          <w:tcPr>
            <w:tcW w:w="0" w:type="auto"/>
          </w:tcPr>
          <w:p w14:paraId="5337C422"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ST. JAIGOPAL GARODIA MH.HR.SEC.SCHOOL</w:t>
            </w:r>
          </w:p>
        </w:tc>
        <w:tc>
          <w:tcPr>
            <w:tcW w:w="0" w:type="auto"/>
          </w:tcPr>
          <w:p w14:paraId="1D6C38ED"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82%</w:t>
            </w:r>
          </w:p>
        </w:tc>
        <w:tc>
          <w:tcPr>
            <w:tcW w:w="0" w:type="auto"/>
          </w:tcPr>
          <w:p w14:paraId="5BD09724"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JUN  2007 – MAR 2008</w:t>
            </w:r>
          </w:p>
        </w:tc>
      </w:tr>
      <w:tr w:rsidR="00BA0AB0" w:rsidRPr="00A4757F" w14:paraId="68FFED9B" w14:textId="77777777" w:rsidTr="001A4DCD">
        <w:trPr>
          <w:jc w:val="center"/>
        </w:trPr>
        <w:tc>
          <w:tcPr>
            <w:tcW w:w="0" w:type="auto"/>
          </w:tcPr>
          <w:p w14:paraId="6609953F" w14:textId="77777777" w:rsidR="00BA0AB0" w:rsidRPr="00A4757F" w:rsidRDefault="00BA0AB0" w:rsidP="001A4DCD">
            <w:pPr>
              <w:rPr>
                <w:rFonts w:asciiTheme="majorHAnsi" w:eastAsia="Times New Roman" w:hAnsiTheme="majorHAnsi" w:cs="Times New Roman"/>
                <w:b/>
              </w:rPr>
            </w:pPr>
            <w:r w:rsidRPr="00A4757F">
              <w:rPr>
                <w:rFonts w:asciiTheme="majorHAnsi" w:eastAsia="Times New Roman" w:hAnsiTheme="majorHAnsi" w:cs="Times New Roman"/>
                <w:b/>
              </w:rPr>
              <w:t>B.Com</w:t>
            </w:r>
          </w:p>
        </w:tc>
        <w:tc>
          <w:tcPr>
            <w:tcW w:w="0" w:type="auto"/>
          </w:tcPr>
          <w:p w14:paraId="18AF861A"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D.B.JAIN COLLEGE</w:t>
            </w:r>
          </w:p>
        </w:tc>
        <w:tc>
          <w:tcPr>
            <w:tcW w:w="0" w:type="auto"/>
          </w:tcPr>
          <w:p w14:paraId="20B862B9"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75%</w:t>
            </w:r>
          </w:p>
        </w:tc>
        <w:tc>
          <w:tcPr>
            <w:tcW w:w="0" w:type="auto"/>
          </w:tcPr>
          <w:p w14:paraId="5CB00D6D"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JUN 2008 – APR 2011</w:t>
            </w:r>
          </w:p>
        </w:tc>
      </w:tr>
      <w:tr w:rsidR="00BA0AB0" w:rsidRPr="00A4757F" w14:paraId="70A86D3C" w14:textId="77777777" w:rsidTr="00AD4E4D">
        <w:trPr>
          <w:trHeight w:val="305"/>
          <w:jc w:val="center"/>
        </w:trPr>
        <w:tc>
          <w:tcPr>
            <w:tcW w:w="0" w:type="auto"/>
          </w:tcPr>
          <w:p w14:paraId="3D4B3970"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M.COM</w:t>
            </w:r>
          </w:p>
        </w:tc>
        <w:tc>
          <w:tcPr>
            <w:tcW w:w="0" w:type="auto"/>
          </w:tcPr>
          <w:p w14:paraId="09E74745" w14:textId="77777777" w:rsidR="00BA0AB0" w:rsidRDefault="00BA0AB0" w:rsidP="001A4DCD">
            <w:pPr>
              <w:rPr>
                <w:rFonts w:asciiTheme="majorHAnsi" w:eastAsia="Times New Roman" w:hAnsiTheme="majorHAnsi" w:cs="Times New Roman"/>
                <w:b/>
              </w:rPr>
            </w:pPr>
            <w:r>
              <w:rPr>
                <w:rFonts w:asciiTheme="majorHAnsi" w:eastAsia="Times New Roman" w:hAnsiTheme="majorHAnsi" w:cs="Times New Roman"/>
                <w:b/>
              </w:rPr>
              <w:t>D.B.JAIN COLLEGE</w:t>
            </w:r>
          </w:p>
        </w:tc>
        <w:tc>
          <w:tcPr>
            <w:tcW w:w="0" w:type="auto"/>
          </w:tcPr>
          <w:p w14:paraId="08A5E3C8"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79%</w:t>
            </w:r>
          </w:p>
        </w:tc>
        <w:tc>
          <w:tcPr>
            <w:tcW w:w="0" w:type="auto"/>
          </w:tcPr>
          <w:p w14:paraId="5F202E98" w14:textId="77777777" w:rsidR="00BA0AB0" w:rsidRPr="00A4757F" w:rsidRDefault="00BA0AB0" w:rsidP="001A4DCD">
            <w:pPr>
              <w:rPr>
                <w:rFonts w:asciiTheme="majorHAnsi" w:eastAsia="Times New Roman" w:hAnsiTheme="majorHAnsi" w:cs="Times New Roman"/>
                <w:b/>
              </w:rPr>
            </w:pPr>
            <w:r>
              <w:rPr>
                <w:rFonts w:asciiTheme="majorHAnsi" w:eastAsia="Times New Roman" w:hAnsiTheme="majorHAnsi" w:cs="Times New Roman"/>
                <w:b/>
              </w:rPr>
              <w:t>JUN 2011 – APR 2013</w:t>
            </w:r>
          </w:p>
        </w:tc>
      </w:tr>
    </w:tbl>
    <w:p w14:paraId="4484046C" w14:textId="77777777" w:rsidR="004E651D" w:rsidRDefault="004E651D" w:rsidP="00AD4E4D">
      <w:pPr>
        <w:rPr>
          <w:rFonts w:ascii="Cambria" w:eastAsia="Cambria" w:hAnsi="Cambria" w:cs="Cambria"/>
          <w:b/>
          <w:sz w:val="28"/>
          <w:szCs w:val="28"/>
          <w:u w:val="single"/>
        </w:rPr>
      </w:pPr>
    </w:p>
    <w:p w14:paraId="1CA106B1" w14:textId="6AC28C0F" w:rsidR="00AD4E4D" w:rsidRPr="00C0343F" w:rsidRDefault="00AD4E4D" w:rsidP="00AD4E4D">
      <w:pPr>
        <w:rPr>
          <w:rFonts w:ascii="Cambria" w:eastAsia="Cambria" w:hAnsi="Cambria" w:cs="Cambria"/>
          <w:b/>
          <w:sz w:val="28"/>
          <w:szCs w:val="28"/>
          <w:u w:val="single"/>
        </w:rPr>
      </w:pPr>
      <w:r>
        <w:rPr>
          <w:rFonts w:ascii="Cambria" w:eastAsia="Cambria" w:hAnsi="Cambria" w:cs="Cambria"/>
          <w:b/>
          <w:sz w:val="28"/>
          <w:szCs w:val="28"/>
          <w:u w:val="single"/>
        </w:rPr>
        <w:t>CURRENT</w:t>
      </w:r>
      <w:r w:rsidRPr="00C0343F">
        <w:rPr>
          <w:rFonts w:ascii="Cambria" w:eastAsia="Cambria" w:hAnsi="Cambria" w:cs="Cambria"/>
          <w:b/>
          <w:sz w:val="28"/>
          <w:szCs w:val="28"/>
          <w:u w:val="single"/>
        </w:rPr>
        <w:t xml:space="preserve"> EXPERIENCE:  </w:t>
      </w:r>
      <w:r w:rsidRPr="00C0343F">
        <w:rPr>
          <w:rFonts w:ascii="Times New Roman" w:hAnsi="Times New Roman" w:cs="Times New Roman"/>
          <w:b/>
          <w:sz w:val="28"/>
          <w:szCs w:val="28"/>
          <w:u w:val="single"/>
        </w:rPr>
        <w:t>Capgemini Consulting Technology Outsourcing</w:t>
      </w:r>
    </w:p>
    <w:p w14:paraId="688A6886" w14:textId="54AFB90E" w:rsidR="00AD4E4D" w:rsidRPr="00037AA7" w:rsidRDefault="00AD4E4D" w:rsidP="00AD4E4D">
      <w:pPr>
        <w:rPr>
          <w:rFonts w:asciiTheme="majorHAnsi" w:eastAsia="Times New Roman" w:hAnsiTheme="majorHAnsi" w:cs="Times New Roman"/>
          <w:sz w:val="24"/>
          <w:szCs w:val="24"/>
        </w:rPr>
      </w:pPr>
      <w:r>
        <w:rPr>
          <w:rFonts w:ascii="Cambria" w:eastAsia="Cambria" w:hAnsi="Cambria" w:cs="Cambria"/>
        </w:rPr>
        <w:t xml:space="preserve">From: </w:t>
      </w:r>
      <w:r>
        <w:rPr>
          <w:rFonts w:asciiTheme="majorHAnsi" w:eastAsia="Times New Roman" w:hAnsiTheme="majorHAnsi" w:cs="Times New Roman"/>
          <w:sz w:val="24"/>
          <w:szCs w:val="24"/>
        </w:rPr>
        <w:t>June</w:t>
      </w:r>
      <w:r>
        <w:rPr>
          <w:rFonts w:asciiTheme="majorHAnsi" w:eastAsia="Times New Roman" w:hAnsiTheme="majorHAnsi" w:cs="Times New Roman"/>
          <w:sz w:val="24"/>
          <w:szCs w:val="24"/>
        </w:rPr>
        <w:t xml:space="preserve"> </w:t>
      </w:r>
      <w:r w:rsidRPr="00E07E6C">
        <w:rPr>
          <w:rFonts w:asciiTheme="majorHAnsi" w:eastAsia="Times New Roman" w:hAnsiTheme="majorHAnsi" w:cs="Times New Roman"/>
          <w:sz w:val="24"/>
          <w:szCs w:val="24"/>
        </w:rPr>
        <w:t>202</w:t>
      </w:r>
      <w:r>
        <w:rPr>
          <w:rFonts w:asciiTheme="majorHAnsi" w:eastAsia="Times New Roman" w:hAnsiTheme="majorHAnsi" w:cs="Times New Roman"/>
          <w:sz w:val="24"/>
          <w:szCs w:val="24"/>
        </w:rPr>
        <w:t>2</w:t>
      </w:r>
      <w:r w:rsidRPr="00E07E6C">
        <w:rPr>
          <w:rFonts w:asciiTheme="majorHAnsi" w:eastAsia="Times New Roman" w:hAnsiTheme="majorHAnsi" w:cs="Times New Roman"/>
          <w:sz w:val="24"/>
          <w:szCs w:val="24"/>
        </w:rPr>
        <w:t xml:space="preserve"> to </w:t>
      </w:r>
      <w:r>
        <w:rPr>
          <w:rFonts w:asciiTheme="majorHAnsi" w:eastAsia="Times New Roman" w:hAnsiTheme="majorHAnsi" w:cs="Times New Roman"/>
          <w:sz w:val="24"/>
          <w:szCs w:val="24"/>
        </w:rPr>
        <w:t>till now</w:t>
      </w:r>
      <w:r>
        <w:rPr>
          <w:rFonts w:ascii="Cambria" w:eastAsia="Cambria" w:hAnsi="Cambria" w:cs="Cambria"/>
        </w:rPr>
        <w:tab/>
      </w:r>
    </w:p>
    <w:tbl>
      <w:tblPr>
        <w:tblW w:w="9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21"/>
        <w:gridCol w:w="6861"/>
      </w:tblGrid>
      <w:tr w:rsidR="00AD4E4D" w14:paraId="7FF4DC83" w14:textId="77777777" w:rsidTr="00D47DDE">
        <w:trPr>
          <w:trHeight w:val="311"/>
        </w:trPr>
        <w:tc>
          <w:tcPr>
            <w:tcW w:w="0" w:type="auto"/>
          </w:tcPr>
          <w:p w14:paraId="20D8CDAC" w14:textId="77777777" w:rsidR="00AD4E4D" w:rsidRDefault="00AD4E4D" w:rsidP="00AD4E4D">
            <w:pPr>
              <w:rPr>
                <w:rFonts w:ascii="Cambria" w:eastAsia="Cambria" w:hAnsi="Cambria" w:cs="Cambria"/>
                <w:b/>
              </w:rPr>
            </w:pPr>
            <w:r>
              <w:rPr>
                <w:rFonts w:ascii="Cambria" w:eastAsia="Cambria" w:hAnsi="Cambria" w:cs="Cambria"/>
                <w:b/>
              </w:rPr>
              <w:t>Previously working</w:t>
            </w:r>
          </w:p>
        </w:tc>
        <w:tc>
          <w:tcPr>
            <w:tcW w:w="0" w:type="auto"/>
          </w:tcPr>
          <w:p w14:paraId="38571607" w14:textId="5A2F071C" w:rsidR="00AD4E4D" w:rsidRDefault="00AD4E4D" w:rsidP="00AD4E4D">
            <w:pPr>
              <w:rPr>
                <w:rFonts w:ascii="Cambria" w:eastAsia="Cambria" w:hAnsi="Cambria" w:cs="Cambria"/>
              </w:rPr>
            </w:pPr>
            <w:r>
              <w:rPr>
                <w:rFonts w:cstheme="minorHAnsi"/>
              </w:rPr>
              <w:t>Capgemini Consulting Technology Outsourcing</w:t>
            </w:r>
          </w:p>
        </w:tc>
      </w:tr>
      <w:tr w:rsidR="00AD4E4D" w14:paraId="22DE3C2C" w14:textId="77777777" w:rsidTr="004E651D">
        <w:trPr>
          <w:trHeight w:val="350"/>
        </w:trPr>
        <w:tc>
          <w:tcPr>
            <w:tcW w:w="0" w:type="auto"/>
          </w:tcPr>
          <w:p w14:paraId="6FBC82DA" w14:textId="77777777" w:rsidR="00AD4E4D" w:rsidRDefault="00AD4E4D" w:rsidP="00AD4E4D">
            <w:pPr>
              <w:rPr>
                <w:rFonts w:ascii="Cambria" w:eastAsia="Cambria" w:hAnsi="Cambria" w:cs="Cambria"/>
                <w:b/>
              </w:rPr>
            </w:pPr>
            <w:r>
              <w:rPr>
                <w:rFonts w:ascii="Cambria" w:eastAsia="Cambria" w:hAnsi="Cambria" w:cs="Cambria"/>
                <w:b/>
              </w:rPr>
              <w:t>Domain</w:t>
            </w:r>
          </w:p>
        </w:tc>
        <w:tc>
          <w:tcPr>
            <w:tcW w:w="0" w:type="auto"/>
          </w:tcPr>
          <w:p w14:paraId="2DF4C960" w14:textId="38EFF652" w:rsidR="00AD4E4D" w:rsidRDefault="00AD4E4D" w:rsidP="00AD4E4D">
            <w:pPr>
              <w:rPr>
                <w:rFonts w:ascii="Cambria" w:eastAsia="Cambria" w:hAnsi="Cambria" w:cs="Cambria"/>
              </w:rPr>
            </w:pPr>
            <w:r w:rsidRPr="00973C51">
              <w:rPr>
                <w:rFonts w:ascii="Calibri" w:hAnsi="Calibri" w:cs="Calibri"/>
              </w:rPr>
              <w:t>Procure to Pay</w:t>
            </w:r>
            <w:r>
              <w:rPr>
                <w:rFonts w:ascii="Calibri" w:hAnsi="Calibri" w:cs="Calibri"/>
              </w:rPr>
              <w:t xml:space="preserve"> </w:t>
            </w:r>
          </w:p>
        </w:tc>
      </w:tr>
      <w:tr w:rsidR="00AD4E4D" w14:paraId="71A14D2B" w14:textId="77777777" w:rsidTr="004E651D">
        <w:trPr>
          <w:trHeight w:val="377"/>
        </w:trPr>
        <w:tc>
          <w:tcPr>
            <w:tcW w:w="0" w:type="auto"/>
          </w:tcPr>
          <w:p w14:paraId="42B724B9" w14:textId="77777777" w:rsidR="00AD4E4D" w:rsidRDefault="00AD4E4D" w:rsidP="00AD4E4D">
            <w:pPr>
              <w:rPr>
                <w:rFonts w:ascii="Cambria" w:eastAsia="Cambria" w:hAnsi="Cambria" w:cs="Cambria"/>
                <w:b/>
              </w:rPr>
            </w:pPr>
            <w:r>
              <w:rPr>
                <w:rFonts w:ascii="Cambria" w:eastAsia="Cambria" w:hAnsi="Cambria" w:cs="Cambria"/>
                <w:b/>
              </w:rPr>
              <w:t>Process</w:t>
            </w:r>
          </w:p>
        </w:tc>
        <w:tc>
          <w:tcPr>
            <w:tcW w:w="0" w:type="auto"/>
          </w:tcPr>
          <w:p w14:paraId="0708A4A7" w14:textId="0C8ACE82" w:rsidR="00AD4E4D" w:rsidRDefault="00AD4E4D" w:rsidP="00AD4E4D">
            <w:r w:rsidRPr="00037AA7">
              <w:t>Invoice Processing, Checking</w:t>
            </w:r>
            <w:r>
              <w:t>,</w:t>
            </w:r>
            <w:r w:rsidRPr="00037AA7">
              <w:t xml:space="preserve"> Payment</w:t>
            </w:r>
            <w:r>
              <w:t>s</w:t>
            </w:r>
            <w:r>
              <w:t xml:space="preserve"> and exception Handling</w:t>
            </w:r>
            <w:r>
              <w:t>.</w:t>
            </w:r>
          </w:p>
        </w:tc>
      </w:tr>
      <w:tr w:rsidR="00AD4E4D" w14:paraId="0D027790" w14:textId="77777777" w:rsidTr="00D47DDE">
        <w:trPr>
          <w:trHeight w:val="254"/>
        </w:trPr>
        <w:tc>
          <w:tcPr>
            <w:tcW w:w="0" w:type="auto"/>
          </w:tcPr>
          <w:p w14:paraId="541A54CB" w14:textId="77777777" w:rsidR="00AD4E4D" w:rsidRDefault="00AD4E4D" w:rsidP="00AD4E4D">
            <w:pPr>
              <w:rPr>
                <w:rFonts w:ascii="Cambria" w:eastAsia="Cambria" w:hAnsi="Cambria" w:cs="Cambria"/>
                <w:b/>
              </w:rPr>
            </w:pPr>
            <w:r>
              <w:rPr>
                <w:rFonts w:ascii="Cambria" w:eastAsia="Cambria" w:hAnsi="Cambria" w:cs="Cambria"/>
                <w:b/>
              </w:rPr>
              <w:t>Software knowledge</w:t>
            </w:r>
          </w:p>
        </w:tc>
        <w:tc>
          <w:tcPr>
            <w:tcW w:w="0" w:type="auto"/>
          </w:tcPr>
          <w:p w14:paraId="1133D86D" w14:textId="77777777" w:rsidR="00AD4E4D" w:rsidRDefault="00AD4E4D" w:rsidP="00AD4E4D">
            <w:r>
              <w:t>SAP ERP, Citrix, PeopleSoft (ORACLE)</w:t>
            </w:r>
          </w:p>
        </w:tc>
      </w:tr>
    </w:tbl>
    <w:p w14:paraId="3C75C861" w14:textId="4EA016D0" w:rsidR="00AD4E4D" w:rsidRDefault="00AD4E4D" w:rsidP="00BA0AB0">
      <w:pPr>
        <w:rPr>
          <w:rFonts w:ascii="Cambria" w:eastAsia="Cambria" w:hAnsi="Cambria" w:cs="Cambria"/>
          <w:b/>
        </w:rPr>
      </w:pPr>
    </w:p>
    <w:p w14:paraId="6E9819A7" w14:textId="5C1D11AE" w:rsidR="00AD4E4D" w:rsidRDefault="00AD4E4D" w:rsidP="00BA0AB0">
      <w:pPr>
        <w:rPr>
          <w:rFonts w:ascii="Cambria" w:eastAsia="Cambria" w:hAnsi="Cambria" w:cs="Cambria"/>
          <w:b/>
        </w:rPr>
      </w:pPr>
    </w:p>
    <w:p w14:paraId="623C1D58" w14:textId="373EB0B4" w:rsidR="00AD4E4D" w:rsidRDefault="00AD4E4D" w:rsidP="00BA0AB0">
      <w:pPr>
        <w:rPr>
          <w:rFonts w:ascii="Cambria" w:eastAsia="Cambria" w:hAnsi="Cambria" w:cs="Cambria"/>
          <w:b/>
        </w:rPr>
      </w:pPr>
    </w:p>
    <w:p w14:paraId="658B1EEC" w14:textId="77777777" w:rsidR="00AD4E4D" w:rsidRDefault="00AD4E4D" w:rsidP="00AD4E4D">
      <w:pPr>
        <w:shd w:val="clear" w:color="auto" w:fill="C0C0C0"/>
        <w:spacing w:after="280"/>
        <w:jc w:val="both"/>
        <w:rPr>
          <w:b/>
          <w:sz w:val="28"/>
          <w:szCs w:val="28"/>
        </w:rPr>
      </w:pPr>
      <w:r>
        <w:rPr>
          <w:b/>
          <w:sz w:val="28"/>
          <w:szCs w:val="28"/>
        </w:rPr>
        <w:lastRenderedPageBreak/>
        <w:t>JOB RESPONSIBILITIES:</w:t>
      </w:r>
    </w:p>
    <w:p w14:paraId="252E2A50" w14:textId="77777777" w:rsidR="00AD4E4D" w:rsidRDefault="00AD4E4D" w:rsidP="00AD4E4D">
      <w:pPr>
        <w:pStyle w:val="Subtitle"/>
        <w:rPr>
          <w:rFonts w:ascii="Calibri" w:eastAsia="Calibri" w:hAnsi="Calibri" w:cs="Calibri"/>
          <w:sz w:val="28"/>
          <w:szCs w:val="28"/>
          <w:u w:val="single"/>
        </w:rPr>
      </w:pPr>
      <w:r>
        <w:rPr>
          <w:rFonts w:ascii="Calibri" w:eastAsia="Calibri" w:hAnsi="Calibri" w:cs="Calibri"/>
          <w:sz w:val="28"/>
          <w:szCs w:val="28"/>
          <w:u w:val="single"/>
        </w:rPr>
        <w:t>Invoice Processing:</w:t>
      </w:r>
    </w:p>
    <w:p w14:paraId="771A0C16" w14:textId="77777777" w:rsidR="00AD4E4D" w:rsidRDefault="00AD4E4D" w:rsidP="00AD4E4D">
      <w:pPr>
        <w:numPr>
          <w:ilvl w:val="0"/>
          <w:numId w:val="10"/>
        </w:numPr>
        <w:spacing w:after="0"/>
        <w:jc w:val="both"/>
      </w:pPr>
      <w:r>
        <w:rPr>
          <w:rFonts w:ascii="Cambria" w:eastAsia="Cambria" w:hAnsi="Cambria" w:cs="Cambria"/>
        </w:rPr>
        <w:t>Analyzing and resolving vendor payment problems arising in accounts payable process.</w:t>
      </w:r>
    </w:p>
    <w:p w14:paraId="3D4E9DB4" w14:textId="77777777" w:rsidR="00AD4E4D" w:rsidRDefault="00AD4E4D" w:rsidP="00AD4E4D">
      <w:pPr>
        <w:numPr>
          <w:ilvl w:val="0"/>
          <w:numId w:val="10"/>
        </w:numPr>
        <w:spacing w:after="0"/>
        <w:jc w:val="both"/>
      </w:pPr>
      <w:r>
        <w:rPr>
          <w:rFonts w:ascii="Cambria" w:eastAsia="Cambria" w:hAnsi="Cambria" w:cs="Cambria"/>
        </w:rPr>
        <w:t>Providing the solutions for the process related issues.</w:t>
      </w:r>
    </w:p>
    <w:p w14:paraId="0C04EA05" w14:textId="77777777" w:rsidR="00AD4E4D" w:rsidRDefault="00AD4E4D" w:rsidP="00AD4E4D">
      <w:pPr>
        <w:numPr>
          <w:ilvl w:val="0"/>
          <w:numId w:val="10"/>
        </w:numPr>
        <w:spacing w:after="0"/>
        <w:jc w:val="both"/>
      </w:pPr>
      <w:r>
        <w:rPr>
          <w:rFonts w:ascii="Cambria" w:eastAsia="Cambria" w:hAnsi="Cambria" w:cs="Cambria"/>
        </w:rPr>
        <w:t>Monthly presentation to the Management for the overall Accounts payable status.</w:t>
      </w:r>
    </w:p>
    <w:p w14:paraId="33927D50" w14:textId="77777777" w:rsidR="00AD4E4D" w:rsidRDefault="00AD4E4D" w:rsidP="00AD4E4D">
      <w:pPr>
        <w:numPr>
          <w:ilvl w:val="0"/>
          <w:numId w:val="10"/>
        </w:numPr>
        <w:spacing w:after="0"/>
        <w:jc w:val="both"/>
      </w:pPr>
      <w:r>
        <w:rPr>
          <w:rFonts w:ascii="Cambria" w:eastAsia="Cambria" w:hAnsi="Cambria" w:cs="Cambria"/>
        </w:rPr>
        <w:t>Responsible for performing Month-end activities &amp; ensuring the smooth closure of Accounts for the period.</w:t>
      </w:r>
    </w:p>
    <w:p w14:paraId="15DE2215" w14:textId="7669147E" w:rsidR="00AD4E4D" w:rsidRDefault="00AD4E4D" w:rsidP="00AD4E4D">
      <w:pPr>
        <w:numPr>
          <w:ilvl w:val="0"/>
          <w:numId w:val="10"/>
        </w:numPr>
        <w:spacing w:after="0"/>
        <w:jc w:val="both"/>
      </w:pPr>
      <w:r>
        <w:rPr>
          <w:rFonts w:ascii="Cambria" w:eastAsia="Cambria" w:hAnsi="Cambria" w:cs="Cambria"/>
        </w:rPr>
        <w:t xml:space="preserve">Processing of Invoices (Purchase Order based &amp; </w:t>
      </w:r>
      <w:r w:rsidR="004E651D">
        <w:rPr>
          <w:rFonts w:ascii="Cambria" w:eastAsia="Cambria" w:hAnsi="Cambria" w:cs="Cambria"/>
        </w:rPr>
        <w:t>Non-Purchase</w:t>
      </w:r>
      <w:r>
        <w:rPr>
          <w:rFonts w:ascii="Cambria" w:eastAsia="Cambria" w:hAnsi="Cambria" w:cs="Cambria"/>
        </w:rPr>
        <w:t xml:space="preserve"> Order based through SAP platform (R3). </w:t>
      </w:r>
    </w:p>
    <w:p w14:paraId="05CE4611" w14:textId="77777777" w:rsidR="00AD4E4D" w:rsidRDefault="00AD4E4D" w:rsidP="00AD4E4D">
      <w:pPr>
        <w:numPr>
          <w:ilvl w:val="0"/>
          <w:numId w:val="10"/>
        </w:numPr>
        <w:spacing w:after="0"/>
        <w:jc w:val="both"/>
      </w:pPr>
      <w:r>
        <w:rPr>
          <w:rFonts w:ascii="Cambria" w:eastAsia="Cambria" w:hAnsi="Cambria" w:cs="Cambria"/>
        </w:rPr>
        <w:t>Making the payment posting to the vendor through SAP, based on the payment method provided by the Vendor.</w:t>
      </w:r>
    </w:p>
    <w:p w14:paraId="5562A3C3" w14:textId="77777777" w:rsidR="00AD4E4D" w:rsidRDefault="00AD4E4D" w:rsidP="00AD4E4D">
      <w:pPr>
        <w:numPr>
          <w:ilvl w:val="0"/>
          <w:numId w:val="10"/>
        </w:numPr>
        <w:spacing w:after="0"/>
        <w:jc w:val="both"/>
      </w:pPr>
      <w:r>
        <w:rPr>
          <w:rFonts w:ascii="Cambria" w:eastAsia="Cambria" w:hAnsi="Cambria" w:cs="Cambria"/>
        </w:rPr>
        <w:t>Reversing the entries if the payment is posted wrongly or if it is a duplicate payment to the vendor.</w:t>
      </w:r>
    </w:p>
    <w:p w14:paraId="44314269" w14:textId="11CD0DC3" w:rsidR="00AD4E4D" w:rsidRPr="004E651D" w:rsidRDefault="00AD4E4D" w:rsidP="00AD4E4D">
      <w:pPr>
        <w:numPr>
          <w:ilvl w:val="0"/>
          <w:numId w:val="10"/>
        </w:numPr>
        <w:spacing w:after="0"/>
        <w:jc w:val="both"/>
      </w:pPr>
      <w:r>
        <w:rPr>
          <w:rFonts w:ascii="Cambria" w:eastAsia="Cambria" w:hAnsi="Cambria" w:cs="Cambria"/>
        </w:rPr>
        <w:t xml:space="preserve">Perform </w:t>
      </w:r>
      <w:r>
        <w:rPr>
          <w:rFonts w:ascii="Cambria" w:eastAsia="Cambria" w:hAnsi="Cambria" w:cs="Cambria"/>
          <w:b/>
          <w:u w:val="single"/>
        </w:rPr>
        <w:t>Vendor Master</w:t>
      </w:r>
      <w:r>
        <w:rPr>
          <w:rFonts w:ascii="Cambria" w:eastAsia="Cambria" w:hAnsi="Cambria" w:cs="Cambria"/>
        </w:rPr>
        <w:t xml:space="preserve"> activities like adding vendor, deletion vendor, creation new vendors and bank details etc.</w:t>
      </w:r>
    </w:p>
    <w:p w14:paraId="0F827CA9" w14:textId="77777777" w:rsidR="004E651D" w:rsidRDefault="004E651D" w:rsidP="004E651D">
      <w:pPr>
        <w:rPr>
          <w:b/>
          <w:sz w:val="28"/>
          <w:szCs w:val="28"/>
          <w:u w:val="single"/>
        </w:rPr>
      </w:pPr>
    </w:p>
    <w:p w14:paraId="44949ED7" w14:textId="58C4C33A" w:rsidR="004E651D" w:rsidRDefault="004E651D" w:rsidP="004E651D">
      <w:pPr>
        <w:rPr>
          <w:b/>
          <w:sz w:val="28"/>
          <w:szCs w:val="28"/>
          <w:u w:val="single"/>
        </w:rPr>
      </w:pPr>
      <w:r>
        <w:rPr>
          <w:b/>
          <w:sz w:val="28"/>
          <w:szCs w:val="28"/>
          <w:u w:val="single"/>
        </w:rPr>
        <w:t xml:space="preserve">Payment Processing </w:t>
      </w:r>
    </w:p>
    <w:p w14:paraId="149E6930" w14:textId="25C2E3FD" w:rsidR="004E651D" w:rsidRDefault="004E651D" w:rsidP="004E651D">
      <w:pPr>
        <w:numPr>
          <w:ilvl w:val="0"/>
          <w:numId w:val="10"/>
        </w:numPr>
        <w:spacing w:after="0"/>
        <w:jc w:val="both"/>
      </w:pPr>
      <w:r>
        <w:rPr>
          <w:rFonts w:ascii="Cambria" w:eastAsia="Cambria" w:hAnsi="Cambria" w:cs="Cambria"/>
        </w:rPr>
        <w:t xml:space="preserve">Running ACH, Wire and Check Payment proposals and </w:t>
      </w:r>
      <w:r>
        <w:rPr>
          <w:rFonts w:ascii="Cambria" w:eastAsia="Cambria" w:hAnsi="Cambria" w:cs="Cambria"/>
        </w:rPr>
        <w:t>runs</w:t>
      </w:r>
      <w:r>
        <w:rPr>
          <w:rFonts w:ascii="Cambria" w:eastAsia="Cambria" w:hAnsi="Cambria" w:cs="Cambria"/>
        </w:rPr>
        <w:t xml:space="preserve"> for 10 company codes.</w:t>
      </w:r>
    </w:p>
    <w:p w14:paraId="1C362112" w14:textId="77777777" w:rsidR="004E651D" w:rsidRDefault="004E651D" w:rsidP="004E651D">
      <w:pPr>
        <w:spacing w:after="0"/>
        <w:jc w:val="both"/>
        <w:rPr>
          <w:rFonts w:ascii="Cambria" w:eastAsia="Cambria" w:hAnsi="Cambria" w:cs="Cambria"/>
        </w:rPr>
      </w:pPr>
    </w:p>
    <w:p w14:paraId="639F5FB7" w14:textId="77777777" w:rsidR="004E651D" w:rsidRDefault="004E651D" w:rsidP="004E651D">
      <w:pPr>
        <w:numPr>
          <w:ilvl w:val="0"/>
          <w:numId w:val="10"/>
        </w:numPr>
        <w:spacing w:after="0"/>
        <w:jc w:val="both"/>
      </w:pPr>
      <w:r>
        <w:rPr>
          <w:rFonts w:ascii="Cambria" w:eastAsia="Cambria" w:hAnsi="Cambria" w:cs="Cambria"/>
        </w:rPr>
        <w:t>Performing the daily Cash Sheet Payment Reconciliation and sharing data with the Client Stake Holders.</w:t>
      </w:r>
    </w:p>
    <w:p w14:paraId="7427E7D0" w14:textId="77777777" w:rsidR="004E651D" w:rsidRDefault="004E651D" w:rsidP="004E651D">
      <w:pPr>
        <w:spacing w:after="0"/>
        <w:jc w:val="both"/>
        <w:rPr>
          <w:rFonts w:ascii="Cambria" w:eastAsia="Cambria" w:hAnsi="Cambria" w:cs="Cambria"/>
        </w:rPr>
      </w:pPr>
    </w:p>
    <w:p w14:paraId="39F50BD3" w14:textId="77777777" w:rsidR="004E651D" w:rsidRDefault="004E651D" w:rsidP="004E651D">
      <w:pPr>
        <w:numPr>
          <w:ilvl w:val="0"/>
          <w:numId w:val="10"/>
        </w:numPr>
        <w:spacing w:after="0"/>
        <w:jc w:val="both"/>
      </w:pPr>
      <w:r>
        <w:rPr>
          <w:rFonts w:ascii="Cambria" w:eastAsia="Cambria" w:hAnsi="Cambria" w:cs="Cambria"/>
        </w:rPr>
        <w:t>Developed KAIZEN for Vendor payment discount realization and worked closely with the Client in standardizing the Discount Vendor Payment process. This received great acclaim from the Client Managers.</w:t>
      </w:r>
    </w:p>
    <w:p w14:paraId="08D381D6" w14:textId="77777777" w:rsidR="004E651D" w:rsidRDefault="004E651D" w:rsidP="004E651D">
      <w:pPr>
        <w:spacing w:after="0"/>
        <w:jc w:val="both"/>
        <w:rPr>
          <w:rFonts w:ascii="Cambria" w:eastAsia="Cambria" w:hAnsi="Cambria" w:cs="Cambria"/>
        </w:rPr>
      </w:pPr>
    </w:p>
    <w:p w14:paraId="35289C99" w14:textId="77777777" w:rsidR="004E651D" w:rsidRDefault="004E651D" w:rsidP="004E651D">
      <w:pPr>
        <w:numPr>
          <w:ilvl w:val="0"/>
          <w:numId w:val="10"/>
        </w:numPr>
        <w:spacing w:after="0"/>
        <w:jc w:val="both"/>
      </w:pPr>
      <w:r>
        <w:rPr>
          <w:rFonts w:ascii="Cambria" w:eastAsia="Cambria" w:hAnsi="Cambria" w:cs="Cambria"/>
        </w:rPr>
        <w:t>Vendor Check Payment Reconciliation for checking the accuracy of Check Payment Run.</w:t>
      </w:r>
    </w:p>
    <w:p w14:paraId="720C79B6" w14:textId="77777777" w:rsidR="004E651D" w:rsidRDefault="004E651D" w:rsidP="004E651D">
      <w:pPr>
        <w:spacing w:after="0"/>
        <w:jc w:val="both"/>
        <w:rPr>
          <w:rFonts w:ascii="Cambria" w:eastAsia="Cambria" w:hAnsi="Cambria" w:cs="Cambria"/>
        </w:rPr>
      </w:pPr>
    </w:p>
    <w:p w14:paraId="63A63D0A" w14:textId="77777777" w:rsidR="004E651D" w:rsidRDefault="004E651D" w:rsidP="004E651D">
      <w:pPr>
        <w:numPr>
          <w:ilvl w:val="0"/>
          <w:numId w:val="10"/>
        </w:numPr>
        <w:spacing w:after="0"/>
        <w:jc w:val="both"/>
      </w:pPr>
      <w:r>
        <w:rPr>
          <w:rFonts w:ascii="Cambria" w:eastAsia="Cambria" w:hAnsi="Cambria" w:cs="Cambria"/>
        </w:rPr>
        <w:t xml:space="preserve">Responding to all Payment related email queries from the Client/Vendors </w:t>
      </w:r>
      <w:proofErr w:type="gramStart"/>
      <w:r>
        <w:rPr>
          <w:rFonts w:ascii="Cambria" w:eastAsia="Cambria" w:hAnsi="Cambria" w:cs="Cambria"/>
        </w:rPr>
        <w:t>with in</w:t>
      </w:r>
      <w:proofErr w:type="gramEnd"/>
      <w:r>
        <w:rPr>
          <w:rFonts w:ascii="Cambria" w:eastAsia="Cambria" w:hAnsi="Cambria" w:cs="Cambria"/>
        </w:rPr>
        <w:t xml:space="preserve"> TAT.</w:t>
      </w:r>
    </w:p>
    <w:p w14:paraId="7B80A7A2" w14:textId="77777777" w:rsidR="004E651D" w:rsidRDefault="004E651D" w:rsidP="004E651D">
      <w:pPr>
        <w:spacing w:after="0"/>
        <w:jc w:val="both"/>
        <w:rPr>
          <w:rFonts w:ascii="Cambria" w:eastAsia="Cambria" w:hAnsi="Cambria" w:cs="Cambria"/>
        </w:rPr>
      </w:pPr>
    </w:p>
    <w:p w14:paraId="11ABED7D" w14:textId="77777777" w:rsidR="004E651D" w:rsidRDefault="004E651D" w:rsidP="004E651D">
      <w:pPr>
        <w:numPr>
          <w:ilvl w:val="0"/>
          <w:numId w:val="10"/>
        </w:numPr>
        <w:spacing w:after="0"/>
        <w:jc w:val="both"/>
      </w:pPr>
      <w:r>
        <w:rPr>
          <w:rFonts w:ascii="Cambria" w:eastAsia="Cambria" w:hAnsi="Cambria" w:cs="Cambria"/>
        </w:rPr>
        <w:t>Handling and responding to all Payment related Phone calls in a timely manner.</w:t>
      </w:r>
    </w:p>
    <w:p w14:paraId="0BC27CCD" w14:textId="77777777" w:rsidR="004E651D" w:rsidRDefault="004E651D" w:rsidP="004E651D">
      <w:pPr>
        <w:spacing w:after="0"/>
        <w:jc w:val="both"/>
        <w:rPr>
          <w:rFonts w:ascii="Cambria" w:eastAsia="Cambria" w:hAnsi="Cambria" w:cs="Cambria"/>
        </w:rPr>
      </w:pPr>
    </w:p>
    <w:p w14:paraId="3F3A7447" w14:textId="77777777" w:rsidR="004E651D" w:rsidRDefault="004E651D" w:rsidP="004E651D">
      <w:pPr>
        <w:numPr>
          <w:ilvl w:val="0"/>
          <w:numId w:val="10"/>
        </w:numPr>
        <w:spacing w:after="0"/>
        <w:jc w:val="both"/>
      </w:pPr>
      <w:r>
        <w:rPr>
          <w:rFonts w:ascii="Cambria" w:eastAsia="Cambria" w:hAnsi="Cambria" w:cs="Cambria"/>
        </w:rPr>
        <w:t>Streamlining SOP with new updates after receiving approval from the clients.</w:t>
      </w:r>
    </w:p>
    <w:p w14:paraId="38AE058A" w14:textId="77777777" w:rsidR="004E651D" w:rsidRDefault="004E651D" w:rsidP="004E651D">
      <w:pPr>
        <w:rPr>
          <w:b/>
          <w:sz w:val="28"/>
          <w:szCs w:val="28"/>
          <w:u w:val="single"/>
        </w:rPr>
      </w:pPr>
      <w:r>
        <w:rPr>
          <w:b/>
          <w:sz w:val="28"/>
          <w:szCs w:val="28"/>
          <w:u w:val="single"/>
        </w:rPr>
        <w:t>Spoc for Ancillary Activities</w:t>
      </w:r>
    </w:p>
    <w:p w14:paraId="071753A8" w14:textId="77777777" w:rsidR="004E651D" w:rsidRDefault="004E651D" w:rsidP="004E651D">
      <w:pPr>
        <w:numPr>
          <w:ilvl w:val="0"/>
          <w:numId w:val="11"/>
        </w:numPr>
        <w:pBdr>
          <w:top w:val="nil"/>
          <w:left w:val="nil"/>
          <w:bottom w:val="nil"/>
          <w:right w:val="nil"/>
          <w:between w:val="nil"/>
        </w:pBdr>
        <w:spacing w:after="0"/>
        <w:rPr>
          <w:color w:val="000000"/>
        </w:rPr>
      </w:pPr>
      <w:r>
        <w:rPr>
          <w:rFonts w:ascii="Cambria" w:eastAsia="Cambria" w:hAnsi="Cambria" w:cs="Cambria"/>
          <w:color w:val="000000"/>
        </w:rPr>
        <w:t>Conducting Brainstorming Sessions to the team</w:t>
      </w:r>
    </w:p>
    <w:p w14:paraId="24F10350" w14:textId="77777777" w:rsidR="004E651D" w:rsidRDefault="004E651D" w:rsidP="004E651D">
      <w:pPr>
        <w:numPr>
          <w:ilvl w:val="0"/>
          <w:numId w:val="11"/>
        </w:numPr>
        <w:pBdr>
          <w:top w:val="nil"/>
          <w:left w:val="nil"/>
          <w:bottom w:val="nil"/>
          <w:right w:val="nil"/>
          <w:between w:val="nil"/>
        </w:pBdr>
        <w:spacing w:after="0"/>
        <w:rPr>
          <w:color w:val="000000"/>
        </w:rPr>
      </w:pPr>
      <w:r>
        <w:rPr>
          <w:rFonts w:ascii="Cambria" w:eastAsia="Cambria" w:hAnsi="Cambria" w:cs="Cambria"/>
          <w:color w:val="000000"/>
        </w:rPr>
        <w:t>Error Analysis to team Members</w:t>
      </w:r>
    </w:p>
    <w:p w14:paraId="4D18DF24" w14:textId="77777777" w:rsidR="004E651D" w:rsidRDefault="004E651D" w:rsidP="004E651D">
      <w:pPr>
        <w:numPr>
          <w:ilvl w:val="0"/>
          <w:numId w:val="11"/>
        </w:numPr>
        <w:pBdr>
          <w:top w:val="nil"/>
          <w:left w:val="nil"/>
          <w:bottom w:val="nil"/>
          <w:right w:val="nil"/>
          <w:between w:val="nil"/>
        </w:pBdr>
        <w:spacing w:after="0"/>
        <w:rPr>
          <w:color w:val="000000"/>
        </w:rPr>
      </w:pPr>
      <w:r>
        <w:rPr>
          <w:rFonts w:ascii="Cambria" w:eastAsia="Cambria" w:hAnsi="Cambria" w:cs="Cambria"/>
          <w:color w:val="000000"/>
        </w:rPr>
        <w:t>Daily Team Huddle &amp; Action Plan</w:t>
      </w:r>
    </w:p>
    <w:p w14:paraId="4E354211" w14:textId="77777777" w:rsidR="004E651D" w:rsidRDefault="004E651D" w:rsidP="004E651D">
      <w:pPr>
        <w:numPr>
          <w:ilvl w:val="0"/>
          <w:numId w:val="11"/>
        </w:numPr>
        <w:pBdr>
          <w:top w:val="nil"/>
          <w:left w:val="nil"/>
          <w:bottom w:val="nil"/>
          <w:right w:val="nil"/>
          <w:between w:val="nil"/>
        </w:pBdr>
        <w:spacing w:after="0"/>
        <w:rPr>
          <w:color w:val="000000"/>
        </w:rPr>
      </w:pPr>
      <w:r>
        <w:rPr>
          <w:rFonts w:ascii="Cambria" w:eastAsia="Cambria" w:hAnsi="Cambria" w:cs="Cambria"/>
          <w:color w:val="000000"/>
        </w:rPr>
        <w:t xml:space="preserve">Prepare &amp; share Weekly and Monthly Productivity reports. </w:t>
      </w:r>
    </w:p>
    <w:p w14:paraId="6C3465C8" w14:textId="031C81CD" w:rsidR="004E651D" w:rsidRDefault="004E651D" w:rsidP="004E651D">
      <w:pPr>
        <w:numPr>
          <w:ilvl w:val="0"/>
          <w:numId w:val="11"/>
        </w:numPr>
        <w:pBdr>
          <w:top w:val="nil"/>
          <w:left w:val="nil"/>
          <w:bottom w:val="nil"/>
          <w:right w:val="nil"/>
          <w:between w:val="nil"/>
        </w:pBdr>
        <w:rPr>
          <w:color w:val="000000"/>
        </w:rPr>
      </w:pPr>
      <w:r>
        <w:rPr>
          <w:rFonts w:ascii="Cambria" w:eastAsia="Cambria" w:hAnsi="Cambria" w:cs="Cambria"/>
          <w:color w:val="000000"/>
        </w:rPr>
        <w:t>Schedule Training Plans</w:t>
      </w:r>
      <w:r>
        <w:rPr>
          <w:rFonts w:ascii="Cambria" w:eastAsia="Cambria" w:hAnsi="Cambria" w:cs="Cambria"/>
          <w:color w:val="000000"/>
        </w:rPr>
        <w:t xml:space="preserve"> to new </w:t>
      </w:r>
      <w:r w:rsidR="00823760">
        <w:rPr>
          <w:rFonts w:ascii="Cambria" w:eastAsia="Cambria" w:hAnsi="Cambria" w:cs="Cambria"/>
          <w:color w:val="000000"/>
        </w:rPr>
        <w:t>joiners</w:t>
      </w:r>
      <w:r>
        <w:rPr>
          <w:rFonts w:ascii="Cambria" w:eastAsia="Cambria" w:hAnsi="Cambria" w:cs="Cambria"/>
          <w:color w:val="000000"/>
        </w:rPr>
        <w:t>.</w:t>
      </w:r>
    </w:p>
    <w:p w14:paraId="52E26A70" w14:textId="14DA109E" w:rsidR="00BA0AB0" w:rsidRPr="00C0343F" w:rsidRDefault="00BA0AB0" w:rsidP="00BA0AB0">
      <w:pPr>
        <w:rPr>
          <w:rFonts w:ascii="Cambria" w:eastAsia="Cambria" w:hAnsi="Cambria" w:cs="Cambria"/>
          <w:b/>
          <w:sz w:val="28"/>
          <w:szCs w:val="28"/>
          <w:u w:val="single"/>
        </w:rPr>
      </w:pPr>
      <w:r w:rsidRPr="00C0343F">
        <w:rPr>
          <w:rFonts w:ascii="Cambria" w:eastAsia="Cambria" w:hAnsi="Cambria" w:cs="Cambria"/>
          <w:b/>
          <w:sz w:val="28"/>
          <w:szCs w:val="28"/>
          <w:u w:val="single"/>
        </w:rPr>
        <w:lastRenderedPageBreak/>
        <w:t xml:space="preserve">PREVIOUS EXPERIENCE:  </w:t>
      </w:r>
      <w:r w:rsidR="00C0343F">
        <w:rPr>
          <w:rFonts w:ascii="Cambria" w:eastAsia="Cambria" w:hAnsi="Cambria" w:cs="Cambria"/>
          <w:b/>
          <w:sz w:val="28"/>
          <w:szCs w:val="28"/>
          <w:u w:val="single"/>
        </w:rPr>
        <w:t xml:space="preserve">HCL </w:t>
      </w:r>
      <w:r w:rsidR="00823760">
        <w:rPr>
          <w:rFonts w:ascii="Cambria" w:eastAsia="Cambria" w:hAnsi="Cambria" w:cs="Cambria"/>
          <w:b/>
          <w:sz w:val="28"/>
          <w:szCs w:val="28"/>
          <w:u w:val="single"/>
        </w:rPr>
        <w:t>Services</w:t>
      </w:r>
      <w:r w:rsidR="00C0343F">
        <w:rPr>
          <w:rFonts w:ascii="Cambria" w:eastAsia="Cambria" w:hAnsi="Cambria" w:cs="Cambria"/>
          <w:b/>
          <w:sz w:val="28"/>
          <w:szCs w:val="28"/>
          <w:u w:val="single"/>
        </w:rPr>
        <w:t xml:space="preserve"> Ltd</w:t>
      </w:r>
    </w:p>
    <w:p w14:paraId="531A22A7" w14:textId="79B90D10" w:rsidR="00BA0AB0" w:rsidRPr="00037AA7" w:rsidRDefault="00BA0AB0" w:rsidP="00BA0AB0">
      <w:pPr>
        <w:rPr>
          <w:rFonts w:asciiTheme="majorHAnsi" w:eastAsia="Times New Roman" w:hAnsiTheme="majorHAnsi" w:cs="Times New Roman"/>
          <w:sz w:val="24"/>
          <w:szCs w:val="24"/>
        </w:rPr>
      </w:pPr>
      <w:r>
        <w:rPr>
          <w:rFonts w:ascii="Cambria" w:eastAsia="Cambria" w:hAnsi="Cambria" w:cs="Cambria"/>
        </w:rPr>
        <w:t xml:space="preserve">From: </w:t>
      </w:r>
      <w:r w:rsidRPr="00E07E6C">
        <w:rPr>
          <w:rFonts w:asciiTheme="majorHAnsi" w:eastAsia="Times New Roman" w:hAnsiTheme="majorHAnsi" w:cs="Times New Roman"/>
          <w:sz w:val="24"/>
          <w:szCs w:val="24"/>
        </w:rPr>
        <w:t>March</w:t>
      </w:r>
      <w:r>
        <w:rPr>
          <w:rFonts w:asciiTheme="majorHAnsi" w:eastAsia="Times New Roman" w:hAnsiTheme="majorHAnsi" w:cs="Times New Roman"/>
          <w:sz w:val="24"/>
          <w:szCs w:val="24"/>
        </w:rPr>
        <w:t xml:space="preserve"> </w:t>
      </w:r>
      <w:r w:rsidRPr="00E07E6C">
        <w:rPr>
          <w:rFonts w:asciiTheme="majorHAnsi" w:eastAsia="Times New Roman" w:hAnsiTheme="majorHAnsi" w:cs="Times New Roman"/>
          <w:sz w:val="24"/>
          <w:szCs w:val="24"/>
        </w:rPr>
        <w:t xml:space="preserve">2020 to </w:t>
      </w:r>
      <w:r>
        <w:rPr>
          <w:rFonts w:asciiTheme="majorHAnsi" w:eastAsia="Times New Roman" w:hAnsiTheme="majorHAnsi" w:cs="Times New Roman"/>
          <w:sz w:val="24"/>
          <w:szCs w:val="24"/>
        </w:rPr>
        <w:t>May 2022</w:t>
      </w:r>
      <w:r>
        <w:rPr>
          <w:rFonts w:ascii="Cambria" w:eastAsia="Cambria" w:hAnsi="Cambria" w:cs="Cambria"/>
        </w:rPr>
        <w:tab/>
      </w:r>
    </w:p>
    <w:tbl>
      <w:tblPr>
        <w:tblW w:w="9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747"/>
        <w:gridCol w:w="5735"/>
      </w:tblGrid>
      <w:tr w:rsidR="00BA0AB0" w14:paraId="7F0A952A" w14:textId="77777777" w:rsidTr="00BA0AB0">
        <w:trPr>
          <w:trHeight w:val="311"/>
        </w:trPr>
        <w:tc>
          <w:tcPr>
            <w:tcW w:w="0" w:type="auto"/>
          </w:tcPr>
          <w:p w14:paraId="2CB043F3" w14:textId="77777777" w:rsidR="00BA0AB0" w:rsidRDefault="00BA0AB0" w:rsidP="001A4DCD">
            <w:pPr>
              <w:rPr>
                <w:rFonts w:ascii="Cambria" w:eastAsia="Cambria" w:hAnsi="Cambria" w:cs="Cambria"/>
                <w:b/>
              </w:rPr>
            </w:pPr>
            <w:r>
              <w:rPr>
                <w:rFonts w:ascii="Cambria" w:eastAsia="Cambria" w:hAnsi="Cambria" w:cs="Cambria"/>
                <w:b/>
              </w:rPr>
              <w:t>Previously working</w:t>
            </w:r>
          </w:p>
        </w:tc>
        <w:tc>
          <w:tcPr>
            <w:tcW w:w="0" w:type="auto"/>
          </w:tcPr>
          <w:p w14:paraId="012B8E9C" w14:textId="77777777" w:rsidR="00BA0AB0" w:rsidRDefault="00BA0AB0" w:rsidP="001A4DCD">
            <w:pPr>
              <w:rPr>
                <w:rFonts w:ascii="Cambria" w:eastAsia="Cambria" w:hAnsi="Cambria" w:cs="Cambria"/>
              </w:rPr>
            </w:pPr>
            <w:r>
              <w:t xml:space="preserve">HCL Service LTD  </w:t>
            </w:r>
          </w:p>
        </w:tc>
      </w:tr>
      <w:tr w:rsidR="00BA0AB0" w14:paraId="11E531A8" w14:textId="77777777" w:rsidTr="00BA0AB0">
        <w:trPr>
          <w:trHeight w:val="202"/>
        </w:trPr>
        <w:tc>
          <w:tcPr>
            <w:tcW w:w="0" w:type="auto"/>
          </w:tcPr>
          <w:p w14:paraId="540969B0" w14:textId="77777777" w:rsidR="00BA0AB0" w:rsidRDefault="00BA0AB0" w:rsidP="001A4DCD">
            <w:pPr>
              <w:rPr>
                <w:rFonts w:ascii="Cambria" w:eastAsia="Cambria" w:hAnsi="Cambria" w:cs="Cambria"/>
                <w:b/>
              </w:rPr>
            </w:pPr>
            <w:r>
              <w:rPr>
                <w:rFonts w:ascii="Cambria" w:eastAsia="Cambria" w:hAnsi="Cambria" w:cs="Cambria"/>
                <w:b/>
              </w:rPr>
              <w:t>Domain</w:t>
            </w:r>
          </w:p>
        </w:tc>
        <w:tc>
          <w:tcPr>
            <w:tcW w:w="0" w:type="auto"/>
          </w:tcPr>
          <w:p w14:paraId="08286CDE" w14:textId="77777777" w:rsidR="00BA0AB0" w:rsidRDefault="00BA0AB0" w:rsidP="001A4DCD">
            <w:pPr>
              <w:rPr>
                <w:rFonts w:ascii="Cambria" w:eastAsia="Cambria" w:hAnsi="Cambria" w:cs="Cambria"/>
              </w:rPr>
            </w:pPr>
            <w:r>
              <w:t>Procure to Pay (Accounts Payable)</w:t>
            </w:r>
          </w:p>
        </w:tc>
      </w:tr>
      <w:tr w:rsidR="00BA0AB0" w14:paraId="49E9E989" w14:textId="77777777" w:rsidTr="00BA0AB0">
        <w:trPr>
          <w:trHeight w:val="310"/>
        </w:trPr>
        <w:tc>
          <w:tcPr>
            <w:tcW w:w="0" w:type="auto"/>
          </w:tcPr>
          <w:p w14:paraId="20AEA591" w14:textId="77777777" w:rsidR="00BA0AB0" w:rsidRDefault="00BA0AB0" w:rsidP="001A4DCD">
            <w:pPr>
              <w:rPr>
                <w:rFonts w:ascii="Cambria" w:eastAsia="Cambria" w:hAnsi="Cambria" w:cs="Cambria"/>
                <w:b/>
              </w:rPr>
            </w:pPr>
            <w:r>
              <w:rPr>
                <w:rFonts w:ascii="Cambria" w:eastAsia="Cambria" w:hAnsi="Cambria" w:cs="Cambria"/>
                <w:b/>
              </w:rPr>
              <w:t>Process</w:t>
            </w:r>
          </w:p>
        </w:tc>
        <w:tc>
          <w:tcPr>
            <w:tcW w:w="0" w:type="auto"/>
          </w:tcPr>
          <w:p w14:paraId="6712739B" w14:textId="6F02B30F" w:rsidR="00BA0AB0" w:rsidRDefault="004E651D" w:rsidP="001A4DCD">
            <w:r>
              <w:t>Reconciliation</w:t>
            </w:r>
            <w:r w:rsidR="00BA0AB0">
              <w:t>.</w:t>
            </w:r>
          </w:p>
        </w:tc>
      </w:tr>
      <w:tr w:rsidR="00BA0AB0" w14:paraId="5C825A46" w14:textId="77777777" w:rsidTr="00BA0AB0">
        <w:trPr>
          <w:trHeight w:val="254"/>
        </w:trPr>
        <w:tc>
          <w:tcPr>
            <w:tcW w:w="0" w:type="auto"/>
          </w:tcPr>
          <w:p w14:paraId="2DB0F9A6" w14:textId="77777777" w:rsidR="00BA0AB0" w:rsidRDefault="00BA0AB0" w:rsidP="001A4DCD">
            <w:pPr>
              <w:rPr>
                <w:rFonts w:ascii="Cambria" w:eastAsia="Cambria" w:hAnsi="Cambria" w:cs="Cambria"/>
                <w:b/>
              </w:rPr>
            </w:pPr>
            <w:r>
              <w:rPr>
                <w:rFonts w:ascii="Cambria" w:eastAsia="Cambria" w:hAnsi="Cambria" w:cs="Cambria"/>
                <w:b/>
              </w:rPr>
              <w:t>Software knowledge</w:t>
            </w:r>
          </w:p>
        </w:tc>
        <w:tc>
          <w:tcPr>
            <w:tcW w:w="0" w:type="auto"/>
          </w:tcPr>
          <w:p w14:paraId="796616B7" w14:textId="77777777" w:rsidR="00BA0AB0" w:rsidRDefault="00BA0AB0" w:rsidP="001A4DCD">
            <w:r>
              <w:t>SAP ERP, Citrix, PeopleSoft (ORACLE)</w:t>
            </w:r>
          </w:p>
        </w:tc>
      </w:tr>
    </w:tbl>
    <w:p w14:paraId="7447AAEA" w14:textId="77777777" w:rsidR="00BA0AB0" w:rsidRPr="00037AA7" w:rsidRDefault="00BA0AB0" w:rsidP="00BA0AB0"/>
    <w:p w14:paraId="7C74C56C" w14:textId="77777777" w:rsidR="00BA0AB0" w:rsidRDefault="00BA0AB0" w:rsidP="00BA0AB0">
      <w:pPr>
        <w:shd w:val="clear" w:color="auto" w:fill="C0C0C0"/>
        <w:spacing w:after="280"/>
        <w:jc w:val="both"/>
        <w:rPr>
          <w:b/>
          <w:sz w:val="28"/>
          <w:szCs w:val="28"/>
        </w:rPr>
      </w:pPr>
      <w:r>
        <w:rPr>
          <w:b/>
          <w:sz w:val="28"/>
          <w:szCs w:val="28"/>
        </w:rPr>
        <w:t>JOB RESPONSIBILITIES:</w:t>
      </w:r>
    </w:p>
    <w:p w14:paraId="4BCAAA61" w14:textId="77777777" w:rsidR="004E651D" w:rsidRPr="00D9669A"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rsidRPr="00D9669A">
        <w:rPr>
          <w:rFonts w:asciiTheme="majorHAnsi" w:eastAsia="Times New Roman" w:hAnsiTheme="majorHAnsi" w:cs="Times New Roman"/>
        </w:rPr>
        <w:t>I have been a part of share reconciliation which deals with the reconciliation and investigation of stock position breaks</w:t>
      </w:r>
      <w:r>
        <w:rPr>
          <w:rFonts w:asciiTheme="majorHAnsi" w:eastAsia="Times New Roman" w:hAnsiTheme="majorHAnsi" w:cs="Times New Roman"/>
        </w:rPr>
        <w:t>.</w:t>
      </w:r>
    </w:p>
    <w:p w14:paraId="38F737A9" w14:textId="731100B2" w:rsidR="004E651D" w:rsidRPr="00D9669A"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rsidRPr="00D9669A">
        <w:rPr>
          <w:rFonts w:asciiTheme="majorHAnsi" w:eastAsia="Times New Roman" w:hAnsiTheme="majorHAnsi" w:cs="Times New Roman"/>
        </w:rPr>
        <w:t xml:space="preserve">Reconciliation of share position on daily, </w:t>
      </w:r>
      <w:r w:rsidRPr="00D9669A">
        <w:rPr>
          <w:rFonts w:asciiTheme="majorHAnsi" w:eastAsia="Times New Roman" w:hAnsiTheme="majorHAnsi" w:cs="Times New Roman"/>
        </w:rPr>
        <w:t>weekly,</w:t>
      </w:r>
      <w:r w:rsidRPr="00D9669A">
        <w:rPr>
          <w:rFonts w:asciiTheme="majorHAnsi" w:eastAsia="Times New Roman" w:hAnsiTheme="majorHAnsi" w:cs="Times New Roman"/>
        </w:rPr>
        <w:t xml:space="preserve"> and monthly basis, Identify the discrepancies and providing deliverables to the client. </w:t>
      </w:r>
    </w:p>
    <w:p w14:paraId="7F1F21DC" w14:textId="77777777" w:rsidR="004E651D" w:rsidRPr="00D9669A"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rsidRPr="00D9669A">
        <w:rPr>
          <w:rFonts w:asciiTheme="majorHAnsi" w:eastAsia="Times New Roman" w:hAnsiTheme="majorHAnsi" w:cs="Times New Roman"/>
        </w:rPr>
        <w:t>Coding the identified discrepancies according to the coding procedure also research the reason for discrepancy by using MCH application and notify the same to client servicing internal business units, assets manager services and client facing teams for the resolution of the aged breaks.</w:t>
      </w:r>
    </w:p>
    <w:p w14:paraId="68630276" w14:textId="77777777" w:rsidR="004E651D" w:rsidRPr="00D9669A"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rPr>
          <w:rFonts w:asciiTheme="majorHAnsi" w:eastAsia="Times New Roman" w:hAnsiTheme="majorHAnsi" w:cs="Times New Roman"/>
        </w:rPr>
        <w:t xml:space="preserve"> </w:t>
      </w:r>
      <w:r w:rsidRPr="00D9669A">
        <w:rPr>
          <w:rFonts w:asciiTheme="majorHAnsi" w:eastAsia="Times New Roman" w:hAnsiTheme="majorHAnsi" w:cs="Times New Roman"/>
        </w:rPr>
        <w:t xml:space="preserve">Addition and deletion of funds as team. </w:t>
      </w:r>
    </w:p>
    <w:p w14:paraId="3962475A" w14:textId="77777777" w:rsidR="004E651D" w:rsidRPr="00D9669A"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rPr>
          <w:rFonts w:asciiTheme="majorHAnsi" w:eastAsia="Times New Roman" w:hAnsiTheme="majorHAnsi" w:cs="Times New Roman"/>
        </w:rPr>
        <w:t xml:space="preserve">Reaching </w:t>
      </w:r>
      <w:r>
        <w:t>out to internal business units, assets manager services and client facing teams for the resolution of the aged breaks.</w:t>
      </w:r>
    </w:p>
    <w:p w14:paraId="0A582369" w14:textId="77777777" w:rsidR="004E651D" w:rsidRPr="00D9669A"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t xml:space="preserve">Addition and deletion of funds as </w:t>
      </w:r>
      <w:r w:rsidRPr="00D9669A">
        <w:rPr>
          <w:rFonts w:asciiTheme="majorHAnsi" w:eastAsia="Times New Roman" w:hAnsiTheme="majorHAnsi" w:cs="Times New Roman"/>
        </w:rPr>
        <w:t>per client requirements and maintaining records for active and closed fund list.</w:t>
      </w:r>
    </w:p>
    <w:p w14:paraId="72533335" w14:textId="77777777" w:rsidR="004E651D" w:rsidRPr="00D9669A"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rPr>
          <w:rFonts w:asciiTheme="majorHAnsi" w:eastAsia="Times New Roman" w:hAnsiTheme="majorHAnsi" w:cs="Times New Roman"/>
        </w:rPr>
        <w:t xml:space="preserve"> </w:t>
      </w:r>
      <w:r w:rsidRPr="00D9669A">
        <w:rPr>
          <w:rFonts w:asciiTheme="majorHAnsi" w:eastAsia="Times New Roman" w:hAnsiTheme="majorHAnsi" w:cs="Times New Roman"/>
        </w:rPr>
        <w:t xml:space="preserve">Communicating with the client's auditors, consultants and providing the necessary assistance. To comply with regulatory requirements associated with all activities. </w:t>
      </w:r>
    </w:p>
    <w:p w14:paraId="7CE05DB4" w14:textId="77777777" w:rsidR="004E651D" w:rsidRPr="00D9669A"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rsidRPr="00D9669A">
        <w:rPr>
          <w:rFonts w:asciiTheme="majorHAnsi" w:eastAsia="Times New Roman" w:hAnsiTheme="majorHAnsi" w:cs="Times New Roman"/>
        </w:rPr>
        <w:t>Meeting all deadlines, following up timely and escalating the emails and inquiries as per th</w:t>
      </w:r>
      <w:r>
        <w:rPr>
          <w:rFonts w:asciiTheme="majorHAnsi" w:eastAsia="Times New Roman" w:hAnsiTheme="majorHAnsi" w:cs="Times New Roman"/>
        </w:rPr>
        <w:t>e escalation matrix.</w:t>
      </w:r>
    </w:p>
    <w:p w14:paraId="4677C07F" w14:textId="77777777" w:rsidR="004E651D" w:rsidRPr="00D9669A"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rsidRPr="00D9669A">
        <w:rPr>
          <w:rFonts w:asciiTheme="majorHAnsi" w:eastAsia="Times New Roman" w:hAnsiTheme="majorHAnsi" w:cs="Times New Roman"/>
        </w:rPr>
        <w:t>Handling rejection and escalation cases, which cause financial challenges to organization.</w:t>
      </w:r>
    </w:p>
    <w:p w14:paraId="7B209695" w14:textId="77777777" w:rsidR="004E651D" w:rsidRDefault="004E651D" w:rsidP="004E651D">
      <w:pPr>
        <w:numPr>
          <w:ilvl w:val="0"/>
          <w:numId w:val="7"/>
        </w:numPr>
        <w:autoSpaceDE w:val="0"/>
        <w:autoSpaceDN w:val="0"/>
        <w:adjustRightInd w:val="0"/>
        <w:spacing w:after="0" w:line="240" w:lineRule="atLeast"/>
        <w:jc w:val="both"/>
        <w:rPr>
          <w:rFonts w:asciiTheme="majorHAnsi" w:eastAsia="Times New Roman" w:hAnsiTheme="majorHAnsi" w:cs="Times New Roman"/>
        </w:rPr>
      </w:pPr>
      <w:r w:rsidRPr="00D9669A">
        <w:rPr>
          <w:rFonts w:asciiTheme="majorHAnsi" w:eastAsia="Times New Roman" w:hAnsiTheme="majorHAnsi" w:cs="Times New Roman"/>
        </w:rPr>
        <w:t>Dealing with the processing of fractional shares and settlement of accounting trades to eliminate the discrepancy between the accounting and custody positions.</w:t>
      </w:r>
    </w:p>
    <w:p w14:paraId="7359111D" w14:textId="77777777" w:rsidR="00BA0AB0" w:rsidRDefault="00BA0AB0" w:rsidP="00BA0AB0">
      <w:pPr>
        <w:rPr>
          <w:rFonts w:ascii="Cambria" w:eastAsia="Cambria" w:hAnsi="Cambria" w:cs="Cambria"/>
          <w:color w:val="000000"/>
        </w:rPr>
      </w:pPr>
    </w:p>
    <w:p w14:paraId="3306D595" w14:textId="3ECBE40E" w:rsidR="00B07BB9" w:rsidRPr="00C0343F" w:rsidRDefault="00C0343F" w:rsidP="00B07BB9">
      <w:pPr>
        <w:rPr>
          <w:rFonts w:ascii="Times New Roman" w:hAnsi="Times New Roman" w:cs="Times New Roman"/>
          <w:sz w:val="28"/>
          <w:szCs w:val="28"/>
          <w:u w:val="single"/>
        </w:rPr>
      </w:pPr>
      <w:r w:rsidRPr="00C0343F">
        <w:rPr>
          <w:rFonts w:asciiTheme="majorHAnsi" w:eastAsia="Times New Roman" w:hAnsiTheme="majorHAnsi" w:cs="Times New Roman"/>
          <w:b/>
          <w:caps/>
          <w:u w:val="single"/>
        </w:rPr>
        <w:t>PREVIOUS</w:t>
      </w:r>
      <w:r w:rsidRPr="00C0343F">
        <w:rPr>
          <w:rFonts w:asciiTheme="majorHAnsi" w:eastAsia="Times New Roman" w:hAnsiTheme="majorHAnsi" w:cs="Times New Roman"/>
          <w:b/>
          <w:sz w:val="24"/>
          <w:szCs w:val="24"/>
          <w:u w:val="single"/>
        </w:rPr>
        <w:t xml:space="preserve"> </w:t>
      </w:r>
      <w:r w:rsidR="00B07BB9" w:rsidRPr="00C0343F">
        <w:rPr>
          <w:rFonts w:asciiTheme="majorHAnsi" w:eastAsia="Times New Roman" w:hAnsiTheme="majorHAnsi" w:cs="Times New Roman"/>
          <w:b/>
          <w:sz w:val="24"/>
          <w:szCs w:val="24"/>
          <w:u w:val="single"/>
        </w:rPr>
        <w:t xml:space="preserve">EXPERIENCE:  </w:t>
      </w:r>
      <w:r w:rsidR="00B07BB9" w:rsidRPr="00C0343F">
        <w:rPr>
          <w:rFonts w:ascii="Times New Roman" w:hAnsi="Times New Roman" w:cs="Times New Roman"/>
          <w:b/>
          <w:sz w:val="28"/>
          <w:szCs w:val="28"/>
          <w:u w:val="single"/>
        </w:rPr>
        <w:t>Capgemini Consulting Technology Outsourcing</w:t>
      </w:r>
    </w:p>
    <w:p w14:paraId="283C88C0" w14:textId="77777777" w:rsidR="00B07BB9" w:rsidRPr="0030494E" w:rsidRDefault="00415B5F" w:rsidP="0030494E">
      <w:pPr>
        <w:rPr>
          <w:rFonts w:asciiTheme="majorHAnsi" w:eastAsia="Times New Roman" w:hAnsiTheme="majorHAnsi" w:cs="Times New Roman"/>
          <w:bCs/>
        </w:rPr>
      </w:pPr>
      <w:r>
        <w:rPr>
          <w:rFonts w:asciiTheme="majorHAnsi" w:eastAsia="Times New Roman" w:hAnsiTheme="majorHAnsi" w:cs="Times New Roman"/>
          <w:bCs/>
        </w:rPr>
        <w:t>From: 08th March2018 to 16</w:t>
      </w:r>
      <w:r w:rsidRPr="00415B5F">
        <w:rPr>
          <w:rFonts w:asciiTheme="majorHAnsi" w:eastAsia="Times New Roman" w:hAnsiTheme="majorHAnsi" w:cs="Times New Roman"/>
          <w:bCs/>
          <w:vertAlign w:val="superscript"/>
        </w:rPr>
        <w:t>th</w:t>
      </w:r>
      <w:r>
        <w:rPr>
          <w:rFonts w:asciiTheme="majorHAnsi" w:eastAsia="Times New Roman" w:hAnsiTheme="majorHAnsi" w:cs="Times New Roman"/>
          <w:bCs/>
        </w:rPr>
        <w:t xml:space="preserve"> March 2020</w:t>
      </w:r>
    </w:p>
    <w:tbl>
      <w:tblPr>
        <w:tblStyle w:val="TableGrid"/>
        <w:tblW w:w="0" w:type="auto"/>
        <w:tblLook w:val="04A0" w:firstRow="1" w:lastRow="0" w:firstColumn="1" w:lastColumn="0" w:noHBand="0" w:noVBand="1"/>
      </w:tblPr>
      <w:tblGrid>
        <w:gridCol w:w="2278"/>
        <w:gridCol w:w="4561"/>
      </w:tblGrid>
      <w:tr w:rsidR="00B07BB9" w:rsidRPr="00A4757F" w14:paraId="53B7C59D" w14:textId="77777777" w:rsidTr="004E651D">
        <w:trPr>
          <w:trHeight w:val="348"/>
        </w:trPr>
        <w:tc>
          <w:tcPr>
            <w:tcW w:w="0" w:type="auto"/>
          </w:tcPr>
          <w:p w14:paraId="3556FC80" w14:textId="77777777" w:rsidR="00B07BB9" w:rsidRPr="00A4757F" w:rsidRDefault="00415B5F" w:rsidP="003348BB">
            <w:pPr>
              <w:rPr>
                <w:rFonts w:asciiTheme="majorHAnsi" w:eastAsia="Calibri" w:hAnsiTheme="majorHAnsi" w:cs="Calibri"/>
                <w:b/>
                <w:bCs/>
              </w:rPr>
            </w:pPr>
            <w:r>
              <w:rPr>
                <w:rFonts w:asciiTheme="majorHAnsi" w:eastAsia="Calibri" w:hAnsiTheme="majorHAnsi" w:cs="Calibri"/>
                <w:b/>
                <w:bCs/>
              </w:rPr>
              <w:t>Previously working</w:t>
            </w:r>
          </w:p>
        </w:tc>
        <w:tc>
          <w:tcPr>
            <w:tcW w:w="0" w:type="auto"/>
          </w:tcPr>
          <w:p w14:paraId="652190AA" w14:textId="77777777" w:rsidR="00B07BB9" w:rsidRPr="00A4757F" w:rsidRDefault="00B07BB9" w:rsidP="003348BB">
            <w:pPr>
              <w:rPr>
                <w:rFonts w:asciiTheme="majorHAnsi" w:eastAsia="Calibri" w:hAnsiTheme="majorHAnsi" w:cs="Calibri"/>
              </w:rPr>
            </w:pPr>
            <w:r>
              <w:rPr>
                <w:rFonts w:cstheme="minorHAnsi"/>
              </w:rPr>
              <w:t>Capgemini Consulting Technology Outsourcing</w:t>
            </w:r>
          </w:p>
        </w:tc>
      </w:tr>
      <w:tr w:rsidR="00B07BB9" w:rsidRPr="00A4757F" w14:paraId="4D0431A5" w14:textId="77777777" w:rsidTr="004E651D">
        <w:trPr>
          <w:trHeight w:val="308"/>
        </w:trPr>
        <w:tc>
          <w:tcPr>
            <w:tcW w:w="0" w:type="auto"/>
          </w:tcPr>
          <w:p w14:paraId="4C24FB8A" w14:textId="77777777" w:rsidR="00B07BB9" w:rsidRPr="00A4757F" w:rsidRDefault="00B07BB9" w:rsidP="003348BB">
            <w:pPr>
              <w:rPr>
                <w:rFonts w:asciiTheme="majorHAnsi" w:eastAsia="Calibri" w:hAnsiTheme="majorHAnsi" w:cs="Calibri"/>
                <w:b/>
                <w:bCs/>
              </w:rPr>
            </w:pPr>
            <w:r w:rsidRPr="00A4757F">
              <w:rPr>
                <w:rFonts w:asciiTheme="majorHAnsi" w:eastAsia="Calibri" w:hAnsiTheme="majorHAnsi" w:cs="Calibri"/>
                <w:b/>
                <w:bCs/>
              </w:rPr>
              <w:t>Domain</w:t>
            </w:r>
          </w:p>
        </w:tc>
        <w:tc>
          <w:tcPr>
            <w:tcW w:w="0" w:type="auto"/>
          </w:tcPr>
          <w:p w14:paraId="41D2BF5D" w14:textId="77777777" w:rsidR="00B07BB9" w:rsidRPr="00A4757F" w:rsidRDefault="00B07BB9" w:rsidP="009443C6">
            <w:pPr>
              <w:rPr>
                <w:rFonts w:asciiTheme="majorHAnsi" w:eastAsia="Calibri" w:hAnsiTheme="majorHAnsi" w:cs="Calibri"/>
              </w:rPr>
            </w:pPr>
            <w:r w:rsidRPr="00973C51">
              <w:rPr>
                <w:rFonts w:ascii="Calibri" w:hAnsi="Calibri" w:cs="Calibri"/>
              </w:rPr>
              <w:t>Procure to Pay</w:t>
            </w:r>
            <w:r w:rsidR="009443C6">
              <w:rPr>
                <w:rFonts w:ascii="Calibri" w:hAnsi="Calibri" w:cs="Calibri"/>
              </w:rPr>
              <w:t xml:space="preserve"> </w:t>
            </w:r>
          </w:p>
        </w:tc>
      </w:tr>
      <w:tr w:rsidR="00B07BB9" w:rsidRPr="00A4757F" w14:paraId="3EF81850" w14:textId="77777777" w:rsidTr="004E651D">
        <w:trPr>
          <w:trHeight w:val="471"/>
        </w:trPr>
        <w:tc>
          <w:tcPr>
            <w:tcW w:w="0" w:type="auto"/>
          </w:tcPr>
          <w:p w14:paraId="34F15F22" w14:textId="77777777" w:rsidR="00B07BB9" w:rsidRPr="00A4757F" w:rsidRDefault="00B07BB9" w:rsidP="003348BB">
            <w:pPr>
              <w:rPr>
                <w:rFonts w:asciiTheme="majorHAnsi" w:eastAsia="Calibri" w:hAnsiTheme="majorHAnsi" w:cs="Calibri"/>
                <w:b/>
                <w:bCs/>
              </w:rPr>
            </w:pPr>
            <w:r w:rsidRPr="00A4757F">
              <w:rPr>
                <w:rFonts w:asciiTheme="majorHAnsi" w:eastAsia="Calibri" w:hAnsiTheme="majorHAnsi" w:cs="Calibri"/>
                <w:b/>
                <w:bCs/>
              </w:rPr>
              <w:t>Process</w:t>
            </w:r>
          </w:p>
        </w:tc>
        <w:tc>
          <w:tcPr>
            <w:tcW w:w="0" w:type="auto"/>
          </w:tcPr>
          <w:p w14:paraId="2ADB6D2D" w14:textId="289D87A0" w:rsidR="00B07BB9" w:rsidRPr="007C3344" w:rsidRDefault="009443C6" w:rsidP="00C0343F">
            <w:pPr>
              <w:rPr>
                <w:rFonts w:ascii="Calibri" w:hAnsi="Calibri" w:cs="Calibri"/>
              </w:rPr>
            </w:pPr>
            <w:r>
              <w:rPr>
                <w:rFonts w:ascii="Calibri" w:hAnsi="Calibri" w:cs="Calibri"/>
              </w:rPr>
              <w:t>Accounts Payable</w:t>
            </w:r>
            <w:r w:rsidR="00E53B74">
              <w:rPr>
                <w:rFonts w:ascii="Calibri" w:hAnsi="Calibri" w:cs="Calibri"/>
              </w:rPr>
              <w:t xml:space="preserve"> (Invoice Processing&amp; </w:t>
            </w:r>
            <w:r w:rsidR="00C0343F">
              <w:rPr>
                <w:rFonts w:ascii="Calibri" w:hAnsi="Calibri" w:cs="Calibri"/>
              </w:rPr>
              <w:t>Auditing</w:t>
            </w:r>
            <w:r w:rsidR="00E53B74">
              <w:rPr>
                <w:rFonts w:ascii="Calibri" w:hAnsi="Calibri" w:cs="Calibri"/>
              </w:rPr>
              <w:t>)</w:t>
            </w:r>
          </w:p>
        </w:tc>
      </w:tr>
      <w:tr w:rsidR="00B07BB9" w:rsidRPr="00A4757F" w14:paraId="7B0BAE37" w14:textId="77777777" w:rsidTr="004E651D">
        <w:trPr>
          <w:trHeight w:val="387"/>
        </w:trPr>
        <w:tc>
          <w:tcPr>
            <w:tcW w:w="0" w:type="auto"/>
          </w:tcPr>
          <w:p w14:paraId="4EC97B0C" w14:textId="77777777" w:rsidR="00B07BB9" w:rsidRPr="00A4757F" w:rsidRDefault="00B07BB9" w:rsidP="003348BB">
            <w:pPr>
              <w:rPr>
                <w:rFonts w:asciiTheme="majorHAnsi" w:eastAsia="Calibri" w:hAnsiTheme="majorHAnsi" w:cs="Calibri"/>
                <w:b/>
                <w:bCs/>
              </w:rPr>
            </w:pPr>
            <w:r>
              <w:rPr>
                <w:rFonts w:asciiTheme="majorHAnsi" w:eastAsia="Calibri" w:hAnsiTheme="majorHAnsi" w:cs="Calibri"/>
                <w:b/>
                <w:bCs/>
              </w:rPr>
              <w:t>Software knowledge</w:t>
            </w:r>
          </w:p>
        </w:tc>
        <w:tc>
          <w:tcPr>
            <w:tcW w:w="0" w:type="auto"/>
          </w:tcPr>
          <w:p w14:paraId="228247DD" w14:textId="77777777" w:rsidR="00B07BB9" w:rsidRPr="00973C51" w:rsidRDefault="00B07BB9" w:rsidP="003348BB">
            <w:pPr>
              <w:rPr>
                <w:rFonts w:cstheme="minorHAnsi"/>
              </w:rPr>
            </w:pPr>
            <w:r>
              <w:rPr>
                <w:rFonts w:cstheme="minorHAnsi"/>
              </w:rPr>
              <w:t xml:space="preserve"> SAP, IDMS, Citrix</w:t>
            </w:r>
          </w:p>
        </w:tc>
      </w:tr>
    </w:tbl>
    <w:p w14:paraId="2741F995" w14:textId="77777777" w:rsidR="007B7025" w:rsidRPr="00D9669A" w:rsidRDefault="007B7025" w:rsidP="00D9669A">
      <w:pPr>
        <w:shd w:val="clear" w:color="auto" w:fill="C0C0C0"/>
        <w:spacing w:after="100" w:afterAutospacing="1"/>
        <w:jc w:val="both"/>
        <w:rPr>
          <w:rFonts w:ascii="Calibri" w:hAnsi="Calibri" w:cs="Calibri"/>
          <w:b/>
          <w:sz w:val="28"/>
          <w:szCs w:val="28"/>
        </w:rPr>
      </w:pPr>
      <w:r w:rsidRPr="00A92CAC">
        <w:rPr>
          <w:rFonts w:ascii="Calibri" w:hAnsi="Calibri" w:cs="Calibri"/>
          <w:b/>
          <w:sz w:val="28"/>
          <w:szCs w:val="28"/>
        </w:rPr>
        <w:lastRenderedPageBreak/>
        <w:t>JOB RESPONSIBILITIES:</w:t>
      </w:r>
    </w:p>
    <w:p w14:paraId="2FF7154E" w14:textId="77777777" w:rsidR="00C0343F" w:rsidRDefault="00C0343F" w:rsidP="00C0343F">
      <w:pPr>
        <w:pStyle w:val="Subtitle"/>
        <w:rPr>
          <w:rFonts w:ascii="Calibri" w:eastAsia="Calibri" w:hAnsi="Calibri" w:cs="Calibri"/>
          <w:i/>
          <w:sz w:val="28"/>
          <w:szCs w:val="28"/>
          <w:u w:val="single"/>
        </w:rPr>
      </w:pPr>
      <w:r>
        <w:rPr>
          <w:rFonts w:ascii="Calibri" w:eastAsia="Calibri" w:hAnsi="Calibri" w:cs="Calibri"/>
          <w:i/>
          <w:sz w:val="28"/>
          <w:szCs w:val="28"/>
          <w:u w:val="single"/>
        </w:rPr>
        <w:t>Invoice Processing:</w:t>
      </w:r>
    </w:p>
    <w:p w14:paraId="34F90D48" w14:textId="77777777" w:rsidR="00C0343F" w:rsidRDefault="00C0343F" w:rsidP="00C0343F">
      <w:pPr>
        <w:pStyle w:val="Subtitle"/>
        <w:rPr>
          <w:rFonts w:ascii="Calibri" w:eastAsia="Calibri" w:hAnsi="Calibri" w:cs="Calibri"/>
          <w:i/>
          <w:sz w:val="28"/>
          <w:szCs w:val="28"/>
          <w:u w:val="single"/>
        </w:rPr>
      </w:pPr>
    </w:p>
    <w:p w14:paraId="517F429F" w14:textId="77777777" w:rsidR="00C0343F" w:rsidRDefault="00C0343F" w:rsidP="00C0343F">
      <w:pPr>
        <w:numPr>
          <w:ilvl w:val="0"/>
          <w:numId w:val="10"/>
        </w:numPr>
        <w:spacing w:after="0"/>
        <w:jc w:val="both"/>
      </w:pPr>
      <w:r>
        <w:rPr>
          <w:rFonts w:ascii="Cambria" w:eastAsia="Cambria" w:hAnsi="Cambria" w:cs="Cambria"/>
        </w:rPr>
        <w:t xml:space="preserve">Preparing Inflows, outflows and daily status reports of the Process. </w:t>
      </w:r>
    </w:p>
    <w:p w14:paraId="1A2BA1D5" w14:textId="77777777" w:rsidR="00C0343F" w:rsidRDefault="00C0343F" w:rsidP="00C0343F">
      <w:pPr>
        <w:numPr>
          <w:ilvl w:val="0"/>
          <w:numId w:val="10"/>
        </w:numPr>
        <w:spacing w:after="0"/>
        <w:jc w:val="both"/>
      </w:pPr>
      <w:r>
        <w:rPr>
          <w:rFonts w:ascii="Cambria" w:eastAsia="Cambria" w:hAnsi="Cambria" w:cs="Cambria"/>
        </w:rPr>
        <w:t>Weekly calls with clients to ensure the smooth run of the process.</w:t>
      </w:r>
    </w:p>
    <w:p w14:paraId="16EC3A94" w14:textId="77777777" w:rsidR="00C0343F" w:rsidRDefault="00C0343F" w:rsidP="00C0343F">
      <w:pPr>
        <w:numPr>
          <w:ilvl w:val="0"/>
          <w:numId w:val="10"/>
        </w:numPr>
        <w:spacing w:after="0"/>
        <w:jc w:val="both"/>
      </w:pPr>
      <w:r>
        <w:rPr>
          <w:rFonts w:ascii="Cambria" w:eastAsia="Cambria" w:hAnsi="Cambria" w:cs="Cambria"/>
        </w:rPr>
        <w:t>Responsible for performing Month-end activities &amp; ensuring the smooth closure of Accounts for the period.</w:t>
      </w:r>
    </w:p>
    <w:p w14:paraId="7F8FFD34" w14:textId="77777777" w:rsidR="00C0343F" w:rsidRDefault="00C0343F" w:rsidP="00C0343F">
      <w:pPr>
        <w:numPr>
          <w:ilvl w:val="0"/>
          <w:numId w:val="10"/>
        </w:numPr>
        <w:spacing w:after="0"/>
        <w:jc w:val="both"/>
      </w:pPr>
      <w:r>
        <w:rPr>
          <w:rFonts w:ascii="Cambria" w:eastAsia="Cambria" w:hAnsi="Cambria" w:cs="Cambria"/>
        </w:rPr>
        <w:t>Implementing quality improvement measures such as KAIZEN for Continuous improvement in the services, ensuring higher customer satisfaction metrics.</w:t>
      </w:r>
    </w:p>
    <w:p w14:paraId="51F1B1FF" w14:textId="77777777" w:rsidR="00C0343F" w:rsidRDefault="00C0343F" w:rsidP="00C0343F">
      <w:pPr>
        <w:numPr>
          <w:ilvl w:val="0"/>
          <w:numId w:val="10"/>
        </w:numPr>
        <w:spacing w:after="0"/>
        <w:jc w:val="both"/>
      </w:pPr>
      <w:r>
        <w:rPr>
          <w:rFonts w:ascii="Cambria" w:eastAsia="Cambria" w:hAnsi="Cambria" w:cs="Cambria"/>
        </w:rPr>
        <w:t xml:space="preserve">Ensure error free processing of invoices and Quality Checking (QC). </w:t>
      </w:r>
    </w:p>
    <w:p w14:paraId="40465216" w14:textId="77777777" w:rsidR="00C0343F" w:rsidRDefault="00C0343F" w:rsidP="00C0343F">
      <w:pPr>
        <w:numPr>
          <w:ilvl w:val="0"/>
          <w:numId w:val="10"/>
        </w:numPr>
        <w:spacing w:after="0"/>
        <w:jc w:val="both"/>
      </w:pPr>
      <w:r>
        <w:rPr>
          <w:rFonts w:ascii="Cambria" w:eastAsia="Cambria" w:hAnsi="Cambria" w:cs="Cambria"/>
        </w:rPr>
        <w:t>Handling Customer Queries and Complaints Customer</w:t>
      </w:r>
    </w:p>
    <w:p w14:paraId="64C7F6A6" w14:textId="77777777" w:rsidR="00C0343F" w:rsidRDefault="00C0343F" w:rsidP="00C0343F">
      <w:pPr>
        <w:ind w:left="720"/>
        <w:jc w:val="both"/>
        <w:rPr>
          <w:rFonts w:ascii="Cambria" w:eastAsia="Cambria" w:hAnsi="Cambria" w:cs="Cambria"/>
        </w:rPr>
      </w:pPr>
    </w:p>
    <w:p w14:paraId="664E2448" w14:textId="77777777" w:rsidR="00C0343F" w:rsidRDefault="00C0343F" w:rsidP="00C0343F">
      <w:pPr>
        <w:spacing w:before="120" w:after="280"/>
        <w:rPr>
          <w:b/>
          <w:sz w:val="28"/>
          <w:szCs w:val="28"/>
          <w:u w:val="single"/>
        </w:rPr>
      </w:pPr>
      <w:r>
        <w:rPr>
          <w:b/>
          <w:sz w:val="28"/>
          <w:szCs w:val="28"/>
          <w:u w:val="single"/>
        </w:rPr>
        <w:t>AUDITING:</w:t>
      </w:r>
    </w:p>
    <w:p w14:paraId="5ED2C029" w14:textId="77777777" w:rsidR="00C0343F" w:rsidRDefault="00C0343F" w:rsidP="00C0343F">
      <w:pPr>
        <w:numPr>
          <w:ilvl w:val="0"/>
          <w:numId w:val="13"/>
        </w:numPr>
        <w:spacing w:before="120" w:after="0" w:line="240" w:lineRule="auto"/>
      </w:pPr>
      <w:r>
        <w:rPr>
          <w:rFonts w:ascii="Cambria" w:eastAsia="Cambria" w:hAnsi="Cambria" w:cs="Cambria"/>
        </w:rPr>
        <w:t>Receiving the reports from the customer to ensure the invoices as been posted correctly to the sap.</w:t>
      </w:r>
    </w:p>
    <w:p w14:paraId="5622D536" w14:textId="77777777" w:rsidR="00C0343F" w:rsidRDefault="00C0343F" w:rsidP="00C0343F">
      <w:pPr>
        <w:numPr>
          <w:ilvl w:val="0"/>
          <w:numId w:val="13"/>
        </w:numPr>
        <w:spacing w:before="120" w:after="0" w:line="240" w:lineRule="auto"/>
      </w:pPr>
      <w:r>
        <w:rPr>
          <w:rFonts w:ascii="Cambria" w:eastAsia="Cambria" w:hAnsi="Cambria" w:cs="Cambria"/>
        </w:rPr>
        <w:t>Duplication checks will be done as per the report which we received from the customer.</w:t>
      </w:r>
    </w:p>
    <w:p w14:paraId="115A5D2D" w14:textId="77777777" w:rsidR="00C0343F" w:rsidRDefault="00C0343F" w:rsidP="00C0343F">
      <w:pPr>
        <w:numPr>
          <w:ilvl w:val="0"/>
          <w:numId w:val="13"/>
        </w:numPr>
        <w:spacing w:before="120" w:after="0" w:line="240" w:lineRule="auto"/>
      </w:pPr>
      <w:r>
        <w:rPr>
          <w:rFonts w:ascii="Cambria" w:eastAsia="Cambria" w:hAnsi="Cambria" w:cs="Cambria"/>
        </w:rPr>
        <w:t>Sending PPT to the management which represents the counts of internal and external errors.</w:t>
      </w:r>
    </w:p>
    <w:p w14:paraId="52B531AE" w14:textId="77777777" w:rsidR="00C0343F" w:rsidRDefault="00C0343F" w:rsidP="00C0343F">
      <w:pPr>
        <w:numPr>
          <w:ilvl w:val="0"/>
          <w:numId w:val="13"/>
        </w:numPr>
        <w:spacing w:before="120" w:after="0" w:line="240" w:lineRule="auto"/>
      </w:pPr>
      <w:r>
        <w:rPr>
          <w:rFonts w:ascii="Cambria" w:eastAsia="Cambria" w:hAnsi="Cambria" w:cs="Cambria"/>
        </w:rPr>
        <w:t>Updating the errors of the team with the route cause analysis.</w:t>
      </w:r>
    </w:p>
    <w:p w14:paraId="0C3FD21B" w14:textId="77777777" w:rsidR="00C0343F" w:rsidRDefault="00C0343F" w:rsidP="00C0343F">
      <w:pPr>
        <w:numPr>
          <w:ilvl w:val="0"/>
          <w:numId w:val="13"/>
        </w:numPr>
        <w:spacing w:before="120" w:after="280" w:line="240" w:lineRule="auto"/>
      </w:pPr>
      <w:r>
        <w:rPr>
          <w:rFonts w:ascii="Cambria" w:eastAsia="Cambria" w:hAnsi="Cambria" w:cs="Cambria"/>
        </w:rPr>
        <w:t>Receive updates from clients and share with team.</w:t>
      </w:r>
    </w:p>
    <w:p w14:paraId="5EE4D5E2" w14:textId="77777777" w:rsidR="004E651D" w:rsidRDefault="0051180A" w:rsidP="0030494E">
      <w:pPr>
        <w:rPr>
          <w:rFonts w:asciiTheme="majorHAnsi" w:eastAsia="Times New Roman" w:hAnsiTheme="majorHAnsi" w:cs="Times New Roman"/>
          <w:sz w:val="24"/>
          <w:szCs w:val="24"/>
          <w:u w:val="single"/>
        </w:rPr>
      </w:pPr>
      <w:r w:rsidRPr="00C0343F">
        <w:rPr>
          <w:rFonts w:asciiTheme="majorHAnsi" w:eastAsia="Times New Roman" w:hAnsiTheme="majorHAnsi" w:cs="Times New Roman"/>
          <w:b/>
          <w:caps/>
          <w:sz w:val="24"/>
          <w:szCs w:val="24"/>
          <w:u w:val="single"/>
        </w:rPr>
        <w:t>PREVIOUS EXPERIENCE</w:t>
      </w:r>
      <w:r w:rsidR="0030494E" w:rsidRPr="00C0343F">
        <w:rPr>
          <w:rFonts w:asciiTheme="majorHAnsi" w:eastAsia="Times New Roman" w:hAnsiTheme="majorHAnsi" w:cs="Times New Roman"/>
          <w:b/>
          <w:caps/>
          <w:sz w:val="24"/>
          <w:szCs w:val="24"/>
          <w:u w:val="single"/>
        </w:rPr>
        <w:t xml:space="preserve">:  </w:t>
      </w:r>
      <w:r w:rsidR="00C0343F" w:rsidRPr="00C0343F">
        <w:rPr>
          <w:rFonts w:asciiTheme="majorHAnsi" w:eastAsia="Calibri" w:hAnsiTheme="majorHAnsi" w:cs="Calibri"/>
          <w:b/>
          <w:bCs/>
          <w:sz w:val="24"/>
          <w:szCs w:val="24"/>
          <w:u w:val="single"/>
        </w:rPr>
        <w:t>Intelenet Global Services</w:t>
      </w:r>
      <w:r w:rsidR="00C0343F" w:rsidRPr="00C0343F">
        <w:rPr>
          <w:rFonts w:asciiTheme="majorHAnsi" w:eastAsia="Times New Roman" w:hAnsiTheme="majorHAnsi" w:cs="Times New Roman"/>
          <w:sz w:val="24"/>
          <w:szCs w:val="24"/>
          <w:u w:val="single"/>
        </w:rPr>
        <w:t xml:space="preserve">  </w:t>
      </w:r>
    </w:p>
    <w:p w14:paraId="49D924D8" w14:textId="553EA24A" w:rsidR="0030494E" w:rsidRPr="004E651D" w:rsidRDefault="00C0343F" w:rsidP="0030494E">
      <w:pPr>
        <w:rPr>
          <w:rFonts w:asciiTheme="majorHAnsi" w:eastAsia="Times New Roman" w:hAnsiTheme="majorHAnsi" w:cs="Times New Roman"/>
          <w:sz w:val="24"/>
          <w:szCs w:val="24"/>
          <w:u w:val="single"/>
        </w:rPr>
      </w:pPr>
      <w:r>
        <w:rPr>
          <w:rFonts w:asciiTheme="majorHAnsi" w:eastAsia="Times New Roman" w:hAnsiTheme="majorHAnsi" w:cs="Times New Roman"/>
          <w:sz w:val="24"/>
          <w:szCs w:val="24"/>
        </w:rPr>
        <w:t xml:space="preserve">From </w:t>
      </w:r>
      <w:r w:rsidR="00415B5F" w:rsidRPr="00476AA3">
        <w:rPr>
          <w:rFonts w:asciiTheme="majorHAnsi" w:eastAsia="Times New Roman" w:hAnsiTheme="majorHAnsi" w:cs="Times New Roman"/>
          <w:sz w:val="24"/>
          <w:szCs w:val="24"/>
        </w:rPr>
        <w:t xml:space="preserve">1st </w:t>
      </w:r>
      <w:r w:rsidR="00E53B74" w:rsidRPr="00476AA3">
        <w:rPr>
          <w:rFonts w:asciiTheme="majorHAnsi" w:eastAsia="Times New Roman" w:hAnsiTheme="majorHAnsi" w:cs="Times New Roman"/>
          <w:sz w:val="24"/>
          <w:szCs w:val="24"/>
        </w:rPr>
        <w:t>July 2014</w:t>
      </w:r>
      <w:r w:rsidR="0051180A" w:rsidRPr="00476AA3">
        <w:rPr>
          <w:rFonts w:asciiTheme="majorHAnsi" w:eastAsia="Times New Roman" w:hAnsiTheme="majorHAnsi" w:cs="Times New Roman"/>
          <w:sz w:val="24"/>
          <w:szCs w:val="24"/>
        </w:rPr>
        <w:t xml:space="preserve"> </w:t>
      </w:r>
      <w:r w:rsidR="00415B5F" w:rsidRPr="00476AA3">
        <w:rPr>
          <w:rFonts w:asciiTheme="majorHAnsi" w:eastAsia="Times New Roman" w:hAnsiTheme="majorHAnsi" w:cs="Times New Roman"/>
          <w:sz w:val="24"/>
          <w:szCs w:val="24"/>
        </w:rPr>
        <w:t>– 04th</w:t>
      </w:r>
      <w:r w:rsidR="00E53B74" w:rsidRPr="00476AA3">
        <w:rPr>
          <w:rFonts w:asciiTheme="majorHAnsi" w:eastAsia="Times New Roman" w:hAnsiTheme="majorHAnsi" w:cs="Times New Roman"/>
          <w:sz w:val="24"/>
          <w:szCs w:val="24"/>
        </w:rPr>
        <w:t xml:space="preserve"> Nov 2017</w:t>
      </w:r>
    </w:p>
    <w:tbl>
      <w:tblPr>
        <w:tblStyle w:val="TableGrid"/>
        <w:tblW w:w="0" w:type="auto"/>
        <w:tblLook w:val="04A0" w:firstRow="1" w:lastRow="0" w:firstColumn="1" w:lastColumn="0" w:noHBand="0" w:noVBand="1"/>
      </w:tblPr>
      <w:tblGrid>
        <w:gridCol w:w="2127"/>
        <w:gridCol w:w="3899"/>
      </w:tblGrid>
      <w:tr w:rsidR="0030494E" w:rsidRPr="00D202DC" w14:paraId="0D8FC2EF" w14:textId="77777777" w:rsidTr="004E651D">
        <w:trPr>
          <w:trHeight w:val="422"/>
        </w:trPr>
        <w:tc>
          <w:tcPr>
            <w:tcW w:w="0" w:type="auto"/>
          </w:tcPr>
          <w:p w14:paraId="2A6748DD" w14:textId="77777777" w:rsidR="0030494E" w:rsidRPr="00A4757F" w:rsidRDefault="0030494E" w:rsidP="000F49F4">
            <w:pPr>
              <w:rPr>
                <w:rFonts w:asciiTheme="majorHAnsi" w:eastAsia="Calibri" w:hAnsiTheme="majorHAnsi" w:cs="Calibri"/>
                <w:b/>
                <w:bCs/>
              </w:rPr>
            </w:pPr>
            <w:r>
              <w:rPr>
                <w:rFonts w:asciiTheme="majorHAnsi" w:eastAsia="Calibri" w:hAnsiTheme="majorHAnsi" w:cs="Calibri"/>
                <w:b/>
                <w:bCs/>
              </w:rPr>
              <w:t>Previously worked</w:t>
            </w:r>
          </w:p>
        </w:tc>
        <w:tc>
          <w:tcPr>
            <w:tcW w:w="0" w:type="auto"/>
          </w:tcPr>
          <w:p w14:paraId="57630A52" w14:textId="77777777" w:rsidR="0030494E" w:rsidRPr="00D202DC" w:rsidRDefault="0030494E" w:rsidP="000F49F4">
            <w:pPr>
              <w:rPr>
                <w:rFonts w:asciiTheme="majorHAnsi" w:eastAsia="Calibri" w:hAnsiTheme="majorHAnsi" w:cs="Calibri"/>
                <w:b/>
                <w:bCs/>
              </w:rPr>
            </w:pPr>
            <w:r w:rsidRPr="00D202DC">
              <w:rPr>
                <w:rFonts w:asciiTheme="majorHAnsi" w:eastAsia="Calibri" w:hAnsiTheme="majorHAnsi" w:cs="Calibri"/>
                <w:b/>
                <w:bCs/>
              </w:rPr>
              <w:t xml:space="preserve"> Intelenet Global Services(Ascendas)</w:t>
            </w:r>
          </w:p>
        </w:tc>
      </w:tr>
      <w:tr w:rsidR="0030494E" w:rsidRPr="00D202DC" w14:paraId="65599871" w14:textId="77777777" w:rsidTr="0030494E">
        <w:trPr>
          <w:trHeight w:val="415"/>
        </w:trPr>
        <w:tc>
          <w:tcPr>
            <w:tcW w:w="0" w:type="auto"/>
          </w:tcPr>
          <w:p w14:paraId="5F3607D0" w14:textId="77777777" w:rsidR="0030494E" w:rsidRPr="00A4757F" w:rsidRDefault="0030494E" w:rsidP="000F49F4">
            <w:pPr>
              <w:rPr>
                <w:rFonts w:asciiTheme="majorHAnsi" w:eastAsia="Calibri" w:hAnsiTheme="majorHAnsi" w:cs="Calibri"/>
                <w:b/>
                <w:bCs/>
              </w:rPr>
            </w:pPr>
            <w:r w:rsidRPr="00A4757F">
              <w:rPr>
                <w:rFonts w:asciiTheme="majorHAnsi" w:eastAsia="Calibri" w:hAnsiTheme="majorHAnsi" w:cs="Calibri"/>
                <w:b/>
                <w:bCs/>
              </w:rPr>
              <w:t>Domain</w:t>
            </w:r>
          </w:p>
        </w:tc>
        <w:tc>
          <w:tcPr>
            <w:tcW w:w="0" w:type="auto"/>
          </w:tcPr>
          <w:p w14:paraId="36D6B139" w14:textId="77777777" w:rsidR="0030494E" w:rsidRPr="00D202DC" w:rsidRDefault="0030494E" w:rsidP="000F49F4">
            <w:pPr>
              <w:rPr>
                <w:rFonts w:asciiTheme="majorHAnsi" w:eastAsia="Calibri" w:hAnsiTheme="majorHAnsi" w:cs="Calibri"/>
                <w:b/>
                <w:bCs/>
              </w:rPr>
            </w:pPr>
            <w:r w:rsidRPr="00D202DC">
              <w:rPr>
                <w:rFonts w:asciiTheme="majorHAnsi" w:eastAsia="Calibri" w:hAnsiTheme="majorHAnsi" w:cs="Calibri"/>
                <w:b/>
                <w:bCs/>
              </w:rPr>
              <w:t>Accounts payable</w:t>
            </w:r>
            <w:r w:rsidR="00E53B74">
              <w:rPr>
                <w:rFonts w:asciiTheme="majorHAnsi" w:eastAsia="Calibri" w:hAnsiTheme="majorHAnsi" w:cs="Calibri"/>
                <w:b/>
                <w:bCs/>
              </w:rPr>
              <w:t xml:space="preserve"> </w:t>
            </w:r>
          </w:p>
        </w:tc>
      </w:tr>
      <w:tr w:rsidR="0030494E" w:rsidRPr="00D202DC" w14:paraId="792A1F68" w14:textId="77777777" w:rsidTr="0030494E">
        <w:trPr>
          <w:trHeight w:val="458"/>
        </w:trPr>
        <w:tc>
          <w:tcPr>
            <w:tcW w:w="0" w:type="auto"/>
          </w:tcPr>
          <w:p w14:paraId="393A24DB" w14:textId="77777777" w:rsidR="0030494E" w:rsidRPr="00A4757F" w:rsidRDefault="0030494E" w:rsidP="000F49F4">
            <w:pPr>
              <w:rPr>
                <w:rFonts w:asciiTheme="majorHAnsi" w:eastAsia="Calibri" w:hAnsiTheme="majorHAnsi" w:cs="Calibri"/>
                <w:b/>
                <w:bCs/>
              </w:rPr>
            </w:pPr>
            <w:r w:rsidRPr="00A4757F">
              <w:rPr>
                <w:rFonts w:asciiTheme="majorHAnsi" w:eastAsia="Calibri" w:hAnsiTheme="majorHAnsi" w:cs="Calibri"/>
                <w:b/>
                <w:bCs/>
              </w:rPr>
              <w:t>Process</w:t>
            </w:r>
          </w:p>
        </w:tc>
        <w:tc>
          <w:tcPr>
            <w:tcW w:w="0" w:type="auto"/>
          </w:tcPr>
          <w:p w14:paraId="06A4BE6D" w14:textId="1EC28CBA" w:rsidR="0030494E" w:rsidRPr="00D202DC" w:rsidRDefault="00C0343F" w:rsidP="000F49F4">
            <w:pPr>
              <w:rPr>
                <w:rFonts w:asciiTheme="majorHAnsi" w:eastAsia="Calibri" w:hAnsiTheme="majorHAnsi" w:cs="Calibri"/>
                <w:b/>
                <w:bCs/>
              </w:rPr>
            </w:pPr>
            <w:r>
              <w:rPr>
                <w:rFonts w:asciiTheme="majorHAnsi" w:eastAsia="Calibri" w:hAnsiTheme="majorHAnsi" w:cs="Calibri"/>
                <w:b/>
                <w:bCs/>
              </w:rPr>
              <w:t>Invoice Processing</w:t>
            </w:r>
          </w:p>
        </w:tc>
      </w:tr>
    </w:tbl>
    <w:p w14:paraId="6003C161" w14:textId="77777777" w:rsidR="0030494E" w:rsidRPr="00A92CAC" w:rsidRDefault="0030494E" w:rsidP="0030494E">
      <w:pPr>
        <w:shd w:val="clear" w:color="auto" w:fill="C0C0C0"/>
        <w:spacing w:after="100" w:afterAutospacing="1"/>
        <w:jc w:val="both"/>
        <w:rPr>
          <w:rFonts w:ascii="Calibri" w:hAnsi="Calibri" w:cs="Calibri"/>
          <w:b/>
          <w:sz w:val="28"/>
          <w:szCs w:val="28"/>
        </w:rPr>
      </w:pPr>
      <w:r w:rsidRPr="00A92CAC">
        <w:rPr>
          <w:rFonts w:ascii="Calibri" w:hAnsi="Calibri" w:cs="Calibri"/>
          <w:b/>
          <w:sz w:val="28"/>
          <w:szCs w:val="28"/>
        </w:rPr>
        <w:t>JOB RESPONSIBILITIES:</w:t>
      </w:r>
    </w:p>
    <w:p w14:paraId="5F44815B" w14:textId="77777777" w:rsidR="00C0343F" w:rsidRDefault="00C0343F" w:rsidP="00C0343F">
      <w:pPr>
        <w:numPr>
          <w:ilvl w:val="0"/>
          <w:numId w:val="12"/>
        </w:numPr>
        <w:pBdr>
          <w:top w:val="nil"/>
          <w:left w:val="nil"/>
          <w:bottom w:val="nil"/>
          <w:right w:val="nil"/>
          <w:between w:val="nil"/>
        </w:pBdr>
        <w:spacing w:after="0"/>
        <w:rPr>
          <w:color w:val="000000"/>
        </w:rPr>
      </w:pPr>
      <w:r>
        <w:rPr>
          <w:rFonts w:ascii="Cambria" w:eastAsia="Cambria" w:hAnsi="Cambria" w:cs="Cambria"/>
          <w:color w:val="000000"/>
        </w:rPr>
        <w:t xml:space="preserve">Verification of Application form of Latam America and North America Affiliates. </w:t>
      </w:r>
    </w:p>
    <w:p w14:paraId="62237086" w14:textId="77777777" w:rsidR="00C0343F" w:rsidRDefault="00C0343F" w:rsidP="00C0343F">
      <w:pPr>
        <w:numPr>
          <w:ilvl w:val="0"/>
          <w:numId w:val="12"/>
        </w:numPr>
        <w:pBdr>
          <w:top w:val="nil"/>
          <w:left w:val="nil"/>
          <w:bottom w:val="nil"/>
          <w:right w:val="nil"/>
          <w:between w:val="nil"/>
        </w:pBdr>
        <w:spacing w:after="0"/>
        <w:rPr>
          <w:color w:val="000000"/>
        </w:rPr>
      </w:pPr>
      <w:r>
        <w:rPr>
          <w:rFonts w:ascii="Cambria" w:eastAsia="Cambria" w:hAnsi="Cambria" w:cs="Cambria"/>
          <w:color w:val="000000"/>
        </w:rPr>
        <w:t>Validation of  Documents of Vendor, staff Payments,Po and Non PO &amp; Credit Note Invoices</w:t>
      </w:r>
    </w:p>
    <w:p w14:paraId="04A0B72D" w14:textId="77777777" w:rsidR="00C0343F" w:rsidRDefault="00C0343F" w:rsidP="00C0343F">
      <w:pPr>
        <w:numPr>
          <w:ilvl w:val="0"/>
          <w:numId w:val="12"/>
        </w:numPr>
        <w:pBdr>
          <w:top w:val="nil"/>
          <w:left w:val="nil"/>
          <w:bottom w:val="nil"/>
          <w:right w:val="nil"/>
          <w:between w:val="nil"/>
        </w:pBdr>
        <w:spacing w:after="0"/>
        <w:rPr>
          <w:color w:val="000000"/>
        </w:rPr>
      </w:pPr>
      <w:r>
        <w:rPr>
          <w:rFonts w:ascii="Cambria" w:eastAsia="Cambria" w:hAnsi="Cambria" w:cs="Cambria"/>
          <w:color w:val="000000"/>
        </w:rPr>
        <w:t>Verification of Bank sort codes and account numbers.</w:t>
      </w:r>
    </w:p>
    <w:p w14:paraId="249FDB71" w14:textId="77777777" w:rsidR="00C0343F" w:rsidRDefault="00C0343F" w:rsidP="00C0343F">
      <w:pPr>
        <w:numPr>
          <w:ilvl w:val="0"/>
          <w:numId w:val="12"/>
        </w:numPr>
        <w:pBdr>
          <w:top w:val="nil"/>
          <w:left w:val="nil"/>
          <w:bottom w:val="nil"/>
          <w:right w:val="nil"/>
          <w:between w:val="nil"/>
        </w:pBdr>
        <w:spacing w:after="0"/>
        <w:rPr>
          <w:color w:val="000000"/>
        </w:rPr>
      </w:pPr>
      <w:r>
        <w:rPr>
          <w:rFonts w:ascii="Cambria" w:eastAsia="Cambria" w:hAnsi="Cambria" w:cs="Cambria"/>
          <w:color w:val="000000"/>
        </w:rPr>
        <w:t>Processing of claim.</w:t>
      </w:r>
    </w:p>
    <w:p w14:paraId="23B24A54" w14:textId="77777777" w:rsidR="00C0343F" w:rsidRDefault="00C0343F" w:rsidP="00C0343F">
      <w:pPr>
        <w:numPr>
          <w:ilvl w:val="0"/>
          <w:numId w:val="12"/>
        </w:numPr>
        <w:pBdr>
          <w:top w:val="nil"/>
          <w:left w:val="nil"/>
          <w:bottom w:val="nil"/>
          <w:right w:val="nil"/>
          <w:between w:val="nil"/>
        </w:pBdr>
        <w:rPr>
          <w:color w:val="000000"/>
        </w:rPr>
      </w:pPr>
      <w:r>
        <w:rPr>
          <w:rFonts w:ascii="Cambria" w:eastAsia="Cambria" w:hAnsi="Cambria" w:cs="Cambria"/>
          <w:color w:val="000000"/>
        </w:rPr>
        <w:t>Processing basics of 2 Ways Match and 3 Way Match</w:t>
      </w:r>
    </w:p>
    <w:p w14:paraId="64FD246F" w14:textId="77777777" w:rsidR="004E651D" w:rsidRDefault="004E651D">
      <w:pPr>
        <w:rPr>
          <w:rFonts w:asciiTheme="majorHAnsi" w:eastAsia="Times New Roman" w:hAnsiTheme="majorHAnsi" w:cs="Times New Roman"/>
          <w:b/>
          <w:u w:val="single"/>
        </w:rPr>
      </w:pPr>
    </w:p>
    <w:p w14:paraId="77FAFEE3" w14:textId="6CF097D1" w:rsidR="00D57E3E" w:rsidRPr="00A4757F" w:rsidRDefault="00DB4695">
      <w:pPr>
        <w:rPr>
          <w:rFonts w:asciiTheme="majorHAnsi" w:eastAsia="Times New Roman" w:hAnsiTheme="majorHAnsi" w:cs="Times New Roman"/>
          <w:b/>
          <w:u w:val="single"/>
        </w:rPr>
      </w:pPr>
      <w:r w:rsidRPr="00A4757F">
        <w:rPr>
          <w:rFonts w:asciiTheme="majorHAnsi" w:eastAsia="Times New Roman" w:hAnsiTheme="majorHAnsi" w:cs="Times New Roman"/>
          <w:b/>
          <w:u w:val="single"/>
        </w:rPr>
        <w:lastRenderedPageBreak/>
        <w:t>LANGUAGES KNOWN:</w:t>
      </w:r>
    </w:p>
    <w:p w14:paraId="73113D54" w14:textId="77777777" w:rsidR="00D57E3E" w:rsidRPr="00A4757F" w:rsidRDefault="00DB4695" w:rsidP="00A4757F">
      <w:pPr>
        <w:rPr>
          <w:rFonts w:asciiTheme="majorHAnsi" w:eastAsia="Times New Roman" w:hAnsiTheme="majorHAnsi" w:cs="Times New Roman"/>
        </w:rPr>
      </w:pPr>
      <w:r w:rsidRPr="00A4757F">
        <w:rPr>
          <w:rFonts w:asciiTheme="majorHAnsi" w:eastAsia="Times New Roman" w:hAnsiTheme="majorHAnsi" w:cs="Times New Roman"/>
        </w:rPr>
        <w:t xml:space="preserve">READ    </w:t>
      </w:r>
      <w:r w:rsidR="0030494E">
        <w:rPr>
          <w:rFonts w:asciiTheme="majorHAnsi" w:eastAsia="Times New Roman" w:hAnsiTheme="majorHAnsi" w:cs="Times New Roman"/>
        </w:rPr>
        <w:t xml:space="preserve"> </w:t>
      </w:r>
      <w:r w:rsidRPr="00A4757F">
        <w:rPr>
          <w:rFonts w:asciiTheme="majorHAnsi" w:eastAsia="Times New Roman" w:hAnsiTheme="majorHAnsi" w:cs="Times New Roman"/>
        </w:rPr>
        <w:t xml:space="preserve"> :    </w:t>
      </w:r>
      <w:r w:rsidR="00FD3FA4" w:rsidRPr="00A4757F">
        <w:rPr>
          <w:rFonts w:asciiTheme="majorHAnsi" w:eastAsia="Times New Roman" w:hAnsiTheme="majorHAnsi" w:cs="Times New Roman"/>
        </w:rPr>
        <w:t>English</w:t>
      </w:r>
      <w:r w:rsidR="0051180A" w:rsidRPr="00A4757F">
        <w:rPr>
          <w:rFonts w:asciiTheme="majorHAnsi" w:eastAsia="Times New Roman" w:hAnsiTheme="majorHAnsi" w:cs="Times New Roman"/>
        </w:rPr>
        <w:t>,</w:t>
      </w:r>
      <w:r w:rsidR="0051180A">
        <w:rPr>
          <w:rFonts w:asciiTheme="majorHAnsi" w:eastAsia="Times New Roman" w:hAnsiTheme="majorHAnsi" w:cs="Times New Roman"/>
        </w:rPr>
        <w:t xml:space="preserve"> Telugu</w:t>
      </w:r>
      <w:r w:rsidR="00FD3FA4">
        <w:rPr>
          <w:rFonts w:asciiTheme="majorHAnsi" w:eastAsia="Times New Roman" w:hAnsiTheme="majorHAnsi" w:cs="Times New Roman"/>
        </w:rPr>
        <w:t xml:space="preserve">, </w:t>
      </w:r>
      <w:r w:rsidRPr="00A4757F">
        <w:rPr>
          <w:rFonts w:asciiTheme="majorHAnsi" w:eastAsia="Times New Roman" w:hAnsiTheme="majorHAnsi" w:cs="Times New Roman"/>
        </w:rPr>
        <w:t>Tamil</w:t>
      </w:r>
    </w:p>
    <w:p w14:paraId="776AAAE3" w14:textId="77777777" w:rsidR="00D57E3E" w:rsidRPr="00A4757F" w:rsidRDefault="00DB4695" w:rsidP="00A4757F">
      <w:pPr>
        <w:rPr>
          <w:rFonts w:asciiTheme="majorHAnsi" w:eastAsia="Times New Roman" w:hAnsiTheme="majorHAnsi" w:cs="Times New Roman"/>
        </w:rPr>
      </w:pPr>
      <w:r w:rsidRPr="00A4757F">
        <w:rPr>
          <w:rFonts w:asciiTheme="majorHAnsi" w:eastAsia="Times New Roman" w:hAnsiTheme="majorHAnsi" w:cs="Times New Roman"/>
        </w:rPr>
        <w:t xml:space="preserve">WRITE    :  </w:t>
      </w:r>
      <w:r w:rsidR="0051180A">
        <w:rPr>
          <w:rFonts w:asciiTheme="majorHAnsi" w:eastAsia="Times New Roman" w:hAnsiTheme="majorHAnsi" w:cs="Times New Roman"/>
        </w:rPr>
        <w:t xml:space="preserve"> </w:t>
      </w:r>
      <w:r w:rsidR="00FD3FA4" w:rsidRPr="00A4757F">
        <w:rPr>
          <w:rFonts w:asciiTheme="majorHAnsi" w:eastAsia="Times New Roman" w:hAnsiTheme="majorHAnsi" w:cs="Times New Roman"/>
        </w:rPr>
        <w:t xml:space="preserve">English, </w:t>
      </w:r>
      <w:r w:rsidR="00FD3FA4">
        <w:rPr>
          <w:rFonts w:asciiTheme="majorHAnsi" w:eastAsia="Times New Roman" w:hAnsiTheme="majorHAnsi" w:cs="Times New Roman"/>
        </w:rPr>
        <w:t xml:space="preserve">Telugu, </w:t>
      </w:r>
      <w:r w:rsidR="00FD3FA4" w:rsidRPr="00A4757F">
        <w:rPr>
          <w:rFonts w:asciiTheme="majorHAnsi" w:eastAsia="Times New Roman" w:hAnsiTheme="majorHAnsi" w:cs="Times New Roman"/>
        </w:rPr>
        <w:t>Tamil</w:t>
      </w:r>
    </w:p>
    <w:p w14:paraId="522AAB8B" w14:textId="77777777" w:rsidR="005D46CA" w:rsidRPr="00D202DC" w:rsidRDefault="00DB4695" w:rsidP="00D202DC">
      <w:pPr>
        <w:spacing w:after="0" w:line="240" w:lineRule="auto"/>
        <w:rPr>
          <w:rFonts w:asciiTheme="majorHAnsi" w:eastAsia="Calibri" w:hAnsiTheme="majorHAnsi" w:cs="Calibri"/>
          <w:b/>
          <w:bCs/>
        </w:rPr>
      </w:pPr>
      <w:r w:rsidRPr="00A4757F">
        <w:rPr>
          <w:rFonts w:asciiTheme="majorHAnsi" w:eastAsia="Times New Roman" w:hAnsiTheme="majorHAnsi" w:cs="Times New Roman"/>
        </w:rPr>
        <w:t xml:space="preserve"> SPEAK    :   </w:t>
      </w:r>
      <w:r w:rsidR="00FD3FA4" w:rsidRPr="00A4757F">
        <w:rPr>
          <w:rFonts w:asciiTheme="majorHAnsi" w:eastAsia="Times New Roman" w:hAnsiTheme="majorHAnsi" w:cs="Times New Roman"/>
        </w:rPr>
        <w:t>English,</w:t>
      </w:r>
      <w:r w:rsidR="0051180A">
        <w:rPr>
          <w:rFonts w:asciiTheme="majorHAnsi" w:eastAsia="Times New Roman" w:hAnsiTheme="majorHAnsi" w:cs="Times New Roman"/>
        </w:rPr>
        <w:t xml:space="preserve"> Telugu, </w:t>
      </w:r>
      <w:r w:rsidRPr="00A4757F">
        <w:rPr>
          <w:rFonts w:asciiTheme="majorHAnsi" w:eastAsia="Times New Roman" w:hAnsiTheme="majorHAnsi" w:cs="Times New Roman"/>
        </w:rPr>
        <w:t>Tamil</w:t>
      </w:r>
    </w:p>
    <w:p w14:paraId="4A03CEAF" w14:textId="77777777" w:rsidR="007B7025" w:rsidRDefault="007B7025">
      <w:pPr>
        <w:rPr>
          <w:rFonts w:asciiTheme="majorHAnsi" w:eastAsia="Times New Roman" w:hAnsiTheme="majorHAnsi" w:cs="Times New Roman"/>
          <w:b/>
          <w:u w:val="single"/>
        </w:rPr>
      </w:pPr>
    </w:p>
    <w:p w14:paraId="0F1CEB97" w14:textId="77777777" w:rsidR="00D57E3E" w:rsidRPr="00A4757F" w:rsidRDefault="00DB4695">
      <w:pPr>
        <w:rPr>
          <w:rFonts w:asciiTheme="majorHAnsi" w:eastAsia="Calibri" w:hAnsiTheme="majorHAnsi" w:cs="Calibri"/>
        </w:rPr>
      </w:pPr>
      <w:r w:rsidRPr="00A4757F">
        <w:rPr>
          <w:rFonts w:asciiTheme="majorHAnsi" w:eastAsia="Times New Roman" w:hAnsiTheme="majorHAnsi" w:cs="Times New Roman"/>
          <w:b/>
          <w:u w:val="single"/>
        </w:rPr>
        <w:t>PERSONAL DETAILS:</w:t>
      </w:r>
    </w:p>
    <w:p w14:paraId="6386B56D" w14:textId="77777777" w:rsidR="00D57E3E" w:rsidRPr="00A4757F" w:rsidRDefault="00DB4695" w:rsidP="00A4757F">
      <w:pPr>
        <w:spacing w:after="0" w:line="240" w:lineRule="auto"/>
        <w:rPr>
          <w:rFonts w:asciiTheme="majorHAnsi" w:eastAsia="Times New Roman" w:hAnsiTheme="majorHAnsi" w:cs="Times New Roman"/>
        </w:rPr>
      </w:pPr>
      <w:r w:rsidRPr="00A4757F">
        <w:rPr>
          <w:rFonts w:asciiTheme="majorHAnsi" w:eastAsia="Times New Roman" w:hAnsiTheme="majorHAnsi" w:cs="Times New Roman"/>
        </w:rPr>
        <w:t xml:space="preserve">NAME                                  :    </w:t>
      </w:r>
      <w:r w:rsidR="000E4CA4">
        <w:rPr>
          <w:rFonts w:asciiTheme="majorHAnsi" w:eastAsia="Times New Roman" w:hAnsiTheme="majorHAnsi" w:cs="Times New Roman"/>
        </w:rPr>
        <w:t>V.DURGA DEVI</w:t>
      </w:r>
    </w:p>
    <w:p w14:paraId="41EB11EE" w14:textId="77777777" w:rsidR="00D57E3E" w:rsidRPr="00A4757F" w:rsidRDefault="00D57E3E" w:rsidP="00A4757F">
      <w:pPr>
        <w:spacing w:after="0" w:line="240" w:lineRule="auto"/>
        <w:rPr>
          <w:rFonts w:asciiTheme="majorHAnsi" w:eastAsia="Times New Roman" w:hAnsiTheme="majorHAnsi" w:cs="Times New Roman"/>
        </w:rPr>
      </w:pPr>
    </w:p>
    <w:p w14:paraId="721BB08C" w14:textId="77777777" w:rsidR="00D57E3E" w:rsidRPr="00A4757F" w:rsidRDefault="00DB4695" w:rsidP="00A4757F">
      <w:pPr>
        <w:spacing w:after="0" w:line="240" w:lineRule="auto"/>
        <w:rPr>
          <w:rFonts w:asciiTheme="majorHAnsi" w:eastAsia="Times New Roman" w:hAnsiTheme="majorHAnsi" w:cs="Times New Roman"/>
        </w:rPr>
      </w:pPr>
      <w:r w:rsidRPr="00A4757F">
        <w:rPr>
          <w:rFonts w:asciiTheme="majorHAnsi" w:eastAsia="Times New Roman" w:hAnsiTheme="majorHAnsi" w:cs="Times New Roman"/>
        </w:rPr>
        <w:t>DATE OF BIRTH</w:t>
      </w:r>
      <w:r w:rsidR="0030494E">
        <w:rPr>
          <w:rFonts w:asciiTheme="majorHAnsi" w:eastAsia="Times New Roman" w:hAnsiTheme="majorHAnsi" w:cs="Times New Roman"/>
        </w:rPr>
        <w:t xml:space="preserve">             </w:t>
      </w:r>
      <w:r w:rsidRPr="00A4757F">
        <w:rPr>
          <w:rFonts w:asciiTheme="majorHAnsi" w:eastAsia="Times New Roman" w:hAnsiTheme="majorHAnsi" w:cs="Times New Roman"/>
        </w:rPr>
        <w:t xml:space="preserve"> </w:t>
      </w:r>
      <w:r w:rsidR="005D46CA">
        <w:rPr>
          <w:rFonts w:asciiTheme="majorHAnsi" w:eastAsia="Times New Roman" w:hAnsiTheme="majorHAnsi" w:cs="Times New Roman"/>
        </w:rPr>
        <w:t>:    05.04.1991</w:t>
      </w:r>
    </w:p>
    <w:p w14:paraId="2B50E9F0" w14:textId="77777777" w:rsidR="00D57E3E" w:rsidRPr="00A4757F" w:rsidRDefault="00D57E3E" w:rsidP="00A4757F">
      <w:pPr>
        <w:spacing w:after="0" w:line="240" w:lineRule="auto"/>
        <w:rPr>
          <w:rFonts w:asciiTheme="majorHAnsi" w:eastAsia="Times New Roman" w:hAnsiTheme="majorHAnsi" w:cs="Times New Roman"/>
        </w:rPr>
      </w:pPr>
    </w:p>
    <w:p w14:paraId="5A2B786C" w14:textId="77777777" w:rsidR="00D57E3E" w:rsidRPr="00A4757F" w:rsidRDefault="0030494E" w:rsidP="00A4757F">
      <w:pPr>
        <w:spacing w:after="0" w:line="240" w:lineRule="auto"/>
        <w:rPr>
          <w:rFonts w:asciiTheme="majorHAnsi" w:eastAsia="Times New Roman" w:hAnsiTheme="majorHAnsi" w:cs="Times New Roman"/>
        </w:rPr>
      </w:pPr>
      <w:r>
        <w:rPr>
          <w:rFonts w:asciiTheme="majorHAnsi" w:eastAsia="Times New Roman" w:hAnsiTheme="majorHAnsi" w:cs="Times New Roman"/>
        </w:rPr>
        <w:t xml:space="preserve">CONTACT ADDRESS       </w:t>
      </w:r>
      <w:r w:rsidR="00E83EF1">
        <w:rPr>
          <w:rFonts w:asciiTheme="majorHAnsi" w:eastAsia="Times New Roman" w:hAnsiTheme="majorHAnsi" w:cs="Times New Roman"/>
        </w:rPr>
        <w:t xml:space="preserve"> :   </w:t>
      </w:r>
      <w:r w:rsidR="00DB4695" w:rsidRPr="00A4757F">
        <w:rPr>
          <w:rFonts w:asciiTheme="majorHAnsi" w:eastAsia="Times New Roman" w:hAnsiTheme="majorHAnsi" w:cs="Times New Roman"/>
        </w:rPr>
        <w:t>92/208 CA</w:t>
      </w:r>
      <w:r w:rsidR="00FD3FA4">
        <w:rPr>
          <w:rFonts w:asciiTheme="majorHAnsi" w:eastAsia="Times New Roman" w:hAnsiTheme="majorHAnsi" w:cs="Times New Roman"/>
        </w:rPr>
        <w:t>NAL BANK ROAD, INDIRA NAGAR, ADYAR, CH-20</w:t>
      </w:r>
    </w:p>
    <w:p w14:paraId="50B7B813" w14:textId="77777777" w:rsidR="005B25C1" w:rsidRPr="00F838CF" w:rsidRDefault="005B25C1" w:rsidP="00F838CF">
      <w:pPr>
        <w:spacing w:after="0" w:line="240" w:lineRule="auto"/>
        <w:rPr>
          <w:rFonts w:asciiTheme="majorHAnsi" w:eastAsia="Times New Roman" w:hAnsiTheme="majorHAnsi" w:cs="Times New Roman"/>
        </w:rPr>
      </w:pPr>
    </w:p>
    <w:p w14:paraId="331D9FDF" w14:textId="77777777" w:rsidR="00173F8F" w:rsidRPr="00D202DC" w:rsidRDefault="00173F8F" w:rsidP="00173F8F">
      <w:pPr>
        <w:jc w:val="both"/>
        <w:rPr>
          <w:sz w:val="28"/>
          <w:szCs w:val="28"/>
        </w:rPr>
      </w:pPr>
      <w:r w:rsidRPr="00383E98">
        <w:rPr>
          <w:sz w:val="28"/>
          <w:szCs w:val="28"/>
          <w:u w:val="single"/>
        </w:rPr>
        <w:t>DECLARATION</w:t>
      </w:r>
    </w:p>
    <w:p w14:paraId="128B083A" w14:textId="77777777" w:rsidR="00173F8F" w:rsidRPr="00383E98" w:rsidRDefault="00173F8F" w:rsidP="00173F8F">
      <w:pPr>
        <w:jc w:val="both"/>
        <w:rPr>
          <w:sz w:val="28"/>
          <w:szCs w:val="28"/>
        </w:rPr>
      </w:pPr>
      <w:r w:rsidRPr="00383E98">
        <w:rPr>
          <w:sz w:val="28"/>
          <w:szCs w:val="28"/>
        </w:rPr>
        <w:t xml:space="preserve">                       </w:t>
      </w:r>
      <w:r w:rsidRPr="00D202DC">
        <w:t>I hereby declare that the information and facts furnished above are true and correct to the best of my knowledge and belief.</w:t>
      </w:r>
    </w:p>
    <w:p w14:paraId="7AC76738" w14:textId="77777777" w:rsidR="00173F8F" w:rsidRPr="00A4757F" w:rsidRDefault="00173F8F" w:rsidP="00A4757F">
      <w:pPr>
        <w:spacing w:after="0" w:line="240" w:lineRule="auto"/>
        <w:rPr>
          <w:rFonts w:asciiTheme="majorHAnsi" w:eastAsia="Times New Roman" w:hAnsiTheme="majorHAnsi" w:cs="Times New Roman"/>
        </w:rPr>
      </w:pPr>
    </w:p>
    <w:p w14:paraId="4ECFBA7E" w14:textId="77777777" w:rsidR="00D57E3E" w:rsidRPr="00A4757F" w:rsidRDefault="00D57E3E" w:rsidP="00A4757F">
      <w:pPr>
        <w:spacing w:after="0" w:line="240" w:lineRule="auto"/>
        <w:rPr>
          <w:rFonts w:asciiTheme="majorHAnsi" w:eastAsia="Times New Roman" w:hAnsiTheme="majorHAnsi" w:cs="Times New Roman"/>
        </w:rPr>
      </w:pPr>
    </w:p>
    <w:p w14:paraId="12324406" w14:textId="21BA6750" w:rsidR="00D57E3E" w:rsidRPr="00A4757F" w:rsidRDefault="00DB4695" w:rsidP="00A4757F">
      <w:pPr>
        <w:spacing w:after="0" w:line="240" w:lineRule="auto"/>
        <w:rPr>
          <w:rFonts w:asciiTheme="majorHAnsi" w:eastAsia="Times New Roman" w:hAnsiTheme="majorHAnsi" w:cs="Times New Roman"/>
        </w:rPr>
      </w:pPr>
      <w:r w:rsidRPr="00A4757F">
        <w:rPr>
          <w:rFonts w:asciiTheme="majorHAnsi" w:eastAsia="Times New Roman" w:hAnsiTheme="majorHAnsi" w:cs="Times New Roman"/>
        </w:rPr>
        <w:t xml:space="preserve">PLACE </w:t>
      </w:r>
      <w:r w:rsidR="009D3195">
        <w:rPr>
          <w:rFonts w:asciiTheme="majorHAnsi" w:eastAsia="Times New Roman" w:hAnsiTheme="majorHAnsi" w:cs="Times New Roman"/>
        </w:rPr>
        <w:t xml:space="preserve"> </w:t>
      </w:r>
      <w:r w:rsidRPr="00A4757F">
        <w:rPr>
          <w:rFonts w:asciiTheme="majorHAnsi" w:eastAsia="Times New Roman" w:hAnsiTheme="majorHAnsi" w:cs="Times New Roman"/>
        </w:rPr>
        <w:t xml:space="preserve">: CHENNAI                  </w:t>
      </w:r>
      <w:r w:rsidR="0030494E">
        <w:rPr>
          <w:rFonts w:asciiTheme="majorHAnsi" w:eastAsia="Times New Roman" w:hAnsiTheme="majorHAnsi" w:cs="Times New Roman"/>
        </w:rPr>
        <w:t xml:space="preserve">                                                                                                         </w:t>
      </w:r>
      <w:r w:rsidRPr="00A4757F">
        <w:rPr>
          <w:rFonts w:asciiTheme="majorHAnsi" w:eastAsia="Times New Roman" w:hAnsiTheme="majorHAnsi" w:cs="Times New Roman"/>
        </w:rPr>
        <w:t xml:space="preserve">  </w:t>
      </w:r>
      <w:r w:rsidR="00347C14" w:rsidRPr="00347C14">
        <w:rPr>
          <w:rFonts w:asciiTheme="majorHAnsi" w:eastAsia="Times New Roman" w:hAnsiTheme="majorHAnsi" w:cs="Times New Roman"/>
          <w:b/>
          <w:sz w:val="24"/>
          <w:szCs w:val="24"/>
        </w:rPr>
        <w:t>V.DURGADEVI</w:t>
      </w:r>
    </w:p>
    <w:p w14:paraId="2D686243" w14:textId="77777777" w:rsidR="00D57E3E" w:rsidRPr="00A4757F" w:rsidRDefault="00DB4695" w:rsidP="00A4757F">
      <w:pPr>
        <w:spacing w:after="0" w:line="240" w:lineRule="auto"/>
        <w:rPr>
          <w:rFonts w:asciiTheme="majorHAnsi" w:eastAsia="Times New Roman" w:hAnsiTheme="majorHAnsi" w:cs="Times New Roman"/>
        </w:rPr>
      </w:pPr>
      <w:r w:rsidRPr="00A4757F">
        <w:rPr>
          <w:rFonts w:asciiTheme="majorHAnsi" w:eastAsia="Times New Roman" w:hAnsiTheme="majorHAnsi" w:cs="Times New Roman"/>
        </w:rPr>
        <w:t xml:space="preserve">DATE   :  </w:t>
      </w:r>
    </w:p>
    <w:p w14:paraId="188E7424" w14:textId="77777777" w:rsidR="00D57E3E" w:rsidRPr="00A4757F" w:rsidRDefault="00D57E3E">
      <w:pPr>
        <w:rPr>
          <w:rFonts w:asciiTheme="majorHAnsi" w:eastAsia="Times New Roman" w:hAnsiTheme="majorHAnsi" w:cs="Times New Roman"/>
        </w:rPr>
      </w:pPr>
    </w:p>
    <w:sectPr w:rsidR="00D57E3E" w:rsidRPr="00A4757F" w:rsidSect="000B7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5982" w14:textId="77777777" w:rsidR="00BA3BDD" w:rsidRDefault="00BA3BDD" w:rsidP="004F6356">
      <w:pPr>
        <w:spacing w:after="0" w:line="240" w:lineRule="auto"/>
      </w:pPr>
      <w:r>
        <w:separator/>
      </w:r>
    </w:p>
  </w:endnote>
  <w:endnote w:type="continuationSeparator" w:id="0">
    <w:p w14:paraId="7596BD85" w14:textId="77777777" w:rsidR="00BA3BDD" w:rsidRDefault="00BA3BDD" w:rsidP="004F6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FCA3" w14:textId="77777777" w:rsidR="00BA3BDD" w:rsidRDefault="00BA3BDD" w:rsidP="004F6356">
      <w:pPr>
        <w:spacing w:after="0" w:line="240" w:lineRule="auto"/>
      </w:pPr>
      <w:r>
        <w:separator/>
      </w:r>
    </w:p>
  </w:footnote>
  <w:footnote w:type="continuationSeparator" w:id="0">
    <w:p w14:paraId="2547B404" w14:textId="77777777" w:rsidR="00BA3BDD" w:rsidRDefault="00BA3BDD" w:rsidP="004F6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BB6"/>
    <w:multiLevelType w:val="hybridMultilevel"/>
    <w:tmpl w:val="B62C4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43CC3"/>
    <w:multiLevelType w:val="multilevel"/>
    <w:tmpl w:val="7FC8B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584D6F"/>
    <w:multiLevelType w:val="multilevel"/>
    <w:tmpl w:val="D6EA74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3F1186"/>
    <w:multiLevelType w:val="multilevel"/>
    <w:tmpl w:val="F938A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7403CB"/>
    <w:multiLevelType w:val="hybridMultilevel"/>
    <w:tmpl w:val="6B9224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D44845"/>
    <w:multiLevelType w:val="multilevel"/>
    <w:tmpl w:val="D1D2F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6E7592"/>
    <w:multiLevelType w:val="multilevel"/>
    <w:tmpl w:val="4614D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6903EA"/>
    <w:multiLevelType w:val="hybridMultilevel"/>
    <w:tmpl w:val="A350B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D0C33"/>
    <w:multiLevelType w:val="hybridMultilevel"/>
    <w:tmpl w:val="63A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E79F0"/>
    <w:multiLevelType w:val="multilevel"/>
    <w:tmpl w:val="7F1A8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E5D7C1D"/>
    <w:multiLevelType w:val="multilevel"/>
    <w:tmpl w:val="8E2246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2131E1C"/>
    <w:multiLevelType w:val="hybridMultilevel"/>
    <w:tmpl w:val="846E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253E13"/>
    <w:multiLevelType w:val="hybridMultilevel"/>
    <w:tmpl w:val="5D002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5030957">
    <w:abstractNumId w:val="9"/>
  </w:num>
  <w:num w:numId="2" w16cid:durableId="1767380013">
    <w:abstractNumId w:val="2"/>
  </w:num>
  <w:num w:numId="3" w16cid:durableId="1638753560">
    <w:abstractNumId w:val="5"/>
  </w:num>
  <w:num w:numId="4" w16cid:durableId="1267887836">
    <w:abstractNumId w:val="8"/>
  </w:num>
  <w:num w:numId="5" w16cid:durableId="1941793813">
    <w:abstractNumId w:val="11"/>
  </w:num>
  <w:num w:numId="6" w16cid:durableId="324015538">
    <w:abstractNumId w:val="12"/>
  </w:num>
  <w:num w:numId="7" w16cid:durableId="238448909">
    <w:abstractNumId w:val="4"/>
  </w:num>
  <w:num w:numId="8" w16cid:durableId="1519083718">
    <w:abstractNumId w:val="0"/>
  </w:num>
  <w:num w:numId="9" w16cid:durableId="1867521491">
    <w:abstractNumId w:val="7"/>
  </w:num>
  <w:num w:numId="10" w16cid:durableId="460274293">
    <w:abstractNumId w:val="1"/>
  </w:num>
  <w:num w:numId="11" w16cid:durableId="1026949971">
    <w:abstractNumId w:val="6"/>
  </w:num>
  <w:num w:numId="12" w16cid:durableId="388653849">
    <w:abstractNumId w:val="3"/>
  </w:num>
  <w:num w:numId="13" w16cid:durableId="6019544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3E"/>
    <w:rsid w:val="00030CD6"/>
    <w:rsid w:val="000420A0"/>
    <w:rsid w:val="000A1AE0"/>
    <w:rsid w:val="000B3BDB"/>
    <w:rsid w:val="000B7270"/>
    <w:rsid w:val="000D74F2"/>
    <w:rsid w:val="000D79CA"/>
    <w:rsid w:val="000E4CA4"/>
    <w:rsid w:val="000E55E1"/>
    <w:rsid w:val="000F4847"/>
    <w:rsid w:val="00116BF7"/>
    <w:rsid w:val="001170B7"/>
    <w:rsid w:val="00155CD2"/>
    <w:rsid w:val="00171945"/>
    <w:rsid w:val="00173F8F"/>
    <w:rsid w:val="001C7E5C"/>
    <w:rsid w:val="0020496B"/>
    <w:rsid w:val="00204D8B"/>
    <w:rsid w:val="00261E7D"/>
    <w:rsid w:val="00286943"/>
    <w:rsid w:val="002C6713"/>
    <w:rsid w:val="002C6E37"/>
    <w:rsid w:val="002D094A"/>
    <w:rsid w:val="0030494E"/>
    <w:rsid w:val="00347C14"/>
    <w:rsid w:val="00353897"/>
    <w:rsid w:val="00360873"/>
    <w:rsid w:val="00363C32"/>
    <w:rsid w:val="00385918"/>
    <w:rsid w:val="00385E96"/>
    <w:rsid w:val="003A0165"/>
    <w:rsid w:val="003B1707"/>
    <w:rsid w:val="003C0C59"/>
    <w:rsid w:val="003D0897"/>
    <w:rsid w:val="003D6D63"/>
    <w:rsid w:val="00414557"/>
    <w:rsid w:val="00415B5F"/>
    <w:rsid w:val="0044133F"/>
    <w:rsid w:val="00457EC5"/>
    <w:rsid w:val="00460307"/>
    <w:rsid w:val="00476AA3"/>
    <w:rsid w:val="00494B50"/>
    <w:rsid w:val="004B43C2"/>
    <w:rsid w:val="004E1F8C"/>
    <w:rsid w:val="004E651D"/>
    <w:rsid w:val="004F6356"/>
    <w:rsid w:val="00507DF1"/>
    <w:rsid w:val="0051180A"/>
    <w:rsid w:val="005233A6"/>
    <w:rsid w:val="00591616"/>
    <w:rsid w:val="005B25C1"/>
    <w:rsid w:val="005D46CA"/>
    <w:rsid w:val="00662096"/>
    <w:rsid w:val="0066243B"/>
    <w:rsid w:val="00676699"/>
    <w:rsid w:val="00677D8C"/>
    <w:rsid w:val="006B3BAB"/>
    <w:rsid w:val="006E38A7"/>
    <w:rsid w:val="006F6D60"/>
    <w:rsid w:val="007654B1"/>
    <w:rsid w:val="0078610D"/>
    <w:rsid w:val="007B2928"/>
    <w:rsid w:val="007B7025"/>
    <w:rsid w:val="007D5428"/>
    <w:rsid w:val="00823760"/>
    <w:rsid w:val="0085736B"/>
    <w:rsid w:val="00897068"/>
    <w:rsid w:val="008C1B75"/>
    <w:rsid w:val="008D3161"/>
    <w:rsid w:val="008D70EC"/>
    <w:rsid w:val="00901BAD"/>
    <w:rsid w:val="009443C6"/>
    <w:rsid w:val="009A051E"/>
    <w:rsid w:val="009C14B5"/>
    <w:rsid w:val="009D3195"/>
    <w:rsid w:val="00A162BB"/>
    <w:rsid w:val="00A4757F"/>
    <w:rsid w:val="00A916D1"/>
    <w:rsid w:val="00AB7E7D"/>
    <w:rsid w:val="00AD4E4D"/>
    <w:rsid w:val="00AF27D6"/>
    <w:rsid w:val="00B07BB9"/>
    <w:rsid w:val="00B22698"/>
    <w:rsid w:val="00BA0AB0"/>
    <w:rsid w:val="00BA3BDD"/>
    <w:rsid w:val="00BE70CB"/>
    <w:rsid w:val="00C0343F"/>
    <w:rsid w:val="00C74B27"/>
    <w:rsid w:val="00C8444C"/>
    <w:rsid w:val="00C92981"/>
    <w:rsid w:val="00CB174F"/>
    <w:rsid w:val="00D03844"/>
    <w:rsid w:val="00D202DC"/>
    <w:rsid w:val="00D4433D"/>
    <w:rsid w:val="00D57E3E"/>
    <w:rsid w:val="00D61440"/>
    <w:rsid w:val="00D73282"/>
    <w:rsid w:val="00D94F79"/>
    <w:rsid w:val="00D9669A"/>
    <w:rsid w:val="00DB2991"/>
    <w:rsid w:val="00DB4695"/>
    <w:rsid w:val="00E04ABB"/>
    <w:rsid w:val="00E07E6C"/>
    <w:rsid w:val="00E53B74"/>
    <w:rsid w:val="00E83EF1"/>
    <w:rsid w:val="00E95E8F"/>
    <w:rsid w:val="00EA0054"/>
    <w:rsid w:val="00F02193"/>
    <w:rsid w:val="00F1086A"/>
    <w:rsid w:val="00F2182A"/>
    <w:rsid w:val="00F24685"/>
    <w:rsid w:val="00F52CC3"/>
    <w:rsid w:val="00F70F7F"/>
    <w:rsid w:val="00F82EE4"/>
    <w:rsid w:val="00F838CF"/>
    <w:rsid w:val="00FA73A7"/>
    <w:rsid w:val="00FC3B41"/>
    <w:rsid w:val="00FD3FA4"/>
    <w:rsid w:val="00FE1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5ED6"/>
  <w15:docId w15:val="{303E87D7-F0AC-4177-A4C1-25487D63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669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BE70CB"/>
    <w:pPr>
      <w:ind w:left="720"/>
      <w:contextualSpacing/>
    </w:pPr>
  </w:style>
  <w:style w:type="paragraph" w:styleId="Subtitle">
    <w:name w:val="Subtitle"/>
    <w:basedOn w:val="Normal"/>
    <w:link w:val="SubtitleChar"/>
    <w:qFormat/>
    <w:rsid w:val="005233A6"/>
    <w:pPr>
      <w:spacing w:after="0" w:line="240" w:lineRule="auto"/>
    </w:pPr>
    <w:rPr>
      <w:rFonts w:ascii="Times New Roman" w:eastAsia="Times New Roman" w:hAnsi="Times New Roman" w:cs="Times New Roman"/>
      <w:b/>
      <w:sz w:val="20"/>
      <w:szCs w:val="20"/>
      <w:lang w:val="de-DE" w:eastAsia="de-DE"/>
    </w:rPr>
  </w:style>
  <w:style w:type="character" w:customStyle="1" w:styleId="SubtitleChar">
    <w:name w:val="Subtitle Char"/>
    <w:basedOn w:val="DefaultParagraphFont"/>
    <w:link w:val="Subtitle"/>
    <w:rsid w:val="005233A6"/>
    <w:rPr>
      <w:rFonts w:ascii="Times New Roman" w:eastAsia="Times New Roman" w:hAnsi="Times New Roman" w:cs="Times New Roman"/>
      <w:b/>
      <w:sz w:val="20"/>
      <w:szCs w:val="20"/>
      <w:lang w:val="de-DE" w:eastAsia="de-DE"/>
    </w:rPr>
  </w:style>
  <w:style w:type="paragraph" w:styleId="Header">
    <w:name w:val="header"/>
    <w:basedOn w:val="Normal"/>
    <w:link w:val="HeaderChar"/>
    <w:uiPriority w:val="99"/>
    <w:unhideWhenUsed/>
    <w:rsid w:val="004F6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356"/>
  </w:style>
  <w:style w:type="paragraph" w:styleId="Footer">
    <w:name w:val="footer"/>
    <w:basedOn w:val="Normal"/>
    <w:link w:val="FooterChar"/>
    <w:uiPriority w:val="99"/>
    <w:unhideWhenUsed/>
    <w:rsid w:val="004F6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1055">
      <w:bodyDiv w:val="1"/>
      <w:marLeft w:val="0"/>
      <w:marRight w:val="0"/>
      <w:marTop w:val="0"/>
      <w:marBottom w:val="0"/>
      <w:divBdr>
        <w:top w:val="none" w:sz="0" w:space="0" w:color="auto"/>
        <w:left w:val="none" w:sz="0" w:space="0" w:color="auto"/>
        <w:bottom w:val="none" w:sz="0" w:space="0" w:color="auto"/>
        <w:right w:val="none" w:sz="0" w:space="0" w:color="auto"/>
      </w:divBdr>
    </w:div>
    <w:div w:id="143100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Jayakumar, Daniel</cp:lastModifiedBy>
  <cp:revision>2</cp:revision>
  <dcterms:created xsi:type="dcterms:W3CDTF">2023-05-26T10:38:00Z</dcterms:created>
  <dcterms:modified xsi:type="dcterms:W3CDTF">2023-05-26T10:38:00Z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a63304-6dc1-41cd-bc80-d6d31c0ce590_Enabled">
    <vt:lpwstr>true</vt:lpwstr>
  </property>
  <property fmtid="{D5CDD505-2E9C-101B-9397-08002B2CF9AE}" pid="3" name="MSIP_Label_00a63304-6dc1-41cd-bc80-d6d31c0ce590_SetDate">
    <vt:lpwstr>2023-05-26T10:17:35Z</vt:lpwstr>
  </property>
  <property fmtid="{D5CDD505-2E9C-101B-9397-08002B2CF9AE}" pid="4" name="MSIP_Label_00a63304-6dc1-41cd-bc80-d6d31c0ce590_Method">
    <vt:lpwstr>Privileged</vt:lpwstr>
  </property>
  <property fmtid="{D5CDD505-2E9C-101B-9397-08002B2CF9AE}" pid="5" name="MSIP_Label_00a63304-6dc1-41cd-bc80-d6d31c0ce590_Name">
    <vt:lpwstr>00a63304-6dc1-41cd-bc80-d6d31c0ce590</vt:lpwstr>
  </property>
  <property fmtid="{D5CDD505-2E9C-101B-9397-08002B2CF9AE}" pid="6" name="MSIP_Label_00a63304-6dc1-41cd-bc80-d6d31c0ce590_SiteId">
    <vt:lpwstr>7fe14ab6-8f5d-4139-84bf-cd8aed0ee6b9</vt:lpwstr>
  </property>
  <property fmtid="{D5CDD505-2E9C-101B-9397-08002B2CF9AE}" pid="7" name="MSIP_Label_00a63304-6dc1-41cd-bc80-d6d31c0ce590_ActionId">
    <vt:lpwstr>e3187dd9-58a1-45b1-a6dd-ff9d5119a1a4</vt:lpwstr>
  </property>
  <property fmtid="{D5CDD505-2E9C-101B-9397-08002B2CF9AE}" pid="8" name="MSIP_Label_00a63304-6dc1-41cd-bc80-d6d31c0ce590_ContentBits">
    <vt:lpwstr>0</vt:lpwstr>
  </property>
</Properties>
</file>