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264"/>
        <w:gridCol w:w="6926"/>
      </w:tblGrid>
      <w:tr w:rsidR="001B2ABD" w14:paraId="48417F95" w14:textId="77777777" w:rsidTr="003E3506">
        <w:tc>
          <w:tcPr>
            <w:tcW w:w="3600" w:type="dxa"/>
          </w:tcPr>
          <w:p w14:paraId="4D2E2DA8" w14:textId="1A0AADAA" w:rsidR="001B2ABD" w:rsidRDefault="00000000" w:rsidP="0040431B">
            <w:pPr>
              <w:pStyle w:val="Heading3"/>
              <w:tabs>
                <w:tab w:val="center" w:pos="1685"/>
              </w:tabs>
            </w:pPr>
            <w:sdt>
              <w:sdtPr>
                <w:id w:val="-1711873194"/>
                <w:placeholder>
                  <w:docPart w:val="FE62DEB8BD0A4D899E3E4A22AFBAD750"/>
                </w:placeholder>
                <w:temporary/>
                <w:showingPlcHdr/>
                <w15:appearance w15:val="hidden"/>
              </w:sdtPr>
              <w:sdtContent>
                <w:r w:rsidR="00036450" w:rsidRPr="00D5459D">
                  <w:t>Profile</w:t>
                </w:r>
              </w:sdtContent>
            </w:sdt>
            <w:r w:rsidR="0040431B">
              <w:tab/>
            </w:r>
          </w:p>
          <w:p w14:paraId="6EFF26FC" w14:textId="05049FD7" w:rsidR="00036450" w:rsidRDefault="00581A18" w:rsidP="00581A18">
            <w:r>
              <w:rPr>
                <w:rFonts w:ascii="Satoshi Fallback" w:hAnsi="Satoshi Fallback"/>
                <w:color w:val="474D6A"/>
                <w:sz w:val="21"/>
                <w:szCs w:val="21"/>
                <w:shd w:val="clear" w:color="auto" w:fill="FFFFFF"/>
              </w:rPr>
              <w:t>A detailed oriented and initiative driven professional with extensive experience in banking industry. Seeking a challenging position for career advancement to provide exceptional customer service to internal and external clients .</w:t>
            </w:r>
          </w:p>
          <w:p w14:paraId="4D879113" w14:textId="77777777" w:rsidR="00036450" w:rsidRDefault="00036450" w:rsidP="00036450"/>
          <w:sdt>
            <w:sdtPr>
              <w:id w:val="-1954003311"/>
              <w:placeholder>
                <w:docPart w:val="F6211B7DBF39444188651914BDD0D0E3"/>
              </w:placeholder>
              <w:temporary/>
              <w:showingPlcHdr/>
              <w15:appearance w15:val="hidden"/>
            </w:sdtPr>
            <w:sdtContent>
              <w:p w14:paraId="64D565BC" w14:textId="77777777" w:rsidR="00036450" w:rsidRPr="00CB0055" w:rsidRDefault="00CB0055" w:rsidP="00CB0055">
                <w:pPr>
                  <w:pStyle w:val="Heading3"/>
                </w:pPr>
                <w:r w:rsidRPr="00CB0055">
                  <w:t>Contact</w:t>
                </w:r>
              </w:p>
            </w:sdtContent>
          </w:sdt>
          <w:sdt>
            <w:sdtPr>
              <w:id w:val="1111563247"/>
              <w:placeholder>
                <w:docPart w:val="27969679C55A4F10A086EEBDBF382406"/>
              </w:placeholder>
              <w:temporary/>
              <w:showingPlcHdr/>
              <w15:appearance w15:val="hidden"/>
            </w:sdtPr>
            <w:sdtContent>
              <w:p w14:paraId="69ACC359" w14:textId="77777777" w:rsidR="004D3011" w:rsidRDefault="004D3011" w:rsidP="004D3011">
                <w:r w:rsidRPr="004D3011">
                  <w:t>PHONE:</w:t>
                </w:r>
              </w:p>
            </w:sdtContent>
          </w:sdt>
          <w:p w14:paraId="23CF164F" w14:textId="312B6537" w:rsidR="004D3011" w:rsidRDefault="003E3506" w:rsidP="004D3011">
            <w:r>
              <w:t>7208679541</w:t>
            </w:r>
          </w:p>
          <w:p w14:paraId="5A979A88" w14:textId="77777777" w:rsidR="004D3011" w:rsidRPr="004D3011" w:rsidRDefault="004D3011" w:rsidP="004D3011"/>
          <w:p w14:paraId="5A4E086B" w14:textId="3095F29F" w:rsidR="004D3011" w:rsidRDefault="004D3011" w:rsidP="004D3011"/>
          <w:p w14:paraId="7EA5CE27" w14:textId="77777777" w:rsidR="004D3011" w:rsidRDefault="004D3011" w:rsidP="004D3011"/>
          <w:sdt>
            <w:sdtPr>
              <w:id w:val="-240260293"/>
              <w:placeholder>
                <w:docPart w:val="735A1B56DC754BB59790D35B2A44CE9B"/>
              </w:placeholder>
              <w:temporary/>
              <w:showingPlcHdr/>
              <w15:appearance w15:val="hidden"/>
            </w:sdtPr>
            <w:sdtContent>
              <w:p w14:paraId="39E2B3D7" w14:textId="77777777" w:rsidR="004D3011" w:rsidRDefault="004D3011" w:rsidP="004D3011">
                <w:r w:rsidRPr="004D3011">
                  <w:t>EMAIL:</w:t>
                </w:r>
              </w:p>
            </w:sdtContent>
          </w:sdt>
          <w:p w14:paraId="491A1ABE" w14:textId="56D98F36" w:rsidR="00036450" w:rsidRPr="00E4381A" w:rsidRDefault="004550A9" w:rsidP="004D3011">
            <w:pPr>
              <w:rPr>
                <w:rStyle w:val="Hyperlink"/>
              </w:rPr>
            </w:pPr>
            <w:r>
              <w:t>Ashwini.aravindakshan@gmail.com</w:t>
            </w:r>
          </w:p>
          <w:sdt>
            <w:sdtPr>
              <w:id w:val="-1444214663"/>
              <w:placeholder>
                <w:docPart w:val="AD9E9D890CF4402FB018EFB46E54350E"/>
              </w:placeholder>
              <w:temporary/>
              <w:showingPlcHdr/>
              <w15:appearance w15:val="hidden"/>
            </w:sdtPr>
            <w:sdtContent>
              <w:p w14:paraId="0980CA7C" w14:textId="77777777" w:rsidR="004D3011" w:rsidRPr="00CB0055" w:rsidRDefault="00CB0055" w:rsidP="00CB0055">
                <w:pPr>
                  <w:pStyle w:val="Heading3"/>
                </w:pPr>
                <w:r w:rsidRPr="00CB0055">
                  <w:t>Hobbies</w:t>
                </w:r>
              </w:p>
            </w:sdtContent>
          </w:sdt>
          <w:p w14:paraId="2CE4BA42" w14:textId="1DFAA3B2" w:rsidR="004D3011" w:rsidRDefault="004826F7" w:rsidP="004D3011">
            <w:r>
              <w:t>Pencil ske</w:t>
            </w:r>
            <w:r w:rsidR="009F3471">
              <w:t>tching</w:t>
            </w:r>
          </w:p>
          <w:p w14:paraId="5DCA4D31" w14:textId="3780CF7A" w:rsidR="004D3011" w:rsidRDefault="009F3471" w:rsidP="004D3011">
            <w:r>
              <w:t>Watching movies</w:t>
            </w:r>
          </w:p>
          <w:p w14:paraId="35003B20" w14:textId="37125439" w:rsidR="004D3011" w:rsidRDefault="009F3471" w:rsidP="004D3011">
            <w:r>
              <w:t>Reading books</w:t>
            </w:r>
          </w:p>
          <w:p w14:paraId="5995B1BC" w14:textId="77777777" w:rsidR="004D3011" w:rsidRDefault="009F3471" w:rsidP="004D3011">
            <w:r>
              <w:t>Listening to music</w:t>
            </w:r>
          </w:p>
          <w:p w14:paraId="64E90ACC" w14:textId="43D0BFF8" w:rsidR="009F3471" w:rsidRPr="004D3011" w:rsidRDefault="009F3471" w:rsidP="004D3011"/>
        </w:tc>
        <w:tc>
          <w:tcPr>
            <w:tcW w:w="264" w:type="dxa"/>
          </w:tcPr>
          <w:p w14:paraId="5B501B96" w14:textId="77777777" w:rsidR="001B2ABD" w:rsidRDefault="001B2ABD" w:rsidP="000C45FF">
            <w:pPr>
              <w:tabs>
                <w:tab w:val="left" w:pos="990"/>
              </w:tabs>
            </w:pPr>
          </w:p>
        </w:tc>
        <w:tc>
          <w:tcPr>
            <w:tcW w:w="6926" w:type="dxa"/>
          </w:tcPr>
          <w:p w14:paraId="6D5B7D77" w14:textId="77777777" w:rsidR="0040431B" w:rsidRDefault="0040431B" w:rsidP="00036450">
            <w:pPr>
              <w:pStyle w:val="Heading2"/>
            </w:pPr>
          </w:p>
          <w:p w14:paraId="3340E32E" w14:textId="4D240C8A" w:rsidR="0040431B" w:rsidRPr="0040431B" w:rsidRDefault="0040431B" w:rsidP="00036450">
            <w:pPr>
              <w:pStyle w:val="Heading2"/>
              <w:rPr>
                <w:color w:val="0070C0"/>
                <w:sz w:val="32"/>
                <w:szCs w:val="32"/>
              </w:rPr>
            </w:pPr>
            <w:r w:rsidRPr="0040431B">
              <w:rPr>
                <w:color w:val="0070C0"/>
                <w:sz w:val="32"/>
                <w:szCs w:val="32"/>
              </w:rPr>
              <w:t>ASHWINI ARAVINDAKSHAN</w:t>
            </w:r>
          </w:p>
          <w:p w14:paraId="5FD4ED5F" w14:textId="77777777" w:rsidR="0040431B" w:rsidRDefault="0040431B" w:rsidP="00036450">
            <w:pPr>
              <w:pStyle w:val="Heading2"/>
            </w:pPr>
          </w:p>
          <w:sdt>
            <w:sdtPr>
              <w:id w:val="1049110328"/>
              <w:placeholder>
                <w:docPart w:val="79CE1296FB7448D29A136039552CECF6"/>
              </w:placeholder>
              <w:temporary/>
              <w:showingPlcHdr/>
              <w15:appearance w15:val="hidden"/>
            </w:sdtPr>
            <w:sdtContent>
              <w:p w14:paraId="2B3F1D6A" w14:textId="5B5826CA" w:rsidR="001B2ABD" w:rsidRDefault="00E25A26" w:rsidP="00036450">
                <w:pPr>
                  <w:pStyle w:val="Heading2"/>
                </w:pPr>
                <w:r w:rsidRPr="00036450">
                  <w:t>EDUCATION</w:t>
                </w:r>
              </w:p>
            </w:sdtContent>
          </w:sdt>
          <w:p w14:paraId="2F582FC5" w14:textId="0EE39E48" w:rsidR="00036450" w:rsidRPr="00036450" w:rsidRDefault="0040431B" w:rsidP="00B359E4">
            <w:pPr>
              <w:pStyle w:val="Heading4"/>
            </w:pPr>
            <w:r>
              <w:t>Bachelor of Banking and Insurance from Mumbai university</w:t>
            </w:r>
          </w:p>
          <w:p w14:paraId="652D5E3F" w14:textId="6175A833" w:rsidR="00036450" w:rsidRPr="00B359E4" w:rsidRDefault="0040431B" w:rsidP="00B359E4">
            <w:pPr>
              <w:pStyle w:val="Date"/>
            </w:pPr>
            <w:r>
              <w:t>2012</w:t>
            </w:r>
            <w:r w:rsidR="00036450" w:rsidRPr="00B359E4">
              <w:t xml:space="preserve"> - </w:t>
            </w:r>
            <w:r>
              <w:t>2014</w:t>
            </w:r>
          </w:p>
          <w:p w14:paraId="5794E3F1" w14:textId="597B2CC3" w:rsidR="00036450" w:rsidRDefault="0040431B" w:rsidP="00036450">
            <w:r>
              <w:t>61%</w:t>
            </w:r>
          </w:p>
          <w:p w14:paraId="7FAEF173" w14:textId="5403CACA" w:rsidR="00036450" w:rsidRDefault="00036450" w:rsidP="0040431B">
            <w:pPr>
              <w:pStyle w:val="Heading4"/>
            </w:pPr>
          </w:p>
          <w:sdt>
            <w:sdtPr>
              <w:id w:val="1001553383"/>
              <w:placeholder>
                <w:docPart w:val="EAFEDC306A0E430285D1B0D2D1C1C071"/>
              </w:placeholder>
              <w:temporary/>
              <w:showingPlcHdr/>
              <w15:appearance w15:val="hidden"/>
            </w:sdtPr>
            <w:sdtContent>
              <w:p w14:paraId="7571CADA" w14:textId="77777777" w:rsidR="00036450" w:rsidRDefault="00036450" w:rsidP="00036450">
                <w:pPr>
                  <w:pStyle w:val="Heading2"/>
                </w:pPr>
                <w:r w:rsidRPr="00036450">
                  <w:t>WORK EXPERIENCE</w:t>
                </w:r>
              </w:p>
            </w:sdtContent>
          </w:sdt>
          <w:p w14:paraId="271F1CC8" w14:textId="77777777" w:rsidR="007E73FC" w:rsidRPr="007E73FC" w:rsidRDefault="004550A9" w:rsidP="00B359E4">
            <w:pPr>
              <w:pStyle w:val="Heading4"/>
              <w:rPr>
                <w:sz w:val="24"/>
                <w:szCs w:val="24"/>
              </w:rPr>
            </w:pPr>
            <w:r w:rsidRPr="007E73FC">
              <w:rPr>
                <w:color w:val="0070C0"/>
                <w:sz w:val="24"/>
                <w:szCs w:val="24"/>
              </w:rPr>
              <w:t>J P Morgan Chase &amp; Co</w:t>
            </w:r>
            <w:r w:rsidR="00036450" w:rsidRPr="007E73FC">
              <w:rPr>
                <w:color w:val="0070C0"/>
                <w:sz w:val="24"/>
                <w:szCs w:val="24"/>
              </w:rPr>
              <w:t xml:space="preserve"> </w:t>
            </w:r>
            <w:r w:rsidR="00036450" w:rsidRPr="007E73FC">
              <w:rPr>
                <w:sz w:val="24"/>
                <w:szCs w:val="24"/>
              </w:rPr>
              <w:t xml:space="preserve"> </w:t>
            </w:r>
          </w:p>
          <w:p w14:paraId="297FF3A0" w14:textId="4B9ED35B" w:rsidR="00036450" w:rsidRDefault="004550A9" w:rsidP="00B359E4">
            <w:pPr>
              <w:pStyle w:val="Heading4"/>
              <w:rPr>
                <w:bCs/>
              </w:rPr>
            </w:pPr>
            <w:r>
              <w:t>Sanctions investigator/ analyst</w:t>
            </w:r>
          </w:p>
          <w:p w14:paraId="2CB2004B" w14:textId="61A8C4A8" w:rsidR="00036450" w:rsidRPr="00036450" w:rsidRDefault="004550A9" w:rsidP="00B359E4">
            <w:pPr>
              <w:pStyle w:val="Date"/>
            </w:pPr>
            <w:r>
              <w:t>January 2017 – March 2018</w:t>
            </w:r>
          </w:p>
          <w:p w14:paraId="14EB77B0" w14:textId="6DD8D136" w:rsidR="004550A9" w:rsidRPr="004550A9" w:rsidRDefault="004550A9" w:rsidP="004550A9">
            <w:pPr>
              <w:pStyle w:val="ListParagraph"/>
              <w:numPr>
                <w:ilvl w:val="0"/>
                <w:numId w:val="1"/>
              </w:numPr>
              <w:spacing w:line="264" w:lineRule="auto"/>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Experience in identifying OFAC sanction risks on commercial banking clients. Responsible for performing sanction review on clients who has exposure to sanction countries and investigating the business relationship of the client with bank. Work with the list of customers with sanctions connections to consider additional controls relating to their payments.</w:t>
            </w:r>
          </w:p>
          <w:p w14:paraId="285B4EB7" w14:textId="77777777" w:rsidR="004550A9" w:rsidRPr="004550A9" w:rsidRDefault="004550A9" w:rsidP="004550A9">
            <w:pPr>
              <w:pStyle w:val="ListParagraph"/>
              <w:numPr>
                <w:ilvl w:val="0"/>
                <w:numId w:val="1"/>
              </w:numPr>
              <w:spacing w:line="264" w:lineRule="auto"/>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To ensure full compliance with pertinent rule and regulations. Escalates issues discovered during ongoing review and assessment of AML/OFAC compliance risk that require escalation to senior management for direction on resolution.</w:t>
            </w:r>
          </w:p>
          <w:p w14:paraId="51E789A9" w14:textId="77777777" w:rsidR="004550A9" w:rsidRPr="004550A9" w:rsidRDefault="004550A9" w:rsidP="004550A9">
            <w:pPr>
              <w:pStyle w:val="ListParagraph"/>
              <w:numPr>
                <w:ilvl w:val="0"/>
                <w:numId w:val="1"/>
              </w:numPr>
              <w:spacing w:line="264" w:lineRule="auto"/>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Responsible to perform full review on the customer by understanding their nature of business, buyers and suppliers, transaction history of the client and perform various check to understand the total level of exposure and risk appetite.</w:t>
            </w:r>
          </w:p>
          <w:p w14:paraId="3A9907AA" w14:textId="77777777" w:rsidR="004550A9" w:rsidRPr="004550A9" w:rsidRDefault="004550A9" w:rsidP="004550A9">
            <w:pPr>
              <w:pStyle w:val="ListParagraph"/>
              <w:numPr>
                <w:ilvl w:val="0"/>
                <w:numId w:val="1"/>
              </w:numPr>
              <w:spacing w:line="264" w:lineRule="auto"/>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 xml:space="preserve">Experience handling and leading National and International Funds Transfers with Experience in Investigation (USD Currency), Analysis, Operation Related to Funds Transfer for Europe region. Interpreting Inquiry / SWIFT messages from Bank/ Corporate customers and taking appropriate measures to resolve queries Check source of funds, client screening and screening of OFAC hits.   </w:t>
            </w:r>
          </w:p>
          <w:p w14:paraId="1BC7D47C" w14:textId="77777777" w:rsidR="004550A9" w:rsidRPr="004550A9" w:rsidRDefault="004550A9" w:rsidP="004550A9">
            <w:pPr>
              <w:pStyle w:val="ListParagraph"/>
              <w:numPr>
                <w:ilvl w:val="0"/>
                <w:numId w:val="1"/>
              </w:numPr>
              <w:spacing w:line="264" w:lineRule="auto"/>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 xml:space="preserve">Checking for PEPs and fraud payments Communicating with major financial institutions and corporate customers around the globe using Swift and Emails to resolve investigations in a time bound manner, focusing on complete customer satisfaction. Handling queries like Unable to apply credit, Amendment, Recall, Return of Funds, Beneficiary Claims non receipt of funds, Re-effect of funds. </w:t>
            </w:r>
          </w:p>
          <w:p w14:paraId="5C2F56B6" w14:textId="77777777" w:rsidR="004550A9" w:rsidRPr="004550A9" w:rsidRDefault="004550A9" w:rsidP="004550A9">
            <w:pPr>
              <w:pStyle w:val="ListParagraph"/>
              <w:numPr>
                <w:ilvl w:val="0"/>
                <w:numId w:val="1"/>
              </w:numPr>
              <w:spacing w:line="264" w:lineRule="auto"/>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Processing International payments for USD currency and preparation of swifts. Working knowledge of PRPC (</w:t>
            </w:r>
            <w:proofErr w:type="spellStart"/>
            <w:r w:rsidRPr="004550A9">
              <w:rPr>
                <w:rFonts w:ascii="Calibri" w:eastAsia="Calibri" w:hAnsi="Calibri" w:cs="Calibri"/>
                <w:color w:val="000000"/>
                <w:sz w:val="22"/>
                <w:lang w:val="en-IN" w:eastAsia="en-IN"/>
              </w:rPr>
              <w:t>Pega</w:t>
            </w:r>
            <w:proofErr w:type="spellEnd"/>
            <w:r w:rsidRPr="004550A9">
              <w:rPr>
                <w:rFonts w:ascii="Calibri" w:eastAsia="Calibri" w:hAnsi="Calibri" w:cs="Calibri"/>
                <w:color w:val="000000"/>
                <w:sz w:val="22"/>
                <w:lang w:val="en-IN" w:eastAsia="en-IN"/>
              </w:rPr>
              <w:t xml:space="preserve"> Rules Process Commander).</w:t>
            </w:r>
          </w:p>
          <w:p w14:paraId="43C1F571" w14:textId="1F1E70C4" w:rsidR="00036450" w:rsidRPr="004550A9" w:rsidRDefault="00036450" w:rsidP="00036450">
            <w:pPr>
              <w:rPr>
                <w:rFonts w:ascii="Calibri" w:eastAsia="Calibri" w:hAnsi="Calibri" w:cs="Calibri"/>
                <w:color w:val="000000"/>
                <w:sz w:val="22"/>
                <w:lang w:val="en-IN" w:eastAsia="en-IN"/>
              </w:rPr>
            </w:pPr>
            <w:r w:rsidRPr="00036450">
              <w:t xml:space="preserve"> </w:t>
            </w:r>
          </w:p>
          <w:p w14:paraId="02F1D2BC" w14:textId="77777777" w:rsidR="004D3011" w:rsidRDefault="004D3011" w:rsidP="00036450"/>
          <w:p w14:paraId="11C2DD1F" w14:textId="77777777" w:rsidR="007E73FC" w:rsidRDefault="007E73FC" w:rsidP="00B359E4">
            <w:pPr>
              <w:pStyle w:val="Heading4"/>
            </w:pPr>
            <w:r>
              <w:t xml:space="preserve"> </w:t>
            </w:r>
          </w:p>
          <w:p w14:paraId="37BCA9AB" w14:textId="77777777" w:rsidR="007E73FC" w:rsidRDefault="007E73FC" w:rsidP="00B359E4">
            <w:pPr>
              <w:pStyle w:val="Heading4"/>
            </w:pPr>
          </w:p>
          <w:p w14:paraId="756992C1" w14:textId="7BA9AF72" w:rsidR="007E73FC" w:rsidRPr="0063035C" w:rsidRDefault="004550A9" w:rsidP="00B359E4">
            <w:pPr>
              <w:pStyle w:val="Heading4"/>
              <w:rPr>
                <w:color w:val="0070C0"/>
                <w:sz w:val="24"/>
                <w:szCs w:val="24"/>
              </w:rPr>
            </w:pPr>
            <w:r w:rsidRPr="0063035C">
              <w:rPr>
                <w:color w:val="0070C0"/>
                <w:sz w:val="24"/>
                <w:szCs w:val="24"/>
              </w:rPr>
              <w:lastRenderedPageBreak/>
              <w:t>Axis Bank Ltd.</w:t>
            </w:r>
          </w:p>
          <w:p w14:paraId="122E323E" w14:textId="5BC5C555" w:rsidR="004D3011" w:rsidRPr="004D3011" w:rsidRDefault="004550A9" w:rsidP="00B359E4">
            <w:pPr>
              <w:pStyle w:val="Heading4"/>
              <w:rPr>
                <w:bCs/>
              </w:rPr>
            </w:pPr>
            <w:r>
              <w:t>Customer service officer</w:t>
            </w:r>
          </w:p>
          <w:p w14:paraId="114A33FE" w14:textId="03534C7B" w:rsidR="004D3011" w:rsidRPr="004D3011" w:rsidRDefault="004550A9" w:rsidP="00B359E4">
            <w:pPr>
              <w:pStyle w:val="Date"/>
            </w:pPr>
            <w:r>
              <w:t>November 2015</w:t>
            </w:r>
            <w:r w:rsidR="004D3011" w:rsidRPr="004D3011">
              <w:t>–</w:t>
            </w:r>
            <w:r>
              <w:t>august 2016</w:t>
            </w:r>
          </w:p>
          <w:p w14:paraId="66B95BFB" w14:textId="73B001FE" w:rsidR="004D3011" w:rsidRPr="004D3011" w:rsidRDefault="004550A9" w:rsidP="004550A9">
            <w:pPr>
              <w:pStyle w:val="ListParagraph"/>
              <w:numPr>
                <w:ilvl w:val="0"/>
                <w:numId w:val="2"/>
              </w:numPr>
            </w:pPr>
            <w:r w:rsidRPr="004550A9">
              <w:rPr>
                <w:lang w:val="en-IN"/>
              </w:rPr>
              <w:t>Maintain status as a bank officer by assisting branch manager in everyday duties and local out of office functions.</w:t>
            </w:r>
            <w:r w:rsidR="00036450" w:rsidRPr="004D3011">
              <w:t xml:space="preserve"> </w:t>
            </w:r>
          </w:p>
          <w:p w14:paraId="700A9BAD" w14:textId="77777777" w:rsidR="004D3011" w:rsidRDefault="004D3011" w:rsidP="00036450"/>
          <w:p w14:paraId="7AB106B8" w14:textId="77777777" w:rsidR="004550A9" w:rsidRPr="004550A9" w:rsidRDefault="004550A9" w:rsidP="004550A9">
            <w:pPr>
              <w:pStyle w:val="ListParagraph"/>
              <w:numPr>
                <w:ilvl w:val="0"/>
                <w:numId w:val="2"/>
              </w:numPr>
              <w:spacing w:line="264" w:lineRule="auto"/>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 xml:space="preserve">Assist management with the </w:t>
            </w:r>
            <w:proofErr w:type="spellStart"/>
            <w:r w:rsidRPr="004550A9">
              <w:rPr>
                <w:rFonts w:ascii="Calibri" w:eastAsia="Calibri" w:hAnsi="Calibri" w:cs="Calibri"/>
                <w:color w:val="000000"/>
                <w:sz w:val="22"/>
                <w:lang w:val="en-IN" w:eastAsia="en-IN"/>
              </w:rPr>
              <w:t>maintainence</w:t>
            </w:r>
            <w:proofErr w:type="spellEnd"/>
            <w:r w:rsidRPr="004550A9">
              <w:rPr>
                <w:rFonts w:ascii="Calibri" w:eastAsia="Calibri" w:hAnsi="Calibri" w:cs="Calibri"/>
                <w:color w:val="000000"/>
                <w:sz w:val="22"/>
                <w:lang w:val="en-IN" w:eastAsia="en-IN"/>
              </w:rPr>
              <w:t xml:space="preserve"> of branch CIF records on a consistent basis.</w:t>
            </w:r>
          </w:p>
          <w:p w14:paraId="745BC696" w14:textId="77777777" w:rsidR="004550A9" w:rsidRPr="004550A9" w:rsidRDefault="004550A9" w:rsidP="004550A9">
            <w:pPr>
              <w:pStyle w:val="ListParagraph"/>
              <w:numPr>
                <w:ilvl w:val="0"/>
                <w:numId w:val="2"/>
              </w:numPr>
              <w:spacing w:line="264" w:lineRule="auto"/>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Assist with branch production and growth by servicing consumer and business customers.</w:t>
            </w:r>
          </w:p>
          <w:p w14:paraId="7FDE7188" w14:textId="77777777" w:rsidR="004550A9" w:rsidRPr="004550A9" w:rsidRDefault="004550A9" w:rsidP="004550A9">
            <w:pPr>
              <w:pStyle w:val="ListParagraph"/>
              <w:numPr>
                <w:ilvl w:val="0"/>
                <w:numId w:val="2"/>
              </w:numPr>
              <w:spacing w:line="264" w:lineRule="auto"/>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Meet sales goals set by management.</w:t>
            </w:r>
          </w:p>
          <w:p w14:paraId="13B67727" w14:textId="77777777" w:rsidR="004550A9" w:rsidRPr="004550A9" w:rsidRDefault="004550A9" w:rsidP="004550A9">
            <w:pPr>
              <w:pStyle w:val="ListParagraph"/>
              <w:numPr>
                <w:ilvl w:val="0"/>
                <w:numId w:val="2"/>
              </w:numPr>
              <w:spacing w:line="264" w:lineRule="auto"/>
              <w:jc w:val="both"/>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Actively participate in sales and service campaigns as directed by management.</w:t>
            </w:r>
          </w:p>
          <w:p w14:paraId="5A05D9AD" w14:textId="77777777" w:rsidR="004550A9" w:rsidRPr="004550A9" w:rsidRDefault="004550A9" w:rsidP="004550A9">
            <w:pPr>
              <w:pStyle w:val="ListParagraph"/>
              <w:numPr>
                <w:ilvl w:val="0"/>
                <w:numId w:val="2"/>
              </w:numPr>
              <w:spacing w:line="264" w:lineRule="auto"/>
              <w:jc w:val="both"/>
              <w:rPr>
                <w:rFonts w:ascii="Calibri" w:eastAsia="Calibri" w:hAnsi="Calibri" w:cs="Calibri"/>
                <w:color w:val="000000"/>
                <w:sz w:val="22"/>
                <w:lang w:val="en-IN" w:eastAsia="en-IN"/>
              </w:rPr>
            </w:pPr>
            <w:r w:rsidRPr="004550A9">
              <w:rPr>
                <w:rFonts w:ascii="Calibri" w:eastAsia="Calibri" w:hAnsi="Calibri" w:cs="Calibri"/>
                <w:color w:val="000000"/>
                <w:sz w:val="22"/>
                <w:lang w:val="en-IN" w:eastAsia="en-IN"/>
              </w:rPr>
              <w:t>Follow all customer service excellence service standards and problem resolution procedures, and assist with branch floor management.</w:t>
            </w:r>
          </w:p>
          <w:p w14:paraId="2D7C98C4" w14:textId="77777777" w:rsidR="004550A9" w:rsidRPr="004550A9" w:rsidRDefault="004550A9" w:rsidP="004550A9">
            <w:pPr>
              <w:pStyle w:val="ListParagraph"/>
              <w:numPr>
                <w:ilvl w:val="0"/>
                <w:numId w:val="2"/>
              </w:numPr>
              <w:spacing w:line="264" w:lineRule="auto"/>
              <w:jc w:val="both"/>
              <w:rPr>
                <w:color w:val="775F55" w:themeColor="text2"/>
                <w:spacing w:val="24"/>
              </w:rPr>
            </w:pPr>
            <w:r w:rsidRPr="004550A9">
              <w:rPr>
                <w:rFonts w:ascii="Calibri" w:eastAsia="Calibri" w:hAnsi="Calibri" w:cs="Calibri"/>
                <w:color w:val="000000"/>
                <w:sz w:val="22"/>
                <w:lang w:val="en-IN" w:eastAsia="en-IN"/>
              </w:rPr>
              <w:t xml:space="preserve">Proactively assist management with implementing steps to improve branch and customer profitability through expense management and revenue growth.  </w:t>
            </w:r>
          </w:p>
          <w:p w14:paraId="1271AF21" w14:textId="071B9165" w:rsidR="004D3011" w:rsidRDefault="004D3011" w:rsidP="004550A9">
            <w:pPr>
              <w:pStyle w:val="Heading4"/>
            </w:pPr>
          </w:p>
          <w:sdt>
            <w:sdtPr>
              <w:id w:val="1669594239"/>
              <w:placeholder>
                <w:docPart w:val="E98C6B898B1042398997C22E7EDF6417"/>
              </w:placeholder>
              <w:temporary/>
              <w:showingPlcHdr/>
              <w15:appearance w15:val="hidden"/>
            </w:sdtPr>
            <w:sdtContent>
              <w:p w14:paraId="2E5848BA" w14:textId="77777777" w:rsidR="00036450" w:rsidRDefault="00180329" w:rsidP="00036450">
                <w:pPr>
                  <w:pStyle w:val="Heading2"/>
                </w:pPr>
                <w:r w:rsidRPr="00036450">
                  <w:rPr>
                    <w:rStyle w:val="Heading2Char"/>
                    <w:b/>
                    <w:bCs/>
                    <w:caps/>
                  </w:rPr>
                  <w:t>SKILLS</w:t>
                </w:r>
              </w:p>
            </w:sdtContent>
          </w:sdt>
          <w:p w14:paraId="0A1649E7" w14:textId="77777777" w:rsidR="00036450" w:rsidRPr="004826F7" w:rsidRDefault="004826F7" w:rsidP="004826F7">
            <w:pPr>
              <w:pStyle w:val="ListParagraph"/>
              <w:numPr>
                <w:ilvl w:val="0"/>
                <w:numId w:val="3"/>
              </w:numPr>
              <w:rPr>
                <w:noProof/>
                <w:color w:val="000000" w:themeColor="text1"/>
              </w:rPr>
            </w:pPr>
            <w:r w:rsidRPr="004826F7">
              <w:rPr>
                <w:noProof/>
                <w:color w:val="000000" w:themeColor="text1"/>
              </w:rPr>
              <w:t>Skilled in using popular softerware applications such as Word excel, poerpoint and access as well as internet research and communication tools.</w:t>
            </w:r>
          </w:p>
          <w:p w14:paraId="0875C585" w14:textId="77777777" w:rsidR="004826F7" w:rsidRPr="004826F7" w:rsidRDefault="004826F7" w:rsidP="004826F7">
            <w:pPr>
              <w:pStyle w:val="ListParagraph"/>
              <w:numPr>
                <w:ilvl w:val="0"/>
                <w:numId w:val="3"/>
              </w:numPr>
              <w:rPr>
                <w:noProof/>
                <w:color w:val="000000" w:themeColor="text1"/>
              </w:rPr>
            </w:pPr>
            <w:r w:rsidRPr="004826F7">
              <w:rPr>
                <w:noProof/>
                <w:color w:val="000000" w:themeColor="text1"/>
              </w:rPr>
              <w:t>Service orientation</w:t>
            </w:r>
          </w:p>
          <w:p w14:paraId="417EC21D" w14:textId="77777777" w:rsidR="004826F7" w:rsidRPr="004826F7" w:rsidRDefault="004826F7" w:rsidP="004826F7">
            <w:pPr>
              <w:pStyle w:val="ListParagraph"/>
              <w:numPr>
                <w:ilvl w:val="0"/>
                <w:numId w:val="3"/>
              </w:numPr>
              <w:rPr>
                <w:noProof/>
                <w:color w:val="000000" w:themeColor="text1"/>
              </w:rPr>
            </w:pPr>
            <w:r w:rsidRPr="004826F7">
              <w:rPr>
                <w:noProof/>
                <w:color w:val="000000" w:themeColor="text1"/>
              </w:rPr>
              <w:t>Jugdement and decision making</w:t>
            </w:r>
          </w:p>
          <w:p w14:paraId="201C6BC8" w14:textId="77777777" w:rsidR="004826F7" w:rsidRPr="004826F7" w:rsidRDefault="004826F7" w:rsidP="004826F7">
            <w:pPr>
              <w:pStyle w:val="ListParagraph"/>
              <w:numPr>
                <w:ilvl w:val="0"/>
                <w:numId w:val="3"/>
              </w:numPr>
              <w:rPr>
                <w:noProof/>
                <w:color w:val="000000" w:themeColor="text1"/>
              </w:rPr>
            </w:pPr>
            <w:r w:rsidRPr="004826F7">
              <w:rPr>
                <w:noProof/>
                <w:color w:val="000000" w:themeColor="text1"/>
              </w:rPr>
              <w:t>Complaince</w:t>
            </w:r>
          </w:p>
          <w:p w14:paraId="4FA03C6C" w14:textId="77777777" w:rsidR="004826F7" w:rsidRPr="004826F7" w:rsidRDefault="004826F7" w:rsidP="004826F7">
            <w:pPr>
              <w:pStyle w:val="ListParagraph"/>
              <w:numPr>
                <w:ilvl w:val="0"/>
                <w:numId w:val="3"/>
              </w:numPr>
              <w:rPr>
                <w:noProof/>
                <w:color w:val="000000" w:themeColor="text1"/>
              </w:rPr>
            </w:pPr>
            <w:r w:rsidRPr="004826F7">
              <w:rPr>
                <w:noProof/>
                <w:color w:val="000000" w:themeColor="text1"/>
              </w:rPr>
              <w:t xml:space="preserve">Anti- money laundering </w:t>
            </w:r>
          </w:p>
          <w:p w14:paraId="3BE47CEF" w14:textId="77777777" w:rsidR="004826F7" w:rsidRPr="004826F7" w:rsidRDefault="004826F7" w:rsidP="004826F7">
            <w:pPr>
              <w:pStyle w:val="ListParagraph"/>
              <w:numPr>
                <w:ilvl w:val="0"/>
                <w:numId w:val="3"/>
              </w:numPr>
              <w:rPr>
                <w:noProof/>
                <w:color w:val="000000" w:themeColor="text1"/>
              </w:rPr>
            </w:pPr>
            <w:r w:rsidRPr="004826F7">
              <w:rPr>
                <w:noProof/>
                <w:color w:val="000000" w:themeColor="text1"/>
              </w:rPr>
              <w:t>KYC</w:t>
            </w:r>
          </w:p>
          <w:p w14:paraId="708C9360" w14:textId="56F785E5" w:rsidR="004826F7" w:rsidRPr="004826F7" w:rsidRDefault="004826F7" w:rsidP="004826F7">
            <w:pPr>
              <w:pStyle w:val="ListParagraph"/>
              <w:numPr>
                <w:ilvl w:val="0"/>
                <w:numId w:val="3"/>
              </w:numPr>
              <w:rPr>
                <w:noProof/>
                <w:color w:val="000000" w:themeColor="text1"/>
              </w:rPr>
            </w:pPr>
            <w:r w:rsidRPr="004826F7">
              <w:rPr>
                <w:noProof/>
                <w:color w:val="000000" w:themeColor="text1"/>
              </w:rPr>
              <w:t>Duedeligence</w:t>
            </w:r>
          </w:p>
          <w:p w14:paraId="0BEAC2D8" w14:textId="7C002923" w:rsidR="004826F7" w:rsidRPr="004826F7" w:rsidRDefault="004826F7" w:rsidP="004826F7">
            <w:pPr>
              <w:pStyle w:val="ListParagraph"/>
              <w:numPr>
                <w:ilvl w:val="0"/>
                <w:numId w:val="3"/>
              </w:numPr>
              <w:rPr>
                <w:noProof/>
                <w:color w:val="000000" w:themeColor="text1"/>
              </w:rPr>
            </w:pPr>
            <w:r w:rsidRPr="004826F7">
              <w:rPr>
                <w:noProof/>
                <w:color w:val="000000" w:themeColor="text1"/>
              </w:rPr>
              <w:t>Swift , prpc,eserve</w:t>
            </w:r>
          </w:p>
        </w:tc>
      </w:tr>
      <w:tr w:rsidR="004550A9" w14:paraId="500819A5" w14:textId="77777777" w:rsidTr="003E3506">
        <w:tc>
          <w:tcPr>
            <w:tcW w:w="3600" w:type="dxa"/>
          </w:tcPr>
          <w:p w14:paraId="34C940FB" w14:textId="77777777" w:rsidR="004550A9" w:rsidRDefault="004550A9" w:rsidP="00036450">
            <w:pPr>
              <w:pStyle w:val="Heading3"/>
            </w:pPr>
          </w:p>
        </w:tc>
        <w:tc>
          <w:tcPr>
            <w:tcW w:w="264" w:type="dxa"/>
          </w:tcPr>
          <w:p w14:paraId="27CEB4ED" w14:textId="77777777" w:rsidR="004550A9" w:rsidRDefault="004550A9" w:rsidP="000C45FF">
            <w:pPr>
              <w:tabs>
                <w:tab w:val="left" w:pos="990"/>
              </w:tabs>
            </w:pPr>
          </w:p>
        </w:tc>
        <w:tc>
          <w:tcPr>
            <w:tcW w:w="6926" w:type="dxa"/>
          </w:tcPr>
          <w:p w14:paraId="3FFFB679" w14:textId="77777777" w:rsidR="004550A9" w:rsidRDefault="004550A9" w:rsidP="00036450">
            <w:pPr>
              <w:pStyle w:val="Heading2"/>
            </w:pPr>
          </w:p>
        </w:tc>
      </w:tr>
    </w:tbl>
    <w:p w14:paraId="13C849ED" w14:textId="77777777" w:rsidR="0043117B" w:rsidRDefault="00000000" w:rsidP="000C45FF">
      <w:pPr>
        <w:tabs>
          <w:tab w:val="left" w:pos="990"/>
        </w:tabs>
      </w:pPr>
    </w:p>
    <w:sectPr w:rsidR="0043117B" w:rsidSect="000C45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BEFCE" w14:textId="77777777" w:rsidR="00D860EF" w:rsidRDefault="00D860EF" w:rsidP="000C45FF">
      <w:r>
        <w:separator/>
      </w:r>
    </w:p>
  </w:endnote>
  <w:endnote w:type="continuationSeparator" w:id="0">
    <w:p w14:paraId="001E311C" w14:textId="77777777" w:rsidR="00D860EF" w:rsidRDefault="00D860E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atoshi Fallback">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EB33B" w14:textId="77777777" w:rsidR="00D860EF" w:rsidRDefault="00D860EF" w:rsidP="000C45FF">
      <w:r>
        <w:separator/>
      </w:r>
    </w:p>
  </w:footnote>
  <w:footnote w:type="continuationSeparator" w:id="0">
    <w:p w14:paraId="5308DD6B" w14:textId="77777777" w:rsidR="00D860EF" w:rsidRDefault="00D860E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4CEC" w14:textId="77777777" w:rsidR="000C45FF" w:rsidRDefault="000C45FF">
    <w:pPr>
      <w:pStyle w:val="Header"/>
    </w:pPr>
    <w:r>
      <w:rPr>
        <w:noProof/>
      </w:rPr>
      <w:drawing>
        <wp:anchor distT="0" distB="0" distL="114300" distR="114300" simplePos="0" relativeHeight="251658240" behindDoc="1" locked="0" layoutInCell="1" allowOverlap="1" wp14:anchorId="2FCECF44" wp14:editId="2BF227F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164D"/>
    <w:multiLevelType w:val="hybridMultilevel"/>
    <w:tmpl w:val="8BE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A94605"/>
    <w:multiLevelType w:val="hybridMultilevel"/>
    <w:tmpl w:val="D6C01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D333DD"/>
    <w:multiLevelType w:val="hybridMultilevel"/>
    <w:tmpl w:val="BC4E9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1501890">
    <w:abstractNumId w:val="0"/>
  </w:num>
  <w:num w:numId="2" w16cid:durableId="1345323091">
    <w:abstractNumId w:val="1"/>
  </w:num>
  <w:num w:numId="3" w16cid:durableId="672531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86"/>
    <w:rsid w:val="00036450"/>
    <w:rsid w:val="00087531"/>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3E3506"/>
    <w:rsid w:val="0040431B"/>
    <w:rsid w:val="004071FC"/>
    <w:rsid w:val="00445947"/>
    <w:rsid w:val="004550A9"/>
    <w:rsid w:val="004813B3"/>
    <w:rsid w:val="004826F7"/>
    <w:rsid w:val="00496591"/>
    <w:rsid w:val="004C63E4"/>
    <w:rsid w:val="004D3011"/>
    <w:rsid w:val="005262AC"/>
    <w:rsid w:val="00581A18"/>
    <w:rsid w:val="005E39D5"/>
    <w:rsid w:val="00600670"/>
    <w:rsid w:val="0062123A"/>
    <w:rsid w:val="0063035C"/>
    <w:rsid w:val="00646E75"/>
    <w:rsid w:val="006771D0"/>
    <w:rsid w:val="00715FCB"/>
    <w:rsid w:val="00743101"/>
    <w:rsid w:val="00764C9F"/>
    <w:rsid w:val="007775E1"/>
    <w:rsid w:val="007867A0"/>
    <w:rsid w:val="007927F5"/>
    <w:rsid w:val="007E73FC"/>
    <w:rsid w:val="00802CA0"/>
    <w:rsid w:val="009260CD"/>
    <w:rsid w:val="00940A66"/>
    <w:rsid w:val="00952C25"/>
    <w:rsid w:val="00972019"/>
    <w:rsid w:val="009F3471"/>
    <w:rsid w:val="00A2118D"/>
    <w:rsid w:val="00AD0A50"/>
    <w:rsid w:val="00AD76E2"/>
    <w:rsid w:val="00B20152"/>
    <w:rsid w:val="00B359E4"/>
    <w:rsid w:val="00B55D86"/>
    <w:rsid w:val="00B57D98"/>
    <w:rsid w:val="00B70850"/>
    <w:rsid w:val="00C066B6"/>
    <w:rsid w:val="00C37BA1"/>
    <w:rsid w:val="00C4674C"/>
    <w:rsid w:val="00C506CF"/>
    <w:rsid w:val="00C72BED"/>
    <w:rsid w:val="00C9578B"/>
    <w:rsid w:val="00CB0055"/>
    <w:rsid w:val="00D2522B"/>
    <w:rsid w:val="00D422DE"/>
    <w:rsid w:val="00D5459D"/>
    <w:rsid w:val="00D860EF"/>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45D8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455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16\AppData\Local\Microsoft\Office\16.0\DTS\en-US%7bB5AC294A-C38B-4F28-A9B9-0E0A9302BDA5%7d\%7bD4E9A0F6-2FB2-46CC-A89A-F3433FC208E9%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62DEB8BD0A4D899E3E4A22AFBAD750"/>
        <w:category>
          <w:name w:val="General"/>
          <w:gallery w:val="placeholder"/>
        </w:category>
        <w:types>
          <w:type w:val="bbPlcHdr"/>
        </w:types>
        <w:behaviors>
          <w:behavior w:val="content"/>
        </w:behaviors>
        <w:guid w:val="{6D7B9CCF-A8DA-4ACE-A1E2-BAFB8DDFDB56}"/>
      </w:docPartPr>
      <w:docPartBody>
        <w:p w:rsidR="00042A12" w:rsidRDefault="00564DEB">
          <w:pPr>
            <w:pStyle w:val="FE62DEB8BD0A4D899E3E4A22AFBAD750"/>
          </w:pPr>
          <w:r w:rsidRPr="00D5459D">
            <w:t>Profile</w:t>
          </w:r>
        </w:p>
      </w:docPartBody>
    </w:docPart>
    <w:docPart>
      <w:docPartPr>
        <w:name w:val="F6211B7DBF39444188651914BDD0D0E3"/>
        <w:category>
          <w:name w:val="General"/>
          <w:gallery w:val="placeholder"/>
        </w:category>
        <w:types>
          <w:type w:val="bbPlcHdr"/>
        </w:types>
        <w:behaviors>
          <w:behavior w:val="content"/>
        </w:behaviors>
        <w:guid w:val="{111A9031-FCFF-4F97-BED2-BE51C2D7A0EE}"/>
      </w:docPartPr>
      <w:docPartBody>
        <w:p w:rsidR="00042A12" w:rsidRDefault="00564DEB">
          <w:pPr>
            <w:pStyle w:val="F6211B7DBF39444188651914BDD0D0E3"/>
          </w:pPr>
          <w:r w:rsidRPr="00CB0055">
            <w:t>Contact</w:t>
          </w:r>
        </w:p>
      </w:docPartBody>
    </w:docPart>
    <w:docPart>
      <w:docPartPr>
        <w:name w:val="27969679C55A4F10A086EEBDBF382406"/>
        <w:category>
          <w:name w:val="General"/>
          <w:gallery w:val="placeholder"/>
        </w:category>
        <w:types>
          <w:type w:val="bbPlcHdr"/>
        </w:types>
        <w:behaviors>
          <w:behavior w:val="content"/>
        </w:behaviors>
        <w:guid w:val="{E8017D92-8DDB-45BA-B41F-9E8D80EA4EB1}"/>
      </w:docPartPr>
      <w:docPartBody>
        <w:p w:rsidR="00042A12" w:rsidRDefault="00564DEB">
          <w:pPr>
            <w:pStyle w:val="27969679C55A4F10A086EEBDBF382406"/>
          </w:pPr>
          <w:r w:rsidRPr="004D3011">
            <w:t>PHONE:</w:t>
          </w:r>
        </w:p>
      </w:docPartBody>
    </w:docPart>
    <w:docPart>
      <w:docPartPr>
        <w:name w:val="735A1B56DC754BB59790D35B2A44CE9B"/>
        <w:category>
          <w:name w:val="General"/>
          <w:gallery w:val="placeholder"/>
        </w:category>
        <w:types>
          <w:type w:val="bbPlcHdr"/>
        </w:types>
        <w:behaviors>
          <w:behavior w:val="content"/>
        </w:behaviors>
        <w:guid w:val="{D118BC53-B6B9-4CB0-837F-C6DB34256D0D}"/>
      </w:docPartPr>
      <w:docPartBody>
        <w:p w:rsidR="00042A12" w:rsidRDefault="00564DEB">
          <w:pPr>
            <w:pStyle w:val="735A1B56DC754BB59790D35B2A44CE9B"/>
          </w:pPr>
          <w:r w:rsidRPr="004D3011">
            <w:t>EMAIL:</w:t>
          </w:r>
        </w:p>
      </w:docPartBody>
    </w:docPart>
    <w:docPart>
      <w:docPartPr>
        <w:name w:val="AD9E9D890CF4402FB018EFB46E54350E"/>
        <w:category>
          <w:name w:val="General"/>
          <w:gallery w:val="placeholder"/>
        </w:category>
        <w:types>
          <w:type w:val="bbPlcHdr"/>
        </w:types>
        <w:behaviors>
          <w:behavior w:val="content"/>
        </w:behaviors>
        <w:guid w:val="{3CDE45EC-245D-49CE-8E98-957DAE87F839}"/>
      </w:docPartPr>
      <w:docPartBody>
        <w:p w:rsidR="00042A12" w:rsidRDefault="00564DEB">
          <w:pPr>
            <w:pStyle w:val="AD9E9D890CF4402FB018EFB46E54350E"/>
          </w:pPr>
          <w:r w:rsidRPr="00CB0055">
            <w:t>Hobbies</w:t>
          </w:r>
        </w:p>
      </w:docPartBody>
    </w:docPart>
    <w:docPart>
      <w:docPartPr>
        <w:name w:val="79CE1296FB7448D29A136039552CECF6"/>
        <w:category>
          <w:name w:val="General"/>
          <w:gallery w:val="placeholder"/>
        </w:category>
        <w:types>
          <w:type w:val="bbPlcHdr"/>
        </w:types>
        <w:behaviors>
          <w:behavior w:val="content"/>
        </w:behaviors>
        <w:guid w:val="{C60508E6-65C5-44A2-AB38-CD879C676E07}"/>
      </w:docPartPr>
      <w:docPartBody>
        <w:p w:rsidR="00042A12" w:rsidRDefault="00564DEB">
          <w:pPr>
            <w:pStyle w:val="79CE1296FB7448D29A136039552CECF6"/>
          </w:pPr>
          <w:r w:rsidRPr="00036450">
            <w:t>EDUCATION</w:t>
          </w:r>
        </w:p>
      </w:docPartBody>
    </w:docPart>
    <w:docPart>
      <w:docPartPr>
        <w:name w:val="EAFEDC306A0E430285D1B0D2D1C1C071"/>
        <w:category>
          <w:name w:val="General"/>
          <w:gallery w:val="placeholder"/>
        </w:category>
        <w:types>
          <w:type w:val="bbPlcHdr"/>
        </w:types>
        <w:behaviors>
          <w:behavior w:val="content"/>
        </w:behaviors>
        <w:guid w:val="{F6546543-3A04-4060-9463-C2595FD91407}"/>
      </w:docPartPr>
      <w:docPartBody>
        <w:p w:rsidR="00042A12" w:rsidRDefault="00564DEB">
          <w:pPr>
            <w:pStyle w:val="EAFEDC306A0E430285D1B0D2D1C1C071"/>
          </w:pPr>
          <w:r w:rsidRPr="00036450">
            <w:t>WORK EXPERIENCE</w:t>
          </w:r>
        </w:p>
      </w:docPartBody>
    </w:docPart>
    <w:docPart>
      <w:docPartPr>
        <w:name w:val="E98C6B898B1042398997C22E7EDF6417"/>
        <w:category>
          <w:name w:val="General"/>
          <w:gallery w:val="placeholder"/>
        </w:category>
        <w:types>
          <w:type w:val="bbPlcHdr"/>
        </w:types>
        <w:behaviors>
          <w:behavior w:val="content"/>
        </w:behaviors>
        <w:guid w:val="{89522AAD-7E05-41F4-A3A5-AC3BBF75DA67}"/>
      </w:docPartPr>
      <w:docPartBody>
        <w:p w:rsidR="00042A12" w:rsidRDefault="00564DEB">
          <w:pPr>
            <w:pStyle w:val="E98C6B898B1042398997C22E7EDF641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atoshi Fallback">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69"/>
    <w:rsid w:val="00042A12"/>
    <w:rsid w:val="004E614A"/>
    <w:rsid w:val="00564DEB"/>
    <w:rsid w:val="009A7D1C"/>
    <w:rsid w:val="00DB5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DB5669"/>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62DEB8BD0A4D899E3E4A22AFBAD750">
    <w:name w:val="FE62DEB8BD0A4D899E3E4A22AFBAD750"/>
  </w:style>
  <w:style w:type="paragraph" w:customStyle="1" w:styleId="00AD4716EBEA49A1ADD6AC6C65BAFD05">
    <w:name w:val="00AD4716EBEA49A1ADD6AC6C65BAFD05"/>
  </w:style>
  <w:style w:type="paragraph" w:customStyle="1" w:styleId="F6211B7DBF39444188651914BDD0D0E3">
    <w:name w:val="F6211B7DBF39444188651914BDD0D0E3"/>
  </w:style>
  <w:style w:type="paragraph" w:customStyle="1" w:styleId="27969679C55A4F10A086EEBDBF382406">
    <w:name w:val="27969679C55A4F10A086EEBDBF382406"/>
  </w:style>
  <w:style w:type="paragraph" w:customStyle="1" w:styleId="735A1B56DC754BB59790D35B2A44CE9B">
    <w:name w:val="735A1B56DC754BB59790D35B2A44CE9B"/>
  </w:style>
  <w:style w:type="character" w:styleId="Hyperlink">
    <w:name w:val="Hyperlink"/>
    <w:basedOn w:val="DefaultParagraphFont"/>
    <w:uiPriority w:val="99"/>
    <w:unhideWhenUsed/>
    <w:rsid w:val="00DB5669"/>
    <w:rPr>
      <w:color w:val="C45911" w:themeColor="accent2" w:themeShade="BF"/>
      <w:u w:val="single"/>
    </w:rPr>
  </w:style>
  <w:style w:type="paragraph" w:customStyle="1" w:styleId="AD9E9D890CF4402FB018EFB46E54350E">
    <w:name w:val="AD9E9D890CF4402FB018EFB46E54350E"/>
  </w:style>
  <w:style w:type="paragraph" w:customStyle="1" w:styleId="79CE1296FB7448D29A136039552CECF6">
    <w:name w:val="79CE1296FB7448D29A136039552CECF6"/>
  </w:style>
  <w:style w:type="paragraph" w:customStyle="1" w:styleId="EAFEDC306A0E430285D1B0D2D1C1C071">
    <w:name w:val="EAFEDC306A0E430285D1B0D2D1C1C071"/>
  </w:style>
  <w:style w:type="character" w:customStyle="1" w:styleId="Heading2Char">
    <w:name w:val="Heading 2 Char"/>
    <w:basedOn w:val="DefaultParagraphFont"/>
    <w:link w:val="Heading2"/>
    <w:uiPriority w:val="9"/>
    <w:rsid w:val="00DB5669"/>
    <w:rPr>
      <w:rFonts w:asciiTheme="majorHAnsi" w:eastAsiaTheme="majorEastAsia" w:hAnsiTheme="majorHAnsi" w:cstheme="majorBidi"/>
      <w:b/>
      <w:bCs/>
      <w:caps/>
      <w:szCs w:val="26"/>
      <w:lang w:val="en-US" w:eastAsia="ja-JP"/>
    </w:rPr>
  </w:style>
  <w:style w:type="paragraph" w:customStyle="1" w:styleId="E98C6B898B1042398997C22E7EDF6417">
    <w:name w:val="E98C6B898B1042398997C22E7EDF6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{D4E9A0F6-2FB2-46CC-A89A-F3433FC208E9}tf00546271_win32</Template>
  <TotalTime>0</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2022-12-31T13:23:00Z</dcterms:created>
  <dcterms:modified xsi:type="dcterms:W3CDTF">2023-09-23T08:17:00Z</dcterms:modified>
</cp:coreProperties>
</file>