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DC39" w14:textId="77777777" w:rsidR="000D5BFF" w:rsidRDefault="000D5BFF" w:rsidP="00643B60">
      <w:pPr>
        <w:spacing w:after="0"/>
        <w:ind w:left="-810"/>
        <w:contextualSpacing/>
        <w:rPr>
          <w:b/>
          <w:color w:val="244061" w:themeColor="accent1" w:themeShade="80"/>
          <w:sz w:val="40"/>
        </w:rPr>
      </w:pPr>
      <w:r w:rsidRPr="000D5BFF">
        <w:rPr>
          <w:b/>
          <w:color w:val="244061" w:themeColor="accent1" w:themeShade="80"/>
          <w:sz w:val="40"/>
        </w:rPr>
        <w:t>NAMITA BANSAL</w:t>
      </w:r>
    </w:p>
    <w:p w14:paraId="163C677A" w14:textId="77777777" w:rsidR="00B728D6" w:rsidRPr="00B728D6" w:rsidRDefault="000D5BFF" w:rsidP="00643B60">
      <w:pPr>
        <w:spacing w:after="0"/>
        <w:ind w:left="-810"/>
        <w:contextualSpacing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Operations Management || Service Delivery </w:t>
      </w:r>
    </w:p>
    <w:p w14:paraId="265A74F6" w14:textId="6EF9D38A" w:rsidR="00B728D6" w:rsidRDefault="00B728D6" w:rsidP="00643B60">
      <w:pPr>
        <w:spacing w:after="0"/>
        <w:ind w:left="-810"/>
        <w:contextualSpacing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Phone</w:t>
      </w:r>
      <w:r w:rsidRPr="00B728D6">
        <w:rPr>
          <w:b/>
          <w:color w:val="0D0D0D" w:themeColor="text1" w:themeTint="F2"/>
        </w:rPr>
        <w:t>: +</w:t>
      </w:r>
      <w:r w:rsidR="00AF6092" w:rsidRPr="00B728D6">
        <w:rPr>
          <w:b/>
          <w:color w:val="0D0D0D" w:themeColor="text1" w:themeTint="F2"/>
        </w:rPr>
        <w:t xml:space="preserve">91 </w:t>
      </w:r>
      <w:r w:rsidR="00AF6092">
        <w:rPr>
          <w:b/>
          <w:color w:val="0D0D0D" w:themeColor="text1" w:themeTint="F2"/>
        </w:rPr>
        <w:t>9310033933</w:t>
      </w:r>
      <w:r w:rsidR="000D5BFF">
        <w:rPr>
          <w:b/>
          <w:color w:val="0D0D0D" w:themeColor="text1" w:themeTint="F2"/>
        </w:rPr>
        <w:t>/</w:t>
      </w:r>
      <w:r w:rsidR="000D5BFF" w:rsidRPr="000D5BFF">
        <w:rPr>
          <w:b/>
          <w:color w:val="0D0D0D" w:themeColor="text1" w:themeTint="F2"/>
        </w:rPr>
        <w:t xml:space="preserve"> 9310333933</w:t>
      </w:r>
      <w:r w:rsidRPr="00B728D6">
        <w:rPr>
          <w:b/>
          <w:color w:val="0D0D0D" w:themeColor="text1" w:themeTint="F2"/>
        </w:rPr>
        <w:t xml:space="preserve"> | E-mail: </w:t>
      </w:r>
      <w:r w:rsidR="000D5BFF" w:rsidRPr="000D5BFF">
        <w:t>: namitabansal1985@gmail.com</w:t>
      </w:r>
      <w:r w:rsidR="003F6194">
        <w:t xml:space="preserve"> | </w:t>
      </w:r>
      <w:r w:rsidR="0014609F">
        <w:t xml:space="preserve">Location: </w:t>
      </w:r>
      <w:r w:rsidR="000D5BFF">
        <w:t>Ghaziabad, Uttar Pradesh</w:t>
      </w:r>
    </w:p>
    <w:p w14:paraId="7745B956" w14:textId="77777777" w:rsidR="00B728D6" w:rsidRPr="00B728D6" w:rsidRDefault="00B728D6" w:rsidP="00B728D6">
      <w:pPr>
        <w:pBdr>
          <w:bottom w:val="thinThickMediumGap" w:sz="36" w:space="1" w:color="0F243E" w:themeColor="text2" w:themeShade="80"/>
        </w:pBdr>
        <w:spacing w:after="0" w:line="240" w:lineRule="auto"/>
        <w:ind w:left="-810"/>
        <w:contextualSpacing/>
        <w:rPr>
          <w:b/>
          <w:color w:val="0D0D0D" w:themeColor="text1" w:themeTint="F2"/>
          <w:sz w:val="10"/>
        </w:rPr>
      </w:pPr>
    </w:p>
    <w:p w14:paraId="48E40C61" w14:textId="77777777" w:rsidR="00B728D6" w:rsidRPr="001F7F98" w:rsidRDefault="00B728D6" w:rsidP="00B728D6">
      <w:pPr>
        <w:spacing w:after="0" w:line="240" w:lineRule="auto"/>
        <w:ind w:left="-810"/>
        <w:contextualSpacing/>
        <w:rPr>
          <w:b/>
          <w:color w:val="0D0D0D" w:themeColor="text1" w:themeTint="F2"/>
          <w:sz w:val="10"/>
        </w:rPr>
      </w:pPr>
    </w:p>
    <w:p w14:paraId="6FBBD40E" w14:textId="77777777" w:rsidR="00B728D6" w:rsidRDefault="00B728D6" w:rsidP="00887B31">
      <w:pPr>
        <w:pBdr>
          <w:bottom w:val="single" w:sz="12" w:space="1" w:color="244061" w:themeColor="accent1" w:themeShade="80"/>
        </w:pBdr>
        <w:spacing w:after="0" w:line="240" w:lineRule="auto"/>
        <w:ind w:left="-810"/>
        <w:contextualSpacing/>
        <w:rPr>
          <w:b/>
          <w:color w:val="0F243E" w:themeColor="text2" w:themeShade="80"/>
          <w:sz w:val="24"/>
        </w:rPr>
      </w:pPr>
      <w:r w:rsidRPr="00B728D6">
        <w:rPr>
          <w:b/>
          <w:color w:val="0F243E" w:themeColor="text2" w:themeShade="80"/>
          <w:sz w:val="24"/>
        </w:rPr>
        <w:t>PROFILE SUMMARY</w:t>
      </w:r>
    </w:p>
    <w:p w14:paraId="13C30FBB" w14:textId="77777777" w:rsidR="00887B31" w:rsidRPr="00887B31" w:rsidRDefault="00887B31" w:rsidP="00DF2C59">
      <w:pPr>
        <w:spacing w:after="0" w:line="240" w:lineRule="auto"/>
        <w:ind w:left="-810"/>
        <w:contextualSpacing/>
        <w:jc w:val="both"/>
        <w:rPr>
          <w:rFonts w:cstheme="minorHAnsi"/>
          <w:color w:val="000000" w:themeColor="text1"/>
          <w:sz w:val="8"/>
          <w:szCs w:val="20"/>
        </w:rPr>
      </w:pPr>
    </w:p>
    <w:p w14:paraId="3D3F291D" w14:textId="77777777" w:rsidR="00B728D6" w:rsidRDefault="003F6194" w:rsidP="00643B60">
      <w:pPr>
        <w:spacing w:after="0"/>
        <w:ind w:left="-810"/>
        <w:contextualSpacing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Achievement-oriented professional </w:t>
      </w:r>
      <w:r w:rsidR="002A23CD">
        <w:rPr>
          <w:rFonts w:cstheme="minorHAnsi"/>
          <w:color w:val="000000" w:themeColor="text1"/>
          <w:sz w:val="20"/>
          <w:szCs w:val="20"/>
        </w:rPr>
        <w:t>o</w:t>
      </w:r>
      <w:r w:rsidR="002A23CD" w:rsidRPr="002A23CD">
        <w:rPr>
          <w:rFonts w:cstheme="minorHAnsi"/>
          <w:color w:val="000000" w:themeColor="text1"/>
          <w:sz w:val="20"/>
          <w:szCs w:val="20"/>
        </w:rPr>
        <w:t xml:space="preserve">ffering nearly </w:t>
      </w:r>
      <w:r w:rsidR="002A23CD">
        <w:rPr>
          <w:rFonts w:cstheme="minorHAnsi"/>
          <w:color w:val="000000" w:themeColor="text1"/>
          <w:sz w:val="20"/>
          <w:szCs w:val="20"/>
        </w:rPr>
        <w:t>16</w:t>
      </w:r>
      <w:r w:rsidR="002A23CD" w:rsidRPr="002A23CD">
        <w:rPr>
          <w:rFonts w:cstheme="minorHAnsi"/>
          <w:color w:val="000000" w:themeColor="text1"/>
          <w:sz w:val="20"/>
          <w:szCs w:val="20"/>
        </w:rPr>
        <w:t xml:space="preserve"> years of success in </w:t>
      </w:r>
      <w:r w:rsidR="002A23CD" w:rsidRPr="00AF6092">
        <w:rPr>
          <w:rFonts w:cstheme="minorHAnsi"/>
          <w:b/>
          <w:color w:val="000000" w:themeColor="text1"/>
          <w:sz w:val="20"/>
          <w:szCs w:val="20"/>
        </w:rPr>
        <w:t>Customer Service Operations, Business Operations, Process Management and People Management</w:t>
      </w:r>
      <w:r w:rsidR="002A23CD">
        <w:rPr>
          <w:rFonts w:cstheme="minorHAnsi"/>
          <w:color w:val="000000" w:themeColor="text1"/>
          <w:sz w:val="20"/>
          <w:szCs w:val="20"/>
        </w:rPr>
        <w:t xml:space="preserve">. </w:t>
      </w:r>
      <w:r w:rsidR="00643B60" w:rsidRPr="00643B60">
        <w:rPr>
          <w:rFonts w:cstheme="minorHAnsi"/>
          <w:color w:val="000000" w:themeColor="text1"/>
          <w:sz w:val="20"/>
          <w:szCs w:val="20"/>
        </w:rPr>
        <w:t xml:space="preserve">Strong Operating Leader experienced in </w:t>
      </w:r>
      <w:r w:rsidR="00643B60" w:rsidRPr="00643B60">
        <w:rPr>
          <w:rFonts w:cstheme="minorHAnsi"/>
          <w:b/>
          <w:color w:val="000000" w:themeColor="text1"/>
          <w:sz w:val="20"/>
          <w:szCs w:val="20"/>
        </w:rPr>
        <w:t>leading deliveries</w:t>
      </w:r>
      <w:r w:rsidR="00643B60" w:rsidRPr="00643B60">
        <w:rPr>
          <w:rFonts w:cstheme="minorHAnsi"/>
          <w:color w:val="000000" w:themeColor="text1"/>
          <w:sz w:val="20"/>
          <w:szCs w:val="20"/>
        </w:rPr>
        <w:t xml:space="preserve"> by applying best practices to achieve </w:t>
      </w:r>
      <w:r w:rsidR="00643B60" w:rsidRPr="00643B60">
        <w:rPr>
          <w:rFonts w:cstheme="minorHAnsi"/>
          <w:b/>
          <w:color w:val="000000" w:themeColor="text1"/>
          <w:sz w:val="20"/>
          <w:szCs w:val="20"/>
        </w:rPr>
        <w:t>zero surprise operations and delivery excellence</w:t>
      </w:r>
      <w:r w:rsidR="00643B60">
        <w:rPr>
          <w:rFonts w:cstheme="minorHAnsi"/>
          <w:color w:val="000000" w:themeColor="text1"/>
          <w:sz w:val="20"/>
          <w:szCs w:val="20"/>
        </w:rPr>
        <w:t xml:space="preserve">. </w:t>
      </w:r>
      <w:r w:rsidR="00643B60" w:rsidRPr="00643B60">
        <w:rPr>
          <w:rFonts w:cstheme="minorHAnsi"/>
          <w:b/>
          <w:color w:val="000000" w:themeColor="text1"/>
          <w:sz w:val="20"/>
          <w:szCs w:val="20"/>
        </w:rPr>
        <w:t>Turnaround Specialist</w:t>
      </w:r>
      <w:r w:rsidR="00643B60" w:rsidRPr="00643B60">
        <w:rPr>
          <w:rFonts w:cstheme="minorHAnsi"/>
          <w:color w:val="000000" w:themeColor="text1"/>
          <w:sz w:val="20"/>
          <w:szCs w:val="20"/>
        </w:rPr>
        <w:t xml:space="preserve"> who managed complex business challenges, with experience in setting-up operations from scratch and scaling it up in rapidly changing environments</w:t>
      </w:r>
      <w:r w:rsidR="00643B60">
        <w:rPr>
          <w:rFonts w:cstheme="minorHAnsi"/>
          <w:color w:val="000000" w:themeColor="text1"/>
          <w:sz w:val="20"/>
          <w:szCs w:val="20"/>
        </w:rPr>
        <w:t xml:space="preserve">. </w:t>
      </w:r>
      <w:r w:rsidR="002A23CD" w:rsidRPr="002A23CD">
        <w:rPr>
          <w:rFonts w:cstheme="minorHAnsi"/>
          <w:color w:val="000000" w:themeColor="text1"/>
          <w:sz w:val="20"/>
          <w:szCs w:val="20"/>
        </w:rPr>
        <w:t xml:space="preserve">Expertise in managing operations like </w:t>
      </w:r>
      <w:r w:rsidR="002A23CD" w:rsidRPr="00AF6092">
        <w:rPr>
          <w:rFonts w:cstheme="minorHAnsi"/>
          <w:b/>
          <w:color w:val="000000" w:themeColor="text1"/>
          <w:sz w:val="20"/>
          <w:szCs w:val="20"/>
        </w:rPr>
        <w:t>KPIs, SLA Management (Service level agreement), Volumes Management, Team Utilization, Quality &amp; Training, CSAT (Customer Satisfaction), Resolve &amp; Closure Rate and RCAs (Root Cause Analysis), Head Count &amp; Forecasting</w:t>
      </w:r>
      <w:r w:rsidR="002A23CD">
        <w:rPr>
          <w:rFonts w:cstheme="minorHAnsi"/>
          <w:color w:val="000000" w:themeColor="text1"/>
          <w:sz w:val="20"/>
          <w:szCs w:val="20"/>
        </w:rPr>
        <w:t xml:space="preserve">. </w:t>
      </w:r>
      <w:r w:rsidR="002A23CD" w:rsidRPr="002A23CD">
        <w:rPr>
          <w:rFonts w:cstheme="minorHAnsi"/>
          <w:color w:val="000000" w:themeColor="text1"/>
          <w:sz w:val="20"/>
          <w:szCs w:val="20"/>
        </w:rPr>
        <w:t>Building effective teams to deliver performance/</w:t>
      </w:r>
      <w:r w:rsidR="00643B60">
        <w:rPr>
          <w:rFonts w:cstheme="minorHAnsi"/>
          <w:color w:val="000000" w:themeColor="text1"/>
          <w:sz w:val="20"/>
          <w:szCs w:val="20"/>
        </w:rPr>
        <w:t xml:space="preserve"> </w:t>
      </w:r>
      <w:r w:rsidR="002A23CD" w:rsidRPr="002A23CD">
        <w:rPr>
          <w:rFonts w:cstheme="minorHAnsi"/>
          <w:color w:val="000000" w:themeColor="text1"/>
          <w:sz w:val="20"/>
          <w:szCs w:val="20"/>
        </w:rPr>
        <w:t>business results by acting as an interface between the t</w:t>
      </w:r>
      <w:r w:rsidR="002A23CD">
        <w:rPr>
          <w:rFonts w:cstheme="minorHAnsi"/>
          <w:color w:val="000000" w:themeColor="text1"/>
          <w:sz w:val="20"/>
          <w:szCs w:val="20"/>
        </w:rPr>
        <w:t xml:space="preserve">eam and the wider organization. </w:t>
      </w:r>
      <w:r w:rsidR="00643B60" w:rsidRPr="00643B60">
        <w:rPr>
          <w:rFonts w:cstheme="minorHAnsi"/>
          <w:color w:val="000000" w:themeColor="text1"/>
          <w:sz w:val="20"/>
          <w:szCs w:val="20"/>
        </w:rPr>
        <w:t xml:space="preserve">Excellent in building and sustaining successful </w:t>
      </w:r>
      <w:r w:rsidR="00643B60" w:rsidRPr="00643B60">
        <w:rPr>
          <w:rFonts w:cstheme="minorHAnsi"/>
          <w:b/>
          <w:color w:val="000000" w:themeColor="text1"/>
          <w:sz w:val="20"/>
          <w:szCs w:val="20"/>
        </w:rPr>
        <w:t>client relationships</w:t>
      </w:r>
      <w:r w:rsidR="00643B60" w:rsidRPr="00643B60">
        <w:rPr>
          <w:rFonts w:cstheme="minorHAnsi"/>
          <w:color w:val="000000" w:themeColor="text1"/>
          <w:sz w:val="20"/>
          <w:szCs w:val="20"/>
        </w:rPr>
        <w:t xml:space="preserve"> to deliver prof</w:t>
      </w:r>
      <w:r w:rsidR="00643B60">
        <w:rPr>
          <w:rFonts w:cstheme="minorHAnsi"/>
          <w:color w:val="000000" w:themeColor="text1"/>
          <w:sz w:val="20"/>
          <w:szCs w:val="20"/>
        </w:rPr>
        <w:t>itable growth for organizations.</w:t>
      </w:r>
    </w:p>
    <w:p w14:paraId="3B190F82" w14:textId="77777777" w:rsidR="00111554" w:rsidRPr="001F7F98" w:rsidRDefault="00111554" w:rsidP="003F6194">
      <w:pPr>
        <w:spacing w:after="0" w:line="240" w:lineRule="auto"/>
        <w:ind w:left="-810"/>
        <w:contextualSpacing/>
        <w:jc w:val="both"/>
        <w:rPr>
          <w:b/>
          <w:color w:val="0D0D0D" w:themeColor="text1" w:themeTint="F2"/>
          <w:sz w:val="16"/>
        </w:rPr>
      </w:pPr>
    </w:p>
    <w:p w14:paraId="4B74BD20" w14:textId="77777777" w:rsidR="00DF2C59" w:rsidRPr="00F53857" w:rsidRDefault="00DF2C59" w:rsidP="00887B31">
      <w:pPr>
        <w:pBdr>
          <w:bottom w:val="single" w:sz="12" w:space="1" w:color="244061" w:themeColor="accent1" w:themeShade="80"/>
        </w:pBdr>
        <w:spacing w:after="0" w:line="240" w:lineRule="auto"/>
        <w:ind w:left="-810"/>
        <w:contextualSpacing/>
        <w:rPr>
          <w:b/>
          <w:color w:val="0F243E" w:themeColor="text2" w:themeShade="80"/>
          <w:sz w:val="24"/>
        </w:rPr>
      </w:pPr>
      <w:r w:rsidRPr="00F53857">
        <w:rPr>
          <w:b/>
          <w:color w:val="0F243E" w:themeColor="text2" w:themeShade="80"/>
          <w:sz w:val="24"/>
        </w:rPr>
        <w:t>CORE SKILLS</w:t>
      </w:r>
    </w:p>
    <w:p w14:paraId="588858BA" w14:textId="77777777" w:rsidR="004F74F8" w:rsidRPr="00AF6092" w:rsidRDefault="004F74F8" w:rsidP="004F74F8">
      <w:pPr>
        <w:spacing w:after="0" w:line="240" w:lineRule="auto"/>
        <w:ind w:left="-810"/>
        <w:contextualSpacing/>
        <w:rPr>
          <w:rFonts w:cstheme="minorHAnsi"/>
          <w:b/>
          <w:color w:val="000000" w:themeColor="text1"/>
          <w:sz w:val="20"/>
          <w:szCs w:val="20"/>
        </w:rPr>
      </w:pPr>
      <w:r w:rsidRPr="00AF6092">
        <w:rPr>
          <w:rFonts w:cstheme="minorHAnsi"/>
          <w:b/>
          <w:color w:val="000000" w:themeColor="text1"/>
          <w:sz w:val="20"/>
          <w:szCs w:val="20"/>
        </w:rPr>
        <w:t xml:space="preserve">Operations Management || Stamping Operations || Client Servicing || SLA/KPI Management || Stakeholder Management || Operational Excellence/ Process Improvement || Revenue Enhancement || Escalation Management/Vendor Management || </w:t>
      </w:r>
    </w:p>
    <w:p w14:paraId="01C0CB30" w14:textId="77777777" w:rsidR="00DF2C59" w:rsidRPr="00AF6092" w:rsidRDefault="004F74F8" w:rsidP="00AF6092">
      <w:pPr>
        <w:spacing w:after="0" w:line="240" w:lineRule="auto"/>
        <w:ind w:left="-810"/>
        <w:contextualSpacing/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AF6092">
        <w:rPr>
          <w:rFonts w:cstheme="minorHAnsi"/>
          <w:b/>
          <w:color w:val="000000" w:themeColor="text1"/>
          <w:sz w:val="20"/>
          <w:szCs w:val="20"/>
        </w:rPr>
        <w:t>Strategy Planning /</w:t>
      </w:r>
      <w:r w:rsidR="00AF6092" w:rsidRPr="00AF6092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Pr="00AF6092">
        <w:rPr>
          <w:rFonts w:cstheme="minorHAnsi"/>
          <w:b/>
          <w:color w:val="000000" w:themeColor="text1"/>
          <w:sz w:val="20"/>
          <w:szCs w:val="20"/>
        </w:rPr>
        <w:t>Decision-making Support || Team Management/ People Management/ Performance Management || Oracle ||</w:t>
      </w:r>
    </w:p>
    <w:p w14:paraId="5C3FAE54" w14:textId="77777777" w:rsidR="00B728D6" w:rsidRPr="001F7F98" w:rsidRDefault="00B728D6" w:rsidP="00B728D6">
      <w:pPr>
        <w:spacing w:after="0" w:line="240" w:lineRule="auto"/>
        <w:ind w:left="-810"/>
        <w:contextualSpacing/>
        <w:rPr>
          <w:b/>
          <w:color w:val="0D0D0D" w:themeColor="text1" w:themeTint="F2"/>
          <w:sz w:val="18"/>
        </w:rPr>
      </w:pPr>
    </w:p>
    <w:p w14:paraId="120FA7B5" w14:textId="77777777" w:rsidR="00DF2C59" w:rsidRPr="00F53857" w:rsidRDefault="00111554" w:rsidP="00887B31">
      <w:pPr>
        <w:pBdr>
          <w:bottom w:val="single" w:sz="12" w:space="1" w:color="244061" w:themeColor="accent1" w:themeShade="80"/>
        </w:pBdr>
        <w:spacing w:after="0" w:line="240" w:lineRule="auto"/>
        <w:ind w:left="-810"/>
        <w:contextualSpacing/>
        <w:rPr>
          <w:b/>
          <w:color w:val="0F243E" w:themeColor="text2" w:themeShade="80"/>
          <w:sz w:val="24"/>
        </w:rPr>
      </w:pPr>
      <w:r w:rsidRPr="00F53857">
        <w:rPr>
          <w:b/>
          <w:color w:val="0F243E" w:themeColor="text2" w:themeShade="80"/>
          <w:sz w:val="24"/>
        </w:rPr>
        <w:t>SIGNIFICANT ACHIEVEMENTS</w:t>
      </w:r>
    </w:p>
    <w:p w14:paraId="7DA19767" w14:textId="77777777" w:rsidR="00DF2C59" w:rsidRPr="001F7F98" w:rsidRDefault="00DF2C59" w:rsidP="00B728D6">
      <w:pPr>
        <w:spacing w:after="0" w:line="240" w:lineRule="auto"/>
        <w:ind w:left="-810"/>
        <w:contextualSpacing/>
        <w:rPr>
          <w:rFonts w:cstheme="minorHAnsi"/>
          <w:color w:val="000000" w:themeColor="text1"/>
          <w:sz w:val="10"/>
          <w:szCs w:val="20"/>
        </w:rPr>
      </w:pPr>
    </w:p>
    <w:p w14:paraId="3B3A43A7" w14:textId="77777777" w:rsidR="00111554" w:rsidRPr="00AF6092" w:rsidRDefault="00643B60" w:rsidP="00111554">
      <w:pPr>
        <w:pStyle w:val="ListParagraph"/>
        <w:numPr>
          <w:ilvl w:val="0"/>
          <w:numId w:val="2"/>
        </w:numPr>
        <w:ind w:left="-360" w:hanging="450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Played a key role in improvement of</w:t>
      </w:r>
      <w:r w:rsidR="004F74F8">
        <w:rPr>
          <w:rFonts w:cstheme="minorHAnsi"/>
          <w:sz w:val="20"/>
          <w:szCs w:val="20"/>
        </w:rPr>
        <w:t xml:space="preserve"> the FTR from </w:t>
      </w:r>
      <w:r w:rsidR="004F74F8" w:rsidRPr="00AF6092">
        <w:rPr>
          <w:rFonts w:cstheme="minorHAnsi"/>
          <w:b/>
          <w:sz w:val="20"/>
          <w:szCs w:val="20"/>
        </w:rPr>
        <w:t>59% in Q1 to 84% in Q4</w:t>
      </w:r>
    </w:p>
    <w:p w14:paraId="4542339C" w14:textId="77777777" w:rsidR="004F74F8" w:rsidRDefault="004F74F8" w:rsidP="00111554">
      <w:pPr>
        <w:pStyle w:val="ListParagraph"/>
        <w:numPr>
          <w:ilvl w:val="0"/>
          <w:numId w:val="2"/>
        </w:numPr>
        <w:ind w:left="-360" w:hanging="45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Elevated the number of stamps requested and completed by 2395</w:t>
      </w:r>
    </w:p>
    <w:p w14:paraId="17C2CEA0" w14:textId="77777777" w:rsidR="004F74F8" w:rsidRPr="00643B60" w:rsidRDefault="004F74F8" w:rsidP="00111554">
      <w:pPr>
        <w:pStyle w:val="ListParagraph"/>
        <w:numPr>
          <w:ilvl w:val="0"/>
          <w:numId w:val="2"/>
        </w:numPr>
        <w:ind w:left="-360" w:hanging="450"/>
        <w:jc w:val="both"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Strategized and </w:t>
      </w:r>
      <w:r w:rsidRPr="00643B60">
        <w:rPr>
          <w:rFonts w:cstheme="minorHAnsi"/>
          <w:b/>
          <w:sz w:val="20"/>
          <w:szCs w:val="20"/>
        </w:rPr>
        <w:t>reduced the numbers of defects</w:t>
      </w:r>
      <w:r>
        <w:rPr>
          <w:rFonts w:cstheme="minorHAnsi"/>
          <w:sz w:val="20"/>
          <w:szCs w:val="20"/>
        </w:rPr>
        <w:t xml:space="preserve"> in different process within 4 months from </w:t>
      </w:r>
      <w:r w:rsidRPr="00643B60">
        <w:rPr>
          <w:rFonts w:cstheme="minorHAnsi"/>
          <w:i/>
          <w:sz w:val="20"/>
          <w:szCs w:val="20"/>
        </w:rPr>
        <w:t>i) 52 to 15 ii) 58 to 0 and iii) 242 to 39</w:t>
      </w:r>
    </w:p>
    <w:p w14:paraId="277D99A2" w14:textId="77777777" w:rsidR="00111554" w:rsidRPr="001F7F98" w:rsidRDefault="00111554" w:rsidP="00B728D6">
      <w:pPr>
        <w:spacing w:after="0" w:line="240" w:lineRule="auto"/>
        <w:ind w:left="-810"/>
        <w:contextualSpacing/>
        <w:rPr>
          <w:sz w:val="8"/>
        </w:rPr>
      </w:pPr>
    </w:p>
    <w:p w14:paraId="187B9699" w14:textId="77777777" w:rsidR="00887B31" w:rsidRPr="00F53857" w:rsidRDefault="00887B31" w:rsidP="00887B31">
      <w:pPr>
        <w:pBdr>
          <w:bottom w:val="single" w:sz="12" w:space="1" w:color="244061" w:themeColor="accent1" w:themeShade="80"/>
        </w:pBdr>
        <w:spacing w:after="0" w:line="240" w:lineRule="auto"/>
        <w:ind w:left="-810"/>
        <w:contextualSpacing/>
        <w:rPr>
          <w:b/>
          <w:color w:val="0F243E" w:themeColor="text2" w:themeShade="80"/>
          <w:sz w:val="24"/>
        </w:rPr>
      </w:pPr>
      <w:r w:rsidRPr="00F53857">
        <w:rPr>
          <w:b/>
          <w:color w:val="0F243E" w:themeColor="text2" w:themeShade="80"/>
          <w:sz w:val="24"/>
        </w:rPr>
        <w:t>WORK EXPERIENCE</w:t>
      </w:r>
    </w:p>
    <w:p w14:paraId="584D2EA4" w14:textId="77777777" w:rsidR="00887B31" w:rsidRPr="001F7F98" w:rsidRDefault="00887B31" w:rsidP="00B728D6">
      <w:pPr>
        <w:spacing w:after="0" w:line="240" w:lineRule="auto"/>
        <w:ind w:left="-810"/>
        <w:contextualSpacing/>
        <w:rPr>
          <w:b/>
          <w:color w:val="0D0D0D" w:themeColor="text1" w:themeTint="F2"/>
          <w:sz w:val="8"/>
        </w:rPr>
      </w:pPr>
    </w:p>
    <w:p w14:paraId="24033939" w14:textId="77777777" w:rsidR="00887B31" w:rsidRPr="001F7F98" w:rsidRDefault="00887B31" w:rsidP="00B728D6">
      <w:pPr>
        <w:spacing w:after="0" w:line="240" w:lineRule="auto"/>
        <w:ind w:left="-810"/>
        <w:contextualSpacing/>
        <w:rPr>
          <w:b/>
          <w:color w:val="0D0D0D" w:themeColor="text1" w:themeTint="F2"/>
          <w:sz w:val="2"/>
        </w:rPr>
      </w:pPr>
    </w:p>
    <w:p w14:paraId="2AB70BE9" w14:textId="77777777" w:rsidR="001247E0" w:rsidRDefault="001247E0" w:rsidP="000D5BFF">
      <w:pPr>
        <w:spacing w:after="0" w:line="240" w:lineRule="auto"/>
        <w:ind w:left="-810"/>
        <w:contextualSpacing/>
        <w:rPr>
          <w:b/>
          <w:color w:val="0D0D0D" w:themeColor="text1" w:themeTint="F2"/>
          <w:sz w:val="20"/>
        </w:rPr>
      </w:pPr>
      <w:r>
        <w:rPr>
          <w:b/>
          <w:color w:val="0D0D0D" w:themeColor="text1" w:themeTint="F2"/>
          <w:sz w:val="20"/>
        </w:rPr>
        <w:t xml:space="preserve">2021-Present: </w:t>
      </w:r>
      <w:r w:rsidRPr="001247E0">
        <w:rPr>
          <w:b/>
          <w:color w:val="0D0D0D" w:themeColor="text1" w:themeTint="F2"/>
          <w:sz w:val="20"/>
        </w:rPr>
        <w:t>Enphase as Sr. Executive Operations</w:t>
      </w:r>
    </w:p>
    <w:p w14:paraId="4B50B911" w14:textId="77777777" w:rsidR="001247E0" w:rsidRPr="001247E0" w:rsidRDefault="001247E0" w:rsidP="001247E0">
      <w:pPr>
        <w:pStyle w:val="ListParagraph"/>
        <w:numPr>
          <w:ilvl w:val="0"/>
          <w:numId w:val="2"/>
        </w:numPr>
        <w:ind w:left="-360" w:hanging="450"/>
        <w:jc w:val="both"/>
        <w:rPr>
          <w:rFonts w:cstheme="minorHAnsi"/>
          <w:sz w:val="20"/>
          <w:szCs w:val="20"/>
        </w:rPr>
      </w:pPr>
      <w:r w:rsidRPr="001247E0">
        <w:rPr>
          <w:rFonts w:cstheme="minorHAnsi"/>
          <w:sz w:val="20"/>
          <w:szCs w:val="20"/>
        </w:rPr>
        <w:t xml:space="preserve">Defining service standards &amp; guidelines for excellent </w:t>
      </w:r>
      <w:r w:rsidRPr="00643B60">
        <w:rPr>
          <w:rFonts w:cstheme="minorHAnsi"/>
          <w:b/>
          <w:sz w:val="20"/>
          <w:szCs w:val="20"/>
        </w:rPr>
        <w:t>service delivery</w:t>
      </w:r>
      <w:r w:rsidRPr="001247E0">
        <w:rPr>
          <w:rFonts w:cstheme="minorHAnsi"/>
          <w:sz w:val="20"/>
          <w:szCs w:val="20"/>
        </w:rPr>
        <w:t xml:space="preserve"> thereby contributing towards ameliorated service revenue generation</w:t>
      </w:r>
    </w:p>
    <w:p w14:paraId="72D8AFB1" w14:textId="77777777" w:rsidR="001247E0" w:rsidRPr="001247E0" w:rsidRDefault="001247E0" w:rsidP="001247E0">
      <w:pPr>
        <w:pStyle w:val="ListParagraph"/>
        <w:numPr>
          <w:ilvl w:val="0"/>
          <w:numId w:val="2"/>
        </w:numPr>
        <w:ind w:left="-360" w:hanging="450"/>
        <w:jc w:val="both"/>
        <w:rPr>
          <w:rFonts w:cstheme="minorHAnsi"/>
          <w:sz w:val="20"/>
          <w:szCs w:val="20"/>
        </w:rPr>
      </w:pPr>
      <w:r w:rsidRPr="001247E0">
        <w:rPr>
          <w:rFonts w:cstheme="minorHAnsi"/>
          <w:sz w:val="20"/>
          <w:szCs w:val="20"/>
        </w:rPr>
        <w:t xml:space="preserve">Creating execution roadmaps to </w:t>
      </w:r>
      <w:r w:rsidRPr="00643B60">
        <w:rPr>
          <w:rFonts w:cstheme="minorHAnsi"/>
          <w:b/>
          <w:sz w:val="20"/>
          <w:szCs w:val="20"/>
        </w:rPr>
        <w:t>reduce operational costs</w:t>
      </w:r>
      <w:r w:rsidRPr="001247E0">
        <w:rPr>
          <w:rFonts w:cstheme="minorHAnsi"/>
          <w:sz w:val="20"/>
          <w:szCs w:val="20"/>
        </w:rPr>
        <w:t xml:space="preserve"> of resources</w:t>
      </w:r>
    </w:p>
    <w:p w14:paraId="7DD9166D" w14:textId="77777777" w:rsidR="001247E0" w:rsidRPr="001247E0" w:rsidRDefault="001247E0" w:rsidP="001247E0">
      <w:pPr>
        <w:pStyle w:val="ListParagraph"/>
        <w:numPr>
          <w:ilvl w:val="0"/>
          <w:numId w:val="2"/>
        </w:numPr>
        <w:ind w:left="-360" w:hanging="450"/>
        <w:jc w:val="both"/>
        <w:rPr>
          <w:rFonts w:cstheme="minorHAnsi"/>
          <w:sz w:val="20"/>
          <w:szCs w:val="20"/>
        </w:rPr>
      </w:pPr>
      <w:r w:rsidRPr="001247E0">
        <w:rPr>
          <w:rFonts w:cstheme="minorHAnsi"/>
          <w:sz w:val="20"/>
          <w:szCs w:val="20"/>
        </w:rPr>
        <w:t>Steering operations based on metrics, account baseline growth, identifying and creating new business opportunities to grow the engagement further</w:t>
      </w:r>
    </w:p>
    <w:p w14:paraId="0C3E60FE" w14:textId="77777777" w:rsidR="001247E0" w:rsidRPr="001247E0" w:rsidRDefault="001247E0" w:rsidP="001247E0">
      <w:pPr>
        <w:pStyle w:val="ListParagraph"/>
        <w:numPr>
          <w:ilvl w:val="0"/>
          <w:numId w:val="2"/>
        </w:numPr>
        <w:ind w:left="-360" w:hanging="450"/>
        <w:jc w:val="both"/>
        <w:rPr>
          <w:rFonts w:cstheme="minorHAnsi"/>
          <w:sz w:val="20"/>
          <w:szCs w:val="20"/>
        </w:rPr>
      </w:pPr>
      <w:r w:rsidRPr="001247E0">
        <w:rPr>
          <w:rFonts w:cstheme="minorHAnsi"/>
          <w:sz w:val="20"/>
          <w:szCs w:val="20"/>
        </w:rPr>
        <w:t xml:space="preserve">Integrating training function with the overall </w:t>
      </w:r>
      <w:r w:rsidRPr="00643B60">
        <w:rPr>
          <w:rFonts w:cstheme="minorHAnsi"/>
          <w:b/>
          <w:sz w:val="20"/>
          <w:szCs w:val="20"/>
        </w:rPr>
        <w:t>business operating strategy, operations &amp; restructuring</w:t>
      </w:r>
    </w:p>
    <w:p w14:paraId="501B9A75" w14:textId="77777777" w:rsidR="001247E0" w:rsidRPr="001247E0" w:rsidRDefault="001247E0" w:rsidP="001247E0">
      <w:pPr>
        <w:pStyle w:val="ListParagraph"/>
        <w:numPr>
          <w:ilvl w:val="0"/>
          <w:numId w:val="2"/>
        </w:numPr>
        <w:ind w:left="-360" w:hanging="450"/>
        <w:jc w:val="both"/>
        <w:rPr>
          <w:rFonts w:cstheme="minorHAnsi"/>
          <w:sz w:val="20"/>
          <w:szCs w:val="20"/>
        </w:rPr>
      </w:pPr>
      <w:r w:rsidRPr="001247E0">
        <w:rPr>
          <w:rFonts w:cstheme="minorHAnsi"/>
          <w:sz w:val="20"/>
          <w:szCs w:val="20"/>
        </w:rPr>
        <w:t xml:space="preserve">Preparing reports &amp; other statements with a view to </w:t>
      </w:r>
      <w:r w:rsidRPr="00643B60">
        <w:rPr>
          <w:rFonts w:cstheme="minorHAnsi"/>
          <w:b/>
          <w:sz w:val="20"/>
          <w:szCs w:val="20"/>
        </w:rPr>
        <w:t>apprise management of process operations</w:t>
      </w:r>
      <w:r w:rsidRPr="001247E0">
        <w:rPr>
          <w:rFonts w:cstheme="minorHAnsi"/>
          <w:sz w:val="20"/>
          <w:szCs w:val="20"/>
        </w:rPr>
        <w:t xml:space="preserve"> and assist in critical decision-making process</w:t>
      </w:r>
    </w:p>
    <w:p w14:paraId="4E015E75" w14:textId="77777777" w:rsidR="001247E0" w:rsidRPr="001247E0" w:rsidRDefault="001247E0" w:rsidP="001247E0">
      <w:pPr>
        <w:pStyle w:val="ListParagraph"/>
        <w:numPr>
          <w:ilvl w:val="0"/>
          <w:numId w:val="2"/>
        </w:numPr>
        <w:ind w:left="-360" w:hanging="450"/>
        <w:jc w:val="both"/>
        <w:rPr>
          <w:rFonts w:cstheme="minorHAnsi"/>
          <w:sz w:val="20"/>
          <w:szCs w:val="20"/>
        </w:rPr>
      </w:pPr>
      <w:r w:rsidRPr="001247E0">
        <w:rPr>
          <w:rFonts w:cstheme="minorHAnsi"/>
          <w:sz w:val="20"/>
          <w:szCs w:val="20"/>
        </w:rPr>
        <w:t>Motivating, mentoring and leading talented professionals by living the culture and leading by example</w:t>
      </w:r>
    </w:p>
    <w:p w14:paraId="2591942F" w14:textId="77777777" w:rsidR="001247E0" w:rsidRPr="001247E0" w:rsidRDefault="001247E0" w:rsidP="001247E0">
      <w:pPr>
        <w:pStyle w:val="ListParagraph"/>
        <w:numPr>
          <w:ilvl w:val="0"/>
          <w:numId w:val="2"/>
        </w:numPr>
        <w:ind w:left="-360" w:hanging="450"/>
        <w:jc w:val="both"/>
        <w:rPr>
          <w:rFonts w:cstheme="minorHAnsi"/>
          <w:sz w:val="20"/>
          <w:szCs w:val="20"/>
        </w:rPr>
      </w:pPr>
      <w:r w:rsidRPr="001247E0">
        <w:rPr>
          <w:rFonts w:cstheme="minorHAnsi"/>
          <w:sz w:val="20"/>
          <w:szCs w:val="20"/>
        </w:rPr>
        <w:t>Administering delivery of key performance targets like</w:t>
      </w:r>
      <w:r w:rsidRPr="00643B60">
        <w:rPr>
          <w:rFonts w:cstheme="minorHAnsi"/>
          <w:b/>
          <w:sz w:val="20"/>
          <w:szCs w:val="20"/>
        </w:rPr>
        <w:t xml:space="preserve"> Customer Satisfaction, Average Handle Time, Resolution Rate and Quality Compliance</w:t>
      </w:r>
      <w:r w:rsidRPr="001247E0">
        <w:rPr>
          <w:rFonts w:cstheme="minorHAnsi"/>
          <w:sz w:val="20"/>
          <w:szCs w:val="20"/>
        </w:rPr>
        <w:t xml:space="preserve">; enhancing recovery rates for continued profitability of business </w:t>
      </w:r>
    </w:p>
    <w:p w14:paraId="5CEE9535" w14:textId="77777777" w:rsidR="001247E0" w:rsidRPr="001247E0" w:rsidRDefault="001247E0" w:rsidP="001247E0">
      <w:pPr>
        <w:pStyle w:val="ListParagraph"/>
        <w:numPr>
          <w:ilvl w:val="0"/>
          <w:numId w:val="2"/>
        </w:numPr>
        <w:ind w:left="-360" w:hanging="450"/>
        <w:jc w:val="both"/>
        <w:rPr>
          <w:rFonts w:cstheme="minorHAnsi"/>
          <w:sz w:val="20"/>
          <w:szCs w:val="20"/>
        </w:rPr>
      </w:pPr>
      <w:r w:rsidRPr="001247E0">
        <w:rPr>
          <w:rFonts w:cstheme="minorHAnsi"/>
          <w:sz w:val="20"/>
          <w:szCs w:val="20"/>
        </w:rPr>
        <w:t xml:space="preserve">Ensuring attainment of </w:t>
      </w:r>
      <w:r w:rsidRPr="00643B60">
        <w:rPr>
          <w:rFonts w:cstheme="minorHAnsi"/>
          <w:b/>
          <w:sz w:val="20"/>
          <w:szCs w:val="20"/>
        </w:rPr>
        <w:t>100% Service Level Agreements</w:t>
      </w:r>
      <w:r w:rsidRPr="001247E0">
        <w:rPr>
          <w:rFonts w:cstheme="minorHAnsi"/>
          <w:sz w:val="20"/>
          <w:szCs w:val="20"/>
        </w:rPr>
        <w:t xml:space="preserve"> as per agreed performance standards and zero surprise operations with in the financial obligations under rewarded contracts</w:t>
      </w:r>
    </w:p>
    <w:p w14:paraId="47DEECB1" w14:textId="77777777" w:rsidR="001247E0" w:rsidRPr="001247E0" w:rsidRDefault="001247E0" w:rsidP="001247E0">
      <w:pPr>
        <w:pStyle w:val="ListParagraph"/>
        <w:numPr>
          <w:ilvl w:val="0"/>
          <w:numId w:val="2"/>
        </w:numPr>
        <w:ind w:left="-360" w:hanging="450"/>
        <w:jc w:val="both"/>
        <w:rPr>
          <w:rFonts w:cstheme="minorHAnsi"/>
          <w:sz w:val="20"/>
          <w:szCs w:val="20"/>
        </w:rPr>
      </w:pPr>
      <w:r w:rsidRPr="001247E0">
        <w:rPr>
          <w:rFonts w:cstheme="minorHAnsi"/>
          <w:sz w:val="20"/>
          <w:szCs w:val="20"/>
        </w:rPr>
        <w:t>Liaising with all other support functions to ensure smooth operations and minimum interruptions for the working team</w:t>
      </w:r>
    </w:p>
    <w:p w14:paraId="4E2B255B" w14:textId="77777777" w:rsidR="001247E0" w:rsidRPr="001247E0" w:rsidRDefault="001247E0" w:rsidP="001247E0">
      <w:pPr>
        <w:pStyle w:val="ListParagraph"/>
        <w:numPr>
          <w:ilvl w:val="0"/>
          <w:numId w:val="2"/>
        </w:numPr>
        <w:ind w:left="-360" w:hanging="450"/>
        <w:jc w:val="both"/>
        <w:rPr>
          <w:rFonts w:cstheme="minorHAnsi"/>
          <w:sz w:val="20"/>
          <w:szCs w:val="20"/>
        </w:rPr>
      </w:pPr>
      <w:r w:rsidRPr="001247E0">
        <w:rPr>
          <w:rFonts w:cstheme="minorHAnsi"/>
          <w:sz w:val="20"/>
          <w:szCs w:val="20"/>
        </w:rPr>
        <w:t xml:space="preserve">Conducting periodic </w:t>
      </w:r>
      <w:r w:rsidRPr="00643B60">
        <w:rPr>
          <w:rFonts w:cstheme="minorHAnsi"/>
          <w:b/>
          <w:sz w:val="20"/>
          <w:szCs w:val="20"/>
        </w:rPr>
        <w:t>Performance Appraisals</w:t>
      </w:r>
      <w:r w:rsidRPr="001247E0">
        <w:rPr>
          <w:rFonts w:cstheme="minorHAnsi"/>
          <w:sz w:val="20"/>
          <w:szCs w:val="20"/>
        </w:rPr>
        <w:t xml:space="preserve"> to facilitate performance management and implementing action plans for team and individual performance improvement</w:t>
      </w:r>
    </w:p>
    <w:p w14:paraId="6844F2D7" w14:textId="77777777" w:rsidR="001247E0" w:rsidRPr="001247E0" w:rsidRDefault="001247E0" w:rsidP="001247E0">
      <w:pPr>
        <w:pStyle w:val="ListParagraph"/>
        <w:numPr>
          <w:ilvl w:val="0"/>
          <w:numId w:val="2"/>
        </w:numPr>
        <w:ind w:left="-360" w:hanging="450"/>
        <w:jc w:val="both"/>
        <w:rPr>
          <w:rFonts w:cstheme="minorHAnsi"/>
          <w:sz w:val="20"/>
          <w:szCs w:val="20"/>
        </w:rPr>
      </w:pPr>
      <w:r w:rsidRPr="001247E0">
        <w:rPr>
          <w:rFonts w:cstheme="minorHAnsi"/>
          <w:sz w:val="20"/>
          <w:szCs w:val="20"/>
        </w:rPr>
        <w:t>Nominating team members to different competency development trainings organized by the learning and development team so that they could perform their job up to the expectation</w:t>
      </w:r>
    </w:p>
    <w:p w14:paraId="382519B1" w14:textId="77777777" w:rsidR="00643B60" w:rsidRDefault="00643B60" w:rsidP="000D5BFF">
      <w:pPr>
        <w:spacing w:after="0" w:line="240" w:lineRule="auto"/>
        <w:ind w:left="-810"/>
        <w:contextualSpacing/>
        <w:rPr>
          <w:b/>
          <w:color w:val="0D0D0D" w:themeColor="text1" w:themeTint="F2"/>
          <w:sz w:val="20"/>
        </w:rPr>
      </w:pPr>
    </w:p>
    <w:p w14:paraId="0257713F" w14:textId="77777777" w:rsidR="00643B60" w:rsidRDefault="00643B60" w:rsidP="000D5BFF">
      <w:pPr>
        <w:spacing w:after="0" w:line="240" w:lineRule="auto"/>
        <w:ind w:left="-810"/>
        <w:contextualSpacing/>
        <w:rPr>
          <w:b/>
          <w:color w:val="0D0D0D" w:themeColor="text1" w:themeTint="F2"/>
          <w:sz w:val="20"/>
        </w:rPr>
      </w:pPr>
    </w:p>
    <w:p w14:paraId="6FA03E79" w14:textId="77777777" w:rsidR="00643B60" w:rsidRDefault="00643B60" w:rsidP="000D5BFF">
      <w:pPr>
        <w:spacing w:after="0" w:line="240" w:lineRule="auto"/>
        <w:ind w:left="-810"/>
        <w:contextualSpacing/>
        <w:rPr>
          <w:b/>
          <w:color w:val="0D0D0D" w:themeColor="text1" w:themeTint="F2"/>
          <w:sz w:val="20"/>
        </w:rPr>
      </w:pPr>
    </w:p>
    <w:p w14:paraId="718997D3" w14:textId="77777777" w:rsidR="00643B60" w:rsidRDefault="00643B60" w:rsidP="000D5BFF">
      <w:pPr>
        <w:spacing w:after="0" w:line="240" w:lineRule="auto"/>
        <w:ind w:left="-810"/>
        <w:contextualSpacing/>
        <w:rPr>
          <w:b/>
          <w:color w:val="0D0D0D" w:themeColor="text1" w:themeTint="F2"/>
          <w:sz w:val="20"/>
        </w:rPr>
      </w:pPr>
    </w:p>
    <w:p w14:paraId="469271C3" w14:textId="77777777" w:rsidR="00643B60" w:rsidRDefault="00643B60" w:rsidP="000D5BFF">
      <w:pPr>
        <w:spacing w:after="0" w:line="240" w:lineRule="auto"/>
        <w:ind w:left="-810"/>
        <w:contextualSpacing/>
        <w:rPr>
          <w:b/>
          <w:color w:val="0D0D0D" w:themeColor="text1" w:themeTint="F2"/>
          <w:sz w:val="20"/>
        </w:rPr>
      </w:pPr>
    </w:p>
    <w:p w14:paraId="7B232645" w14:textId="77777777" w:rsidR="000D5BFF" w:rsidRDefault="000D5BFF" w:rsidP="000D5BFF">
      <w:pPr>
        <w:spacing w:after="0" w:line="240" w:lineRule="auto"/>
        <w:ind w:left="-810"/>
        <w:contextualSpacing/>
        <w:rPr>
          <w:b/>
          <w:color w:val="0D0D0D" w:themeColor="text1" w:themeTint="F2"/>
          <w:sz w:val="20"/>
        </w:rPr>
      </w:pPr>
      <w:r>
        <w:rPr>
          <w:b/>
          <w:color w:val="0D0D0D" w:themeColor="text1" w:themeTint="F2"/>
          <w:sz w:val="20"/>
        </w:rPr>
        <w:t>2008-</w:t>
      </w:r>
      <w:r w:rsidR="001247E0">
        <w:rPr>
          <w:b/>
          <w:color w:val="0D0D0D" w:themeColor="text1" w:themeTint="F2"/>
          <w:sz w:val="20"/>
        </w:rPr>
        <w:t>2021</w:t>
      </w:r>
      <w:r w:rsidR="00887B31">
        <w:rPr>
          <w:b/>
          <w:color w:val="0D0D0D" w:themeColor="text1" w:themeTint="F2"/>
          <w:sz w:val="20"/>
        </w:rPr>
        <w:t xml:space="preserve">: </w:t>
      </w:r>
      <w:r w:rsidRPr="000D5BFF">
        <w:rPr>
          <w:b/>
          <w:color w:val="0D0D0D" w:themeColor="text1" w:themeTint="F2"/>
          <w:sz w:val="20"/>
        </w:rPr>
        <w:t>Dimensioni, Noida</w:t>
      </w:r>
      <w:r>
        <w:rPr>
          <w:b/>
          <w:color w:val="0D0D0D" w:themeColor="text1" w:themeTint="F2"/>
          <w:sz w:val="20"/>
        </w:rPr>
        <w:t xml:space="preserve"> as </w:t>
      </w:r>
      <w:r w:rsidRPr="000D5BFF">
        <w:rPr>
          <w:b/>
          <w:color w:val="0D0D0D" w:themeColor="text1" w:themeTint="F2"/>
          <w:sz w:val="20"/>
        </w:rPr>
        <w:t>Project - coordinator (Content)</w:t>
      </w:r>
    </w:p>
    <w:p w14:paraId="0E801C81" w14:textId="77777777" w:rsidR="000D5BFF" w:rsidRDefault="000D5BFF" w:rsidP="000D5BFF">
      <w:pPr>
        <w:spacing w:after="0" w:line="240" w:lineRule="auto"/>
        <w:ind w:left="-810"/>
        <w:contextualSpacing/>
        <w:rPr>
          <w:rFonts w:cstheme="minorHAnsi"/>
          <w:sz w:val="20"/>
          <w:szCs w:val="20"/>
        </w:rPr>
      </w:pPr>
    </w:p>
    <w:p w14:paraId="63D24904" w14:textId="77777777" w:rsidR="001247E0" w:rsidRDefault="001247E0" w:rsidP="001247E0">
      <w:pPr>
        <w:pStyle w:val="ListParagraph"/>
        <w:numPr>
          <w:ilvl w:val="0"/>
          <w:numId w:val="2"/>
        </w:numPr>
        <w:ind w:left="-360" w:hanging="45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Successfully </w:t>
      </w:r>
      <w:r w:rsidRPr="00643B60">
        <w:rPr>
          <w:rFonts w:cstheme="minorHAnsi"/>
          <w:b/>
          <w:sz w:val="20"/>
          <w:szCs w:val="20"/>
        </w:rPr>
        <w:t>delivered more than 20 stamping projects</w:t>
      </w:r>
      <w:r>
        <w:rPr>
          <w:rFonts w:cstheme="minorHAnsi"/>
          <w:sz w:val="20"/>
          <w:szCs w:val="20"/>
        </w:rPr>
        <w:t xml:space="preserve"> by coordinating with </w:t>
      </w:r>
      <w:r w:rsidRPr="001247E0">
        <w:rPr>
          <w:rFonts w:cstheme="minorHAnsi"/>
          <w:sz w:val="20"/>
          <w:szCs w:val="20"/>
        </w:rPr>
        <w:t>Stamping Engineer, Installer and Manager</w:t>
      </w:r>
      <w:r>
        <w:rPr>
          <w:rFonts w:cstheme="minorHAnsi"/>
          <w:sz w:val="20"/>
          <w:szCs w:val="20"/>
        </w:rPr>
        <w:t xml:space="preserve"> and administering the entire stamping operations</w:t>
      </w:r>
    </w:p>
    <w:p w14:paraId="15481B96" w14:textId="77777777" w:rsidR="001247E0" w:rsidRDefault="001247E0" w:rsidP="001247E0">
      <w:pPr>
        <w:pStyle w:val="ListParagraph"/>
        <w:numPr>
          <w:ilvl w:val="0"/>
          <w:numId w:val="2"/>
        </w:numPr>
        <w:ind w:left="-360" w:hanging="45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Played a key role in </w:t>
      </w:r>
      <w:r w:rsidRPr="00643B60">
        <w:rPr>
          <w:rFonts w:cstheme="minorHAnsi"/>
          <w:b/>
          <w:sz w:val="20"/>
          <w:szCs w:val="20"/>
        </w:rPr>
        <w:t>delivering errorless file within/before time for Vivint Solar project</w:t>
      </w:r>
      <w:r>
        <w:rPr>
          <w:rFonts w:cstheme="minorHAnsi"/>
          <w:sz w:val="20"/>
          <w:szCs w:val="20"/>
        </w:rPr>
        <w:t xml:space="preserve"> for </w:t>
      </w:r>
      <w:r w:rsidRPr="001247E0">
        <w:rPr>
          <w:rFonts w:cstheme="minorHAnsi"/>
          <w:sz w:val="20"/>
          <w:szCs w:val="20"/>
        </w:rPr>
        <w:t>US client</w:t>
      </w:r>
      <w:r>
        <w:rPr>
          <w:rFonts w:cstheme="minorHAnsi"/>
          <w:sz w:val="20"/>
          <w:szCs w:val="20"/>
        </w:rPr>
        <w:t xml:space="preserve"> for 2 years</w:t>
      </w:r>
    </w:p>
    <w:p w14:paraId="0A570A02" w14:textId="77777777" w:rsidR="001247E0" w:rsidRPr="001247E0" w:rsidRDefault="001247E0" w:rsidP="001247E0">
      <w:pPr>
        <w:pStyle w:val="ListParagraph"/>
        <w:numPr>
          <w:ilvl w:val="0"/>
          <w:numId w:val="2"/>
        </w:numPr>
        <w:ind w:left="-360" w:hanging="450"/>
        <w:jc w:val="both"/>
        <w:rPr>
          <w:rFonts w:cstheme="minorHAnsi"/>
          <w:sz w:val="20"/>
          <w:szCs w:val="20"/>
        </w:rPr>
      </w:pPr>
      <w:r w:rsidRPr="001247E0">
        <w:rPr>
          <w:rFonts w:cstheme="minorHAnsi"/>
          <w:sz w:val="20"/>
          <w:szCs w:val="20"/>
        </w:rPr>
        <w:t xml:space="preserve">Bagged appreciation for </w:t>
      </w:r>
      <w:r w:rsidRPr="00643B60">
        <w:rPr>
          <w:rFonts w:cstheme="minorHAnsi"/>
          <w:b/>
          <w:sz w:val="20"/>
          <w:szCs w:val="20"/>
        </w:rPr>
        <w:t>heading &amp; delivering a project for Adobe</w:t>
      </w:r>
      <w:r w:rsidRPr="001247E0">
        <w:rPr>
          <w:rFonts w:cstheme="minorHAnsi"/>
          <w:sz w:val="20"/>
          <w:szCs w:val="20"/>
        </w:rPr>
        <w:t xml:space="preserve"> and leading a team of 8 members for delivering 100 forms a day with both Production and QC done as per norms for a year</w:t>
      </w:r>
    </w:p>
    <w:p w14:paraId="4827B143" w14:textId="77777777" w:rsidR="00AC6051" w:rsidRPr="001247E0" w:rsidRDefault="000D5BFF" w:rsidP="001247E0">
      <w:pPr>
        <w:pStyle w:val="ListParagraph"/>
        <w:numPr>
          <w:ilvl w:val="0"/>
          <w:numId w:val="2"/>
        </w:numPr>
        <w:ind w:left="-360" w:hanging="450"/>
        <w:jc w:val="both"/>
        <w:rPr>
          <w:rFonts w:cstheme="minorHAnsi"/>
          <w:sz w:val="20"/>
          <w:szCs w:val="20"/>
        </w:rPr>
      </w:pPr>
      <w:r w:rsidRPr="001247E0">
        <w:rPr>
          <w:rFonts w:cstheme="minorHAnsi"/>
          <w:sz w:val="20"/>
          <w:szCs w:val="20"/>
        </w:rPr>
        <w:t xml:space="preserve">Worked on various projects for clients like </w:t>
      </w:r>
      <w:r w:rsidRPr="00643B60">
        <w:rPr>
          <w:rFonts w:cstheme="minorHAnsi"/>
          <w:b/>
          <w:sz w:val="20"/>
          <w:szCs w:val="20"/>
        </w:rPr>
        <w:t>Indiamart, Trade India, Getit Info Tech, Make My Trip, Yatra, Magic Bricks and 99 Acres</w:t>
      </w:r>
      <w:r w:rsidRPr="001247E0">
        <w:rPr>
          <w:rFonts w:cstheme="minorHAnsi"/>
          <w:sz w:val="20"/>
          <w:szCs w:val="20"/>
        </w:rPr>
        <w:t xml:space="preserve"> </w:t>
      </w:r>
      <w:r w:rsidR="001247E0" w:rsidRPr="001247E0">
        <w:rPr>
          <w:rFonts w:cstheme="minorHAnsi"/>
          <w:sz w:val="20"/>
          <w:szCs w:val="20"/>
        </w:rPr>
        <w:t>from 2008-2016</w:t>
      </w:r>
    </w:p>
    <w:p w14:paraId="35C83C92" w14:textId="77777777" w:rsidR="000D5BFF" w:rsidRDefault="000D5BFF" w:rsidP="00F53857">
      <w:pPr>
        <w:pBdr>
          <w:bottom w:val="single" w:sz="12" w:space="1" w:color="244061" w:themeColor="accent1" w:themeShade="80"/>
        </w:pBdr>
        <w:spacing w:after="0" w:line="240" w:lineRule="auto"/>
        <w:ind w:left="-810"/>
        <w:contextualSpacing/>
        <w:rPr>
          <w:b/>
          <w:color w:val="0F243E" w:themeColor="text2" w:themeShade="80"/>
          <w:sz w:val="24"/>
        </w:rPr>
      </w:pPr>
    </w:p>
    <w:p w14:paraId="5DC86FB9" w14:textId="77777777" w:rsidR="00AC6051" w:rsidRPr="00F53857" w:rsidRDefault="00AC6051" w:rsidP="00F53857">
      <w:pPr>
        <w:pBdr>
          <w:bottom w:val="single" w:sz="12" w:space="1" w:color="244061" w:themeColor="accent1" w:themeShade="80"/>
        </w:pBdr>
        <w:spacing w:after="0" w:line="240" w:lineRule="auto"/>
        <w:ind w:left="-810"/>
        <w:contextualSpacing/>
        <w:rPr>
          <w:b/>
          <w:color w:val="0F243E" w:themeColor="text2" w:themeShade="80"/>
          <w:sz w:val="24"/>
        </w:rPr>
      </w:pPr>
      <w:r w:rsidRPr="00F53857">
        <w:rPr>
          <w:b/>
          <w:color w:val="0F243E" w:themeColor="text2" w:themeShade="80"/>
          <w:sz w:val="24"/>
        </w:rPr>
        <w:t>PREVIOUS EXPERIENCE</w:t>
      </w:r>
    </w:p>
    <w:p w14:paraId="6D72FF5F" w14:textId="77777777" w:rsidR="001F7F98" w:rsidRPr="001F7F98" w:rsidRDefault="001F7F98" w:rsidP="00AC6051">
      <w:pPr>
        <w:spacing w:after="0" w:line="240" w:lineRule="auto"/>
        <w:ind w:left="-810"/>
        <w:rPr>
          <w:rFonts w:cstheme="minorHAnsi"/>
          <w:sz w:val="12"/>
          <w:szCs w:val="20"/>
          <w:lang w:val="en-GB"/>
        </w:rPr>
      </w:pPr>
    </w:p>
    <w:p w14:paraId="6FBBC051" w14:textId="77777777" w:rsidR="00AC6051" w:rsidRDefault="00AC6051" w:rsidP="00AC6051">
      <w:pPr>
        <w:spacing w:after="0" w:line="240" w:lineRule="auto"/>
        <w:ind w:left="-810"/>
        <w:rPr>
          <w:rFonts w:cstheme="minorHAnsi"/>
          <w:sz w:val="20"/>
          <w:szCs w:val="20"/>
          <w:lang w:val="en-GB"/>
        </w:rPr>
      </w:pPr>
      <w:r w:rsidRPr="00AC6051">
        <w:rPr>
          <w:rFonts w:cstheme="minorHAnsi"/>
          <w:sz w:val="20"/>
          <w:szCs w:val="20"/>
          <w:lang w:val="en-GB"/>
        </w:rPr>
        <w:t>Worked with different organization</w:t>
      </w:r>
      <w:r>
        <w:rPr>
          <w:rFonts w:cstheme="minorHAnsi"/>
          <w:sz w:val="20"/>
          <w:szCs w:val="20"/>
          <w:lang w:val="en-GB"/>
        </w:rPr>
        <w:t xml:space="preserve">s like </w:t>
      </w:r>
      <w:r w:rsidR="00AF6092" w:rsidRPr="00AF6092">
        <w:rPr>
          <w:rFonts w:cstheme="minorHAnsi"/>
          <w:b/>
          <w:i/>
          <w:sz w:val="20"/>
          <w:szCs w:val="20"/>
          <w:lang w:val="en-GB"/>
        </w:rPr>
        <w:t xml:space="preserve">Tata Motor Finance, </w:t>
      </w:r>
      <w:r w:rsidR="000D5BFF" w:rsidRPr="000D5BFF">
        <w:rPr>
          <w:rFonts w:cstheme="minorHAnsi"/>
          <w:b/>
          <w:i/>
          <w:sz w:val="20"/>
          <w:szCs w:val="20"/>
          <w:lang w:val="en-GB"/>
        </w:rPr>
        <w:t>India Infoline Insurance Pvt. Ltd.</w:t>
      </w:r>
      <w:r w:rsidR="000D5BFF">
        <w:rPr>
          <w:rFonts w:cstheme="minorHAnsi"/>
          <w:b/>
          <w:i/>
          <w:sz w:val="20"/>
          <w:szCs w:val="20"/>
          <w:lang w:val="en-GB"/>
        </w:rPr>
        <w:t xml:space="preserve">, </w:t>
      </w:r>
      <w:r w:rsidR="000D5BFF" w:rsidRPr="000D5BFF">
        <w:rPr>
          <w:rFonts w:cstheme="minorHAnsi"/>
          <w:b/>
          <w:i/>
          <w:sz w:val="20"/>
          <w:szCs w:val="20"/>
          <w:lang w:val="en-GB"/>
        </w:rPr>
        <w:t>Stallion</w:t>
      </w:r>
      <w:r w:rsidR="000D5BFF">
        <w:rPr>
          <w:rFonts w:cstheme="minorHAnsi"/>
          <w:b/>
          <w:i/>
          <w:sz w:val="20"/>
          <w:szCs w:val="20"/>
          <w:lang w:val="en-GB"/>
        </w:rPr>
        <w:t xml:space="preserve"> Call Center (ICICI Prudential) and </w:t>
      </w:r>
      <w:r w:rsidR="000D5BFF" w:rsidRPr="000D5BFF">
        <w:rPr>
          <w:rFonts w:cstheme="minorHAnsi"/>
          <w:b/>
          <w:i/>
          <w:sz w:val="20"/>
          <w:szCs w:val="20"/>
          <w:lang w:val="en-GB"/>
        </w:rPr>
        <w:t xml:space="preserve">ICICI Bank Ltd. </w:t>
      </w:r>
      <w:r w:rsidRPr="00AC6051">
        <w:rPr>
          <w:rFonts w:cstheme="minorHAnsi"/>
          <w:sz w:val="20"/>
          <w:szCs w:val="20"/>
          <w:lang w:val="en-GB"/>
        </w:rPr>
        <w:t xml:space="preserve">at </w:t>
      </w:r>
      <w:r>
        <w:rPr>
          <w:rFonts w:cstheme="minorHAnsi"/>
          <w:sz w:val="20"/>
          <w:szCs w:val="20"/>
          <w:lang w:val="en-GB"/>
        </w:rPr>
        <w:t xml:space="preserve">various sales roles between </w:t>
      </w:r>
      <w:r w:rsidR="000D5BFF">
        <w:rPr>
          <w:rFonts w:cstheme="minorHAnsi"/>
          <w:sz w:val="20"/>
          <w:szCs w:val="20"/>
          <w:lang w:val="en-GB"/>
        </w:rPr>
        <w:t>200</w:t>
      </w:r>
      <w:r w:rsidR="00AF6092">
        <w:rPr>
          <w:rFonts w:cstheme="minorHAnsi"/>
          <w:sz w:val="20"/>
          <w:szCs w:val="20"/>
          <w:lang w:val="en-GB"/>
        </w:rPr>
        <w:t>6</w:t>
      </w:r>
      <w:r w:rsidR="000D5BFF">
        <w:rPr>
          <w:rFonts w:cstheme="minorHAnsi"/>
          <w:sz w:val="20"/>
          <w:szCs w:val="20"/>
          <w:lang w:val="en-GB"/>
        </w:rPr>
        <w:t>-2008</w:t>
      </w:r>
    </w:p>
    <w:p w14:paraId="10CDD758" w14:textId="77777777" w:rsidR="00AC6051" w:rsidRDefault="00AC6051" w:rsidP="00AC6051">
      <w:pPr>
        <w:spacing w:after="0" w:line="240" w:lineRule="auto"/>
        <w:ind w:left="-810"/>
        <w:contextualSpacing/>
        <w:rPr>
          <w:rFonts w:cstheme="minorHAnsi"/>
          <w:sz w:val="10"/>
          <w:szCs w:val="20"/>
          <w:lang w:val="en-GB"/>
        </w:rPr>
      </w:pPr>
    </w:p>
    <w:p w14:paraId="43CAFE72" w14:textId="77777777" w:rsidR="002A23CD" w:rsidRPr="001F7F98" w:rsidRDefault="002A23CD" w:rsidP="00AC6051">
      <w:pPr>
        <w:spacing w:after="0" w:line="240" w:lineRule="auto"/>
        <w:ind w:left="-810"/>
        <w:contextualSpacing/>
        <w:rPr>
          <w:rFonts w:cstheme="minorHAnsi"/>
          <w:sz w:val="10"/>
          <w:szCs w:val="20"/>
          <w:lang w:val="en-GB"/>
        </w:rPr>
      </w:pPr>
    </w:p>
    <w:p w14:paraId="5D902D16" w14:textId="77777777" w:rsidR="00AC6051" w:rsidRPr="001F7F98" w:rsidRDefault="00AC6051" w:rsidP="00AC6051">
      <w:pPr>
        <w:spacing w:after="0" w:line="240" w:lineRule="auto"/>
        <w:ind w:left="-810"/>
        <w:rPr>
          <w:rFonts w:cstheme="minorHAnsi"/>
          <w:sz w:val="2"/>
          <w:szCs w:val="20"/>
          <w:lang w:val="en-GB"/>
        </w:rPr>
      </w:pPr>
    </w:p>
    <w:p w14:paraId="7F1E7E61" w14:textId="77777777" w:rsidR="00AC6051" w:rsidRPr="00F53857" w:rsidRDefault="00AC6051" w:rsidP="00AC6051">
      <w:pPr>
        <w:pBdr>
          <w:bottom w:val="single" w:sz="12" w:space="1" w:color="244061" w:themeColor="accent1" w:themeShade="80"/>
        </w:pBdr>
        <w:spacing w:after="0" w:line="240" w:lineRule="auto"/>
        <w:ind w:left="-810"/>
        <w:contextualSpacing/>
        <w:rPr>
          <w:b/>
          <w:color w:val="0F243E" w:themeColor="text2" w:themeShade="80"/>
          <w:sz w:val="24"/>
        </w:rPr>
      </w:pPr>
      <w:r w:rsidRPr="00F53857">
        <w:rPr>
          <w:b/>
          <w:color w:val="0F243E" w:themeColor="text2" w:themeShade="80"/>
          <w:sz w:val="24"/>
        </w:rPr>
        <w:t>EDUCATION</w:t>
      </w:r>
    </w:p>
    <w:p w14:paraId="4FE343D3" w14:textId="77777777" w:rsidR="00AC6051" w:rsidRPr="00AC6051" w:rsidRDefault="00AC6051" w:rsidP="00AC6051">
      <w:pPr>
        <w:spacing w:after="0" w:line="240" w:lineRule="auto"/>
        <w:ind w:left="-810"/>
        <w:contextualSpacing/>
        <w:rPr>
          <w:b/>
          <w:color w:val="0D0D0D" w:themeColor="text1" w:themeTint="F2"/>
          <w:sz w:val="12"/>
        </w:rPr>
      </w:pPr>
    </w:p>
    <w:p w14:paraId="5CADE7C4" w14:textId="77777777" w:rsidR="00AC6051" w:rsidRPr="00AC6051" w:rsidRDefault="002A23CD" w:rsidP="00AC6051">
      <w:pPr>
        <w:ind w:left="-81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</w:rPr>
        <w:t xml:space="preserve">2007: </w:t>
      </w:r>
      <w:r w:rsidRPr="002A23CD">
        <w:rPr>
          <w:rFonts w:cstheme="minorHAnsi"/>
          <w:sz w:val="20"/>
        </w:rPr>
        <w:t xml:space="preserve">Post Graduate (English Lit.) from CSJM University, Kanpur </w:t>
      </w:r>
    </w:p>
    <w:sectPr w:rsidR="00AC6051" w:rsidRPr="00AC6051" w:rsidSect="00643B60">
      <w:pgSz w:w="12240" w:h="15840"/>
      <w:pgMar w:top="720" w:right="720" w:bottom="360" w:left="1440" w:header="720" w:footer="720" w:gutter="0"/>
      <w:pgBorders w:offsetFrom="page">
        <w:top w:val="single" w:sz="24" w:space="24" w:color="17365D" w:themeColor="text2" w:themeShade="BF"/>
        <w:left w:val="single" w:sz="24" w:space="24" w:color="17365D" w:themeColor="text2" w:themeShade="BF"/>
        <w:bottom w:val="single" w:sz="24" w:space="24" w:color="17365D" w:themeColor="text2" w:themeShade="BF"/>
        <w:right w:val="single" w:sz="24" w:space="24" w:color="17365D" w:themeColor="tex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bullet_grey_circ" style="width:9pt;height:9pt;visibility:visible;mso-wrap-style:square" o:bullet="t">
        <v:imagedata r:id="rId1" o:title="bullet_grey_circ"/>
      </v:shape>
    </w:pict>
  </w:numPicBullet>
  <w:abstractNum w:abstractNumId="0" w15:restartNumberingAfterBreak="0">
    <w:nsid w:val="00000002"/>
    <w:multiLevelType w:val="hybridMultilevel"/>
    <w:tmpl w:val="01544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7617C"/>
    <w:multiLevelType w:val="hybridMultilevel"/>
    <w:tmpl w:val="4CB66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812897"/>
    <w:multiLevelType w:val="multilevel"/>
    <w:tmpl w:val="B69A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8370B"/>
    <w:multiLevelType w:val="hybridMultilevel"/>
    <w:tmpl w:val="78027204"/>
    <w:lvl w:ilvl="0" w:tplc="A3BE289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063066"/>
    <w:multiLevelType w:val="hybridMultilevel"/>
    <w:tmpl w:val="05BE8532"/>
    <w:lvl w:ilvl="0" w:tplc="D16EEA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AF7506"/>
    <w:multiLevelType w:val="hybridMultilevel"/>
    <w:tmpl w:val="83A498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0E2662"/>
    <w:multiLevelType w:val="hybridMultilevel"/>
    <w:tmpl w:val="8B8E38BE"/>
    <w:lvl w:ilvl="0" w:tplc="D16EEA96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7" w15:restartNumberingAfterBreak="0">
    <w:nsid w:val="7DC07422"/>
    <w:multiLevelType w:val="hybridMultilevel"/>
    <w:tmpl w:val="CF4A0298"/>
    <w:lvl w:ilvl="0" w:tplc="C9C057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0"/>
      </w:rPr>
    </w:lvl>
    <w:lvl w:ilvl="1" w:tplc="7DC80052">
      <w:numFmt w:val="bullet"/>
      <w:lvlText w:val="•"/>
      <w:lvlJc w:val="left"/>
      <w:pPr>
        <w:ind w:left="1440" w:hanging="720"/>
      </w:pPr>
      <w:rPr>
        <w:rFonts w:ascii="Cambria" w:eastAsiaTheme="minorHAnsi" w:hAnsi="Cambri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5251193">
    <w:abstractNumId w:val="3"/>
  </w:num>
  <w:num w:numId="2" w16cid:durableId="184177959">
    <w:abstractNumId w:val="4"/>
  </w:num>
  <w:num w:numId="3" w16cid:durableId="839154733">
    <w:abstractNumId w:val="2"/>
  </w:num>
  <w:num w:numId="4" w16cid:durableId="5981053">
    <w:abstractNumId w:val="5"/>
  </w:num>
  <w:num w:numId="5" w16cid:durableId="891888296">
    <w:abstractNumId w:val="0"/>
  </w:num>
  <w:num w:numId="6" w16cid:durableId="1716343510">
    <w:abstractNumId w:val="6"/>
  </w:num>
  <w:num w:numId="7" w16cid:durableId="1420254516">
    <w:abstractNumId w:val="1"/>
  </w:num>
  <w:num w:numId="8" w16cid:durableId="12173556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D6"/>
    <w:rsid w:val="000D5BFF"/>
    <w:rsid w:val="00111554"/>
    <w:rsid w:val="001247E0"/>
    <w:rsid w:val="0014609F"/>
    <w:rsid w:val="001F7F98"/>
    <w:rsid w:val="002A23CD"/>
    <w:rsid w:val="003F6194"/>
    <w:rsid w:val="004A4A99"/>
    <w:rsid w:val="004F74F8"/>
    <w:rsid w:val="00643B60"/>
    <w:rsid w:val="00814E21"/>
    <w:rsid w:val="00887B31"/>
    <w:rsid w:val="008E595E"/>
    <w:rsid w:val="009A5A1F"/>
    <w:rsid w:val="00A63CAB"/>
    <w:rsid w:val="00A71AC9"/>
    <w:rsid w:val="00AC6051"/>
    <w:rsid w:val="00AF6092"/>
    <w:rsid w:val="00B728D6"/>
    <w:rsid w:val="00BE2707"/>
    <w:rsid w:val="00DD0BF1"/>
    <w:rsid w:val="00DF2C59"/>
    <w:rsid w:val="00F53857"/>
    <w:rsid w:val="00F8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9C8161"/>
  <w15:docId w15:val="{953FFE39-D671-474A-BADB-5789F041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8D6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887B31"/>
    <w:pPr>
      <w:spacing w:after="160" w:line="259" w:lineRule="auto"/>
      <w:ind w:left="720"/>
      <w:contextualSpacing/>
    </w:pPr>
    <w:rPr>
      <w:lang w:val="en-GB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887B3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730BF-824E-42D9-9487-74201BAE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Namita Bansal</dc:creator>
  <cp:lastModifiedBy>Parth Bansal</cp:lastModifiedBy>
  <cp:revision>2</cp:revision>
  <dcterms:created xsi:type="dcterms:W3CDTF">2022-07-19T13:11:00Z</dcterms:created>
  <dcterms:modified xsi:type="dcterms:W3CDTF">2022-07-19T13:11:00Z</dcterms:modified>
</cp:coreProperties>
</file>