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1E" w:rsidRDefault="004A6F1E" w:rsidP="00F0352D">
      <w:pPr>
        <w:pStyle w:val="Title"/>
        <w:spacing w:line="276" w:lineRule="auto"/>
        <w:rPr>
          <w:rFonts w:ascii="Times New Roman" w:hAnsi="Times New Roman"/>
          <w:sz w:val="28"/>
          <w:szCs w:val="28"/>
          <w:u w:val="single"/>
        </w:rPr>
      </w:pPr>
      <w:r w:rsidRPr="004A6F1E">
        <w:rPr>
          <w:rFonts w:ascii="Times New Roman" w:hAnsi="Times New Roman"/>
          <w:noProof/>
          <w:sz w:val="28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7" type="#_x0000_t202" style="position:absolute;left:0;text-align:left;margin-left:330.5pt;margin-top:.85pt;width:97pt;height:91.2pt;z-index:3;visibility:visible;mso-wrap-style:none;mso-wrap-distance-left:0;mso-wrap-distance-right:0">
            <v:textbox style="mso-fit-shape-to-text:t">
              <w:txbxContent>
                <w:p w:rsidR="004A6F1E" w:rsidRDefault="005047F9" w:rsidP="00F0352D">
                  <w:r>
                    <w:rPr>
                      <w:noProof/>
                    </w:rPr>
                    <w:drawing>
                      <wp:inline distT="0" distB="0" distL="0" distR="0">
                        <wp:extent cx="1438275" cy="1238250"/>
                        <wp:effectExtent l="19050" t="0" r="9525" b="0"/>
                        <wp:docPr id="2049" name="Pictur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/>
                              </pic:nvPicPr>
                              <pic:blipFill>
                                <a:blip r:embed="rId5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438275" cy="12382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047F9">
        <w:rPr>
          <w:rFonts w:ascii="Times New Roman" w:hAnsi="Times New Roman"/>
          <w:sz w:val="28"/>
          <w:szCs w:val="28"/>
          <w:u w:val="single"/>
        </w:rPr>
        <w:t>CURRICULAM VITAE</w:t>
      </w:r>
    </w:p>
    <w:p w:rsidR="004A6F1E" w:rsidRDefault="004A6F1E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4A6F1E" w:rsidRDefault="005047F9">
      <w:pPr>
        <w:pStyle w:val="Title"/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PRABHU MAGGENOR </w:t>
      </w:r>
      <w:r>
        <w:rPr>
          <w:rFonts w:ascii="Times New Roman" w:hAnsi="Times New Roman"/>
          <w:sz w:val="28"/>
          <w:szCs w:val="28"/>
        </w:rPr>
        <w:tab/>
      </w:r>
    </w:p>
    <w:p w:rsidR="004A6F1E" w:rsidRDefault="005047F9">
      <w:pPr>
        <w:pStyle w:val="Title"/>
        <w:spacing w:line="276" w:lineRule="auto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Cs/>
          <w:sz w:val="22"/>
          <w:szCs w:val="22"/>
        </w:rPr>
        <w:t>Email: prabhumaggenor@gmail.com</w:t>
      </w:r>
    </w:p>
    <w:p w:rsidR="004A6F1E" w:rsidRDefault="005047F9">
      <w:pPr>
        <w:pStyle w:val="Title"/>
        <w:spacing w:line="276" w:lineRule="auto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Mobile: +91-9742093423</w:t>
      </w:r>
    </w:p>
    <w:p w:rsidR="004A6F1E" w:rsidRDefault="004A6F1E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line id="1028" o:spid="_x0000_s1026" style="position:absolute;z-index:2;visibility:visible;mso-wrap-distance-left:0;mso-wrap-distance-right:0" from="0,12.85pt" to="417pt,12.85pt" strokeweight="1.25pt"/>
        </w:pict>
      </w: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</w:rPr>
      </w:pPr>
      <w:r>
        <w:rPr>
          <w:rFonts w:eastAsia="Calibri"/>
          <w:b/>
          <w:bCs/>
        </w:rPr>
        <w:t>CAREER</w:t>
      </w:r>
      <w:r>
        <w:rPr>
          <w:b/>
        </w:rPr>
        <w:t xml:space="preserve"> OBJECTIVE:</w:t>
      </w:r>
    </w:p>
    <w:p w:rsidR="004A6F1E" w:rsidRDefault="005047F9">
      <w:pPr>
        <w:spacing w:line="276" w:lineRule="auto"/>
        <w:jc w:val="both"/>
      </w:pPr>
      <w:r>
        <w:t xml:space="preserve">     </w:t>
      </w:r>
      <w:proofErr w:type="gramStart"/>
      <w:r>
        <w:t>“To</w:t>
      </w:r>
      <w:r>
        <w:t xml:space="preserve"> obtain a responsible position where my education and ability are utilized.</w:t>
      </w:r>
      <w:proofErr w:type="gramEnd"/>
      <w:r>
        <w:t xml:space="preserve"> Aspire to become a highly skilled professional and develop an ability to adapt to today’s ever changing intellectual and technology driven environment.</w:t>
      </w:r>
    </w:p>
    <w:p w:rsidR="004A6F1E" w:rsidRDefault="004A6F1E">
      <w:pPr>
        <w:spacing w:line="276" w:lineRule="auto"/>
      </w:pP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  <w:caps/>
        </w:rPr>
      </w:pPr>
      <w:r>
        <w:rPr>
          <w:b/>
          <w:caps/>
        </w:rPr>
        <w:t>EDucational QUALIFICATIONS</w:t>
      </w:r>
      <w:proofErr w:type="gramStart"/>
      <w:r>
        <w:rPr>
          <w:b/>
          <w:caps/>
        </w:rPr>
        <w:t>:</w:t>
      </w:r>
      <w:r>
        <w:rPr>
          <w:b/>
          <w:caps/>
        </w:rPr>
        <w:t>ss</w:t>
      </w:r>
      <w:proofErr w:type="gramEnd"/>
    </w:p>
    <w:tbl>
      <w:tblPr>
        <w:tblW w:w="8358" w:type="dxa"/>
        <w:tblInd w:w="93" w:type="dxa"/>
        <w:tblLook w:val="0000"/>
      </w:tblPr>
      <w:tblGrid>
        <w:gridCol w:w="1989"/>
        <w:gridCol w:w="1901"/>
        <w:gridCol w:w="1816"/>
        <w:gridCol w:w="1092"/>
        <w:gridCol w:w="1560"/>
      </w:tblGrid>
      <w:tr w:rsidR="004A6F1E">
        <w:trPr>
          <w:trHeight w:val="561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F1E" w:rsidRDefault="005047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F1E" w:rsidRDefault="005047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F1E" w:rsidRDefault="005047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 / Board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F1E" w:rsidRDefault="005047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F1E" w:rsidRDefault="005047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Aggregate</w:t>
            </w:r>
          </w:p>
        </w:tc>
      </w:tr>
      <w:tr w:rsidR="004A6F1E">
        <w:trPr>
          <w:trHeight w:val="1187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DIPLOMA</w:t>
            </w:r>
          </w:p>
          <w:p w:rsidR="004A6F1E" w:rsidRDefault="005047F9">
            <w:pPr>
              <w:jc w:val="center"/>
            </w:pPr>
            <w:r>
              <w:t>(Electrical &amp; Electronics Engineering)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 xml:space="preserve">Government Polytechnic College, </w:t>
            </w:r>
            <w:proofErr w:type="spellStart"/>
            <w:r>
              <w:t>Bidar</w:t>
            </w:r>
            <w:proofErr w:type="spellEnd"/>
          </w:p>
          <w:p w:rsidR="004A6F1E" w:rsidRDefault="004A6F1E">
            <w:pPr>
              <w:jc w:val="center"/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Dept of Technical Education Bangalore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rPr>
                <w:caps/>
              </w:rPr>
              <w:t>2011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60.20%</w:t>
            </w:r>
          </w:p>
        </w:tc>
      </w:tr>
      <w:tr w:rsidR="004A6F1E">
        <w:trPr>
          <w:trHeight w:val="27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JODC(mechanical servicing automobile)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 xml:space="preserve">Government Boys College, </w:t>
            </w:r>
            <w:proofErr w:type="spellStart"/>
            <w:r>
              <w:t>Humanabad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Dept of Vocational Education Bangalore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2007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70.02%</w:t>
            </w:r>
          </w:p>
        </w:tc>
      </w:tr>
      <w:tr w:rsidR="004A6F1E">
        <w:trPr>
          <w:trHeight w:val="291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SSLC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proofErr w:type="spellStart"/>
            <w:r>
              <w:t>Satayashraya</w:t>
            </w:r>
            <w:proofErr w:type="spellEnd"/>
            <w:r>
              <w:t>, Composite College, Rajesh war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Karnataka Secondary Education Examination Board, Bangalore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2005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F1E" w:rsidRDefault="005047F9">
            <w:pPr>
              <w:jc w:val="center"/>
            </w:pPr>
            <w:r>
              <w:t>53.23 %</w:t>
            </w:r>
          </w:p>
        </w:tc>
      </w:tr>
    </w:tbl>
    <w:p w:rsidR="004A6F1E" w:rsidRDefault="004A6F1E">
      <w:pPr>
        <w:pStyle w:val="ListParagraph"/>
        <w:spacing w:line="276" w:lineRule="auto"/>
        <w:ind w:left="0"/>
        <w:jc w:val="both"/>
      </w:pP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  <w:caps/>
        </w:rPr>
      </w:pPr>
      <w:r>
        <w:rPr>
          <w:b/>
          <w:caps/>
        </w:rPr>
        <w:t>work EXPERIENCE:</w:t>
      </w:r>
    </w:p>
    <w:p w:rsidR="00ED6C2D" w:rsidRDefault="00ED6C2D" w:rsidP="00ED6C2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rFonts w:hint="eastAsia"/>
          <w:lang w:eastAsia="zh-CN"/>
        </w:rPr>
        <w:t>From</w:t>
      </w:r>
      <w:r>
        <w:rPr>
          <w:lang w:eastAsia="zh-CN"/>
        </w:rPr>
        <w:t xml:space="preserve"> Sept</w:t>
      </w:r>
      <w:r>
        <w:rPr>
          <w:rFonts w:hint="eastAsia"/>
          <w:lang w:eastAsia="zh-CN"/>
        </w:rPr>
        <w:t xml:space="preserve"> 2017 to </w:t>
      </w:r>
      <w:r>
        <w:rPr>
          <w:lang w:eastAsia="zh-CN"/>
        </w:rPr>
        <w:t xml:space="preserve">till date </w:t>
      </w:r>
      <w:r>
        <w:rPr>
          <w:rFonts w:hint="eastAsia"/>
          <w:lang w:eastAsia="zh-CN"/>
        </w:rPr>
        <w:t>working</w:t>
      </w:r>
      <w:r>
        <w:rPr>
          <w:lang w:eastAsia="zh-CN"/>
        </w:rPr>
        <w:t xml:space="preserve"> as a Supervisor at</w:t>
      </w:r>
      <w:r>
        <w:rPr>
          <w:rFonts w:hint="eastAsia"/>
          <w:lang w:eastAsia="zh-CN"/>
        </w:rPr>
        <w:t xml:space="preserve"> </w:t>
      </w:r>
      <w:proofErr w:type="spellStart"/>
      <w:r w:rsidRPr="00ED6C2D">
        <w:rPr>
          <w:rFonts w:hint="eastAsia"/>
          <w:b/>
          <w:lang w:eastAsia="zh-CN"/>
        </w:rPr>
        <w:t>Adani</w:t>
      </w:r>
      <w:proofErr w:type="spellEnd"/>
      <w:r w:rsidRPr="00ED6C2D">
        <w:rPr>
          <w:rFonts w:hint="eastAsia"/>
          <w:b/>
          <w:lang w:eastAsia="zh-CN"/>
        </w:rPr>
        <w:t xml:space="preserve"> solar</w:t>
      </w:r>
      <w:r>
        <w:rPr>
          <w:b/>
          <w:lang w:eastAsia="zh-CN"/>
        </w:rPr>
        <w:t xml:space="preserve"> power</w:t>
      </w:r>
      <w:r w:rsidRPr="00ED6C2D">
        <w:rPr>
          <w:rFonts w:hint="eastAsia"/>
          <w:b/>
          <w:lang w:eastAsia="zh-CN"/>
        </w:rPr>
        <w:t xml:space="preserve"> plant 50mw </w:t>
      </w:r>
      <w:r>
        <w:rPr>
          <w:b/>
          <w:lang w:eastAsia="zh-CN"/>
        </w:rPr>
        <w:t>Rajeshwar</w:t>
      </w:r>
      <w:r w:rsidR="00BF3B3F">
        <w:rPr>
          <w:b/>
          <w:lang w:eastAsia="zh-CN"/>
        </w:rPr>
        <w:t xml:space="preserve"> site</w:t>
      </w:r>
      <w:r>
        <w:rPr>
          <w:b/>
          <w:lang w:eastAsia="zh-CN"/>
        </w:rPr>
        <w:t xml:space="preserve"> under Manpower group Services Pvt Ltd.</w:t>
      </w:r>
    </w:p>
    <w:p w:rsidR="00ED6C2D" w:rsidRDefault="00ED6C2D" w:rsidP="00ED6C2D">
      <w:pPr>
        <w:spacing w:line="276" w:lineRule="auto"/>
        <w:jc w:val="both"/>
      </w:pPr>
    </w:p>
    <w:p w:rsidR="004A6F1E" w:rsidRDefault="005047F9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t xml:space="preserve">“From June 2011 to June 2013 worked as a Shift Junior Engineer at </w:t>
      </w:r>
      <w:r w:rsidRPr="00ED6C2D">
        <w:rPr>
          <w:b/>
        </w:rPr>
        <w:t>110/33/11KV Substation (KPTCL) Gulbarga (Under Royal Electrical Contr</w:t>
      </w:r>
      <w:r w:rsidR="00ED6C2D">
        <w:rPr>
          <w:b/>
        </w:rPr>
        <w:t>actor Gulbarga)</w:t>
      </w:r>
    </w:p>
    <w:p w:rsidR="00ED6C2D" w:rsidRPr="00ED6C2D" w:rsidRDefault="00ED6C2D" w:rsidP="00ED6C2D">
      <w:pPr>
        <w:spacing w:line="276" w:lineRule="auto"/>
        <w:jc w:val="both"/>
        <w:rPr>
          <w:b/>
        </w:rPr>
      </w:pPr>
    </w:p>
    <w:p w:rsidR="00ED6C2D" w:rsidRDefault="005047F9" w:rsidP="00ED6C2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t xml:space="preserve">“From August 2013 to December 2013 worked as a </w:t>
      </w:r>
      <w:r w:rsidRPr="00ED6C2D">
        <w:rPr>
          <w:b/>
        </w:rPr>
        <w:t>Multi Technician at Accenture (Bang-3) Dairy circle. Bangalore. (Under Amps Facility Company Bangalore)</w:t>
      </w:r>
    </w:p>
    <w:p w:rsidR="00ED6C2D" w:rsidRPr="00ED6C2D" w:rsidRDefault="00ED6C2D" w:rsidP="00ED6C2D">
      <w:pPr>
        <w:pStyle w:val="ListParagraph"/>
        <w:rPr>
          <w:b/>
        </w:rPr>
      </w:pPr>
    </w:p>
    <w:p w:rsidR="00ED6C2D" w:rsidRPr="00ED6C2D" w:rsidRDefault="00ED6C2D" w:rsidP="00ED6C2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t xml:space="preserve">From January 2014 to October 2014 worked as a </w:t>
      </w:r>
      <w:r w:rsidRPr="00ED6C2D">
        <w:rPr>
          <w:b/>
        </w:rPr>
        <w:t xml:space="preserve">Multi Technician at Deloitte Company </w:t>
      </w:r>
      <w:proofErr w:type="spellStart"/>
      <w:r w:rsidRPr="00ED6C2D">
        <w:rPr>
          <w:b/>
        </w:rPr>
        <w:t>Menakshi</w:t>
      </w:r>
      <w:proofErr w:type="spellEnd"/>
      <w:r w:rsidRPr="00ED6C2D">
        <w:rPr>
          <w:b/>
        </w:rPr>
        <w:t xml:space="preserve"> tech park Hyderabad (Under Apollo power system </w:t>
      </w:r>
      <w:r>
        <w:rPr>
          <w:b/>
        </w:rPr>
        <w:t>Hyderabad)</w:t>
      </w: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  <w:caps/>
        </w:rPr>
      </w:pPr>
      <w:r>
        <w:rPr>
          <w:b/>
          <w:caps/>
        </w:rPr>
        <w:t>JoB DESCRIPTIONS:</w:t>
      </w:r>
    </w:p>
    <w:p w:rsidR="001A4CF9" w:rsidRDefault="001A4CF9" w:rsidP="00ED6C2D">
      <w:pPr>
        <w:pStyle w:val="ListParagraph"/>
        <w:numPr>
          <w:ilvl w:val="0"/>
          <w:numId w:val="31"/>
        </w:numPr>
        <w:spacing w:line="276" w:lineRule="auto"/>
        <w:jc w:val="both"/>
      </w:pPr>
      <w:r>
        <w:lastRenderedPageBreak/>
        <w:t>Operation &amp; Maintenance of Solar System up to 50MW</w:t>
      </w:r>
    </w:p>
    <w:p w:rsidR="001A4CF9" w:rsidRDefault="001A4CF9" w:rsidP="001A4C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Operation &amp; Maintenance of 110/33 KVA Substation</w:t>
      </w:r>
    </w:p>
    <w:p w:rsidR="001A4CF9" w:rsidRDefault="001A4CF9" w:rsidP="00ED6C2D">
      <w:pPr>
        <w:pStyle w:val="ListParagraph"/>
        <w:numPr>
          <w:ilvl w:val="0"/>
          <w:numId w:val="31"/>
        </w:numPr>
        <w:spacing w:line="276" w:lineRule="auto"/>
        <w:jc w:val="both"/>
      </w:pPr>
      <w:r>
        <w:t>Operation &amp; Maintenance of Transormers,GOS,LBS</w:t>
      </w:r>
    </w:p>
    <w:p w:rsidR="001A4CF9" w:rsidRDefault="001A4CF9" w:rsidP="001A4C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Maintenance of 110KV VCB and 110KV CT &amp; PT’s</w:t>
      </w:r>
    </w:p>
    <w:p w:rsidR="004A6F1E" w:rsidRDefault="005047F9" w:rsidP="00ED6C2D">
      <w:pPr>
        <w:pStyle w:val="ListParagraph"/>
        <w:numPr>
          <w:ilvl w:val="0"/>
          <w:numId w:val="31"/>
        </w:numPr>
        <w:spacing w:line="276" w:lineRule="auto"/>
        <w:jc w:val="both"/>
      </w:pPr>
      <w:r>
        <w:t>11KV VCB Breaker</w:t>
      </w:r>
      <w:r>
        <w:t xml:space="preserve"> Maintenance, Operating 500KVA Diesel generator</w:t>
      </w:r>
    </w:p>
    <w:p w:rsidR="004A6F1E" w:rsidRDefault="005047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 xml:space="preserve">Maintenance Of 110 KV  Incomer Line </w:t>
      </w:r>
    </w:p>
    <w:p w:rsidR="00ED6C2D" w:rsidRDefault="00ED6C2D">
      <w:pPr>
        <w:pStyle w:val="ListParagraph"/>
        <w:numPr>
          <w:ilvl w:val="0"/>
          <w:numId w:val="31"/>
        </w:numPr>
        <w:spacing w:line="276" w:lineRule="auto"/>
        <w:jc w:val="both"/>
      </w:pPr>
      <w:r>
        <w:t>Maintenance of DC Series connection DC Cable lying.</w:t>
      </w:r>
    </w:p>
    <w:p w:rsidR="00ED6C2D" w:rsidRDefault="00ED6C2D">
      <w:pPr>
        <w:pStyle w:val="ListParagraph"/>
        <w:numPr>
          <w:ilvl w:val="0"/>
          <w:numId w:val="31"/>
        </w:numPr>
        <w:spacing w:line="276" w:lineRule="auto"/>
        <w:jc w:val="both"/>
      </w:pPr>
      <w:r>
        <w:t>Updating daily &amp; Monthly 50MW &amp; 110KVA Substation Units consumption report.</w:t>
      </w:r>
    </w:p>
    <w:p w:rsidR="00ED6C2D" w:rsidRDefault="00ED6C2D">
      <w:pPr>
        <w:pStyle w:val="ListParagraph"/>
        <w:numPr>
          <w:ilvl w:val="0"/>
          <w:numId w:val="31"/>
        </w:numPr>
        <w:spacing w:line="276" w:lineRule="auto"/>
        <w:jc w:val="both"/>
      </w:pPr>
      <w:r>
        <w:t>Inverter &amp; ASB Maintenance &amp; Trouble shooting.</w:t>
      </w:r>
    </w:p>
    <w:p w:rsidR="00ED6C2D" w:rsidRDefault="00ED6C2D">
      <w:pPr>
        <w:pStyle w:val="ListParagraph"/>
        <w:numPr>
          <w:ilvl w:val="0"/>
          <w:numId w:val="31"/>
        </w:numPr>
        <w:spacing w:line="276" w:lineRule="auto"/>
        <w:jc w:val="both"/>
      </w:pPr>
      <w:r>
        <w:t>Knowledge about SCADA.</w:t>
      </w:r>
    </w:p>
    <w:p w:rsidR="004A6F1E" w:rsidRDefault="005047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Day To Day Maintaining Of Record Book Such As Recording 11kv Side Ampere, Mw, Power Factor  Readings And 110KV Side Ampere, Mw, Power Factor Readings and operating 500 KVA</w:t>
      </w:r>
      <w:r>
        <w:t xml:space="preserve"> generator </w:t>
      </w:r>
    </w:p>
    <w:p w:rsidR="004A6F1E" w:rsidRDefault="005047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Recording Of Monthly I.R Consumption</w:t>
      </w:r>
    </w:p>
    <w:p w:rsidR="004A6F1E" w:rsidRDefault="005047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11KV VCB Breakers Faults Attending And Correcting And Giving Line Clearance To The Section Officer.</w:t>
      </w:r>
    </w:p>
    <w:p w:rsidR="004A6F1E" w:rsidRDefault="005047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Maintenance of all electrical equipment such as CFL light LED light etc</w:t>
      </w:r>
    </w:p>
    <w:p w:rsidR="004A6F1E" w:rsidRDefault="005047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Operating 120 KVA and 220KVA UPS an</w:t>
      </w:r>
      <w:r>
        <w:t>d Floor AHU, Split A/C, PAC</w:t>
      </w:r>
    </w:p>
    <w:p w:rsidR="000E1F51" w:rsidRDefault="000E1F51" w:rsidP="001A4C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 xml:space="preserve">Handling of HVAC BMS </w:t>
      </w:r>
      <w:r w:rsidR="001A4CF9">
        <w:t>System</w:t>
      </w:r>
      <w:r>
        <w:t>.</w:t>
      </w:r>
    </w:p>
    <w:p w:rsidR="004A6F1E" w:rsidRDefault="005047F9">
      <w:pPr>
        <w:pStyle w:val="ListParagraph"/>
        <w:numPr>
          <w:ilvl w:val="0"/>
          <w:numId w:val="31"/>
        </w:numPr>
        <w:spacing w:line="276" w:lineRule="auto"/>
        <w:jc w:val="both"/>
      </w:pPr>
      <w:r>
        <w:t>Maintenance of Floor Lightings CFL, LED, Lightings,</w:t>
      </w:r>
    </w:p>
    <w:p w:rsidR="004A6F1E" w:rsidRDefault="004A6F1E">
      <w:pPr>
        <w:pStyle w:val="ListParagraph"/>
        <w:spacing w:line="276" w:lineRule="auto"/>
        <w:ind w:left="360"/>
        <w:jc w:val="both"/>
      </w:pP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  <w:caps/>
        </w:rPr>
      </w:pPr>
      <w:r>
        <w:rPr>
          <w:b/>
          <w:caps/>
        </w:rPr>
        <w:t>ACADEMIC Project:</w:t>
      </w:r>
    </w:p>
    <w:p w:rsidR="004A6F1E" w:rsidRDefault="005047F9">
      <w:pPr>
        <w:spacing w:line="276" w:lineRule="auto"/>
        <w:rPr>
          <w:b/>
        </w:rPr>
      </w:pPr>
      <w:r>
        <w:rPr>
          <w:b/>
        </w:rPr>
        <w:t xml:space="preserve"> Main Project:</w:t>
      </w:r>
    </w:p>
    <w:p w:rsidR="001A4CF9" w:rsidRDefault="001A4CF9">
      <w:pPr>
        <w:spacing w:line="276" w:lineRule="auto"/>
        <w:rPr>
          <w:b/>
        </w:rPr>
      </w:pPr>
    </w:p>
    <w:p w:rsidR="004A6F1E" w:rsidRDefault="005047F9">
      <w:pPr>
        <w:pStyle w:val="BodyText"/>
        <w:tabs>
          <w:tab w:val="left" w:pos="2268"/>
        </w:tabs>
        <w:spacing w:line="276" w:lineRule="auto"/>
        <w:jc w:val="both"/>
        <w:rPr>
          <w:b/>
        </w:rPr>
      </w:pPr>
      <w:r>
        <w:rPr>
          <w:b/>
        </w:rPr>
        <w:t xml:space="preserve">       Project Title: “Power generation through speed breaker”</w:t>
      </w:r>
    </w:p>
    <w:p w:rsidR="004A6F1E" w:rsidRDefault="005047F9">
      <w:pPr>
        <w:pStyle w:val="BodyText"/>
        <w:tabs>
          <w:tab w:val="left" w:pos="2268"/>
        </w:tabs>
        <w:spacing w:line="276" w:lineRule="auto"/>
        <w:jc w:val="both"/>
      </w:pPr>
      <w:r>
        <w:rPr>
          <w:b/>
        </w:rPr>
        <w:t xml:space="preserve">Description: </w:t>
      </w:r>
      <w:r>
        <w:t xml:space="preserve">The principle used here is rack and pinion arrangements. Rack and </w:t>
      </w:r>
      <w:r>
        <w:t>pinion is two gears which convert linear motion to rotator motion and vice-versa. Here the project attempts to show how energy can be tapped and used at a commonly used system-the road speed breaker. It consists of the following components like flywheel, D</w:t>
      </w:r>
      <w:r>
        <w:t>C dynamo, inverter, chain, spring, battery. It is used for lighting of street lights, sign boards on the road.</w:t>
      </w:r>
    </w:p>
    <w:p w:rsidR="004A6F1E" w:rsidRDefault="004A6F1E">
      <w:pPr>
        <w:spacing w:line="276" w:lineRule="auto"/>
        <w:ind w:left="720"/>
        <w:jc w:val="both"/>
      </w:pP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  <w:caps/>
        </w:rPr>
      </w:pPr>
      <w:r>
        <w:rPr>
          <w:b/>
          <w:caps/>
        </w:rPr>
        <w:t>industrial visit:</w:t>
      </w:r>
    </w:p>
    <w:p w:rsidR="004A6F1E" w:rsidRDefault="005047F9">
      <w:pPr>
        <w:spacing w:line="276" w:lineRule="auto"/>
        <w:jc w:val="both"/>
      </w:pPr>
      <w:r>
        <w:t>Visited Ultra Tech Cements Milked, Karnataka in November 2011 and learnt about solar panel 60 unit generating station.</w:t>
      </w:r>
    </w:p>
    <w:p w:rsidR="004A6F1E" w:rsidRDefault="004A6F1E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</w:pP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  <w:caps/>
        </w:rPr>
      </w:pPr>
      <w:r>
        <w:rPr>
          <w:b/>
          <w:caps/>
        </w:rPr>
        <w:t xml:space="preserve">Computer Skills </w:t>
      </w:r>
    </w:p>
    <w:p w:rsidR="004A6F1E" w:rsidRDefault="005047F9">
      <w:pPr>
        <w:tabs>
          <w:tab w:val="left" w:pos="450"/>
        </w:tabs>
        <w:spacing w:line="276" w:lineRule="auto"/>
        <w:ind w:left="360"/>
        <w:jc w:val="both"/>
      </w:pPr>
      <w:r>
        <w:t>Languages</w:t>
      </w:r>
      <w:r>
        <w:tab/>
      </w:r>
      <w:r>
        <w:tab/>
      </w:r>
      <w:r>
        <w:tab/>
        <w:t>: C language</w:t>
      </w:r>
    </w:p>
    <w:p w:rsidR="004A6F1E" w:rsidRDefault="005047F9">
      <w:pPr>
        <w:spacing w:line="276" w:lineRule="auto"/>
        <w:ind w:left="360"/>
      </w:pPr>
      <w:r>
        <w:t>Packages</w:t>
      </w:r>
      <w:r>
        <w:tab/>
      </w:r>
      <w:r>
        <w:tab/>
      </w:r>
      <w:r>
        <w:tab/>
        <w:t>: MS-OFFICE package</w:t>
      </w:r>
    </w:p>
    <w:p w:rsidR="004A6F1E" w:rsidRDefault="005047F9">
      <w:pPr>
        <w:spacing w:line="276" w:lineRule="auto"/>
        <w:ind w:left="360"/>
      </w:pPr>
      <w:r>
        <w:t>Designing Tools</w:t>
      </w:r>
      <w:r>
        <w:tab/>
      </w:r>
      <w:r>
        <w:tab/>
        <w:t xml:space="preserve">: AUTOCAD in electrical </w:t>
      </w:r>
    </w:p>
    <w:p w:rsidR="004A6F1E" w:rsidRDefault="004A6F1E">
      <w:pPr>
        <w:spacing w:line="276" w:lineRule="auto"/>
        <w:ind w:left="360"/>
      </w:pPr>
    </w:p>
    <w:p w:rsidR="001A4CF9" w:rsidRDefault="001A4CF9">
      <w:pPr>
        <w:spacing w:line="276" w:lineRule="auto"/>
        <w:ind w:left="360"/>
      </w:pPr>
    </w:p>
    <w:p w:rsidR="001A4CF9" w:rsidRDefault="001A4CF9">
      <w:pPr>
        <w:spacing w:line="276" w:lineRule="auto"/>
        <w:ind w:left="360"/>
      </w:pPr>
    </w:p>
    <w:p w:rsidR="001A4CF9" w:rsidRDefault="001A4CF9">
      <w:pPr>
        <w:spacing w:line="276" w:lineRule="auto"/>
        <w:ind w:left="360"/>
      </w:pPr>
    </w:p>
    <w:p w:rsidR="004A6F1E" w:rsidRDefault="005047F9">
      <w:pPr>
        <w:shd w:val="clear" w:color="auto" w:fill="C0C0C0"/>
        <w:spacing w:after="200" w:line="276" w:lineRule="auto"/>
        <w:jc w:val="both"/>
      </w:pPr>
      <w:r>
        <w:rPr>
          <w:b/>
          <w:caps/>
        </w:rPr>
        <w:t>Personal profile:</w:t>
      </w:r>
    </w:p>
    <w:p w:rsidR="004A6F1E" w:rsidRDefault="005047F9">
      <w:pPr>
        <w:tabs>
          <w:tab w:val="left" w:pos="450"/>
        </w:tabs>
        <w:spacing w:line="276" w:lineRule="auto"/>
        <w:ind w:left="360"/>
        <w:jc w:val="both"/>
      </w:pPr>
      <w:r>
        <w:t>Father’s Name</w:t>
      </w:r>
      <w:r>
        <w:tab/>
      </w:r>
      <w:r>
        <w:tab/>
      </w:r>
      <w:proofErr w:type="gramStart"/>
      <w:r>
        <w:t>:</w:t>
      </w:r>
      <w:proofErr w:type="spellStart"/>
      <w:r>
        <w:t>Mr.Siddappa</w:t>
      </w:r>
      <w:proofErr w:type="spellEnd"/>
      <w:proofErr w:type="gramEnd"/>
      <w:r>
        <w:t xml:space="preserve"> </w:t>
      </w:r>
      <w:proofErr w:type="spellStart"/>
      <w:r>
        <w:t>Maggenor</w:t>
      </w:r>
      <w:proofErr w:type="spellEnd"/>
    </w:p>
    <w:p w:rsidR="004A6F1E" w:rsidRDefault="005047F9">
      <w:pPr>
        <w:spacing w:line="276" w:lineRule="auto"/>
        <w:ind w:left="360"/>
        <w:jc w:val="both"/>
      </w:pPr>
      <w:r>
        <w:t xml:space="preserve">Gender      </w:t>
      </w:r>
      <w:r>
        <w:tab/>
      </w:r>
      <w:r>
        <w:tab/>
        <w:t xml:space="preserve">: Male </w:t>
      </w:r>
    </w:p>
    <w:p w:rsidR="004A6F1E" w:rsidRDefault="005047F9">
      <w:pPr>
        <w:spacing w:line="276" w:lineRule="auto"/>
        <w:ind w:left="360"/>
        <w:jc w:val="both"/>
      </w:pPr>
      <w:r>
        <w:t xml:space="preserve">Date of Birth       </w:t>
      </w:r>
      <w:r>
        <w:tab/>
      </w:r>
      <w:r>
        <w:tab/>
        <w:t>: 12</w:t>
      </w:r>
      <w:r>
        <w:rPr>
          <w:vertAlign w:val="superscript"/>
        </w:rPr>
        <w:t>th</w:t>
      </w:r>
      <w:r>
        <w:t xml:space="preserve"> December 1989</w:t>
      </w:r>
    </w:p>
    <w:p w:rsidR="004A6F1E" w:rsidRDefault="005047F9">
      <w:pPr>
        <w:spacing w:line="276" w:lineRule="auto"/>
        <w:ind w:left="360"/>
        <w:jc w:val="both"/>
      </w:pPr>
      <w:r>
        <w:t xml:space="preserve">Languages Known  </w:t>
      </w:r>
      <w:r>
        <w:tab/>
      </w:r>
      <w:proofErr w:type="gramStart"/>
      <w:r>
        <w:t>:E</w:t>
      </w:r>
      <w:r>
        <w:t>nglish</w:t>
      </w:r>
      <w:proofErr w:type="gramEnd"/>
      <w:r>
        <w:t>, Hindi and Kannada</w:t>
      </w:r>
    </w:p>
    <w:p w:rsidR="004A6F1E" w:rsidRDefault="005047F9">
      <w:pPr>
        <w:spacing w:line="276" w:lineRule="auto"/>
        <w:ind w:left="360"/>
        <w:jc w:val="both"/>
      </w:pPr>
      <w:r>
        <w:t xml:space="preserve">Hobbies                   </w:t>
      </w:r>
      <w:r>
        <w:tab/>
        <w:t>: Playing cricket, football, watching action movies</w:t>
      </w:r>
    </w:p>
    <w:p w:rsidR="004A6F1E" w:rsidRDefault="005047F9">
      <w:pPr>
        <w:spacing w:line="276" w:lineRule="auto"/>
        <w:ind w:left="360"/>
        <w:jc w:val="both"/>
      </w:pPr>
      <w:r>
        <w:t xml:space="preserve">Passport Number     </w:t>
      </w:r>
      <w:r>
        <w:tab/>
        <w:t>: N6961940valid till 02</w:t>
      </w:r>
      <w:r>
        <w:rPr>
          <w:vertAlign w:val="superscript"/>
        </w:rPr>
        <w:t>nd</w:t>
      </w:r>
      <w:r>
        <w:t>February 2026</w:t>
      </w:r>
    </w:p>
    <w:p w:rsidR="004A6F1E" w:rsidRDefault="005047F9">
      <w:pPr>
        <w:spacing w:line="276" w:lineRule="auto"/>
        <w:ind w:left="360"/>
        <w:jc w:val="both"/>
      </w:pPr>
      <w:r>
        <w:t xml:space="preserve">Address                   </w:t>
      </w:r>
      <w:r>
        <w:tab/>
        <w:t xml:space="preserve">: H.NO 6-66, </w:t>
      </w:r>
      <w:proofErr w:type="spellStart"/>
      <w:r>
        <w:t>Chowdama</w:t>
      </w:r>
      <w:proofErr w:type="spellEnd"/>
      <w:r>
        <w:t xml:space="preserve"> </w:t>
      </w:r>
      <w:proofErr w:type="spellStart"/>
      <w:r>
        <w:t>Galli</w:t>
      </w:r>
      <w:proofErr w:type="spellEnd"/>
      <w:r>
        <w:t xml:space="preserve"> Rajesh war</w:t>
      </w:r>
    </w:p>
    <w:p w:rsidR="004A6F1E" w:rsidRDefault="005047F9">
      <w:pPr>
        <w:spacing w:line="276" w:lineRule="auto"/>
        <w:ind w:left="2880"/>
        <w:jc w:val="both"/>
      </w:pPr>
      <w:r>
        <w:t xml:space="preserve">  TQ </w:t>
      </w:r>
      <w:proofErr w:type="spellStart"/>
      <w:r>
        <w:t>Basvakalyan</w:t>
      </w:r>
      <w:proofErr w:type="spellEnd"/>
      <w:r>
        <w:t xml:space="preserve">, Dist </w:t>
      </w:r>
      <w:proofErr w:type="spellStart"/>
      <w:r>
        <w:t>Bi</w:t>
      </w:r>
      <w:r>
        <w:t>dar</w:t>
      </w:r>
      <w:proofErr w:type="spellEnd"/>
      <w:r>
        <w:t xml:space="preserve"> 585331 KA</w:t>
      </w:r>
    </w:p>
    <w:p w:rsidR="001A4CF9" w:rsidRDefault="001A4CF9">
      <w:pPr>
        <w:spacing w:line="276" w:lineRule="auto"/>
        <w:ind w:left="2880"/>
        <w:jc w:val="both"/>
      </w:pPr>
    </w:p>
    <w:p w:rsidR="004A6F1E" w:rsidRDefault="005047F9">
      <w:pPr>
        <w:shd w:val="clear" w:color="auto" w:fill="C0C0C0"/>
        <w:spacing w:after="200" w:line="276" w:lineRule="auto"/>
        <w:jc w:val="both"/>
        <w:rPr>
          <w:b/>
        </w:rPr>
      </w:pPr>
      <w:r>
        <w:rPr>
          <w:b/>
        </w:rPr>
        <w:t>DECLARATION:</w:t>
      </w:r>
    </w:p>
    <w:p w:rsidR="004A6F1E" w:rsidRDefault="005047F9">
      <w:pPr>
        <w:spacing w:line="276" w:lineRule="auto"/>
        <w:jc w:val="both"/>
      </w:pPr>
      <w:r>
        <w:t xml:space="preserve">      “I hereby declare that the above particulars furnished by me are true to the best of my knowledge and belief. </w:t>
      </w:r>
    </w:p>
    <w:p w:rsidR="004A6F1E" w:rsidRDefault="004A6F1E">
      <w:pPr>
        <w:spacing w:line="276" w:lineRule="auto"/>
        <w:rPr>
          <w:b/>
        </w:rPr>
      </w:pPr>
    </w:p>
    <w:p w:rsidR="001A4CF9" w:rsidRDefault="005047F9">
      <w:pPr>
        <w:spacing w:line="276" w:lineRule="auto"/>
      </w:pPr>
      <w:r>
        <w:t>Date:</w:t>
      </w:r>
    </w:p>
    <w:p w:rsidR="004A6F1E" w:rsidRDefault="005047F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6F1E" w:rsidRDefault="005047F9">
      <w:pPr>
        <w:spacing w:line="276" w:lineRule="auto"/>
        <w:jc w:val="both"/>
      </w:pPr>
      <w:r>
        <w:t>Place:</w:t>
      </w:r>
      <w:r>
        <w:tab/>
      </w:r>
    </w:p>
    <w:p w:rsidR="004A6F1E" w:rsidRDefault="004A6F1E">
      <w:pPr>
        <w:spacing w:line="276" w:lineRule="auto"/>
        <w:jc w:val="both"/>
      </w:pPr>
    </w:p>
    <w:p w:rsidR="001A4CF9" w:rsidRDefault="001A4CF9">
      <w:pPr>
        <w:spacing w:line="276" w:lineRule="auto"/>
        <w:jc w:val="both"/>
        <w:rPr>
          <w:b/>
          <w:sz w:val="28"/>
          <w:szCs w:val="28"/>
        </w:rPr>
      </w:pPr>
    </w:p>
    <w:p w:rsidR="004A6F1E" w:rsidRDefault="001A4CF9">
      <w:pPr>
        <w:spacing w:line="276" w:lineRule="auto"/>
        <w:jc w:val="both"/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5047F9">
        <w:rPr>
          <w:b/>
          <w:sz w:val="28"/>
          <w:szCs w:val="28"/>
        </w:rPr>
        <w:t>PRABHU MAGGENOR</w:t>
      </w:r>
    </w:p>
    <w:p w:rsidR="004A6F1E" w:rsidRDefault="004A6F1E">
      <w:pPr>
        <w:spacing w:line="276" w:lineRule="auto"/>
        <w:jc w:val="both"/>
        <w:rPr>
          <w:b/>
        </w:rPr>
      </w:pPr>
    </w:p>
    <w:p w:rsidR="004A6F1E" w:rsidRDefault="005047F9">
      <w:pPr>
        <w:spacing w:line="276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A6F1E" w:rsidRDefault="005047F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A6F1E" w:rsidSect="004A6F1E">
      <w:pgSz w:w="11907" w:h="16839" w:code="9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C2E8B23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327AF29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3CC49FF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9F16B4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F48C4274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0DBAEEC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4000E3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3C5E2D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B458159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0000009"/>
    <w:multiLevelType w:val="singleLevel"/>
    <w:tmpl w:val="83027B7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46F48E4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C52A0F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9CA940A"/>
    <w:lvl w:ilvl="0" w:tplc="1D7ED2B8">
      <w:start w:val="1"/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0908E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986D7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ADCB0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50C0CAA"/>
    <w:lvl w:ilvl="0" w:tplc="6038BE9E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29001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5D76FBAC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E4AC2158"/>
    <w:lvl w:ilvl="0">
      <w:start w:val="7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00000014"/>
    <w:multiLevelType w:val="hybridMultilevel"/>
    <w:tmpl w:val="B2D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3508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BD642862"/>
    <w:lvl w:ilvl="0">
      <w:start w:val="7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00000017"/>
    <w:multiLevelType w:val="hybridMultilevel"/>
    <w:tmpl w:val="2AB82C4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D76FBAC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F1E9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0A86F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FBA773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4042A3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026A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C64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564CF18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75024F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94D5BC9"/>
    <w:multiLevelType w:val="hybridMultilevel"/>
    <w:tmpl w:val="065A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5"/>
  </w:num>
  <w:num w:numId="4">
    <w:abstractNumId w:val="12"/>
  </w:num>
  <w:num w:numId="5">
    <w:abstractNumId w:val="3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31"/>
  </w:num>
  <w:num w:numId="18">
    <w:abstractNumId w:val="27"/>
  </w:num>
  <w:num w:numId="19">
    <w:abstractNumId w:val="32"/>
  </w:num>
  <w:num w:numId="20">
    <w:abstractNumId w:val="24"/>
  </w:num>
  <w:num w:numId="21">
    <w:abstractNumId w:val="18"/>
  </w:num>
  <w:num w:numId="22">
    <w:abstractNumId w:val="16"/>
  </w:num>
  <w:num w:numId="23">
    <w:abstractNumId w:val="26"/>
  </w:num>
  <w:num w:numId="24">
    <w:abstractNumId w:val="13"/>
  </w:num>
  <w:num w:numId="25">
    <w:abstractNumId w:val="29"/>
  </w:num>
  <w:num w:numId="26">
    <w:abstractNumId w:val="19"/>
  </w:num>
  <w:num w:numId="27">
    <w:abstractNumId w:val="22"/>
  </w:num>
  <w:num w:numId="28">
    <w:abstractNumId w:val="14"/>
  </w:num>
  <w:num w:numId="29">
    <w:abstractNumId w:val="23"/>
  </w:num>
  <w:num w:numId="30">
    <w:abstractNumId w:val="28"/>
  </w:num>
  <w:num w:numId="31">
    <w:abstractNumId w:val="10"/>
  </w:num>
  <w:num w:numId="32">
    <w:abstractNumId w:val="11"/>
  </w:num>
  <w:num w:numId="33">
    <w:abstractNumId w:val="25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6F1E"/>
    <w:rsid w:val="000E1F51"/>
    <w:rsid w:val="001A4CF9"/>
    <w:rsid w:val="004A6F1E"/>
    <w:rsid w:val="005047F9"/>
    <w:rsid w:val="00BF3B3F"/>
    <w:rsid w:val="00ED6C2D"/>
    <w:rsid w:val="00F03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1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6F1E"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link w:val="Title"/>
    <w:rsid w:val="004A6F1E"/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DefaultText">
    <w:name w:val="Default Text"/>
    <w:basedOn w:val="Normal"/>
    <w:rsid w:val="004A6F1E"/>
    <w:pPr>
      <w:suppressAutoHyphens/>
    </w:pPr>
    <w:rPr>
      <w:szCs w:val="20"/>
      <w:lang w:eastAsia="ar-SA"/>
    </w:rPr>
  </w:style>
  <w:style w:type="paragraph" w:styleId="NoSpacing">
    <w:name w:val="No Spacing"/>
    <w:uiPriority w:val="1"/>
    <w:qFormat/>
    <w:rsid w:val="004A6F1E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A6F1E"/>
    <w:pPr>
      <w:spacing w:after="120"/>
    </w:pPr>
  </w:style>
  <w:style w:type="character" w:customStyle="1" w:styleId="BodyTextChar">
    <w:name w:val="Body Text Char"/>
    <w:link w:val="BodyText"/>
    <w:uiPriority w:val="99"/>
    <w:rsid w:val="004A6F1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6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A6F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A6F1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A6F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6F1E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4A6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4A6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6F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Automation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Technocrat</dc:creator>
  <cp:lastModifiedBy>H3</cp:lastModifiedBy>
  <cp:revision>16</cp:revision>
  <cp:lastPrinted>2019-10-31T12:45:00Z</cp:lastPrinted>
  <dcterms:created xsi:type="dcterms:W3CDTF">2017-05-05T05:01:00Z</dcterms:created>
  <dcterms:modified xsi:type="dcterms:W3CDTF">2019-10-31T12:45:00Z</dcterms:modified>
</cp:coreProperties>
</file>