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BC0" w:rsidRPr="00587F92" w:rsidRDefault="004D6459" w:rsidP="00003C4B">
      <w:pPr>
        <w:spacing w:after="0" w:line="240" w:lineRule="auto"/>
        <w:jc w:val="center"/>
        <w:rPr>
          <w:color w:val="0F243E" w:themeColor="text2" w:themeShade="80"/>
        </w:rPr>
      </w:pPr>
      <w:r w:rsidRPr="00587F92">
        <w:rPr>
          <w:b/>
          <w:color w:val="0F243E" w:themeColor="text2" w:themeShade="80"/>
        </w:rPr>
        <w:t>MALLAIAH, CHITTIMALLA</w:t>
      </w:r>
    </w:p>
    <w:p w:rsidR="00C14A7D" w:rsidRPr="00587F92" w:rsidRDefault="00794FCC" w:rsidP="00003C4B">
      <w:pPr>
        <w:spacing w:after="60" w:line="240" w:lineRule="auto"/>
        <w:jc w:val="center"/>
      </w:pPr>
      <w:r w:rsidRPr="00587F92">
        <w:rPr>
          <w:color w:val="1F497D" w:themeColor="text2"/>
        </w:rPr>
        <w:t>E-mail</w:t>
      </w:r>
      <w:r w:rsidR="002C40DA" w:rsidRPr="00587F92">
        <w:rPr>
          <w:color w:val="1F497D" w:themeColor="text2"/>
        </w:rPr>
        <w:t xml:space="preserve">: </w:t>
      </w:r>
      <w:hyperlink r:id="rId8" w:history="1">
        <w:r w:rsidR="002C40DA" w:rsidRPr="00587F92">
          <w:rPr>
            <w:rStyle w:val="Hyperlink"/>
          </w:rPr>
          <w:t>chittimalla.mallaiah@gmail.com</w:t>
        </w:r>
      </w:hyperlink>
      <w:r w:rsidR="002C40DA" w:rsidRPr="00587F92">
        <w:rPr>
          <w:color w:val="1F497D" w:themeColor="text2"/>
        </w:rPr>
        <w:t>, mobile: +91 7338737033</w:t>
      </w:r>
      <w:r w:rsidR="00931FC6" w:rsidRPr="00587F92">
        <w:tab/>
      </w:r>
      <w:r w:rsidR="00931FC6" w:rsidRPr="00587F92">
        <w:tab/>
      </w:r>
    </w:p>
    <w:p w:rsidR="00587F92" w:rsidRPr="00B57184" w:rsidRDefault="00587F92" w:rsidP="00003C4B">
      <w:pPr>
        <w:spacing w:after="60" w:line="240" w:lineRule="auto"/>
        <w:jc w:val="center"/>
        <w:rPr>
          <w:sz w:val="16"/>
        </w:rPr>
      </w:pPr>
    </w:p>
    <w:tbl>
      <w:tblPr>
        <w:tblStyle w:val="LightList-Accent11"/>
        <w:tblW w:w="0" w:type="auto"/>
        <w:tblLook w:val="04A0"/>
      </w:tblPr>
      <w:tblGrid>
        <w:gridCol w:w="9962"/>
      </w:tblGrid>
      <w:tr w:rsidR="00587F92" w:rsidRPr="00587F92" w:rsidTr="009C7DD0">
        <w:trPr>
          <w:cnfStyle w:val="100000000000"/>
        </w:trPr>
        <w:tc>
          <w:tcPr>
            <w:cnfStyle w:val="001000000000"/>
            <w:tcW w:w="9962" w:type="dxa"/>
            <w:shd w:val="clear" w:color="auto" w:fill="17365D" w:themeFill="text2" w:themeFillShade="BF"/>
          </w:tcPr>
          <w:p w:rsidR="00587F92" w:rsidRPr="00587F92" w:rsidRDefault="00587F92" w:rsidP="00156211">
            <w:pPr>
              <w:spacing w:before="60" w:after="60"/>
            </w:pPr>
            <w:r w:rsidRPr="00587F92">
              <w:t>Profile Summary</w:t>
            </w:r>
          </w:p>
        </w:tc>
      </w:tr>
      <w:tr w:rsidR="00587F92" w:rsidRPr="00587F92" w:rsidTr="00563C5E">
        <w:trPr>
          <w:cnfStyle w:val="000000100000"/>
        </w:trPr>
        <w:tc>
          <w:tcPr>
            <w:cnfStyle w:val="001000000000"/>
            <w:tcW w:w="9962" w:type="dxa"/>
          </w:tcPr>
          <w:p w:rsidR="00746628" w:rsidRPr="00156211" w:rsidRDefault="00AD223E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Overall 19+ years of unique e</w:t>
            </w:r>
            <w:r w:rsidR="001A7D33">
              <w:rPr>
                <w:b w:val="0"/>
                <w:color w:val="000000" w:themeColor="text1"/>
              </w:rPr>
              <w:t xml:space="preserve">xperience including Operations &amp; </w:t>
            </w:r>
            <w:r>
              <w:rPr>
                <w:b w:val="0"/>
                <w:color w:val="000000" w:themeColor="text1"/>
              </w:rPr>
              <w:t xml:space="preserve">Maintenance, Process Engineering, </w:t>
            </w:r>
            <w:r w:rsidR="001A7D33">
              <w:rPr>
                <w:b w:val="0"/>
                <w:color w:val="000000" w:themeColor="text1"/>
              </w:rPr>
              <w:t xml:space="preserve">Commissioning &amp; Startup, </w:t>
            </w:r>
            <w:r>
              <w:rPr>
                <w:b w:val="0"/>
                <w:color w:val="000000" w:themeColor="text1"/>
              </w:rPr>
              <w:t xml:space="preserve">Sustainability and Digital </w:t>
            </w:r>
            <w:r w:rsidR="000A2ACA">
              <w:rPr>
                <w:b w:val="0"/>
                <w:color w:val="000000" w:themeColor="text1"/>
              </w:rPr>
              <w:t xml:space="preserve">/ Industry4.0 </w:t>
            </w:r>
            <w:r>
              <w:rPr>
                <w:b w:val="0"/>
                <w:color w:val="000000" w:themeColor="text1"/>
              </w:rPr>
              <w:t>Transformations</w:t>
            </w:r>
          </w:p>
          <w:p w:rsidR="00156211" w:rsidRPr="00156211" w:rsidRDefault="00156211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 xml:space="preserve">10 years experience in </w:t>
            </w:r>
            <w:r w:rsidR="00AD223E">
              <w:rPr>
                <w:b w:val="0"/>
                <w:color w:val="000000" w:themeColor="text1"/>
              </w:rPr>
              <w:t xml:space="preserve">core </w:t>
            </w:r>
            <w:r w:rsidRPr="00156211">
              <w:rPr>
                <w:b w:val="0"/>
                <w:color w:val="000000" w:themeColor="text1"/>
              </w:rPr>
              <w:t xml:space="preserve">Oil &amp; Gas </w:t>
            </w:r>
            <w:r w:rsidR="00AD223E">
              <w:rPr>
                <w:b w:val="0"/>
                <w:color w:val="000000" w:themeColor="text1"/>
              </w:rPr>
              <w:t>Industry</w:t>
            </w:r>
            <w:r w:rsidRPr="00156211">
              <w:rPr>
                <w:b w:val="0"/>
                <w:color w:val="000000" w:themeColor="text1"/>
              </w:rPr>
              <w:t>, 09 years experience in Digital Transformation Services for multiple industry verticals</w:t>
            </w:r>
          </w:p>
          <w:p w:rsidR="00746628" w:rsidRDefault="009770B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Started career from plant level and worked at various plant level roles in Productio</w:t>
            </w:r>
            <w:r w:rsidR="000118CA" w:rsidRPr="00156211">
              <w:rPr>
                <w:b w:val="0"/>
                <w:color w:val="000000" w:themeColor="text1"/>
              </w:rPr>
              <w:t xml:space="preserve">n, </w:t>
            </w:r>
            <w:r w:rsidR="008C4961" w:rsidRPr="00156211">
              <w:rPr>
                <w:b w:val="0"/>
                <w:color w:val="000000" w:themeColor="text1"/>
              </w:rPr>
              <w:t>Engineering before</w:t>
            </w:r>
            <w:r w:rsidR="000118CA" w:rsidRPr="00156211">
              <w:rPr>
                <w:b w:val="0"/>
                <w:color w:val="000000" w:themeColor="text1"/>
              </w:rPr>
              <w:t xml:space="preserve"> </w:t>
            </w:r>
            <w:r w:rsidR="00AD223E">
              <w:rPr>
                <w:b w:val="0"/>
                <w:color w:val="000000" w:themeColor="text1"/>
              </w:rPr>
              <w:t xml:space="preserve">entering in </w:t>
            </w:r>
            <w:r w:rsidR="000118CA" w:rsidRPr="00156211">
              <w:rPr>
                <w:b w:val="0"/>
                <w:color w:val="000000" w:themeColor="text1"/>
              </w:rPr>
              <w:t>Digital Transformation Consulting.</w:t>
            </w:r>
          </w:p>
          <w:p w:rsidR="00AD223E" w:rsidRPr="00156211" w:rsidRDefault="00AD223E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Education: B.Tech (Chemical Engineering), MBA (Finance)</w:t>
            </w:r>
          </w:p>
          <w:p w:rsidR="00676B1E" w:rsidRPr="000A1227" w:rsidRDefault="00AD223E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0A1227">
              <w:rPr>
                <w:b w:val="0"/>
                <w:color w:val="000000" w:themeColor="text1"/>
              </w:rPr>
              <w:t>Professional Certifications: CSA</w:t>
            </w:r>
            <w:r w:rsidR="000A1227" w:rsidRPr="000A1227">
              <w:rPr>
                <w:b w:val="0"/>
                <w:color w:val="000000" w:themeColor="text1"/>
                <w:sz w:val="24"/>
              </w:rPr>
              <w:t>®</w:t>
            </w:r>
            <w:r w:rsidR="00D95A00" w:rsidRPr="000A1227">
              <w:rPr>
                <w:b w:val="0"/>
                <w:color w:val="000000" w:themeColor="text1"/>
              </w:rPr>
              <w:t xml:space="preserve"> (</w:t>
            </w:r>
            <w:r w:rsidR="000A1227" w:rsidRPr="000A1227">
              <w:rPr>
                <w:b w:val="0"/>
                <w:color w:val="000000" w:themeColor="text1"/>
              </w:rPr>
              <w:t xml:space="preserve">Certified </w:t>
            </w:r>
            <w:r w:rsidR="00D95A00" w:rsidRPr="000A1227">
              <w:rPr>
                <w:b w:val="0"/>
                <w:color w:val="000000" w:themeColor="text1"/>
              </w:rPr>
              <w:t>Smart Index Readiness Assessor)</w:t>
            </w:r>
            <w:r w:rsidR="000A1227" w:rsidRPr="000A1227">
              <w:rPr>
                <w:b w:val="0"/>
                <w:color w:val="000000" w:themeColor="text1"/>
              </w:rPr>
              <w:t>, PMP</w:t>
            </w:r>
            <w:r w:rsidR="000A1227" w:rsidRPr="000A1227">
              <w:rPr>
                <w:b w:val="0"/>
                <w:color w:val="000000" w:themeColor="text1"/>
                <w:sz w:val="24"/>
              </w:rPr>
              <w:t>®</w:t>
            </w:r>
            <w:r w:rsidR="000A1227" w:rsidRPr="000A1227">
              <w:rPr>
                <w:b w:val="0"/>
                <w:color w:val="000000" w:themeColor="text1"/>
              </w:rPr>
              <w:t xml:space="preserve"> (</w:t>
            </w:r>
            <w:r w:rsidR="00676B1E" w:rsidRPr="000A1227">
              <w:rPr>
                <w:b w:val="0"/>
                <w:color w:val="000000" w:themeColor="text1"/>
              </w:rPr>
              <w:t>Project Management Professional</w:t>
            </w:r>
            <w:r w:rsidR="000A1227" w:rsidRPr="000A1227">
              <w:rPr>
                <w:b w:val="0"/>
                <w:color w:val="000000" w:themeColor="text1"/>
              </w:rPr>
              <w:t xml:space="preserve">), </w:t>
            </w:r>
            <w:proofErr w:type="spellStart"/>
            <w:r w:rsidR="000A1227" w:rsidRPr="000A1227">
              <w:rPr>
                <w:b w:val="0"/>
                <w:color w:val="000000" w:themeColor="text1"/>
              </w:rPr>
              <w:t>aws</w:t>
            </w:r>
            <w:proofErr w:type="spellEnd"/>
            <w:r w:rsidR="000A1227" w:rsidRPr="000A1227">
              <w:rPr>
                <w:b w:val="0"/>
                <w:color w:val="000000" w:themeColor="text1"/>
              </w:rPr>
              <w:t xml:space="preserve"> CCP (Amazon Cloud Certified Practitioner), Competent Supervisor in Oil &amp; Gas Industry</w:t>
            </w:r>
            <w:r w:rsidR="000A1227">
              <w:rPr>
                <w:b w:val="0"/>
                <w:color w:val="000000" w:themeColor="text1"/>
              </w:rPr>
              <w:t>.</w:t>
            </w:r>
          </w:p>
          <w:p w:rsidR="00587F92" w:rsidRPr="00587F92" w:rsidRDefault="00176923" w:rsidP="00C95225">
            <w:pPr>
              <w:numPr>
                <w:ilvl w:val="0"/>
                <w:numId w:val="2"/>
              </w:numPr>
              <w:spacing w:before="60" w:after="60"/>
              <w:rPr>
                <w:b w:val="0"/>
              </w:rPr>
            </w:pPr>
            <w:r w:rsidRPr="00156211">
              <w:rPr>
                <w:b w:val="0"/>
                <w:color w:val="000000" w:themeColor="text1"/>
              </w:rPr>
              <w:t>Locations worked: India, Australia, Norway, Kazakhstan</w:t>
            </w:r>
          </w:p>
        </w:tc>
      </w:tr>
    </w:tbl>
    <w:p w:rsidR="00587F92" w:rsidRPr="00156211" w:rsidRDefault="00587F92" w:rsidP="00327B15">
      <w:pPr>
        <w:spacing w:after="0" w:line="240" w:lineRule="auto"/>
        <w:rPr>
          <w:b/>
        </w:rPr>
      </w:pPr>
    </w:p>
    <w:tbl>
      <w:tblPr>
        <w:tblStyle w:val="LightList-Accent11"/>
        <w:tblW w:w="0" w:type="auto"/>
        <w:tblLook w:val="04A0"/>
      </w:tblPr>
      <w:tblGrid>
        <w:gridCol w:w="4981"/>
        <w:gridCol w:w="4981"/>
      </w:tblGrid>
      <w:tr w:rsidR="00D97F47" w:rsidRPr="00EC7026" w:rsidTr="009C7DD0">
        <w:trPr>
          <w:cnfStyle w:val="100000000000"/>
        </w:trPr>
        <w:tc>
          <w:tcPr>
            <w:cnfStyle w:val="001000000000"/>
            <w:tcW w:w="4981" w:type="dxa"/>
            <w:shd w:val="clear" w:color="auto" w:fill="17365D" w:themeFill="text2" w:themeFillShade="BF"/>
          </w:tcPr>
          <w:p w:rsidR="00D97F47" w:rsidRPr="00EC7026" w:rsidRDefault="00D97F47" w:rsidP="00156211">
            <w:pPr>
              <w:spacing w:before="60" w:after="60"/>
              <w:ind w:left="360"/>
            </w:pPr>
            <w:r w:rsidRPr="00EC7026">
              <w:t>Industry Experience</w:t>
            </w:r>
          </w:p>
        </w:tc>
        <w:tc>
          <w:tcPr>
            <w:tcW w:w="4981" w:type="dxa"/>
            <w:shd w:val="clear" w:color="auto" w:fill="17365D" w:themeFill="text2" w:themeFillShade="BF"/>
          </w:tcPr>
          <w:p w:rsidR="00D97F47" w:rsidRPr="00EC7026" w:rsidRDefault="00D97F47" w:rsidP="00156211">
            <w:pPr>
              <w:spacing w:before="60" w:after="60"/>
              <w:ind w:left="360"/>
              <w:cnfStyle w:val="100000000000"/>
            </w:pPr>
            <w:r w:rsidRPr="00EC7026">
              <w:t>Functional Areas Experience</w:t>
            </w:r>
          </w:p>
        </w:tc>
      </w:tr>
      <w:tr w:rsidR="00D97F47" w:rsidRPr="00D97F47" w:rsidTr="00563C5E">
        <w:trPr>
          <w:cnfStyle w:val="000000100000"/>
        </w:trPr>
        <w:tc>
          <w:tcPr>
            <w:cnfStyle w:val="001000000000"/>
            <w:tcW w:w="4981" w:type="dxa"/>
          </w:tcPr>
          <w:p w:rsidR="00D97F47" w:rsidRPr="00156211" w:rsidRDefault="00D97F47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 xml:space="preserve">Oil &amp; Gas </w:t>
            </w:r>
            <w:r w:rsidR="00394B84">
              <w:rPr>
                <w:b w:val="0"/>
                <w:color w:val="000000" w:themeColor="text1"/>
              </w:rPr>
              <w:t>–</w:t>
            </w:r>
            <w:r w:rsidRPr="00156211">
              <w:rPr>
                <w:b w:val="0"/>
                <w:color w:val="000000" w:themeColor="text1"/>
              </w:rPr>
              <w:t xml:space="preserve"> Upstream</w:t>
            </w:r>
            <w:r w:rsidR="00394B84">
              <w:rPr>
                <w:b w:val="0"/>
                <w:color w:val="000000" w:themeColor="text1"/>
              </w:rPr>
              <w:t xml:space="preserve"> E&amp;P</w:t>
            </w:r>
          </w:p>
          <w:p w:rsidR="00D97F47" w:rsidRPr="00156211" w:rsidRDefault="00D97F47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Oil &amp; Gas – Downstream</w:t>
            </w:r>
            <w:r w:rsidR="00394B84">
              <w:rPr>
                <w:b w:val="0"/>
                <w:color w:val="000000" w:themeColor="text1"/>
              </w:rPr>
              <w:t xml:space="preserve"> Refining</w:t>
            </w:r>
          </w:p>
          <w:p w:rsidR="00F637DE" w:rsidRPr="00F637DE" w:rsidRDefault="00F637DE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F637DE">
              <w:rPr>
                <w:b w:val="0"/>
                <w:color w:val="000000" w:themeColor="text1"/>
              </w:rPr>
              <w:t>Oil Field Services</w:t>
            </w:r>
            <w:r>
              <w:rPr>
                <w:b w:val="0"/>
                <w:color w:val="000000" w:themeColor="text1"/>
              </w:rPr>
              <w:t xml:space="preserve"> (OFS)</w:t>
            </w:r>
          </w:p>
          <w:p w:rsidR="00D97F47" w:rsidRPr="00156211" w:rsidRDefault="00D97F47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Utilities</w:t>
            </w:r>
          </w:p>
          <w:p w:rsidR="00DC348F" w:rsidRPr="001A7D33" w:rsidRDefault="00DC348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17365D" w:themeColor="text2" w:themeShade="BF"/>
              </w:rPr>
            </w:pPr>
            <w:r w:rsidRPr="000A1227">
              <w:rPr>
                <w:b w:val="0"/>
                <w:color w:val="000000" w:themeColor="text1"/>
              </w:rPr>
              <w:t>Life Sciences</w:t>
            </w:r>
          </w:p>
          <w:p w:rsidR="001A7D33" w:rsidRPr="000778A5" w:rsidRDefault="001A7D3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17365D" w:themeColor="text2" w:themeShade="BF"/>
              </w:rPr>
            </w:pPr>
            <w:r>
              <w:rPr>
                <w:b w:val="0"/>
                <w:color w:val="000000" w:themeColor="text1"/>
              </w:rPr>
              <w:t>Industrial Manufacturing</w:t>
            </w:r>
          </w:p>
          <w:p w:rsidR="000778A5" w:rsidRPr="00DC348F" w:rsidRDefault="000778A5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17365D" w:themeColor="text2" w:themeShade="BF"/>
              </w:rPr>
            </w:pPr>
            <w:r>
              <w:rPr>
                <w:b w:val="0"/>
                <w:color w:val="000000" w:themeColor="text1"/>
              </w:rPr>
              <w:t>Warehouse &amp; Distributions</w:t>
            </w:r>
          </w:p>
        </w:tc>
        <w:tc>
          <w:tcPr>
            <w:tcW w:w="4981" w:type="dxa"/>
          </w:tcPr>
          <w:p w:rsidR="00746628" w:rsidRPr="00156211" w:rsidRDefault="00DC348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 xml:space="preserve">O&amp;M / Production </w:t>
            </w:r>
            <w:r w:rsidR="004A5262">
              <w:rPr>
                <w:color w:val="000000" w:themeColor="text1"/>
              </w:rPr>
              <w:t>Operations</w:t>
            </w:r>
          </w:p>
          <w:p w:rsidR="00746628" w:rsidRPr="00156211" w:rsidRDefault="004C02E6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 xml:space="preserve">Process </w:t>
            </w:r>
            <w:r w:rsidR="00176923" w:rsidRPr="00156211">
              <w:rPr>
                <w:color w:val="000000" w:themeColor="text1"/>
              </w:rPr>
              <w:t xml:space="preserve">Automation </w:t>
            </w:r>
            <w:r w:rsidRPr="00156211">
              <w:rPr>
                <w:color w:val="000000" w:themeColor="text1"/>
              </w:rPr>
              <w:t>&amp;</w:t>
            </w:r>
            <w:r w:rsidR="00176923" w:rsidRPr="00156211">
              <w:rPr>
                <w:color w:val="000000" w:themeColor="text1"/>
              </w:rPr>
              <w:t xml:space="preserve"> Control</w:t>
            </w:r>
          </w:p>
          <w:p w:rsidR="00746628" w:rsidRPr="00156211" w:rsidRDefault="00DC348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 xml:space="preserve">EAM, </w:t>
            </w:r>
            <w:r w:rsidR="00176923" w:rsidRPr="00156211">
              <w:rPr>
                <w:color w:val="000000" w:themeColor="text1"/>
              </w:rPr>
              <w:t>Maintenance</w:t>
            </w:r>
          </w:p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>Quality (QA, QC)</w:t>
            </w:r>
          </w:p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 xml:space="preserve">Process Engineering, </w:t>
            </w:r>
            <w:r w:rsidR="00653727">
              <w:rPr>
                <w:color w:val="000000" w:themeColor="text1"/>
              </w:rPr>
              <w:t xml:space="preserve">Process </w:t>
            </w:r>
            <w:r w:rsidRPr="00156211">
              <w:rPr>
                <w:color w:val="000000" w:themeColor="text1"/>
              </w:rPr>
              <w:t>Simulations</w:t>
            </w:r>
          </w:p>
          <w:p w:rsidR="00D97F47" w:rsidRPr="00156211" w:rsidRDefault="00D97F47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>Commissioning</w:t>
            </w:r>
            <w:r w:rsidR="00176923" w:rsidRPr="00156211">
              <w:rPr>
                <w:color w:val="000000" w:themeColor="text1"/>
              </w:rPr>
              <w:t xml:space="preserve"> and Startup</w:t>
            </w:r>
          </w:p>
          <w:p w:rsidR="00DC348F" w:rsidRPr="007D52A5" w:rsidRDefault="00DC348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17365D" w:themeColor="text2" w:themeShade="BF"/>
              </w:rPr>
            </w:pPr>
            <w:r w:rsidRPr="00156211">
              <w:rPr>
                <w:color w:val="000000" w:themeColor="text1"/>
              </w:rPr>
              <w:t>EHS, Sustainability</w:t>
            </w:r>
          </w:p>
        </w:tc>
      </w:tr>
    </w:tbl>
    <w:p w:rsidR="00D97F47" w:rsidRPr="00156211" w:rsidRDefault="00D97F47" w:rsidP="00587F92">
      <w:pPr>
        <w:spacing w:after="60" w:line="240" w:lineRule="auto"/>
      </w:pPr>
    </w:p>
    <w:tbl>
      <w:tblPr>
        <w:tblStyle w:val="LightList-Accent11"/>
        <w:tblW w:w="0" w:type="auto"/>
        <w:tblLook w:val="04A0"/>
      </w:tblPr>
      <w:tblGrid>
        <w:gridCol w:w="4981"/>
        <w:gridCol w:w="4981"/>
      </w:tblGrid>
      <w:tr w:rsidR="00CE274B" w:rsidRPr="00D97F47" w:rsidTr="009C7DD0">
        <w:trPr>
          <w:cnfStyle w:val="100000000000"/>
        </w:trPr>
        <w:tc>
          <w:tcPr>
            <w:cnfStyle w:val="001000000000"/>
            <w:tcW w:w="4981" w:type="dxa"/>
            <w:shd w:val="clear" w:color="auto" w:fill="17365D" w:themeFill="text2" w:themeFillShade="BF"/>
          </w:tcPr>
          <w:p w:rsidR="00CE274B" w:rsidRPr="00EC7026" w:rsidRDefault="00176923" w:rsidP="00ED2FD3">
            <w:pPr>
              <w:spacing w:before="60" w:after="60"/>
            </w:pPr>
            <w:r w:rsidRPr="00EC7026">
              <w:t xml:space="preserve">Digital </w:t>
            </w:r>
            <w:r w:rsidR="00ED2FD3">
              <w:t xml:space="preserve">Transformation </w:t>
            </w:r>
            <w:r w:rsidRPr="00EC7026">
              <w:t>Experience</w:t>
            </w:r>
          </w:p>
        </w:tc>
        <w:tc>
          <w:tcPr>
            <w:tcW w:w="4981" w:type="dxa"/>
            <w:shd w:val="clear" w:color="auto" w:fill="17365D" w:themeFill="text2" w:themeFillShade="BF"/>
          </w:tcPr>
          <w:p w:rsidR="00CE274B" w:rsidRPr="00D97F47" w:rsidRDefault="00CE274B" w:rsidP="001E40C6">
            <w:pPr>
              <w:spacing w:after="60"/>
              <w:ind w:left="360"/>
              <w:cnfStyle w:val="100000000000"/>
              <w:rPr>
                <w:b w:val="0"/>
              </w:rPr>
            </w:pPr>
          </w:p>
        </w:tc>
      </w:tr>
      <w:tr w:rsidR="00CE274B" w:rsidRPr="00D97F47" w:rsidTr="001E40C6">
        <w:trPr>
          <w:cnfStyle w:val="000000100000"/>
        </w:trPr>
        <w:tc>
          <w:tcPr>
            <w:cnfStyle w:val="001000000000"/>
            <w:tcW w:w="4981" w:type="dxa"/>
          </w:tcPr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Business Analysis and Business Process Re-Engineering</w:t>
            </w:r>
          </w:p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Concept</w:t>
            </w:r>
            <w:r w:rsidR="00EC7026" w:rsidRPr="00156211">
              <w:rPr>
                <w:b w:val="0"/>
                <w:color w:val="000000" w:themeColor="text1"/>
              </w:rPr>
              <w:t>ual</w:t>
            </w:r>
            <w:r w:rsidRPr="00156211">
              <w:rPr>
                <w:b w:val="0"/>
                <w:color w:val="000000" w:themeColor="text1"/>
              </w:rPr>
              <w:t xml:space="preserve"> , Basis of Design Studies for Automation and Digital Plant</w:t>
            </w:r>
          </w:p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Digital Maturity, Industry 4.0 Assessments and Solution/Use</w:t>
            </w:r>
            <w:r w:rsidR="00EC7026" w:rsidRPr="00156211">
              <w:rPr>
                <w:b w:val="0"/>
                <w:color w:val="000000" w:themeColor="text1"/>
              </w:rPr>
              <w:t xml:space="preserve"> </w:t>
            </w:r>
            <w:r w:rsidRPr="00156211">
              <w:rPr>
                <w:b w:val="0"/>
                <w:color w:val="000000" w:themeColor="text1"/>
              </w:rPr>
              <w:t>case Ideations</w:t>
            </w:r>
          </w:p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Business case / ROI analysis</w:t>
            </w:r>
          </w:p>
          <w:p w:rsidR="00CE274B" w:rsidRPr="007D52A5" w:rsidRDefault="00EC7026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17365D" w:themeColor="text2" w:themeShade="BF"/>
              </w:rPr>
            </w:pPr>
            <w:r w:rsidRPr="00156211">
              <w:rPr>
                <w:b w:val="0"/>
                <w:color w:val="000000" w:themeColor="text1"/>
              </w:rPr>
              <w:t>Digital Plant Vision Articulation</w:t>
            </w:r>
          </w:p>
        </w:tc>
        <w:tc>
          <w:tcPr>
            <w:tcW w:w="4981" w:type="dxa"/>
          </w:tcPr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>Digital Implementation Roadmap</w:t>
            </w:r>
          </w:p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>POC, MVP Design</w:t>
            </w:r>
          </w:p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>Solution Architecture</w:t>
            </w:r>
          </w:p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>Solution Design, Functional Requirements and Implementations</w:t>
            </w:r>
          </w:p>
          <w:p w:rsidR="00746628" w:rsidRPr="00156211" w:rsidRDefault="0017692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>Product / Vendor Assessment and Selection</w:t>
            </w:r>
          </w:p>
          <w:p w:rsidR="00CE274B" w:rsidRPr="00156211" w:rsidRDefault="00EC7026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000000" w:themeColor="text1"/>
              </w:rPr>
            </w:pPr>
            <w:r w:rsidRPr="00156211">
              <w:rPr>
                <w:color w:val="000000" w:themeColor="text1"/>
              </w:rPr>
              <w:t>MES Assessments and Product Selection</w:t>
            </w:r>
          </w:p>
          <w:p w:rsidR="00EC7026" w:rsidRPr="007D52A5" w:rsidRDefault="00156211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cnfStyle w:val="000000100000"/>
              <w:rPr>
                <w:color w:val="17365D" w:themeColor="text2" w:themeShade="BF"/>
              </w:rPr>
            </w:pPr>
            <w:r w:rsidRPr="00156211">
              <w:rPr>
                <w:color w:val="000000" w:themeColor="text1"/>
              </w:rPr>
              <w:t>Pre sales and Business Development</w:t>
            </w:r>
          </w:p>
        </w:tc>
      </w:tr>
    </w:tbl>
    <w:p w:rsidR="006A4448" w:rsidRPr="00156211" w:rsidRDefault="009B5740" w:rsidP="006A4448">
      <w:pPr>
        <w:tabs>
          <w:tab w:val="left" w:pos="1575"/>
        </w:tabs>
        <w:spacing w:after="0" w:line="240" w:lineRule="auto"/>
        <w:rPr>
          <w:b/>
          <w:noProof/>
        </w:rPr>
      </w:pPr>
      <w:r>
        <w:rPr>
          <w:b/>
          <w:noProof/>
          <w:sz w:val="24"/>
        </w:rPr>
        <w:t xml:space="preserve">  </w:t>
      </w:r>
    </w:p>
    <w:tbl>
      <w:tblPr>
        <w:tblStyle w:val="LightList-Accent11"/>
        <w:tblW w:w="0" w:type="auto"/>
        <w:tblLook w:val="04A0"/>
      </w:tblPr>
      <w:tblGrid>
        <w:gridCol w:w="9962"/>
      </w:tblGrid>
      <w:tr w:rsidR="006A4448" w:rsidRPr="00D97F47" w:rsidTr="00D7476D">
        <w:trPr>
          <w:cnfStyle w:val="100000000000"/>
        </w:trPr>
        <w:tc>
          <w:tcPr>
            <w:cnfStyle w:val="001000000000"/>
            <w:tcW w:w="9962" w:type="dxa"/>
            <w:shd w:val="clear" w:color="auto" w:fill="17365D" w:themeFill="text2" w:themeFillShade="BF"/>
          </w:tcPr>
          <w:p w:rsidR="006A4448" w:rsidRPr="00D97F47" w:rsidRDefault="006A4448" w:rsidP="00156211">
            <w:pPr>
              <w:spacing w:before="60" w:after="60"/>
              <w:rPr>
                <w:b w:val="0"/>
              </w:rPr>
            </w:pPr>
            <w:r w:rsidRPr="00CB3450">
              <w:t>Education &amp; Certifications</w:t>
            </w:r>
            <w:r w:rsidR="000A1227">
              <w:t xml:space="preserve"> Details</w:t>
            </w:r>
          </w:p>
        </w:tc>
      </w:tr>
      <w:tr w:rsidR="00CC5484" w:rsidRPr="00D97F47" w:rsidTr="00D7476D">
        <w:trPr>
          <w:cnfStyle w:val="000000100000"/>
        </w:trPr>
        <w:tc>
          <w:tcPr>
            <w:cnfStyle w:val="001000000000"/>
            <w:tcW w:w="9962" w:type="dxa"/>
          </w:tcPr>
          <w:p w:rsidR="00CC5484" w:rsidRPr="00156211" w:rsidRDefault="00CC5484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B. Tech (Chemical Engineering) from National Institute of Technology, Warangal; Passed with Distinction</w:t>
            </w:r>
          </w:p>
          <w:p w:rsidR="00CC5484" w:rsidRPr="00156211" w:rsidRDefault="00CC5484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MBA (Finance) from Pondicherry University; Passed in 1st class, distance mode</w:t>
            </w:r>
          </w:p>
          <w:p w:rsidR="00CC5484" w:rsidRDefault="000A1227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Certified SIRI Assessor from </w:t>
            </w:r>
            <w:r w:rsidR="00CC5484" w:rsidRPr="00156211">
              <w:rPr>
                <w:b w:val="0"/>
                <w:color w:val="000000" w:themeColor="text1"/>
              </w:rPr>
              <w:t>INCIT</w:t>
            </w:r>
            <w:r>
              <w:rPr>
                <w:b w:val="0"/>
                <w:color w:val="000000" w:themeColor="text1"/>
              </w:rPr>
              <w:t>, Singapore</w:t>
            </w:r>
          </w:p>
          <w:p w:rsidR="000A1227" w:rsidRPr="00156211" w:rsidRDefault="000A1227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Certified PMP Project Management Professional from Project Management Institute, US</w:t>
            </w:r>
          </w:p>
          <w:p w:rsidR="00CC5484" w:rsidRPr="00156211" w:rsidRDefault="00CC5484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Certified as Competent Supervisor in Manufacturing by ‘Cochin University of Science &amp; Technology’</w:t>
            </w:r>
          </w:p>
          <w:p w:rsidR="000A1227" w:rsidRDefault="000A1227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lastRenderedPageBreak/>
              <w:t>Certified AWS Cloud Practitioner</w:t>
            </w:r>
          </w:p>
          <w:p w:rsidR="00CC5484" w:rsidRPr="00156211" w:rsidRDefault="00CC5484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  <w:color w:val="000000" w:themeColor="text1"/>
              </w:rPr>
            </w:pPr>
            <w:r w:rsidRPr="00156211">
              <w:rPr>
                <w:b w:val="0"/>
                <w:color w:val="000000" w:themeColor="text1"/>
              </w:rPr>
              <w:t>Awarded as ‘Domain visionary’ for contributing to practice development in CTS</w:t>
            </w:r>
          </w:p>
          <w:p w:rsidR="00CC5484" w:rsidRPr="00CC5484" w:rsidRDefault="00CC5484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60" w:after="60"/>
              <w:rPr>
                <w:b w:val="0"/>
              </w:rPr>
            </w:pPr>
            <w:r w:rsidRPr="00156211">
              <w:rPr>
                <w:b w:val="0"/>
                <w:color w:val="000000" w:themeColor="text1"/>
              </w:rPr>
              <w:t>Awarded as ‘</w:t>
            </w:r>
            <w:proofErr w:type="spellStart"/>
            <w:r w:rsidRPr="00156211">
              <w:rPr>
                <w:b w:val="0"/>
                <w:color w:val="000000" w:themeColor="text1"/>
              </w:rPr>
              <w:t>Wiz</w:t>
            </w:r>
            <w:proofErr w:type="spellEnd"/>
            <w:r w:rsidRPr="00156211">
              <w:rPr>
                <w:b w:val="0"/>
                <w:color w:val="000000" w:themeColor="text1"/>
              </w:rPr>
              <w:t>-Kid’ for contributing to practice development in Accenture</w:t>
            </w:r>
          </w:p>
        </w:tc>
      </w:tr>
    </w:tbl>
    <w:p w:rsidR="00072A12" w:rsidRPr="00D7476D" w:rsidRDefault="00072A12" w:rsidP="001A7D33">
      <w:pPr>
        <w:tabs>
          <w:tab w:val="left" w:pos="2265"/>
        </w:tabs>
        <w:spacing w:beforeLines="50" w:after="120" w:line="240" w:lineRule="auto"/>
        <w:rPr>
          <w:b/>
          <w:sz w:val="2"/>
        </w:rPr>
      </w:pPr>
    </w:p>
    <w:tbl>
      <w:tblPr>
        <w:tblStyle w:val="LightList-Accent11"/>
        <w:tblW w:w="0" w:type="auto"/>
        <w:tblLook w:val="04A0"/>
      </w:tblPr>
      <w:tblGrid>
        <w:gridCol w:w="4698"/>
        <w:gridCol w:w="5264"/>
      </w:tblGrid>
      <w:tr w:rsidR="00D7476D" w:rsidRPr="006652D4" w:rsidTr="008001CC">
        <w:trPr>
          <w:cnfStyle w:val="100000000000"/>
        </w:trPr>
        <w:tc>
          <w:tcPr>
            <w:cnfStyle w:val="001000000000"/>
            <w:tcW w:w="4698" w:type="dxa"/>
            <w:shd w:val="clear" w:color="auto" w:fill="17365D" w:themeFill="text2" w:themeFillShade="BF"/>
          </w:tcPr>
          <w:p w:rsidR="00D7476D" w:rsidRPr="006652D4" w:rsidRDefault="00D7476D" w:rsidP="003268B4">
            <w:pPr>
              <w:tabs>
                <w:tab w:val="left" w:pos="1575"/>
              </w:tabs>
              <w:spacing w:before="60" w:after="60"/>
            </w:pPr>
            <w:r w:rsidRPr="006652D4">
              <w:t>Industry Experience</w:t>
            </w:r>
          </w:p>
        </w:tc>
        <w:tc>
          <w:tcPr>
            <w:tcW w:w="5264" w:type="dxa"/>
            <w:shd w:val="clear" w:color="auto" w:fill="17365D" w:themeFill="text2" w:themeFillShade="BF"/>
          </w:tcPr>
          <w:p w:rsidR="00D7476D" w:rsidRPr="006652D4" w:rsidRDefault="00D7476D" w:rsidP="003268B4">
            <w:pPr>
              <w:tabs>
                <w:tab w:val="left" w:pos="1575"/>
              </w:tabs>
              <w:spacing w:after="40"/>
              <w:cnfStyle w:val="100000000000"/>
              <w:rPr>
                <w:b w:val="0"/>
              </w:rPr>
            </w:pPr>
          </w:p>
        </w:tc>
      </w:tr>
      <w:tr w:rsidR="00D7476D" w:rsidRPr="00F9323B" w:rsidTr="008001CC">
        <w:trPr>
          <w:cnfStyle w:val="000000100000"/>
        </w:trPr>
        <w:tc>
          <w:tcPr>
            <w:cnfStyle w:val="001000000000"/>
            <w:tcW w:w="4698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Cognizant  Technology Solutions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Hyderabad, India</w:t>
            </w:r>
          </w:p>
        </w:tc>
        <w:tc>
          <w:tcPr>
            <w:tcW w:w="5264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1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Nov 2017 - Current</w:t>
            </w:r>
          </w:p>
          <w:p w:rsidR="00D7476D" w:rsidRPr="00F9323B" w:rsidRDefault="00D7476D" w:rsidP="00BD56E1">
            <w:pPr>
              <w:tabs>
                <w:tab w:val="left" w:pos="1575"/>
              </w:tabs>
              <w:spacing w:before="20" w:after="20"/>
              <w:cnfStyle w:val="0000001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Associate Director (</w:t>
            </w:r>
            <w:r w:rsidR="00BD56E1">
              <w:rPr>
                <w:color w:val="000000" w:themeColor="text1"/>
              </w:rPr>
              <w:t>Projects</w:t>
            </w:r>
            <w:r w:rsidRPr="00F9323B">
              <w:rPr>
                <w:color w:val="000000" w:themeColor="text1"/>
              </w:rPr>
              <w:t>)</w:t>
            </w:r>
            <w:r w:rsidR="008001CC">
              <w:rPr>
                <w:color w:val="000000" w:themeColor="text1"/>
              </w:rPr>
              <w:t xml:space="preserve"> – Industry 4.0 Consulting</w:t>
            </w:r>
          </w:p>
        </w:tc>
      </w:tr>
      <w:tr w:rsidR="00D7476D" w:rsidRPr="00F9323B" w:rsidTr="008001CC">
        <w:tc>
          <w:tcPr>
            <w:cnfStyle w:val="001000000000"/>
            <w:tcW w:w="4698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KIOS LLP</w:t>
            </w:r>
          </w:p>
          <w:p w:rsidR="00D7476D" w:rsidRPr="00F9323B" w:rsidRDefault="00D7476D" w:rsidP="003268B4">
            <w:pPr>
              <w:tabs>
                <w:tab w:val="left" w:pos="1575"/>
                <w:tab w:val="center" w:pos="2382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Aksai (Kazakhstan)</w:t>
            </w:r>
          </w:p>
        </w:tc>
        <w:tc>
          <w:tcPr>
            <w:tcW w:w="5264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0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Oct 2015 - Oct 2017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0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Consultant Technology Engineer</w:t>
            </w:r>
          </w:p>
        </w:tc>
      </w:tr>
      <w:tr w:rsidR="00D7476D" w:rsidRPr="00F9323B" w:rsidTr="008001CC">
        <w:trPr>
          <w:cnfStyle w:val="000000100000"/>
        </w:trPr>
        <w:tc>
          <w:tcPr>
            <w:cnfStyle w:val="001000000000"/>
            <w:tcW w:w="4698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Gujarat State Petroleum Corporation Limited, Kakinada (India)</w:t>
            </w:r>
          </w:p>
        </w:tc>
        <w:tc>
          <w:tcPr>
            <w:tcW w:w="5264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1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May 2013 - Oct 2015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1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Manager - Process Engineering (OGT)</w:t>
            </w:r>
          </w:p>
        </w:tc>
      </w:tr>
      <w:tr w:rsidR="00D7476D" w:rsidRPr="00F9323B" w:rsidTr="008001CC">
        <w:tc>
          <w:tcPr>
            <w:cnfStyle w:val="001000000000"/>
            <w:tcW w:w="4698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Cognizant  Technology Solutions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Hyderabad, India</w:t>
            </w:r>
          </w:p>
        </w:tc>
        <w:tc>
          <w:tcPr>
            <w:tcW w:w="5264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0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Apr 2012 - May 2013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0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Senior Consultant  (Manufacturing &amp; Logistics)</w:t>
            </w:r>
          </w:p>
        </w:tc>
      </w:tr>
      <w:tr w:rsidR="00D7476D" w:rsidRPr="00F9323B" w:rsidTr="008001CC">
        <w:trPr>
          <w:cnfStyle w:val="000000100000"/>
        </w:trPr>
        <w:tc>
          <w:tcPr>
            <w:cnfStyle w:val="001000000000"/>
            <w:tcW w:w="4698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Accenture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Bangalore (India), Brisbane (Australia)</w:t>
            </w:r>
          </w:p>
        </w:tc>
        <w:tc>
          <w:tcPr>
            <w:tcW w:w="5264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1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 xml:space="preserve">May 2010 - Apr 2012 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1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Team Lead (Digital Transformation Services)</w:t>
            </w:r>
          </w:p>
        </w:tc>
      </w:tr>
      <w:tr w:rsidR="00D7476D" w:rsidRPr="00F9323B" w:rsidTr="008001CC">
        <w:tc>
          <w:tcPr>
            <w:cnfStyle w:val="001000000000"/>
            <w:tcW w:w="4698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Reliance Industries Limited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Kakinada, Mumbai (India)</w:t>
            </w:r>
          </w:p>
        </w:tc>
        <w:tc>
          <w:tcPr>
            <w:tcW w:w="5264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0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Feb 2008 - Apr 2010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0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Sr. Operations &amp; Maintenance Engineer</w:t>
            </w:r>
          </w:p>
        </w:tc>
      </w:tr>
      <w:tr w:rsidR="00D7476D" w:rsidRPr="00F9323B" w:rsidTr="008001CC">
        <w:trPr>
          <w:cnfStyle w:val="000000100000"/>
          <w:trHeight w:val="60"/>
        </w:trPr>
        <w:tc>
          <w:tcPr>
            <w:cnfStyle w:val="001000000000"/>
            <w:tcW w:w="4698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Bharat Petroleum Corporation Limited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rPr>
                <w:b w:val="0"/>
                <w:color w:val="000000" w:themeColor="text1"/>
              </w:rPr>
            </w:pPr>
            <w:r w:rsidRPr="00F9323B">
              <w:rPr>
                <w:b w:val="0"/>
                <w:color w:val="000000" w:themeColor="text1"/>
              </w:rPr>
              <w:t>Kochi (India)</w:t>
            </w:r>
          </w:p>
        </w:tc>
        <w:tc>
          <w:tcPr>
            <w:tcW w:w="5264" w:type="dxa"/>
          </w:tcPr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1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Jun 2004 - Jan 2008</w:t>
            </w:r>
          </w:p>
          <w:p w:rsidR="00D7476D" w:rsidRPr="00F9323B" w:rsidRDefault="00D7476D" w:rsidP="003268B4">
            <w:pPr>
              <w:tabs>
                <w:tab w:val="left" w:pos="1575"/>
              </w:tabs>
              <w:spacing w:before="20" w:after="20"/>
              <w:cnfStyle w:val="000000100000"/>
              <w:rPr>
                <w:color w:val="000000" w:themeColor="text1"/>
              </w:rPr>
            </w:pPr>
            <w:r w:rsidRPr="00F9323B">
              <w:rPr>
                <w:color w:val="000000" w:themeColor="text1"/>
              </w:rPr>
              <w:t>Manufacturing Engineer</w:t>
            </w:r>
          </w:p>
        </w:tc>
      </w:tr>
    </w:tbl>
    <w:p w:rsidR="00D7476D" w:rsidRPr="0041644F" w:rsidRDefault="00D7476D" w:rsidP="001A7D33">
      <w:pPr>
        <w:tabs>
          <w:tab w:val="left" w:pos="2265"/>
        </w:tabs>
        <w:spacing w:beforeLines="50" w:after="120" w:line="240" w:lineRule="auto"/>
        <w:rPr>
          <w:b/>
          <w:sz w:val="10"/>
        </w:rPr>
      </w:pPr>
    </w:p>
    <w:p w:rsidR="000E2244" w:rsidRPr="00072A12" w:rsidRDefault="00ED2FD3" w:rsidP="00072A12">
      <w:pPr>
        <w:pStyle w:val="Heading2"/>
        <w:spacing w:before="0" w:line="240" w:lineRule="auto"/>
      </w:pPr>
      <w:r>
        <w:t>Roles &amp; Responsibilities</w:t>
      </w:r>
    </w:p>
    <w:tbl>
      <w:tblPr>
        <w:tblStyle w:val="LightList-Accent11"/>
        <w:tblW w:w="0" w:type="auto"/>
        <w:tblLook w:val="04A0"/>
      </w:tblPr>
      <w:tblGrid>
        <w:gridCol w:w="9962"/>
      </w:tblGrid>
      <w:tr w:rsidR="00072A12" w:rsidRPr="00BF3C88" w:rsidTr="00F072BF">
        <w:trPr>
          <w:cnfStyle w:val="100000000000"/>
        </w:trPr>
        <w:tc>
          <w:tcPr>
            <w:cnfStyle w:val="001000000000"/>
            <w:tcW w:w="9962" w:type="dxa"/>
            <w:shd w:val="clear" w:color="auto" w:fill="17365D" w:themeFill="text2" w:themeFillShade="BF"/>
          </w:tcPr>
          <w:p w:rsidR="00072A12" w:rsidRPr="00BF3C88" w:rsidRDefault="00833447" w:rsidP="00F072BF">
            <w:pPr>
              <w:spacing w:after="60"/>
            </w:pPr>
            <w:r w:rsidRPr="00BF3C88">
              <w:t>Cognizant Technology Solution</w:t>
            </w:r>
          </w:p>
        </w:tc>
      </w:tr>
      <w:tr w:rsidR="00072A12" w:rsidRPr="00BF3C88" w:rsidTr="00F072BF">
        <w:trPr>
          <w:cnfStyle w:val="000000100000"/>
        </w:trPr>
        <w:tc>
          <w:tcPr>
            <w:cnfStyle w:val="001000000000"/>
            <w:tcW w:w="9962" w:type="dxa"/>
          </w:tcPr>
          <w:p w:rsidR="008374EE" w:rsidRPr="008374EE" w:rsidRDefault="008374EE" w:rsidP="008374EE">
            <w:pPr>
              <w:tabs>
                <w:tab w:val="num" w:pos="720"/>
              </w:tabs>
              <w:spacing w:after="40"/>
              <w:rPr>
                <w:color w:val="000000" w:themeColor="text1"/>
                <w:u w:val="single"/>
              </w:rPr>
            </w:pPr>
            <w:r w:rsidRPr="008374EE">
              <w:rPr>
                <w:color w:val="000000" w:themeColor="text1"/>
                <w:u w:val="single"/>
              </w:rPr>
              <w:t>Projects Delivery</w:t>
            </w:r>
          </w:p>
          <w:p w:rsidR="008374EE" w:rsidRDefault="00BB7AE6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 w:rsidRPr="00B34033">
              <w:rPr>
                <w:b w:val="0"/>
                <w:color w:val="000000" w:themeColor="text1"/>
              </w:rPr>
              <w:t xml:space="preserve">Delivering </w:t>
            </w:r>
            <w:r w:rsidR="008D2972" w:rsidRPr="00B34033">
              <w:rPr>
                <w:b w:val="0"/>
                <w:color w:val="000000" w:themeColor="text1"/>
              </w:rPr>
              <w:t>Industry</w:t>
            </w:r>
            <w:r w:rsidRPr="00B34033">
              <w:rPr>
                <w:b w:val="0"/>
                <w:color w:val="000000" w:themeColor="text1"/>
              </w:rPr>
              <w:t xml:space="preserve"> 4.0 Advisory Services to global clients</w:t>
            </w:r>
            <w:r w:rsidR="00CC7C8E" w:rsidRPr="00B34033">
              <w:rPr>
                <w:b w:val="0"/>
                <w:color w:val="000000" w:themeColor="text1"/>
              </w:rPr>
              <w:t>, across multiple industries</w:t>
            </w:r>
          </w:p>
          <w:p w:rsidR="008374EE" w:rsidRDefault="008374EE" w:rsidP="00C95225">
            <w:pPr>
              <w:numPr>
                <w:ilvl w:val="1"/>
                <w:numId w:val="2"/>
              </w:numPr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Client’s current state assessments, future state descriptions, use case ideations, use case value modeling,  </w:t>
            </w:r>
            <w:r w:rsidR="000A2ACA">
              <w:rPr>
                <w:b w:val="0"/>
                <w:color w:val="000000" w:themeColor="text1"/>
              </w:rPr>
              <w:t xml:space="preserve">use case prioritization, </w:t>
            </w:r>
            <w:r>
              <w:rPr>
                <w:b w:val="0"/>
                <w:color w:val="000000" w:themeColor="text1"/>
              </w:rPr>
              <w:t xml:space="preserve">developing implementation roadmap, vendor selection </w:t>
            </w:r>
          </w:p>
          <w:p w:rsidR="008374EE" w:rsidRDefault="008374EE" w:rsidP="00C95225">
            <w:pPr>
              <w:numPr>
                <w:ilvl w:val="1"/>
                <w:numId w:val="2"/>
              </w:numPr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Worked for 20+ Industry 4.0 strategy projects for clients across various industry verticals </w:t>
            </w:r>
          </w:p>
          <w:p w:rsidR="008374EE" w:rsidRDefault="008374EE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Providing the domain support to delivery teams</w:t>
            </w:r>
          </w:p>
          <w:p w:rsidR="008374EE" w:rsidRDefault="000A2ACA" w:rsidP="00C95225">
            <w:pPr>
              <w:numPr>
                <w:ilvl w:val="1"/>
                <w:numId w:val="2"/>
              </w:numPr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Lead u</w:t>
            </w:r>
            <w:r w:rsidR="008374EE">
              <w:rPr>
                <w:b w:val="0"/>
                <w:color w:val="000000" w:themeColor="text1"/>
              </w:rPr>
              <w:t>ser requirements, functional design documentation</w:t>
            </w:r>
          </w:p>
          <w:p w:rsidR="008374EE" w:rsidRPr="008374EE" w:rsidRDefault="000A2ACA" w:rsidP="00C95225">
            <w:pPr>
              <w:numPr>
                <w:ilvl w:val="1"/>
                <w:numId w:val="2"/>
              </w:numPr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Lead u</w:t>
            </w:r>
            <w:r w:rsidR="008374EE">
              <w:rPr>
                <w:b w:val="0"/>
                <w:color w:val="000000" w:themeColor="text1"/>
              </w:rPr>
              <w:t>se story development and prioritization</w:t>
            </w:r>
          </w:p>
          <w:p w:rsidR="008374EE" w:rsidRPr="008374EE" w:rsidRDefault="008374EE" w:rsidP="008374EE">
            <w:pPr>
              <w:tabs>
                <w:tab w:val="num" w:pos="720"/>
              </w:tabs>
              <w:spacing w:after="4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 xml:space="preserve">Sales/Business Development/Solution Architecture </w:t>
            </w:r>
            <w:r w:rsidRPr="008374EE">
              <w:rPr>
                <w:color w:val="000000" w:themeColor="text1"/>
                <w:u w:val="single"/>
              </w:rPr>
              <w:t>Activities</w:t>
            </w:r>
          </w:p>
          <w:p w:rsidR="00B34033" w:rsidRDefault="008374EE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Lead </w:t>
            </w:r>
            <w:r w:rsidR="00B34033">
              <w:rPr>
                <w:b w:val="0"/>
                <w:color w:val="000000" w:themeColor="text1"/>
              </w:rPr>
              <w:t>Business development / Solution architecture</w:t>
            </w:r>
            <w:r>
              <w:rPr>
                <w:b w:val="0"/>
                <w:color w:val="000000" w:themeColor="text1"/>
              </w:rPr>
              <w:t xml:space="preserve"> jobs in the practice</w:t>
            </w:r>
          </w:p>
          <w:p w:rsidR="00CC7C8E" w:rsidRDefault="00B3403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Lead</w:t>
            </w:r>
            <w:r w:rsidR="008374EE">
              <w:rPr>
                <w:b w:val="0"/>
                <w:color w:val="000000" w:themeColor="text1"/>
              </w:rPr>
              <w:t xml:space="preserve"> </w:t>
            </w:r>
            <w:r w:rsidR="00CC7C8E" w:rsidRPr="00B34033">
              <w:rPr>
                <w:b w:val="0"/>
                <w:color w:val="000000" w:themeColor="text1"/>
              </w:rPr>
              <w:t xml:space="preserve">Pre-sales, Client visits </w:t>
            </w:r>
            <w:r w:rsidR="008374EE">
              <w:rPr>
                <w:b w:val="0"/>
                <w:color w:val="000000" w:themeColor="text1"/>
              </w:rPr>
              <w:t>and present the offerings</w:t>
            </w:r>
          </w:p>
          <w:p w:rsidR="008374EE" w:rsidRPr="00B34033" w:rsidRDefault="008374EE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Support GTM tasks</w:t>
            </w:r>
          </w:p>
          <w:p w:rsidR="008374EE" w:rsidRPr="008374EE" w:rsidRDefault="008374EE" w:rsidP="008374EE">
            <w:pPr>
              <w:spacing w:after="40"/>
              <w:rPr>
                <w:color w:val="000000" w:themeColor="text1"/>
                <w:u w:val="single"/>
              </w:rPr>
            </w:pPr>
            <w:r w:rsidRPr="008374EE">
              <w:rPr>
                <w:color w:val="000000" w:themeColor="text1"/>
                <w:u w:val="single"/>
              </w:rPr>
              <w:t>Practice Building</w:t>
            </w:r>
            <w:r>
              <w:rPr>
                <w:color w:val="000000" w:themeColor="text1"/>
                <w:u w:val="single"/>
              </w:rPr>
              <w:t xml:space="preserve"> Activities</w:t>
            </w:r>
          </w:p>
          <w:p w:rsidR="00072A12" w:rsidRPr="008374EE" w:rsidRDefault="000A2ACA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color w:val="17365D" w:themeColor="text2" w:themeShade="BF"/>
              </w:rPr>
            </w:pPr>
            <w:r>
              <w:rPr>
                <w:b w:val="0"/>
                <w:color w:val="000000" w:themeColor="text1"/>
              </w:rPr>
              <w:t>As an Industry SME, suggest use cases to d</w:t>
            </w:r>
            <w:r w:rsidR="008374EE" w:rsidRPr="008374EE">
              <w:rPr>
                <w:b w:val="0"/>
                <w:color w:val="000000" w:themeColor="text1"/>
              </w:rPr>
              <w:t>evelop the s</w:t>
            </w:r>
            <w:r w:rsidR="00CC7C8E" w:rsidRPr="008374EE">
              <w:rPr>
                <w:b w:val="0"/>
                <w:color w:val="000000" w:themeColor="text1"/>
              </w:rPr>
              <w:t>olution accelerators</w:t>
            </w:r>
            <w:r>
              <w:rPr>
                <w:b w:val="0"/>
                <w:color w:val="000000" w:themeColor="text1"/>
              </w:rPr>
              <w:t xml:space="preserve"> in Industry 4.0 </w:t>
            </w:r>
            <w:r w:rsidR="008374EE" w:rsidRPr="008374EE">
              <w:rPr>
                <w:b w:val="0"/>
                <w:color w:val="000000" w:themeColor="text1"/>
              </w:rPr>
              <w:t xml:space="preserve"> </w:t>
            </w:r>
          </w:p>
          <w:p w:rsidR="008374EE" w:rsidRPr="008374EE" w:rsidRDefault="008374EE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color w:val="17365D" w:themeColor="text2" w:themeShade="BF"/>
              </w:rPr>
            </w:pPr>
            <w:r>
              <w:rPr>
                <w:b w:val="0"/>
                <w:color w:val="000000" w:themeColor="text1"/>
              </w:rPr>
              <w:t xml:space="preserve">Build </w:t>
            </w:r>
            <w:r w:rsidR="000A2ACA">
              <w:rPr>
                <w:b w:val="0"/>
                <w:color w:val="000000" w:themeColor="text1"/>
              </w:rPr>
              <w:t xml:space="preserve">and maintain </w:t>
            </w:r>
            <w:r>
              <w:rPr>
                <w:b w:val="0"/>
                <w:color w:val="000000" w:themeColor="text1"/>
              </w:rPr>
              <w:t>the assessment frameworks and methodologies</w:t>
            </w:r>
          </w:p>
          <w:p w:rsidR="008374EE" w:rsidRPr="008374EE" w:rsidRDefault="008374EE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color w:val="17365D" w:themeColor="text2" w:themeShade="BF"/>
              </w:rPr>
            </w:pPr>
            <w:r>
              <w:rPr>
                <w:b w:val="0"/>
                <w:color w:val="000000" w:themeColor="text1"/>
              </w:rPr>
              <w:t>Thought leadership in Industry 4.0 and Sustainability offerings</w:t>
            </w:r>
          </w:p>
        </w:tc>
      </w:tr>
      <w:tr w:rsidR="00072A12" w:rsidRPr="00BF3C88" w:rsidTr="00072A12">
        <w:tc>
          <w:tcPr>
            <w:cnfStyle w:val="001000000000"/>
            <w:tcW w:w="9962" w:type="dxa"/>
            <w:shd w:val="clear" w:color="auto" w:fill="17365D" w:themeFill="text2" w:themeFillShade="BF"/>
          </w:tcPr>
          <w:p w:rsidR="00072A12" w:rsidRPr="00BF3C88" w:rsidRDefault="00072A12" w:rsidP="00072A12">
            <w:pPr>
              <w:tabs>
                <w:tab w:val="num" w:pos="720"/>
              </w:tabs>
              <w:spacing w:after="40"/>
              <w:rPr>
                <w:color w:val="FFFFFF" w:themeColor="background1"/>
              </w:rPr>
            </w:pPr>
            <w:r w:rsidRPr="00BF3C88">
              <w:rPr>
                <w:color w:val="FFFFFF" w:themeColor="background1"/>
              </w:rPr>
              <w:t>KIOS LLP</w:t>
            </w:r>
          </w:p>
        </w:tc>
      </w:tr>
      <w:tr w:rsidR="00072A12" w:rsidRPr="00BF3C88" w:rsidTr="00F072BF">
        <w:trPr>
          <w:cnfStyle w:val="000000100000"/>
        </w:trPr>
        <w:tc>
          <w:tcPr>
            <w:cnfStyle w:val="001000000000"/>
            <w:tcW w:w="9962" w:type="dxa"/>
          </w:tcPr>
          <w:p w:rsidR="007B117F" w:rsidRPr="00492CD7" w:rsidRDefault="007B117F" w:rsidP="007B117F">
            <w:pPr>
              <w:spacing w:after="4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Well integrity data management solution Implementation</w:t>
            </w:r>
          </w:p>
          <w:p w:rsidR="007B117F" w:rsidRPr="00492CD7" w:rsidRDefault="003B6F5A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Collect and c</w:t>
            </w:r>
            <w:r w:rsidR="007B117F" w:rsidRPr="00492CD7">
              <w:rPr>
                <w:b w:val="0"/>
                <w:color w:val="000000" w:themeColor="text1"/>
              </w:rPr>
              <w:t>reate Functional Requirements Document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Create RFP document and manage the RFP process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Product Assessment, Selection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lastRenderedPageBreak/>
              <w:t>Configuration of the product and roll out</w:t>
            </w:r>
          </w:p>
          <w:p w:rsidR="007B117F" w:rsidRPr="00492CD7" w:rsidRDefault="007B117F" w:rsidP="007B117F">
            <w:pPr>
              <w:spacing w:after="40"/>
              <w:ind w:left="144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1C ERP Implementation in Well Services Workshop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 xml:space="preserve">Well services workshop business processes definitions </w:t>
            </w:r>
          </w:p>
          <w:p w:rsidR="00072A12" w:rsidRPr="00BF3C88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17365D" w:themeColor="text2" w:themeShade="BF"/>
              </w:rPr>
            </w:pPr>
            <w:r w:rsidRPr="00492CD7">
              <w:rPr>
                <w:b w:val="0"/>
                <w:color w:val="000000" w:themeColor="text1"/>
              </w:rPr>
              <w:t xml:space="preserve">Functional design of the solution covering incoming inspection to final product dispatch, various reporting formats </w:t>
            </w:r>
          </w:p>
        </w:tc>
      </w:tr>
      <w:tr w:rsidR="00072A12" w:rsidRPr="00BF3C88" w:rsidTr="00072A12">
        <w:tc>
          <w:tcPr>
            <w:cnfStyle w:val="001000000000"/>
            <w:tcW w:w="9962" w:type="dxa"/>
            <w:shd w:val="clear" w:color="auto" w:fill="17365D" w:themeFill="text2" w:themeFillShade="BF"/>
          </w:tcPr>
          <w:p w:rsidR="00072A12" w:rsidRPr="00BF3C88" w:rsidRDefault="00072A12" w:rsidP="00072A12">
            <w:pPr>
              <w:tabs>
                <w:tab w:val="num" w:pos="720"/>
              </w:tabs>
              <w:spacing w:after="40"/>
              <w:rPr>
                <w:color w:val="17365D" w:themeColor="text2" w:themeShade="BF"/>
              </w:rPr>
            </w:pPr>
            <w:r w:rsidRPr="00BF3C88">
              <w:rPr>
                <w:color w:val="FFFFFF" w:themeColor="background1"/>
              </w:rPr>
              <w:lastRenderedPageBreak/>
              <w:t>Gujarat State Petroleum Corporation Limited</w:t>
            </w:r>
          </w:p>
        </w:tc>
      </w:tr>
      <w:tr w:rsidR="00072A12" w:rsidRPr="00BF3C88" w:rsidTr="00F072BF">
        <w:trPr>
          <w:cnfStyle w:val="000000100000"/>
        </w:trPr>
        <w:tc>
          <w:tcPr>
            <w:cnfStyle w:val="001000000000"/>
            <w:tcW w:w="9962" w:type="dxa"/>
          </w:tcPr>
          <w:p w:rsidR="00072A12" w:rsidRPr="00692F22" w:rsidRDefault="007B117F" w:rsidP="007B117F">
            <w:pPr>
              <w:tabs>
                <w:tab w:val="num" w:pos="720"/>
              </w:tabs>
              <w:spacing w:after="40"/>
              <w:rPr>
                <w:color w:val="17365D" w:themeColor="text2" w:themeShade="BF"/>
                <w:u w:val="single"/>
              </w:rPr>
            </w:pPr>
            <w:r w:rsidRPr="0056048B">
              <w:rPr>
                <w:color w:val="17365D" w:themeColor="text2" w:themeShade="BF"/>
              </w:rPr>
              <w:t>Lead Commissioning &amp; Start-up of green field natural gas production and processing complex consisting of Oil &amp; Gas Separation, Gas Dehydration, Gas Sweetening, Gas Dew Point Depression, Gas Compression Processes</w:t>
            </w:r>
          </w:p>
          <w:p w:rsidR="00837BAB" w:rsidRPr="00692F22" w:rsidRDefault="00692F22" w:rsidP="007B117F">
            <w:pPr>
              <w:tabs>
                <w:tab w:val="num" w:pos="720"/>
              </w:tabs>
              <w:spacing w:after="40"/>
              <w:rPr>
                <w:u w:val="single"/>
              </w:rPr>
            </w:pPr>
            <w:r w:rsidRPr="00692F22">
              <w:rPr>
                <w:u w:val="single"/>
              </w:rPr>
              <w:t>Commissioning &amp; Startup of Plants</w:t>
            </w:r>
          </w:p>
          <w:p w:rsidR="0056048B" w:rsidRPr="00492CD7" w:rsidRDefault="0056048B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 xml:space="preserve">Develop the overall commissioning plan, monitor </w:t>
            </w:r>
            <w:r w:rsidR="00692F22">
              <w:rPr>
                <w:b w:val="0"/>
                <w:color w:val="000000" w:themeColor="text1"/>
              </w:rPr>
              <w:t>the progress and report to top management</w:t>
            </w:r>
          </w:p>
          <w:p w:rsidR="00692F22" w:rsidRDefault="00692F22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Lead activities from Mechanical Completion to Pre-commissioning to Commissioning of the plants</w:t>
            </w:r>
          </w:p>
          <w:p w:rsidR="0056048B" w:rsidRPr="00492CD7" w:rsidRDefault="0056048B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Develop integrated start-up procedures</w:t>
            </w:r>
            <w:r w:rsidR="00692F22">
              <w:rPr>
                <w:b w:val="0"/>
                <w:color w:val="000000" w:themeColor="text1"/>
              </w:rPr>
              <w:t>, SOPs</w:t>
            </w:r>
          </w:p>
          <w:p w:rsidR="00692F22" w:rsidRDefault="00692F22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Lead various ‘</w:t>
            </w:r>
            <w:r w:rsidR="0056048B" w:rsidRPr="00492CD7">
              <w:rPr>
                <w:b w:val="0"/>
                <w:color w:val="000000" w:themeColor="text1"/>
              </w:rPr>
              <w:t xml:space="preserve">operations readiness </w:t>
            </w:r>
            <w:r>
              <w:rPr>
                <w:b w:val="0"/>
                <w:color w:val="000000" w:themeColor="text1"/>
              </w:rPr>
              <w:t>activities’ for commissioning and steady state operations</w:t>
            </w:r>
          </w:p>
          <w:p w:rsidR="007B117F" w:rsidRPr="00692F22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692F22">
              <w:rPr>
                <w:b w:val="0"/>
                <w:color w:val="000000" w:themeColor="text1"/>
              </w:rPr>
              <w:t xml:space="preserve">Develop overall ‘Target Operating Model’ for KG Asset with various business processes across core production, operations and support departments, roles &amp; responsibilities, KPIs, IT landscape etc. 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Lead/Participate/Close various internal, external audits prior to commissioning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Defined overall project ‘HOTO – Hand Over Take Over’ procedure with various elements during handover from Engineers India Limited (EPC) to Projects and Projects to Operations</w:t>
            </w:r>
          </w:p>
          <w:p w:rsidR="007B117F" w:rsidRPr="00692F22" w:rsidRDefault="007B117F" w:rsidP="007B117F">
            <w:pPr>
              <w:tabs>
                <w:tab w:val="num" w:pos="720"/>
              </w:tabs>
              <w:spacing w:after="40"/>
              <w:rPr>
                <w:color w:val="000000" w:themeColor="text1"/>
                <w:u w:val="single"/>
              </w:rPr>
            </w:pPr>
            <w:r w:rsidRPr="00692F22">
              <w:rPr>
                <w:color w:val="000000" w:themeColor="text1"/>
                <w:u w:val="single"/>
              </w:rPr>
              <w:t>Steady State</w:t>
            </w:r>
            <w:r w:rsidR="00692F22" w:rsidRPr="00692F22">
              <w:rPr>
                <w:color w:val="000000" w:themeColor="text1"/>
                <w:u w:val="single"/>
              </w:rPr>
              <w:t xml:space="preserve"> Operations of Plants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Assets, Wells, Process Plants performance monitoring and optimization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Review performance improvement schemes and provide engineering approval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Validate the production data and process regulatory reporting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Provide inputs to Production Forecasting at asset level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Coordinate the budget needs from Process, Mechanical, Electrical, Instrumentation, HSE and create a consolidated requirement summary</w:t>
            </w:r>
          </w:p>
          <w:p w:rsidR="007B117F" w:rsidRPr="00BF3C88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17365D" w:themeColor="text2" w:themeShade="BF"/>
              </w:rPr>
            </w:pPr>
            <w:r w:rsidRPr="00492CD7">
              <w:rPr>
                <w:b w:val="0"/>
                <w:color w:val="000000" w:themeColor="text1"/>
              </w:rPr>
              <w:t>Responsible for regulatory reports like PCB – Pollution Control Board, DGH – Director General of Hydrocarbon Production Report and internal MIS reports like Plant, Asset performance reports</w:t>
            </w:r>
          </w:p>
        </w:tc>
      </w:tr>
      <w:tr w:rsidR="00072A12" w:rsidRPr="00BF3C88" w:rsidTr="00833447">
        <w:tc>
          <w:tcPr>
            <w:cnfStyle w:val="001000000000"/>
            <w:tcW w:w="9962" w:type="dxa"/>
            <w:shd w:val="clear" w:color="auto" w:fill="17365D" w:themeFill="text2" w:themeFillShade="BF"/>
          </w:tcPr>
          <w:p w:rsidR="00072A12" w:rsidRPr="00BF3C88" w:rsidRDefault="00072A12" w:rsidP="00072A12">
            <w:pPr>
              <w:tabs>
                <w:tab w:val="num" w:pos="720"/>
              </w:tabs>
              <w:spacing w:after="40"/>
              <w:rPr>
                <w:color w:val="FFFFFF" w:themeColor="background1"/>
              </w:rPr>
            </w:pPr>
            <w:r w:rsidRPr="00BF3C88">
              <w:rPr>
                <w:color w:val="FFFFFF" w:themeColor="background1"/>
              </w:rPr>
              <w:t>Accenture</w:t>
            </w:r>
          </w:p>
        </w:tc>
      </w:tr>
      <w:tr w:rsidR="00072A12" w:rsidRPr="00BF3C88" w:rsidTr="00F072BF">
        <w:trPr>
          <w:cnfStyle w:val="000000100000"/>
        </w:trPr>
        <w:tc>
          <w:tcPr>
            <w:cnfStyle w:val="001000000000"/>
            <w:tcW w:w="9962" w:type="dxa"/>
          </w:tcPr>
          <w:p w:rsidR="00BB7AE6" w:rsidRPr="0056048B" w:rsidRDefault="00BB7AE6" w:rsidP="00BB7AE6">
            <w:pPr>
              <w:tabs>
                <w:tab w:val="num" w:pos="720"/>
              </w:tabs>
              <w:spacing w:after="40"/>
              <w:rPr>
                <w:color w:val="17365D" w:themeColor="text2" w:themeShade="BF"/>
              </w:rPr>
            </w:pPr>
            <w:r w:rsidRPr="0056048B">
              <w:rPr>
                <w:color w:val="17365D" w:themeColor="text2" w:themeShade="BF"/>
              </w:rPr>
              <w:t xml:space="preserve">Management Consulting provided services to global </w:t>
            </w:r>
            <w:r w:rsidR="00837BAB">
              <w:rPr>
                <w:color w:val="17365D" w:themeColor="text2" w:themeShade="BF"/>
              </w:rPr>
              <w:t xml:space="preserve">O&amp;G </w:t>
            </w:r>
            <w:r w:rsidRPr="0056048B">
              <w:rPr>
                <w:color w:val="17365D" w:themeColor="text2" w:themeShade="BF"/>
              </w:rPr>
              <w:t>clients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 xml:space="preserve">Design and Solution Architecture for  “Accenture Plant Performance Solution”  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Design and Solution Architecture for  “Integrated Oil Field Solution”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Lead various Business Process Re-Engineering consulting projects to major O&amp;G clients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Worked as ‘</w:t>
            </w:r>
            <w:r w:rsidR="003B6F5A">
              <w:rPr>
                <w:b w:val="0"/>
                <w:color w:val="000000" w:themeColor="text1"/>
              </w:rPr>
              <w:t>Business</w:t>
            </w:r>
            <w:r w:rsidRPr="00492CD7">
              <w:rPr>
                <w:b w:val="0"/>
                <w:color w:val="000000" w:themeColor="text1"/>
              </w:rPr>
              <w:t xml:space="preserve"> Analyst” for implementing a Production Data Management Solution, defined and configured the allocation network, various process models in production data management, various reporting formats for a global operator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Solution Architect  for IRIS – Integrated Refinery Information Management System</w:t>
            </w:r>
          </w:p>
          <w:p w:rsidR="00072A12" w:rsidRPr="00BF3C88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17365D" w:themeColor="text2" w:themeShade="BF"/>
              </w:rPr>
            </w:pPr>
            <w:r w:rsidRPr="00492CD7">
              <w:rPr>
                <w:b w:val="0"/>
                <w:color w:val="000000" w:themeColor="text1"/>
              </w:rPr>
              <w:t>Solution Architect  for RTRM – Real Time Reservoir Management System</w:t>
            </w:r>
          </w:p>
        </w:tc>
      </w:tr>
      <w:tr w:rsidR="00072A12" w:rsidRPr="00BF3C88" w:rsidTr="00833447">
        <w:tc>
          <w:tcPr>
            <w:cnfStyle w:val="001000000000"/>
            <w:tcW w:w="9962" w:type="dxa"/>
            <w:shd w:val="clear" w:color="auto" w:fill="17365D" w:themeFill="text2" w:themeFillShade="BF"/>
          </w:tcPr>
          <w:p w:rsidR="00072A12" w:rsidRPr="00BF3C88" w:rsidRDefault="00072A12" w:rsidP="00072A12">
            <w:pPr>
              <w:tabs>
                <w:tab w:val="num" w:pos="720"/>
              </w:tabs>
              <w:spacing w:after="40"/>
              <w:rPr>
                <w:color w:val="17365D" w:themeColor="text2" w:themeShade="BF"/>
              </w:rPr>
            </w:pPr>
            <w:r w:rsidRPr="00BF3C88">
              <w:rPr>
                <w:color w:val="FFFFFF" w:themeColor="background1"/>
              </w:rPr>
              <w:t>Reliance Industries</w:t>
            </w:r>
            <w:r w:rsidRPr="00BF3C88">
              <w:rPr>
                <w:color w:val="17365D" w:themeColor="text2" w:themeShade="BF"/>
              </w:rPr>
              <w:t xml:space="preserve"> Limited</w:t>
            </w:r>
          </w:p>
        </w:tc>
      </w:tr>
      <w:tr w:rsidR="00072A12" w:rsidRPr="00BF3C88" w:rsidTr="00F072BF">
        <w:trPr>
          <w:cnfStyle w:val="000000100000"/>
        </w:trPr>
        <w:tc>
          <w:tcPr>
            <w:cnfStyle w:val="001000000000"/>
            <w:tcW w:w="9962" w:type="dxa"/>
          </w:tcPr>
          <w:p w:rsidR="00161EB4" w:rsidRPr="0056048B" w:rsidRDefault="00161EB4" w:rsidP="00161EB4">
            <w:pPr>
              <w:tabs>
                <w:tab w:val="num" w:pos="720"/>
              </w:tabs>
              <w:spacing w:after="40"/>
              <w:rPr>
                <w:color w:val="17365D" w:themeColor="text2" w:themeShade="BF"/>
              </w:rPr>
            </w:pPr>
            <w:r w:rsidRPr="0056048B">
              <w:rPr>
                <w:color w:val="17365D" w:themeColor="text2" w:themeShade="BF"/>
              </w:rPr>
              <w:t>Technical Services Engineer in Onshore Gas Process Plant – Gas/Oil Separation, Gas Dehydration, MEG Separation &amp; Regeneration, Gas Metering, Compression system</w:t>
            </w:r>
          </w:p>
          <w:p w:rsidR="00ED2FD3" w:rsidRPr="003B6F5A" w:rsidRDefault="003B6F5A" w:rsidP="00ED2FD3">
            <w:pPr>
              <w:tabs>
                <w:tab w:val="num" w:pos="720"/>
              </w:tabs>
              <w:spacing w:after="40"/>
              <w:rPr>
                <w:color w:val="000000" w:themeColor="text1"/>
                <w:u w:val="single"/>
              </w:rPr>
            </w:pPr>
            <w:r w:rsidRPr="003B6F5A">
              <w:rPr>
                <w:color w:val="000000" w:themeColor="text1"/>
                <w:u w:val="single"/>
              </w:rPr>
              <w:t>Commissioning &amp; Startup</w:t>
            </w:r>
            <w:r w:rsidR="00837BAB">
              <w:rPr>
                <w:color w:val="000000" w:themeColor="text1"/>
                <w:u w:val="single"/>
              </w:rPr>
              <w:t xml:space="preserve"> of Plants</w:t>
            </w:r>
          </w:p>
          <w:p w:rsidR="003B6F5A" w:rsidRDefault="003B6F5A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Review various engineering documentation and generate the punch points and site engineering changes</w:t>
            </w:r>
          </w:p>
          <w:p w:rsidR="00837BAB" w:rsidRPr="00492CD7" w:rsidRDefault="00837BAB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Review </w:t>
            </w:r>
            <w:r w:rsidRPr="00492CD7">
              <w:rPr>
                <w:b w:val="0"/>
                <w:color w:val="000000" w:themeColor="text1"/>
              </w:rPr>
              <w:t>DCS HMI screens, control, and shutdown logics</w:t>
            </w:r>
            <w:r>
              <w:rPr>
                <w:b w:val="0"/>
                <w:color w:val="000000" w:themeColor="text1"/>
              </w:rPr>
              <w:t xml:space="preserve">, generate punch points </w:t>
            </w:r>
          </w:p>
          <w:p w:rsidR="00837BAB" w:rsidRPr="00492CD7" w:rsidRDefault="00837BAB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Participate</w:t>
            </w:r>
            <w:r w:rsidRPr="00492CD7">
              <w:rPr>
                <w:b w:val="0"/>
                <w:color w:val="000000" w:themeColor="text1"/>
              </w:rPr>
              <w:t xml:space="preserve"> in various internal, external audits</w:t>
            </w:r>
            <w:r>
              <w:rPr>
                <w:b w:val="0"/>
                <w:color w:val="000000" w:themeColor="text1"/>
              </w:rPr>
              <w:t>, PSSRs (Pre-Startup Safety Reviews)</w:t>
            </w:r>
            <w:r w:rsidRPr="00492CD7">
              <w:rPr>
                <w:b w:val="0"/>
                <w:color w:val="000000" w:themeColor="text1"/>
              </w:rPr>
              <w:t xml:space="preserve"> prior to commissioning</w:t>
            </w:r>
            <w:r>
              <w:rPr>
                <w:b w:val="0"/>
                <w:color w:val="000000" w:themeColor="text1"/>
              </w:rPr>
              <w:t xml:space="preserve">, generate the punch points </w:t>
            </w:r>
          </w:p>
          <w:p w:rsidR="003B6F5A" w:rsidRPr="00492CD7" w:rsidRDefault="003B6F5A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>D</w:t>
            </w:r>
            <w:r w:rsidRPr="00492CD7">
              <w:rPr>
                <w:b w:val="0"/>
                <w:color w:val="000000" w:themeColor="text1"/>
              </w:rPr>
              <w:t>evelop integrated start-up procedures, operational control procedures</w:t>
            </w:r>
          </w:p>
          <w:p w:rsidR="007B117F" w:rsidRPr="003B6F5A" w:rsidRDefault="003B6F5A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color w:val="000000" w:themeColor="text1"/>
                <w:u w:val="single"/>
              </w:rPr>
            </w:pPr>
            <w:r>
              <w:rPr>
                <w:b w:val="0"/>
                <w:color w:val="000000" w:themeColor="text1"/>
              </w:rPr>
              <w:t>Collect data, p</w:t>
            </w:r>
            <w:r w:rsidR="007B117F" w:rsidRPr="00492CD7">
              <w:rPr>
                <w:b w:val="0"/>
                <w:color w:val="000000" w:themeColor="text1"/>
              </w:rPr>
              <w:t>reparing and submitting the daily construction progress, commissioning progress reports to MD’s office</w:t>
            </w:r>
          </w:p>
          <w:p w:rsidR="003B6F5A" w:rsidRDefault="003B6F5A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Business SME for the Implementation of various IT applications</w:t>
            </w:r>
            <w:r>
              <w:rPr>
                <w:b w:val="0"/>
                <w:color w:val="000000" w:themeColor="text1"/>
              </w:rPr>
              <w:t xml:space="preserve"> like </w:t>
            </w:r>
            <w:r w:rsidRPr="003B6F5A">
              <w:rPr>
                <w:b w:val="0"/>
                <w:color w:val="000000" w:themeColor="text1"/>
              </w:rPr>
              <w:t>Hydrocarbon Accounting, LIMS, OTS, PSS</w:t>
            </w:r>
            <w:r>
              <w:rPr>
                <w:b w:val="0"/>
                <w:color w:val="000000" w:themeColor="text1"/>
              </w:rPr>
              <w:t>, Operations Dashboards</w:t>
            </w:r>
          </w:p>
          <w:p w:rsidR="00ED2FD3" w:rsidRPr="00ED2FD3" w:rsidRDefault="00ED2FD3" w:rsidP="00ED2FD3">
            <w:pPr>
              <w:tabs>
                <w:tab w:val="num" w:pos="720"/>
              </w:tabs>
              <w:spacing w:before="20" w:after="20"/>
              <w:rPr>
                <w:color w:val="000000" w:themeColor="text1"/>
                <w:u w:val="single"/>
              </w:rPr>
            </w:pPr>
            <w:r w:rsidRPr="00ED2FD3">
              <w:rPr>
                <w:color w:val="000000" w:themeColor="text1"/>
                <w:u w:val="single"/>
              </w:rPr>
              <w:t>Post Commissioning of Plants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Steady state technical support for onshore gas processing complex and offshore gas gathering network includes management of process changes, production data management, performance monitoring &amp; optimization, energy optimization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Performance monitoring of the plants and to ensure all plant parameters are within safe operating and integrity envelopes</w:t>
            </w:r>
          </w:p>
          <w:p w:rsidR="007B117F" w:rsidRPr="00492CD7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Interpret various laboratory test results to plant operating conditions and advise necessary steps for timely corrective actions</w:t>
            </w:r>
          </w:p>
          <w:p w:rsidR="007B117F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 w:rsidRPr="00492CD7">
              <w:rPr>
                <w:b w:val="0"/>
                <w:color w:val="000000" w:themeColor="text1"/>
              </w:rPr>
              <w:t>Process simulations using Aspen Hysys as needed for troubleshooting</w:t>
            </w:r>
            <w:r w:rsidR="00ED2FD3">
              <w:rPr>
                <w:b w:val="0"/>
                <w:color w:val="000000" w:themeColor="text1"/>
              </w:rPr>
              <w:t xml:space="preserve"> operational issues, engineering changes</w:t>
            </w:r>
          </w:p>
          <w:p w:rsidR="00ED2FD3" w:rsidRPr="00492CD7" w:rsidRDefault="00ED2FD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Evaluating and developing the change management schemes </w:t>
            </w:r>
          </w:p>
          <w:p w:rsidR="007B117F" w:rsidRPr="00BF3C88" w:rsidRDefault="007B117F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after="40"/>
              <w:rPr>
                <w:b w:val="0"/>
                <w:color w:val="17365D" w:themeColor="text2" w:themeShade="BF"/>
              </w:rPr>
            </w:pPr>
            <w:r w:rsidRPr="00492CD7">
              <w:rPr>
                <w:b w:val="0"/>
                <w:color w:val="000000" w:themeColor="text1"/>
              </w:rPr>
              <w:t>Daily MIS and PSC production reporting</w:t>
            </w:r>
          </w:p>
        </w:tc>
      </w:tr>
      <w:tr w:rsidR="00072A12" w:rsidRPr="00BF3C88" w:rsidTr="00833447">
        <w:tc>
          <w:tcPr>
            <w:cnfStyle w:val="001000000000"/>
            <w:tcW w:w="9962" w:type="dxa"/>
            <w:shd w:val="clear" w:color="auto" w:fill="17365D" w:themeFill="text2" w:themeFillShade="BF"/>
          </w:tcPr>
          <w:p w:rsidR="00072A12" w:rsidRPr="001D729E" w:rsidRDefault="00072A12" w:rsidP="001D729E">
            <w:pPr>
              <w:tabs>
                <w:tab w:val="num" w:pos="720"/>
              </w:tabs>
              <w:spacing w:after="40"/>
              <w:rPr>
                <w:color w:val="17365D" w:themeColor="text2" w:themeShade="BF"/>
              </w:rPr>
            </w:pPr>
            <w:r w:rsidRPr="001D729E">
              <w:rPr>
                <w:color w:val="FFFFFF" w:themeColor="background1"/>
              </w:rPr>
              <w:lastRenderedPageBreak/>
              <w:t xml:space="preserve">Bharat </w:t>
            </w:r>
            <w:r w:rsidR="00833447" w:rsidRPr="001D729E">
              <w:rPr>
                <w:color w:val="FFFFFF" w:themeColor="background1"/>
              </w:rPr>
              <w:t xml:space="preserve">Petroleum </w:t>
            </w:r>
            <w:r w:rsidR="001D729E" w:rsidRPr="001D729E">
              <w:rPr>
                <w:color w:val="FFFFFF" w:themeColor="background1"/>
              </w:rPr>
              <w:t>Corporation Limited</w:t>
            </w:r>
          </w:p>
        </w:tc>
      </w:tr>
      <w:tr w:rsidR="007B117F" w:rsidRPr="00BF3C88" w:rsidTr="007B117F">
        <w:trPr>
          <w:cnfStyle w:val="000000100000"/>
        </w:trPr>
        <w:tc>
          <w:tcPr>
            <w:cnfStyle w:val="001000000000"/>
            <w:tcW w:w="9962" w:type="dxa"/>
            <w:shd w:val="clear" w:color="auto" w:fill="auto"/>
          </w:tcPr>
          <w:p w:rsidR="00161EB4" w:rsidRPr="00BF3C88" w:rsidRDefault="00ED2FD3" w:rsidP="00161EB4">
            <w:pPr>
              <w:tabs>
                <w:tab w:val="num" w:pos="720"/>
              </w:tabs>
              <w:spacing w:after="40"/>
              <w:rPr>
                <w:b w:val="0"/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Operations</w:t>
            </w:r>
            <w:r w:rsidR="00161EB4" w:rsidRPr="00BF3C88">
              <w:rPr>
                <w:color w:val="17365D" w:themeColor="text2" w:themeShade="BF"/>
              </w:rPr>
              <w:t xml:space="preserve"> Engineer in Crude Distillation Block Operations – Crude Distillation, LPG, Naphtha Splitter, Naphtha Hydro desulphurization, Kerosene Hydro desulphurization, Catalytic Reformer Unit, DHDS</w:t>
            </w:r>
          </w:p>
          <w:p w:rsidR="0056048B" w:rsidRPr="0056048B" w:rsidRDefault="0056048B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56048B">
              <w:rPr>
                <w:b w:val="0"/>
                <w:color w:val="000000" w:themeColor="text1"/>
              </w:rPr>
              <w:t>24/7 operations of the CDU block, performed duties as Control Room Operations Engineer</w:t>
            </w:r>
          </w:p>
          <w:p w:rsidR="0056048B" w:rsidRPr="0056048B" w:rsidRDefault="0056048B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56048B">
              <w:rPr>
                <w:b w:val="0"/>
                <w:color w:val="000000" w:themeColor="text1"/>
              </w:rPr>
              <w:t>Maintaining round the clock operations, process variables  of the process plants, mechanical and electrical equipment, products quality and overall system integrity</w:t>
            </w:r>
          </w:p>
          <w:p w:rsidR="00ED2FD3" w:rsidRPr="0056048B" w:rsidRDefault="00ED2FD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Collect the </w:t>
            </w:r>
            <w:r w:rsidR="003B6F5A">
              <w:rPr>
                <w:b w:val="0"/>
                <w:color w:val="000000" w:themeColor="text1"/>
              </w:rPr>
              <w:t xml:space="preserve">operations </w:t>
            </w:r>
            <w:r>
              <w:rPr>
                <w:b w:val="0"/>
                <w:color w:val="000000" w:themeColor="text1"/>
              </w:rPr>
              <w:t xml:space="preserve">data, analyze and report the data as per </w:t>
            </w:r>
            <w:r w:rsidR="003B6F5A">
              <w:rPr>
                <w:b w:val="0"/>
                <w:color w:val="000000" w:themeColor="text1"/>
              </w:rPr>
              <w:t xml:space="preserve">the </w:t>
            </w:r>
            <w:r>
              <w:rPr>
                <w:b w:val="0"/>
                <w:color w:val="000000" w:themeColor="text1"/>
              </w:rPr>
              <w:t>reporting formats</w:t>
            </w:r>
            <w:r w:rsidR="003B6F5A">
              <w:rPr>
                <w:b w:val="0"/>
                <w:color w:val="000000" w:themeColor="text1"/>
              </w:rPr>
              <w:t xml:space="preserve"> (Shift reports, MIS reports)</w:t>
            </w:r>
          </w:p>
          <w:p w:rsidR="003B6F5A" w:rsidRDefault="003B6F5A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Perform shift hand over and take over</w:t>
            </w:r>
          </w:p>
          <w:p w:rsidR="00ED2FD3" w:rsidRDefault="00ED2FD3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Plan, </w:t>
            </w:r>
            <w:r w:rsidR="003B6F5A">
              <w:rPr>
                <w:b w:val="0"/>
                <w:color w:val="000000" w:themeColor="text1"/>
              </w:rPr>
              <w:t>s</w:t>
            </w:r>
            <w:r>
              <w:rPr>
                <w:b w:val="0"/>
                <w:color w:val="000000" w:themeColor="text1"/>
              </w:rPr>
              <w:t>upervise and manage permit</w:t>
            </w:r>
            <w:r w:rsidR="003B6F5A">
              <w:rPr>
                <w:b w:val="0"/>
                <w:color w:val="000000" w:themeColor="text1"/>
              </w:rPr>
              <w:t>s for the maintenance jobs</w:t>
            </w:r>
            <w:r>
              <w:rPr>
                <w:b w:val="0"/>
                <w:color w:val="000000" w:themeColor="text1"/>
              </w:rPr>
              <w:t xml:space="preserve">  </w:t>
            </w:r>
          </w:p>
          <w:p w:rsidR="0056048B" w:rsidRPr="0056048B" w:rsidRDefault="0056048B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56048B">
              <w:rPr>
                <w:b w:val="0"/>
                <w:color w:val="000000" w:themeColor="text1"/>
              </w:rPr>
              <w:t>Handle start-up, shut-down, emergencies</w:t>
            </w:r>
          </w:p>
          <w:p w:rsidR="0056048B" w:rsidRPr="0056048B" w:rsidRDefault="0056048B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56048B">
              <w:rPr>
                <w:b w:val="0"/>
                <w:color w:val="000000" w:themeColor="text1"/>
              </w:rPr>
              <w:t xml:space="preserve">Troubleshooting process </w:t>
            </w:r>
            <w:r w:rsidR="003B6F5A">
              <w:rPr>
                <w:b w:val="0"/>
                <w:color w:val="000000" w:themeColor="text1"/>
              </w:rPr>
              <w:t xml:space="preserve">or operational </w:t>
            </w:r>
            <w:r w:rsidRPr="0056048B">
              <w:rPr>
                <w:b w:val="0"/>
                <w:color w:val="000000" w:themeColor="text1"/>
              </w:rPr>
              <w:t>issues</w:t>
            </w:r>
          </w:p>
          <w:p w:rsidR="007B117F" w:rsidRPr="00ED2FD3" w:rsidRDefault="0056048B" w:rsidP="00C95225">
            <w:pPr>
              <w:numPr>
                <w:ilvl w:val="0"/>
                <w:numId w:val="2"/>
              </w:numPr>
              <w:tabs>
                <w:tab w:val="num" w:pos="720"/>
              </w:tabs>
              <w:spacing w:before="20" w:after="20"/>
              <w:rPr>
                <w:b w:val="0"/>
                <w:color w:val="000000" w:themeColor="text1"/>
              </w:rPr>
            </w:pPr>
            <w:r w:rsidRPr="0056048B">
              <w:rPr>
                <w:b w:val="0"/>
                <w:color w:val="000000" w:themeColor="text1"/>
              </w:rPr>
              <w:t>Maintaining QMS (ISO 9001) and EMS (ISO 14001) system requirements</w:t>
            </w:r>
          </w:p>
        </w:tc>
      </w:tr>
    </w:tbl>
    <w:p w:rsidR="00072A12" w:rsidRPr="0041644F" w:rsidRDefault="00072A12" w:rsidP="0041644F">
      <w:pPr>
        <w:spacing w:before="40" w:after="40"/>
        <w:rPr>
          <w:sz w:val="10"/>
        </w:rPr>
      </w:pPr>
    </w:p>
    <w:tbl>
      <w:tblPr>
        <w:tblStyle w:val="TableGrid"/>
        <w:tblW w:w="0" w:type="auto"/>
        <w:tblInd w:w="1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/>
      </w:tblPr>
      <w:tblGrid>
        <w:gridCol w:w="2038"/>
        <w:gridCol w:w="1976"/>
        <w:gridCol w:w="1977"/>
        <w:gridCol w:w="3953"/>
      </w:tblGrid>
      <w:tr w:rsidR="00793531" w:rsidRPr="00CB3450" w:rsidTr="00A156CB">
        <w:tc>
          <w:tcPr>
            <w:tcW w:w="9944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17365D" w:themeFill="text2" w:themeFillShade="BF"/>
            <w:vAlign w:val="center"/>
          </w:tcPr>
          <w:p w:rsidR="00793531" w:rsidRDefault="00793531" w:rsidP="00562732">
            <w:pPr>
              <w:spacing w:before="40" w:after="4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Personal Details</w:t>
            </w:r>
          </w:p>
        </w:tc>
      </w:tr>
      <w:tr w:rsidR="002D41FF" w:rsidTr="0041644F">
        <w:tc>
          <w:tcPr>
            <w:tcW w:w="203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6D9F1" w:themeFill="text2" w:themeFillTint="33"/>
            <w:vAlign w:val="center"/>
          </w:tcPr>
          <w:p w:rsidR="002D41FF" w:rsidRPr="00F446FD" w:rsidRDefault="002D41FF" w:rsidP="00CC7C8E">
            <w:pPr>
              <w:spacing w:before="20" w:after="20"/>
              <w:jc w:val="both"/>
              <w:rPr>
                <w:b/>
              </w:rPr>
            </w:pPr>
            <w:r w:rsidRPr="00F446FD">
              <w:rPr>
                <w:b/>
              </w:rPr>
              <w:t>Date of Birth</w:t>
            </w:r>
          </w:p>
        </w:tc>
        <w:tc>
          <w:tcPr>
            <w:tcW w:w="197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2D41FF" w:rsidRDefault="002D41FF" w:rsidP="00CC7C8E">
            <w:pPr>
              <w:spacing w:before="20" w:after="20"/>
              <w:jc w:val="both"/>
            </w:pPr>
            <w:r>
              <w:t>19</w:t>
            </w:r>
            <w:r w:rsidRPr="00F446FD">
              <w:rPr>
                <w:vertAlign w:val="superscript"/>
              </w:rPr>
              <w:t>th</w:t>
            </w:r>
            <w:r>
              <w:t xml:space="preserve"> Oct 1981</w:t>
            </w:r>
          </w:p>
        </w:tc>
        <w:tc>
          <w:tcPr>
            <w:tcW w:w="19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6D9F1" w:themeFill="text2" w:themeFillTint="33"/>
          </w:tcPr>
          <w:p w:rsidR="002D41FF" w:rsidRPr="0041644F" w:rsidRDefault="002D41FF" w:rsidP="00CC7C8E">
            <w:pPr>
              <w:spacing w:before="20" w:after="20"/>
              <w:jc w:val="both"/>
              <w:rPr>
                <w:b/>
              </w:rPr>
            </w:pPr>
            <w:r w:rsidRPr="0041644F">
              <w:rPr>
                <w:b/>
              </w:rPr>
              <w:t>Nationality</w:t>
            </w:r>
          </w:p>
        </w:tc>
        <w:tc>
          <w:tcPr>
            <w:tcW w:w="395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2D41FF" w:rsidRDefault="002D41FF" w:rsidP="00CC7C8E">
            <w:pPr>
              <w:spacing w:before="20" w:after="20"/>
              <w:jc w:val="both"/>
            </w:pPr>
            <w:r>
              <w:t>Indian</w:t>
            </w:r>
          </w:p>
        </w:tc>
      </w:tr>
      <w:tr w:rsidR="0041644F" w:rsidTr="0041644F">
        <w:tc>
          <w:tcPr>
            <w:tcW w:w="203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6D9F1" w:themeFill="text2" w:themeFillTint="33"/>
            <w:vAlign w:val="center"/>
          </w:tcPr>
          <w:p w:rsidR="0041644F" w:rsidRPr="00F446FD" w:rsidRDefault="0041644F" w:rsidP="00CC7C8E">
            <w:pPr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197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1644F" w:rsidRDefault="0041644F" w:rsidP="00CC7C8E">
            <w:pPr>
              <w:spacing w:before="20" w:after="20"/>
              <w:jc w:val="both"/>
            </w:pPr>
            <w:r>
              <w:t>Married</w:t>
            </w:r>
          </w:p>
        </w:tc>
        <w:tc>
          <w:tcPr>
            <w:tcW w:w="197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6D9F1" w:themeFill="text2" w:themeFillTint="33"/>
          </w:tcPr>
          <w:p w:rsidR="0041644F" w:rsidRPr="0041644F" w:rsidRDefault="0041644F" w:rsidP="00CC7C8E">
            <w:pPr>
              <w:spacing w:before="20" w:after="20"/>
              <w:jc w:val="both"/>
              <w:rPr>
                <w:b/>
              </w:rPr>
            </w:pPr>
            <w:r w:rsidRPr="0041644F">
              <w:rPr>
                <w:b/>
              </w:rPr>
              <w:t>Notice Period</w:t>
            </w:r>
          </w:p>
        </w:tc>
        <w:tc>
          <w:tcPr>
            <w:tcW w:w="395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1644F" w:rsidRDefault="0041644F" w:rsidP="00CC7C8E">
            <w:pPr>
              <w:spacing w:before="20" w:after="20"/>
              <w:jc w:val="both"/>
            </w:pPr>
            <w:r>
              <w:t>2 Months</w:t>
            </w:r>
          </w:p>
        </w:tc>
      </w:tr>
      <w:tr w:rsidR="00E00CD1" w:rsidTr="00BF5B15">
        <w:tc>
          <w:tcPr>
            <w:tcW w:w="203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6D9F1" w:themeFill="text2" w:themeFillTint="33"/>
            <w:vAlign w:val="center"/>
          </w:tcPr>
          <w:p w:rsidR="00E00CD1" w:rsidRPr="00F446FD" w:rsidRDefault="00F446FD" w:rsidP="00CC7C8E">
            <w:pPr>
              <w:spacing w:before="20" w:after="20"/>
              <w:jc w:val="both"/>
              <w:rPr>
                <w:b/>
              </w:rPr>
            </w:pPr>
            <w:r w:rsidRPr="00F446FD">
              <w:rPr>
                <w:b/>
              </w:rPr>
              <w:t>Languages</w:t>
            </w:r>
          </w:p>
        </w:tc>
        <w:tc>
          <w:tcPr>
            <w:tcW w:w="790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E00CD1" w:rsidRDefault="00F446FD" w:rsidP="00CC7C8E">
            <w:pPr>
              <w:spacing w:before="20" w:after="20"/>
              <w:jc w:val="both"/>
            </w:pPr>
            <w:r>
              <w:t>English, Telugu, Hindi, Malayalam</w:t>
            </w:r>
          </w:p>
        </w:tc>
      </w:tr>
    </w:tbl>
    <w:p w:rsidR="006F5BB7" w:rsidRPr="008C3C1F" w:rsidRDefault="006F5BB7" w:rsidP="0041644F">
      <w:pPr>
        <w:spacing w:after="60"/>
        <w:jc w:val="both"/>
      </w:pPr>
    </w:p>
    <w:sectPr w:rsidR="006F5BB7" w:rsidRPr="008C3C1F" w:rsidSect="009E7958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93A" w:rsidRDefault="00FB093A" w:rsidP="00446C53">
      <w:pPr>
        <w:spacing w:after="0" w:line="240" w:lineRule="auto"/>
      </w:pPr>
      <w:r>
        <w:separator/>
      </w:r>
    </w:p>
  </w:endnote>
  <w:endnote w:type="continuationSeparator" w:id="0">
    <w:p w:rsidR="00FB093A" w:rsidRDefault="00FB093A" w:rsidP="0044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93A" w:rsidRDefault="00FB093A" w:rsidP="00446C53">
      <w:pPr>
        <w:spacing w:after="0" w:line="240" w:lineRule="auto"/>
      </w:pPr>
      <w:r>
        <w:separator/>
      </w:r>
    </w:p>
  </w:footnote>
  <w:footnote w:type="continuationSeparator" w:id="0">
    <w:p w:rsidR="00FB093A" w:rsidRDefault="00FB093A" w:rsidP="00446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F31E55"/>
    <w:multiLevelType w:val="hybridMultilevel"/>
    <w:tmpl w:val="CE705F4C"/>
    <w:lvl w:ilvl="0" w:tplc="5E08ECC8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Times New Roman" w:hAnsi="Times New Roman" w:hint="default"/>
      </w:rPr>
    </w:lvl>
    <w:lvl w:ilvl="1" w:tplc="50E61934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Times New Roman" w:hAnsi="Times New Roman" w:hint="default"/>
      </w:rPr>
    </w:lvl>
    <w:lvl w:ilvl="2" w:tplc="3D9873B6" w:tentative="1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Times New Roman" w:hAnsi="Times New Roman" w:hint="default"/>
      </w:rPr>
    </w:lvl>
    <w:lvl w:ilvl="3" w:tplc="8A4E32F2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Times New Roman" w:hAnsi="Times New Roman" w:hint="default"/>
      </w:rPr>
    </w:lvl>
    <w:lvl w:ilvl="4" w:tplc="D9BA4BA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Times New Roman" w:hAnsi="Times New Roman" w:hint="default"/>
      </w:rPr>
    </w:lvl>
    <w:lvl w:ilvl="5" w:tplc="490496AE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Times New Roman" w:hAnsi="Times New Roman" w:hint="default"/>
      </w:rPr>
    </w:lvl>
    <w:lvl w:ilvl="6" w:tplc="04FC82D4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Times New Roman" w:hAnsi="Times New Roman" w:hint="default"/>
      </w:rPr>
    </w:lvl>
    <w:lvl w:ilvl="7" w:tplc="8BC0D070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Times New Roman" w:hAnsi="Times New Roman" w:hint="default"/>
      </w:rPr>
    </w:lvl>
    <w:lvl w:ilvl="8" w:tplc="D8D63FD6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44"/>
  <w:drawingGridHorizontalSpacing w:val="110"/>
  <w:displayHorizontalDrawingGridEvery w:val="2"/>
  <w:characterSpacingControl w:val="doNotCompress"/>
  <w:hdrShapeDefaults>
    <o:shapedefaults v:ext="edit" spidmax="47106">
      <o:colormenu v:ext="edit" fillcolor="none [3215]" strokecolor="none [321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525E0A"/>
    <w:rsid w:val="00001000"/>
    <w:rsid w:val="000035D4"/>
    <w:rsid w:val="00003C4B"/>
    <w:rsid w:val="00003CAB"/>
    <w:rsid w:val="00004F8C"/>
    <w:rsid w:val="00005175"/>
    <w:rsid w:val="000118CA"/>
    <w:rsid w:val="0001588D"/>
    <w:rsid w:val="00021264"/>
    <w:rsid w:val="00022162"/>
    <w:rsid w:val="0002439A"/>
    <w:rsid w:val="00025FFA"/>
    <w:rsid w:val="00027076"/>
    <w:rsid w:val="00027A3E"/>
    <w:rsid w:val="00030090"/>
    <w:rsid w:val="0003012A"/>
    <w:rsid w:val="000316CA"/>
    <w:rsid w:val="00033AA2"/>
    <w:rsid w:val="00036E22"/>
    <w:rsid w:val="00040042"/>
    <w:rsid w:val="000461B0"/>
    <w:rsid w:val="000513D4"/>
    <w:rsid w:val="000553F5"/>
    <w:rsid w:val="00055485"/>
    <w:rsid w:val="0005651D"/>
    <w:rsid w:val="0005673E"/>
    <w:rsid w:val="0005678F"/>
    <w:rsid w:val="000579D1"/>
    <w:rsid w:val="00060474"/>
    <w:rsid w:val="0006166B"/>
    <w:rsid w:val="00062546"/>
    <w:rsid w:val="000631A8"/>
    <w:rsid w:val="00064C06"/>
    <w:rsid w:val="00064D45"/>
    <w:rsid w:val="000650D2"/>
    <w:rsid w:val="0006593C"/>
    <w:rsid w:val="00070E0B"/>
    <w:rsid w:val="00072A12"/>
    <w:rsid w:val="00072C07"/>
    <w:rsid w:val="00076A45"/>
    <w:rsid w:val="000778A5"/>
    <w:rsid w:val="0008192A"/>
    <w:rsid w:val="000826B9"/>
    <w:rsid w:val="00082BCE"/>
    <w:rsid w:val="00083E5D"/>
    <w:rsid w:val="00085A39"/>
    <w:rsid w:val="0008671A"/>
    <w:rsid w:val="00086990"/>
    <w:rsid w:val="00090CE4"/>
    <w:rsid w:val="00093497"/>
    <w:rsid w:val="00095731"/>
    <w:rsid w:val="00097C22"/>
    <w:rsid w:val="000A0BF1"/>
    <w:rsid w:val="000A0DDB"/>
    <w:rsid w:val="000A1227"/>
    <w:rsid w:val="000A2ACA"/>
    <w:rsid w:val="000A793E"/>
    <w:rsid w:val="000B1F7F"/>
    <w:rsid w:val="000B247C"/>
    <w:rsid w:val="000B2A32"/>
    <w:rsid w:val="000B4FAA"/>
    <w:rsid w:val="000C04DF"/>
    <w:rsid w:val="000C2608"/>
    <w:rsid w:val="000C56E9"/>
    <w:rsid w:val="000C5C43"/>
    <w:rsid w:val="000C64A4"/>
    <w:rsid w:val="000D03A9"/>
    <w:rsid w:val="000D1B7C"/>
    <w:rsid w:val="000D316F"/>
    <w:rsid w:val="000D4261"/>
    <w:rsid w:val="000D5373"/>
    <w:rsid w:val="000D583E"/>
    <w:rsid w:val="000D67F0"/>
    <w:rsid w:val="000D79C2"/>
    <w:rsid w:val="000E125E"/>
    <w:rsid w:val="000E1DAA"/>
    <w:rsid w:val="000E2244"/>
    <w:rsid w:val="000E33E1"/>
    <w:rsid w:val="000E38CE"/>
    <w:rsid w:val="000E53A3"/>
    <w:rsid w:val="000E5F59"/>
    <w:rsid w:val="000F00E7"/>
    <w:rsid w:val="000F197B"/>
    <w:rsid w:val="000F1FCA"/>
    <w:rsid w:val="000F3340"/>
    <w:rsid w:val="000F5C16"/>
    <w:rsid w:val="00100E95"/>
    <w:rsid w:val="00101664"/>
    <w:rsid w:val="00101C83"/>
    <w:rsid w:val="00102F54"/>
    <w:rsid w:val="0010390F"/>
    <w:rsid w:val="00105423"/>
    <w:rsid w:val="00116291"/>
    <w:rsid w:val="001202C1"/>
    <w:rsid w:val="00120D41"/>
    <w:rsid w:val="001236B7"/>
    <w:rsid w:val="00125B74"/>
    <w:rsid w:val="00125EB2"/>
    <w:rsid w:val="00127090"/>
    <w:rsid w:val="001302B6"/>
    <w:rsid w:val="00131B9A"/>
    <w:rsid w:val="00132255"/>
    <w:rsid w:val="00136678"/>
    <w:rsid w:val="00137DB9"/>
    <w:rsid w:val="001422FE"/>
    <w:rsid w:val="00142B79"/>
    <w:rsid w:val="0014450A"/>
    <w:rsid w:val="001458F6"/>
    <w:rsid w:val="00150D10"/>
    <w:rsid w:val="00151CC6"/>
    <w:rsid w:val="00152035"/>
    <w:rsid w:val="00152DC1"/>
    <w:rsid w:val="001533EC"/>
    <w:rsid w:val="00153909"/>
    <w:rsid w:val="00155763"/>
    <w:rsid w:val="00155D39"/>
    <w:rsid w:val="00156211"/>
    <w:rsid w:val="00160630"/>
    <w:rsid w:val="001615DB"/>
    <w:rsid w:val="00161EB4"/>
    <w:rsid w:val="00162618"/>
    <w:rsid w:val="001633AD"/>
    <w:rsid w:val="0016466C"/>
    <w:rsid w:val="00164CE2"/>
    <w:rsid w:val="001701A8"/>
    <w:rsid w:val="00170CBA"/>
    <w:rsid w:val="00171C02"/>
    <w:rsid w:val="00173018"/>
    <w:rsid w:val="00173B0C"/>
    <w:rsid w:val="00174A57"/>
    <w:rsid w:val="00176923"/>
    <w:rsid w:val="00177A02"/>
    <w:rsid w:val="00181118"/>
    <w:rsid w:val="00182936"/>
    <w:rsid w:val="00185506"/>
    <w:rsid w:val="001871D6"/>
    <w:rsid w:val="00190A19"/>
    <w:rsid w:val="0019357F"/>
    <w:rsid w:val="00194444"/>
    <w:rsid w:val="00195E69"/>
    <w:rsid w:val="001961D5"/>
    <w:rsid w:val="00197F2D"/>
    <w:rsid w:val="001A5175"/>
    <w:rsid w:val="001A6FD1"/>
    <w:rsid w:val="001A7D33"/>
    <w:rsid w:val="001B0EA9"/>
    <w:rsid w:val="001B7171"/>
    <w:rsid w:val="001C131F"/>
    <w:rsid w:val="001C2105"/>
    <w:rsid w:val="001C2432"/>
    <w:rsid w:val="001C3308"/>
    <w:rsid w:val="001C3759"/>
    <w:rsid w:val="001C3AE6"/>
    <w:rsid w:val="001C68C0"/>
    <w:rsid w:val="001C7284"/>
    <w:rsid w:val="001D1225"/>
    <w:rsid w:val="001D1AC2"/>
    <w:rsid w:val="001D2FB5"/>
    <w:rsid w:val="001D638C"/>
    <w:rsid w:val="001D729E"/>
    <w:rsid w:val="001E132E"/>
    <w:rsid w:val="001E15F0"/>
    <w:rsid w:val="001E2093"/>
    <w:rsid w:val="001E28DE"/>
    <w:rsid w:val="001E38A6"/>
    <w:rsid w:val="001E43B8"/>
    <w:rsid w:val="001E52EE"/>
    <w:rsid w:val="001F0590"/>
    <w:rsid w:val="001F07A9"/>
    <w:rsid w:val="001F1951"/>
    <w:rsid w:val="001F2957"/>
    <w:rsid w:val="001F30A7"/>
    <w:rsid w:val="001F3804"/>
    <w:rsid w:val="001F3B49"/>
    <w:rsid w:val="001F4BA1"/>
    <w:rsid w:val="001F4FC0"/>
    <w:rsid w:val="002001B1"/>
    <w:rsid w:val="00200D4B"/>
    <w:rsid w:val="00201E0C"/>
    <w:rsid w:val="0020276A"/>
    <w:rsid w:val="00202AC9"/>
    <w:rsid w:val="00202DE2"/>
    <w:rsid w:val="00204544"/>
    <w:rsid w:val="00206DB3"/>
    <w:rsid w:val="002071A7"/>
    <w:rsid w:val="002073E3"/>
    <w:rsid w:val="0020758D"/>
    <w:rsid w:val="0020784D"/>
    <w:rsid w:val="00210ADA"/>
    <w:rsid w:val="00210ADB"/>
    <w:rsid w:val="002206EF"/>
    <w:rsid w:val="00221BF9"/>
    <w:rsid w:val="00223C0B"/>
    <w:rsid w:val="00224498"/>
    <w:rsid w:val="00226F8A"/>
    <w:rsid w:val="002353F3"/>
    <w:rsid w:val="00237ED4"/>
    <w:rsid w:val="002404CB"/>
    <w:rsid w:val="00241918"/>
    <w:rsid w:val="00242F89"/>
    <w:rsid w:val="00243760"/>
    <w:rsid w:val="002466F1"/>
    <w:rsid w:val="00246A74"/>
    <w:rsid w:val="00254A48"/>
    <w:rsid w:val="00254F01"/>
    <w:rsid w:val="00255324"/>
    <w:rsid w:val="002641F6"/>
    <w:rsid w:val="00264490"/>
    <w:rsid w:val="00265B9A"/>
    <w:rsid w:val="00266137"/>
    <w:rsid w:val="002715D1"/>
    <w:rsid w:val="00273EC3"/>
    <w:rsid w:val="002741BE"/>
    <w:rsid w:val="00280710"/>
    <w:rsid w:val="00282032"/>
    <w:rsid w:val="00282CED"/>
    <w:rsid w:val="0028468D"/>
    <w:rsid w:val="0028590D"/>
    <w:rsid w:val="00290241"/>
    <w:rsid w:val="002902DA"/>
    <w:rsid w:val="002908EE"/>
    <w:rsid w:val="002919C1"/>
    <w:rsid w:val="0029381F"/>
    <w:rsid w:val="00293A64"/>
    <w:rsid w:val="00294D39"/>
    <w:rsid w:val="002965D7"/>
    <w:rsid w:val="002A0492"/>
    <w:rsid w:val="002A1515"/>
    <w:rsid w:val="002A16D0"/>
    <w:rsid w:val="002A344A"/>
    <w:rsid w:val="002A3F2A"/>
    <w:rsid w:val="002A5EF5"/>
    <w:rsid w:val="002A6D98"/>
    <w:rsid w:val="002A72F6"/>
    <w:rsid w:val="002A7651"/>
    <w:rsid w:val="002B123A"/>
    <w:rsid w:val="002B275D"/>
    <w:rsid w:val="002B3CFB"/>
    <w:rsid w:val="002B500D"/>
    <w:rsid w:val="002B5115"/>
    <w:rsid w:val="002B5C75"/>
    <w:rsid w:val="002B682F"/>
    <w:rsid w:val="002B704E"/>
    <w:rsid w:val="002C04C4"/>
    <w:rsid w:val="002C3918"/>
    <w:rsid w:val="002C40DA"/>
    <w:rsid w:val="002C4642"/>
    <w:rsid w:val="002C4F69"/>
    <w:rsid w:val="002C5E79"/>
    <w:rsid w:val="002C6949"/>
    <w:rsid w:val="002D0026"/>
    <w:rsid w:val="002D1B54"/>
    <w:rsid w:val="002D2766"/>
    <w:rsid w:val="002D41FF"/>
    <w:rsid w:val="002D5F4F"/>
    <w:rsid w:val="002D6AF9"/>
    <w:rsid w:val="002D6CF4"/>
    <w:rsid w:val="002E0C3E"/>
    <w:rsid w:val="002E2F4F"/>
    <w:rsid w:val="002E527B"/>
    <w:rsid w:val="002E7192"/>
    <w:rsid w:val="002E7A48"/>
    <w:rsid w:val="002F4FC7"/>
    <w:rsid w:val="002F676C"/>
    <w:rsid w:val="002F6F8A"/>
    <w:rsid w:val="002F7CA3"/>
    <w:rsid w:val="00302965"/>
    <w:rsid w:val="00304A56"/>
    <w:rsid w:val="00304C98"/>
    <w:rsid w:val="0031446F"/>
    <w:rsid w:val="00314A3E"/>
    <w:rsid w:val="003152EA"/>
    <w:rsid w:val="003156D9"/>
    <w:rsid w:val="00316999"/>
    <w:rsid w:val="00316F1C"/>
    <w:rsid w:val="0031715F"/>
    <w:rsid w:val="0031779A"/>
    <w:rsid w:val="00317F87"/>
    <w:rsid w:val="00320C2B"/>
    <w:rsid w:val="003210DF"/>
    <w:rsid w:val="00321933"/>
    <w:rsid w:val="00321FE1"/>
    <w:rsid w:val="00322118"/>
    <w:rsid w:val="00324EC3"/>
    <w:rsid w:val="00327035"/>
    <w:rsid w:val="00327B15"/>
    <w:rsid w:val="003310E8"/>
    <w:rsid w:val="00331917"/>
    <w:rsid w:val="00332D85"/>
    <w:rsid w:val="003336F9"/>
    <w:rsid w:val="00334363"/>
    <w:rsid w:val="00336838"/>
    <w:rsid w:val="0034119D"/>
    <w:rsid w:val="003461BE"/>
    <w:rsid w:val="0034680C"/>
    <w:rsid w:val="00347BE8"/>
    <w:rsid w:val="00350F39"/>
    <w:rsid w:val="00352DE0"/>
    <w:rsid w:val="00354F98"/>
    <w:rsid w:val="0035554A"/>
    <w:rsid w:val="00357079"/>
    <w:rsid w:val="003570AB"/>
    <w:rsid w:val="0036006D"/>
    <w:rsid w:val="003628CF"/>
    <w:rsid w:val="00362B24"/>
    <w:rsid w:val="0036384F"/>
    <w:rsid w:val="00363A8B"/>
    <w:rsid w:val="00365FFD"/>
    <w:rsid w:val="0036720E"/>
    <w:rsid w:val="0036732F"/>
    <w:rsid w:val="003714DA"/>
    <w:rsid w:val="00371584"/>
    <w:rsid w:val="00371947"/>
    <w:rsid w:val="0037670E"/>
    <w:rsid w:val="00377D40"/>
    <w:rsid w:val="003808D4"/>
    <w:rsid w:val="00381FF5"/>
    <w:rsid w:val="003824B8"/>
    <w:rsid w:val="003828C4"/>
    <w:rsid w:val="003836DE"/>
    <w:rsid w:val="00384C39"/>
    <w:rsid w:val="00385B63"/>
    <w:rsid w:val="003911EA"/>
    <w:rsid w:val="00391928"/>
    <w:rsid w:val="00392A8A"/>
    <w:rsid w:val="00393ED4"/>
    <w:rsid w:val="0039453F"/>
    <w:rsid w:val="00394B84"/>
    <w:rsid w:val="003955CD"/>
    <w:rsid w:val="00395C34"/>
    <w:rsid w:val="00395D73"/>
    <w:rsid w:val="00396823"/>
    <w:rsid w:val="00397DCD"/>
    <w:rsid w:val="003A0498"/>
    <w:rsid w:val="003A1DA4"/>
    <w:rsid w:val="003A7041"/>
    <w:rsid w:val="003A7087"/>
    <w:rsid w:val="003B2DC9"/>
    <w:rsid w:val="003B32FB"/>
    <w:rsid w:val="003B42C3"/>
    <w:rsid w:val="003B46E6"/>
    <w:rsid w:val="003B4787"/>
    <w:rsid w:val="003B4C06"/>
    <w:rsid w:val="003B6F27"/>
    <w:rsid w:val="003B6F5A"/>
    <w:rsid w:val="003C0ED3"/>
    <w:rsid w:val="003C389C"/>
    <w:rsid w:val="003C5CC5"/>
    <w:rsid w:val="003C72E6"/>
    <w:rsid w:val="003C7445"/>
    <w:rsid w:val="003C7BFE"/>
    <w:rsid w:val="003D04AB"/>
    <w:rsid w:val="003D0E0B"/>
    <w:rsid w:val="003D2DEF"/>
    <w:rsid w:val="003D3743"/>
    <w:rsid w:val="003D3E38"/>
    <w:rsid w:val="003D4AD3"/>
    <w:rsid w:val="003D587A"/>
    <w:rsid w:val="003D7AD4"/>
    <w:rsid w:val="003E1D95"/>
    <w:rsid w:val="003E3B3C"/>
    <w:rsid w:val="003E5D0C"/>
    <w:rsid w:val="003E5E55"/>
    <w:rsid w:val="003F07B6"/>
    <w:rsid w:val="003F1121"/>
    <w:rsid w:val="003F273B"/>
    <w:rsid w:val="003F38F2"/>
    <w:rsid w:val="003F7304"/>
    <w:rsid w:val="00402577"/>
    <w:rsid w:val="004026E8"/>
    <w:rsid w:val="0040310C"/>
    <w:rsid w:val="00403704"/>
    <w:rsid w:val="004038AD"/>
    <w:rsid w:val="00403D47"/>
    <w:rsid w:val="00405613"/>
    <w:rsid w:val="00407A40"/>
    <w:rsid w:val="00410126"/>
    <w:rsid w:val="00412E99"/>
    <w:rsid w:val="00413062"/>
    <w:rsid w:val="00414B77"/>
    <w:rsid w:val="00414E5F"/>
    <w:rsid w:val="00415171"/>
    <w:rsid w:val="00415EBC"/>
    <w:rsid w:val="0041644F"/>
    <w:rsid w:val="00416D2D"/>
    <w:rsid w:val="0042030D"/>
    <w:rsid w:val="00421B17"/>
    <w:rsid w:val="004220BC"/>
    <w:rsid w:val="00422A92"/>
    <w:rsid w:val="004249CA"/>
    <w:rsid w:val="004278A2"/>
    <w:rsid w:val="00430A19"/>
    <w:rsid w:val="00437158"/>
    <w:rsid w:val="004420B2"/>
    <w:rsid w:val="004423CD"/>
    <w:rsid w:val="00442439"/>
    <w:rsid w:val="004448FA"/>
    <w:rsid w:val="00444980"/>
    <w:rsid w:val="004456DE"/>
    <w:rsid w:val="00446C53"/>
    <w:rsid w:val="00451DC8"/>
    <w:rsid w:val="00452402"/>
    <w:rsid w:val="00452598"/>
    <w:rsid w:val="0045346D"/>
    <w:rsid w:val="004548B0"/>
    <w:rsid w:val="00460F6E"/>
    <w:rsid w:val="00461054"/>
    <w:rsid w:val="00462BA5"/>
    <w:rsid w:val="00462E06"/>
    <w:rsid w:val="00463576"/>
    <w:rsid w:val="004635A5"/>
    <w:rsid w:val="00465461"/>
    <w:rsid w:val="004703F1"/>
    <w:rsid w:val="004717C9"/>
    <w:rsid w:val="00471C80"/>
    <w:rsid w:val="00472DE8"/>
    <w:rsid w:val="00473F05"/>
    <w:rsid w:val="00475CCD"/>
    <w:rsid w:val="00477F69"/>
    <w:rsid w:val="00483A74"/>
    <w:rsid w:val="00484971"/>
    <w:rsid w:val="00485DF1"/>
    <w:rsid w:val="00486871"/>
    <w:rsid w:val="0049164A"/>
    <w:rsid w:val="00492CD7"/>
    <w:rsid w:val="00497362"/>
    <w:rsid w:val="004A0037"/>
    <w:rsid w:val="004A0D90"/>
    <w:rsid w:val="004A0E0E"/>
    <w:rsid w:val="004A169F"/>
    <w:rsid w:val="004A260C"/>
    <w:rsid w:val="004A5262"/>
    <w:rsid w:val="004A5E43"/>
    <w:rsid w:val="004A6057"/>
    <w:rsid w:val="004A6E83"/>
    <w:rsid w:val="004A7127"/>
    <w:rsid w:val="004A77E7"/>
    <w:rsid w:val="004A7F13"/>
    <w:rsid w:val="004B1EFF"/>
    <w:rsid w:val="004B1FEB"/>
    <w:rsid w:val="004B3AC1"/>
    <w:rsid w:val="004B3D97"/>
    <w:rsid w:val="004B5FC8"/>
    <w:rsid w:val="004B7BAA"/>
    <w:rsid w:val="004C02E6"/>
    <w:rsid w:val="004C0329"/>
    <w:rsid w:val="004C1DDF"/>
    <w:rsid w:val="004C2C0D"/>
    <w:rsid w:val="004C3750"/>
    <w:rsid w:val="004D1D03"/>
    <w:rsid w:val="004D2021"/>
    <w:rsid w:val="004D23EA"/>
    <w:rsid w:val="004D4F5F"/>
    <w:rsid w:val="004D6054"/>
    <w:rsid w:val="004D6459"/>
    <w:rsid w:val="004D6D18"/>
    <w:rsid w:val="004D6F89"/>
    <w:rsid w:val="004D7010"/>
    <w:rsid w:val="004D716F"/>
    <w:rsid w:val="004E388B"/>
    <w:rsid w:val="004E4858"/>
    <w:rsid w:val="004E6127"/>
    <w:rsid w:val="004F23B5"/>
    <w:rsid w:val="004F24DF"/>
    <w:rsid w:val="004F3FC9"/>
    <w:rsid w:val="004F5331"/>
    <w:rsid w:val="004F542B"/>
    <w:rsid w:val="004F6042"/>
    <w:rsid w:val="004F62E2"/>
    <w:rsid w:val="0050330B"/>
    <w:rsid w:val="00503389"/>
    <w:rsid w:val="00504601"/>
    <w:rsid w:val="00504AA7"/>
    <w:rsid w:val="0050696C"/>
    <w:rsid w:val="0051152F"/>
    <w:rsid w:val="005118DF"/>
    <w:rsid w:val="005118FE"/>
    <w:rsid w:val="005134FE"/>
    <w:rsid w:val="00513BB1"/>
    <w:rsid w:val="00520BBB"/>
    <w:rsid w:val="00520CB1"/>
    <w:rsid w:val="00522E18"/>
    <w:rsid w:val="00523426"/>
    <w:rsid w:val="00525E0A"/>
    <w:rsid w:val="005327B0"/>
    <w:rsid w:val="00532889"/>
    <w:rsid w:val="00537166"/>
    <w:rsid w:val="00540F12"/>
    <w:rsid w:val="00545000"/>
    <w:rsid w:val="00551D4E"/>
    <w:rsid w:val="00552AFA"/>
    <w:rsid w:val="00552E76"/>
    <w:rsid w:val="00554FA4"/>
    <w:rsid w:val="00555097"/>
    <w:rsid w:val="00555110"/>
    <w:rsid w:val="00555AE8"/>
    <w:rsid w:val="0056048B"/>
    <w:rsid w:val="00560683"/>
    <w:rsid w:val="00560B91"/>
    <w:rsid w:val="00562AB1"/>
    <w:rsid w:val="00563C5E"/>
    <w:rsid w:val="00565185"/>
    <w:rsid w:val="00565F9E"/>
    <w:rsid w:val="0056640F"/>
    <w:rsid w:val="00566D0E"/>
    <w:rsid w:val="0056725B"/>
    <w:rsid w:val="00567599"/>
    <w:rsid w:val="00567FFB"/>
    <w:rsid w:val="00570587"/>
    <w:rsid w:val="00571F46"/>
    <w:rsid w:val="00573A94"/>
    <w:rsid w:val="00575CB0"/>
    <w:rsid w:val="005812DC"/>
    <w:rsid w:val="00583912"/>
    <w:rsid w:val="00585AB5"/>
    <w:rsid w:val="00587F92"/>
    <w:rsid w:val="00590A60"/>
    <w:rsid w:val="00590AEF"/>
    <w:rsid w:val="00593DD4"/>
    <w:rsid w:val="00594264"/>
    <w:rsid w:val="00594F36"/>
    <w:rsid w:val="005951DC"/>
    <w:rsid w:val="00596623"/>
    <w:rsid w:val="005A675D"/>
    <w:rsid w:val="005A7028"/>
    <w:rsid w:val="005A7F63"/>
    <w:rsid w:val="005B0ED2"/>
    <w:rsid w:val="005B3305"/>
    <w:rsid w:val="005B527B"/>
    <w:rsid w:val="005B5B71"/>
    <w:rsid w:val="005B7A6F"/>
    <w:rsid w:val="005C0364"/>
    <w:rsid w:val="005C2A62"/>
    <w:rsid w:val="005C2C20"/>
    <w:rsid w:val="005C596B"/>
    <w:rsid w:val="005C7E78"/>
    <w:rsid w:val="005D042D"/>
    <w:rsid w:val="005D0CB6"/>
    <w:rsid w:val="005D0D31"/>
    <w:rsid w:val="005D3BE6"/>
    <w:rsid w:val="005D4DF6"/>
    <w:rsid w:val="005D50A9"/>
    <w:rsid w:val="005D55DD"/>
    <w:rsid w:val="005D7B58"/>
    <w:rsid w:val="005E205A"/>
    <w:rsid w:val="005E318F"/>
    <w:rsid w:val="005F22BA"/>
    <w:rsid w:val="005F2F86"/>
    <w:rsid w:val="005F3F63"/>
    <w:rsid w:val="006025EE"/>
    <w:rsid w:val="00612E6F"/>
    <w:rsid w:val="006136FD"/>
    <w:rsid w:val="006143F0"/>
    <w:rsid w:val="00614D45"/>
    <w:rsid w:val="00615D88"/>
    <w:rsid w:val="00617796"/>
    <w:rsid w:val="00621947"/>
    <w:rsid w:val="00622B71"/>
    <w:rsid w:val="00622D53"/>
    <w:rsid w:val="006253CA"/>
    <w:rsid w:val="006261FB"/>
    <w:rsid w:val="00626EE6"/>
    <w:rsid w:val="006331FB"/>
    <w:rsid w:val="0063321F"/>
    <w:rsid w:val="00634CB0"/>
    <w:rsid w:val="006366F9"/>
    <w:rsid w:val="00644FFE"/>
    <w:rsid w:val="00646EDB"/>
    <w:rsid w:val="006512C0"/>
    <w:rsid w:val="006514CB"/>
    <w:rsid w:val="00651A9C"/>
    <w:rsid w:val="00651C03"/>
    <w:rsid w:val="00653727"/>
    <w:rsid w:val="006537A5"/>
    <w:rsid w:val="006537A7"/>
    <w:rsid w:val="006539A0"/>
    <w:rsid w:val="0065454A"/>
    <w:rsid w:val="00654D89"/>
    <w:rsid w:val="00656693"/>
    <w:rsid w:val="0065681C"/>
    <w:rsid w:val="00657878"/>
    <w:rsid w:val="00660270"/>
    <w:rsid w:val="006607E7"/>
    <w:rsid w:val="00660991"/>
    <w:rsid w:val="00660BE1"/>
    <w:rsid w:val="006652D4"/>
    <w:rsid w:val="006661FB"/>
    <w:rsid w:val="0066625A"/>
    <w:rsid w:val="00666AAF"/>
    <w:rsid w:val="006704E6"/>
    <w:rsid w:val="006731EB"/>
    <w:rsid w:val="006751D1"/>
    <w:rsid w:val="00676B1E"/>
    <w:rsid w:val="0067734E"/>
    <w:rsid w:val="00692CE8"/>
    <w:rsid w:val="00692F22"/>
    <w:rsid w:val="00693174"/>
    <w:rsid w:val="0069457F"/>
    <w:rsid w:val="00694A6F"/>
    <w:rsid w:val="006959FA"/>
    <w:rsid w:val="00696C98"/>
    <w:rsid w:val="0069706F"/>
    <w:rsid w:val="006A0BE9"/>
    <w:rsid w:val="006A4448"/>
    <w:rsid w:val="006A641E"/>
    <w:rsid w:val="006A6D67"/>
    <w:rsid w:val="006A73F3"/>
    <w:rsid w:val="006B0E02"/>
    <w:rsid w:val="006B1559"/>
    <w:rsid w:val="006B1AEA"/>
    <w:rsid w:val="006B1F2A"/>
    <w:rsid w:val="006B2209"/>
    <w:rsid w:val="006B24C9"/>
    <w:rsid w:val="006B2AA3"/>
    <w:rsid w:val="006B71F0"/>
    <w:rsid w:val="006B7B94"/>
    <w:rsid w:val="006C0A4A"/>
    <w:rsid w:val="006C0D6F"/>
    <w:rsid w:val="006C1E4A"/>
    <w:rsid w:val="006C2011"/>
    <w:rsid w:val="006C21E8"/>
    <w:rsid w:val="006C2FEF"/>
    <w:rsid w:val="006C34C7"/>
    <w:rsid w:val="006C38EA"/>
    <w:rsid w:val="006C4535"/>
    <w:rsid w:val="006C6235"/>
    <w:rsid w:val="006D002D"/>
    <w:rsid w:val="006D0339"/>
    <w:rsid w:val="006D263B"/>
    <w:rsid w:val="006D2849"/>
    <w:rsid w:val="006D2B58"/>
    <w:rsid w:val="006D3EE9"/>
    <w:rsid w:val="006D527A"/>
    <w:rsid w:val="006D7966"/>
    <w:rsid w:val="006E05B7"/>
    <w:rsid w:val="006E0CC1"/>
    <w:rsid w:val="006E16B7"/>
    <w:rsid w:val="006E1948"/>
    <w:rsid w:val="006E1A16"/>
    <w:rsid w:val="006E2156"/>
    <w:rsid w:val="006E2EB6"/>
    <w:rsid w:val="006E2F57"/>
    <w:rsid w:val="006E4F9D"/>
    <w:rsid w:val="006E5FB3"/>
    <w:rsid w:val="006F01E3"/>
    <w:rsid w:val="006F2A3C"/>
    <w:rsid w:val="006F40A7"/>
    <w:rsid w:val="006F4F80"/>
    <w:rsid w:val="006F5BB7"/>
    <w:rsid w:val="006F6671"/>
    <w:rsid w:val="00700CA7"/>
    <w:rsid w:val="00700F35"/>
    <w:rsid w:val="0070154C"/>
    <w:rsid w:val="007107EA"/>
    <w:rsid w:val="00710DE2"/>
    <w:rsid w:val="0071291C"/>
    <w:rsid w:val="007130CD"/>
    <w:rsid w:val="0071565C"/>
    <w:rsid w:val="00715A0F"/>
    <w:rsid w:val="007203CF"/>
    <w:rsid w:val="007211A0"/>
    <w:rsid w:val="0072144D"/>
    <w:rsid w:val="00723466"/>
    <w:rsid w:val="0072403B"/>
    <w:rsid w:val="007249FB"/>
    <w:rsid w:val="00725C85"/>
    <w:rsid w:val="007265AE"/>
    <w:rsid w:val="007271C9"/>
    <w:rsid w:val="0072724B"/>
    <w:rsid w:val="00727A59"/>
    <w:rsid w:val="00730534"/>
    <w:rsid w:val="00730FC6"/>
    <w:rsid w:val="007315C4"/>
    <w:rsid w:val="00732F41"/>
    <w:rsid w:val="007364B9"/>
    <w:rsid w:val="0073767E"/>
    <w:rsid w:val="00744A08"/>
    <w:rsid w:val="00746628"/>
    <w:rsid w:val="007468E3"/>
    <w:rsid w:val="00757943"/>
    <w:rsid w:val="00760172"/>
    <w:rsid w:val="007639F2"/>
    <w:rsid w:val="00764CAF"/>
    <w:rsid w:val="007655ED"/>
    <w:rsid w:val="00770AF3"/>
    <w:rsid w:val="00771CA8"/>
    <w:rsid w:val="00772D67"/>
    <w:rsid w:val="007737C1"/>
    <w:rsid w:val="007765AF"/>
    <w:rsid w:val="0077673F"/>
    <w:rsid w:val="0077730B"/>
    <w:rsid w:val="00777C1C"/>
    <w:rsid w:val="007804E2"/>
    <w:rsid w:val="00784E5C"/>
    <w:rsid w:val="00786ABA"/>
    <w:rsid w:val="00787F60"/>
    <w:rsid w:val="007907B7"/>
    <w:rsid w:val="00791C79"/>
    <w:rsid w:val="007932CF"/>
    <w:rsid w:val="00793531"/>
    <w:rsid w:val="00794D82"/>
    <w:rsid w:val="00794FCC"/>
    <w:rsid w:val="007956A3"/>
    <w:rsid w:val="00797D1B"/>
    <w:rsid w:val="007A16EE"/>
    <w:rsid w:val="007A1BF0"/>
    <w:rsid w:val="007A1E21"/>
    <w:rsid w:val="007A2EF7"/>
    <w:rsid w:val="007A3073"/>
    <w:rsid w:val="007A4F6D"/>
    <w:rsid w:val="007A5360"/>
    <w:rsid w:val="007A5A0D"/>
    <w:rsid w:val="007A5A27"/>
    <w:rsid w:val="007A6579"/>
    <w:rsid w:val="007A76A1"/>
    <w:rsid w:val="007B0B3D"/>
    <w:rsid w:val="007B117F"/>
    <w:rsid w:val="007B13CB"/>
    <w:rsid w:val="007B1403"/>
    <w:rsid w:val="007B7CCB"/>
    <w:rsid w:val="007C3B79"/>
    <w:rsid w:val="007C4B62"/>
    <w:rsid w:val="007C51BB"/>
    <w:rsid w:val="007D4E72"/>
    <w:rsid w:val="007D52A5"/>
    <w:rsid w:val="007D5D01"/>
    <w:rsid w:val="007D6632"/>
    <w:rsid w:val="007D6A37"/>
    <w:rsid w:val="007D7F43"/>
    <w:rsid w:val="007E09D3"/>
    <w:rsid w:val="007E1B14"/>
    <w:rsid w:val="007E3230"/>
    <w:rsid w:val="007E3F56"/>
    <w:rsid w:val="007E5A57"/>
    <w:rsid w:val="007E64A3"/>
    <w:rsid w:val="007E6C29"/>
    <w:rsid w:val="007E7B74"/>
    <w:rsid w:val="007E7F51"/>
    <w:rsid w:val="007F03E3"/>
    <w:rsid w:val="007F24E6"/>
    <w:rsid w:val="007F47BF"/>
    <w:rsid w:val="008001CC"/>
    <w:rsid w:val="008008EE"/>
    <w:rsid w:val="00801408"/>
    <w:rsid w:val="008025A7"/>
    <w:rsid w:val="008034F1"/>
    <w:rsid w:val="00804BC0"/>
    <w:rsid w:val="00804CC3"/>
    <w:rsid w:val="00807571"/>
    <w:rsid w:val="00815507"/>
    <w:rsid w:val="00817BAA"/>
    <w:rsid w:val="0082040A"/>
    <w:rsid w:val="0082150D"/>
    <w:rsid w:val="00822780"/>
    <w:rsid w:val="00823011"/>
    <w:rsid w:val="00826F94"/>
    <w:rsid w:val="0082773A"/>
    <w:rsid w:val="00827EC3"/>
    <w:rsid w:val="00831FAC"/>
    <w:rsid w:val="00832539"/>
    <w:rsid w:val="00833447"/>
    <w:rsid w:val="00833D4A"/>
    <w:rsid w:val="0083552A"/>
    <w:rsid w:val="008374EE"/>
    <w:rsid w:val="00837BAB"/>
    <w:rsid w:val="00840238"/>
    <w:rsid w:val="00840C61"/>
    <w:rsid w:val="00842BF4"/>
    <w:rsid w:val="0084679E"/>
    <w:rsid w:val="0084730A"/>
    <w:rsid w:val="008521E2"/>
    <w:rsid w:val="0085586D"/>
    <w:rsid w:val="00855EF7"/>
    <w:rsid w:val="00855F1F"/>
    <w:rsid w:val="00857F9F"/>
    <w:rsid w:val="00860E51"/>
    <w:rsid w:val="00860F4F"/>
    <w:rsid w:val="0086136A"/>
    <w:rsid w:val="00861AE4"/>
    <w:rsid w:val="00863261"/>
    <w:rsid w:val="008637FB"/>
    <w:rsid w:val="00863C78"/>
    <w:rsid w:val="00863D51"/>
    <w:rsid w:val="008653B7"/>
    <w:rsid w:val="00866E8C"/>
    <w:rsid w:val="00870908"/>
    <w:rsid w:val="0087144B"/>
    <w:rsid w:val="00872E34"/>
    <w:rsid w:val="00876CF2"/>
    <w:rsid w:val="00877D19"/>
    <w:rsid w:val="00881573"/>
    <w:rsid w:val="00882555"/>
    <w:rsid w:val="008827EE"/>
    <w:rsid w:val="00882D63"/>
    <w:rsid w:val="00885001"/>
    <w:rsid w:val="008851B8"/>
    <w:rsid w:val="00885C3D"/>
    <w:rsid w:val="00891621"/>
    <w:rsid w:val="00892021"/>
    <w:rsid w:val="00893B9A"/>
    <w:rsid w:val="00893C3E"/>
    <w:rsid w:val="00893D69"/>
    <w:rsid w:val="00895A61"/>
    <w:rsid w:val="008A4595"/>
    <w:rsid w:val="008A5A9F"/>
    <w:rsid w:val="008B539F"/>
    <w:rsid w:val="008C1830"/>
    <w:rsid w:val="008C2AC0"/>
    <w:rsid w:val="008C3C1F"/>
    <w:rsid w:val="008C4961"/>
    <w:rsid w:val="008C645B"/>
    <w:rsid w:val="008D1A21"/>
    <w:rsid w:val="008D2972"/>
    <w:rsid w:val="008D2C7D"/>
    <w:rsid w:val="008D771C"/>
    <w:rsid w:val="008E2680"/>
    <w:rsid w:val="008E2AD6"/>
    <w:rsid w:val="008E36D6"/>
    <w:rsid w:val="008E44A0"/>
    <w:rsid w:val="008E4916"/>
    <w:rsid w:val="008E6F53"/>
    <w:rsid w:val="008E7E73"/>
    <w:rsid w:val="008F027A"/>
    <w:rsid w:val="008F5E97"/>
    <w:rsid w:val="008F677A"/>
    <w:rsid w:val="00901561"/>
    <w:rsid w:val="00902BBF"/>
    <w:rsid w:val="00903D67"/>
    <w:rsid w:val="00903FD9"/>
    <w:rsid w:val="009074CD"/>
    <w:rsid w:val="009079AC"/>
    <w:rsid w:val="00907D89"/>
    <w:rsid w:val="0091004C"/>
    <w:rsid w:val="00910641"/>
    <w:rsid w:val="00911DBE"/>
    <w:rsid w:val="009138A2"/>
    <w:rsid w:val="009157C5"/>
    <w:rsid w:val="00917C7E"/>
    <w:rsid w:val="00920F17"/>
    <w:rsid w:val="00920FA7"/>
    <w:rsid w:val="0092245C"/>
    <w:rsid w:val="0092287D"/>
    <w:rsid w:val="00922D9B"/>
    <w:rsid w:val="009258FE"/>
    <w:rsid w:val="00925972"/>
    <w:rsid w:val="00927404"/>
    <w:rsid w:val="00927A82"/>
    <w:rsid w:val="00931FC6"/>
    <w:rsid w:val="009324DC"/>
    <w:rsid w:val="009340F4"/>
    <w:rsid w:val="00936CD5"/>
    <w:rsid w:val="00941383"/>
    <w:rsid w:val="0094309A"/>
    <w:rsid w:val="00946077"/>
    <w:rsid w:val="00951470"/>
    <w:rsid w:val="0095340B"/>
    <w:rsid w:val="00955A93"/>
    <w:rsid w:val="00957083"/>
    <w:rsid w:val="00957C7B"/>
    <w:rsid w:val="00960B0E"/>
    <w:rsid w:val="00964779"/>
    <w:rsid w:val="00964DCF"/>
    <w:rsid w:val="009656C1"/>
    <w:rsid w:val="00966156"/>
    <w:rsid w:val="0096625A"/>
    <w:rsid w:val="00967493"/>
    <w:rsid w:val="009676B7"/>
    <w:rsid w:val="00967FC1"/>
    <w:rsid w:val="009709F3"/>
    <w:rsid w:val="00973BBF"/>
    <w:rsid w:val="009749FA"/>
    <w:rsid w:val="009770B3"/>
    <w:rsid w:val="0098041D"/>
    <w:rsid w:val="009808B4"/>
    <w:rsid w:val="00981F16"/>
    <w:rsid w:val="00982C7C"/>
    <w:rsid w:val="009835E2"/>
    <w:rsid w:val="00983852"/>
    <w:rsid w:val="00983FFF"/>
    <w:rsid w:val="0098413E"/>
    <w:rsid w:val="009841F4"/>
    <w:rsid w:val="0098544C"/>
    <w:rsid w:val="00986047"/>
    <w:rsid w:val="0099250B"/>
    <w:rsid w:val="009963E0"/>
    <w:rsid w:val="009A301B"/>
    <w:rsid w:val="009A3D50"/>
    <w:rsid w:val="009A3F02"/>
    <w:rsid w:val="009A4C51"/>
    <w:rsid w:val="009A6888"/>
    <w:rsid w:val="009B043E"/>
    <w:rsid w:val="009B16E7"/>
    <w:rsid w:val="009B18F3"/>
    <w:rsid w:val="009B3F09"/>
    <w:rsid w:val="009B4C3B"/>
    <w:rsid w:val="009B5740"/>
    <w:rsid w:val="009B695E"/>
    <w:rsid w:val="009C090E"/>
    <w:rsid w:val="009C15AD"/>
    <w:rsid w:val="009C42F8"/>
    <w:rsid w:val="009C7DD0"/>
    <w:rsid w:val="009D16EB"/>
    <w:rsid w:val="009D1E59"/>
    <w:rsid w:val="009D1F75"/>
    <w:rsid w:val="009D37F0"/>
    <w:rsid w:val="009D3ABF"/>
    <w:rsid w:val="009D465E"/>
    <w:rsid w:val="009D5A8F"/>
    <w:rsid w:val="009E01A5"/>
    <w:rsid w:val="009E19A3"/>
    <w:rsid w:val="009E1B2B"/>
    <w:rsid w:val="009E2F3D"/>
    <w:rsid w:val="009E578B"/>
    <w:rsid w:val="009E6331"/>
    <w:rsid w:val="009E6AE6"/>
    <w:rsid w:val="009E7958"/>
    <w:rsid w:val="009F2264"/>
    <w:rsid w:val="009F36C4"/>
    <w:rsid w:val="009F6E4B"/>
    <w:rsid w:val="00A0092E"/>
    <w:rsid w:val="00A017E9"/>
    <w:rsid w:val="00A02C1F"/>
    <w:rsid w:val="00A05DE1"/>
    <w:rsid w:val="00A06B76"/>
    <w:rsid w:val="00A06E19"/>
    <w:rsid w:val="00A10EE0"/>
    <w:rsid w:val="00A121E7"/>
    <w:rsid w:val="00A12C90"/>
    <w:rsid w:val="00A156CB"/>
    <w:rsid w:val="00A16CC3"/>
    <w:rsid w:val="00A21219"/>
    <w:rsid w:val="00A23EC3"/>
    <w:rsid w:val="00A24AC3"/>
    <w:rsid w:val="00A252FE"/>
    <w:rsid w:val="00A269D9"/>
    <w:rsid w:val="00A27D00"/>
    <w:rsid w:val="00A3149F"/>
    <w:rsid w:val="00A337CD"/>
    <w:rsid w:val="00A357A1"/>
    <w:rsid w:val="00A358E3"/>
    <w:rsid w:val="00A36540"/>
    <w:rsid w:val="00A43233"/>
    <w:rsid w:val="00A44A23"/>
    <w:rsid w:val="00A451E9"/>
    <w:rsid w:val="00A4566C"/>
    <w:rsid w:val="00A45C4C"/>
    <w:rsid w:val="00A472A2"/>
    <w:rsid w:val="00A4763D"/>
    <w:rsid w:val="00A508E1"/>
    <w:rsid w:val="00A540C2"/>
    <w:rsid w:val="00A556EA"/>
    <w:rsid w:val="00A55BBF"/>
    <w:rsid w:val="00A5617F"/>
    <w:rsid w:val="00A57360"/>
    <w:rsid w:val="00A6012B"/>
    <w:rsid w:val="00A627AA"/>
    <w:rsid w:val="00A64EAA"/>
    <w:rsid w:val="00A654BE"/>
    <w:rsid w:val="00A65AC3"/>
    <w:rsid w:val="00A66442"/>
    <w:rsid w:val="00A66CE6"/>
    <w:rsid w:val="00A7065F"/>
    <w:rsid w:val="00A75BA5"/>
    <w:rsid w:val="00A75DE0"/>
    <w:rsid w:val="00A76480"/>
    <w:rsid w:val="00A80315"/>
    <w:rsid w:val="00A80BC2"/>
    <w:rsid w:val="00A849C5"/>
    <w:rsid w:val="00A85347"/>
    <w:rsid w:val="00A85457"/>
    <w:rsid w:val="00A93529"/>
    <w:rsid w:val="00A94E7A"/>
    <w:rsid w:val="00A96285"/>
    <w:rsid w:val="00A9766B"/>
    <w:rsid w:val="00AA178F"/>
    <w:rsid w:val="00AA3C65"/>
    <w:rsid w:val="00AA50B3"/>
    <w:rsid w:val="00AA54BA"/>
    <w:rsid w:val="00AA58AE"/>
    <w:rsid w:val="00AA5BA4"/>
    <w:rsid w:val="00AA727C"/>
    <w:rsid w:val="00AA7652"/>
    <w:rsid w:val="00AB0C66"/>
    <w:rsid w:val="00AB0DCB"/>
    <w:rsid w:val="00AB26AF"/>
    <w:rsid w:val="00AB4A11"/>
    <w:rsid w:val="00AB736F"/>
    <w:rsid w:val="00AC159E"/>
    <w:rsid w:val="00AC1BEF"/>
    <w:rsid w:val="00AC742A"/>
    <w:rsid w:val="00AC753A"/>
    <w:rsid w:val="00AC7991"/>
    <w:rsid w:val="00AC7CE8"/>
    <w:rsid w:val="00AD223E"/>
    <w:rsid w:val="00AD3E70"/>
    <w:rsid w:val="00AE0069"/>
    <w:rsid w:val="00AE06EB"/>
    <w:rsid w:val="00AE0A47"/>
    <w:rsid w:val="00AE0F9F"/>
    <w:rsid w:val="00AE34FA"/>
    <w:rsid w:val="00AE4B60"/>
    <w:rsid w:val="00AE583A"/>
    <w:rsid w:val="00AF0D3A"/>
    <w:rsid w:val="00AF16EA"/>
    <w:rsid w:val="00AF3E26"/>
    <w:rsid w:val="00AF42B1"/>
    <w:rsid w:val="00AF6AB0"/>
    <w:rsid w:val="00B01AE1"/>
    <w:rsid w:val="00B01B82"/>
    <w:rsid w:val="00B03A64"/>
    <w:rsid w:val="00B04EB1"/>
    <w:rsid w:val="00B052E3"/>
    <w:rsid w:val="00B108EA"/>
    <w:rsid w:val="00B1202D"/>
    <w:rsid w:val="00B12DFA"/>
    <w:rsid w:val="00B15DED"/>
    <w:rsid w:val="00B20C70"/>
    <w:rsid w:val="00B21CDB"/>
    <w:rsid w:val="00B224AB"/>
    <w:rsid w:val="00B22A0D"/>
    <w:rsid w:val="00B2304D"/>
    <w:rsid w:val="00B25F13"/>
    <w:rsid w:val="00B30035"/>
    <w:rsid w:val="00B3015F"/>
    <w:rsid w:val="00B30B32"/>
    <w:rsid w:val="00B32B7D"/>
    <w:rsid w:val="00B337B5"/>
    <w:rsid w:val="00B34033"/>
    <w:rsid w:val="00B34689"/>
    <w:rsid w:val="00B36658"/>
    <w:rsid w:val="00B37638"/>
    <w:rsid w:val="00B37885"/>
    <w:rsid w:val="00B37AC5"/>
    <w:rsid w:val="00B37DD9"/>
    <w:rsid w:val="00B37E9B"/>
    <w:rsid w:val="00B40615"/>
    <w:rsid w:val="00B40DEB"/>
    <w:rsid w:val="00B41809"/>
    <w:rsid w:val="00B421B4"/>
    <w:rsid w:val="00B42216"/>
    <w:rsid w:val="00B42280"/>
    <w:rsid w:val="00B4430D"/>
    <w:rsid w:val="00B44F5B"/>
    <w:rsid w:val="00B513D3"/>
    <w:rsid w:val="00B5378B"/>
    <w:rsid w:val="00B5448C"/>
    <w:rsid w:val="00B5479C"/>
    <w:rsid w:val="00B57184"/>
    <w:rsid w:val="00B57EAC"/>
    <w:rsid w:val="00B60147"/>
    <w:rsid w:val="00B63A28"/>
    <w:rsid w:val="00B651D6"/>
    <w:rsid w:val="00B66AE6"/>
    <w:rsid w:val="00B704B2"/>
    <w:rsid w:val="00B752F6"/>
    <w:rsid w:val="00B760E4"/>
    <w:rsid w:val="00B8022A"/>
    <w:rsid w:val="00B804E4"/>
    <w:rsid w:val="00B80937"/>
    <w:rsid w:val="00B80BF8"/>
    <w:rsid w:val="00B8279E"/>
    <w:rsid w:val="00B8283B"/>
    <w:rsid w:val="00B904E1"/>
    <w:rsid w:val="00B96A84"/>
    <w:rsid w:val="00BA0F22"/>
    <w:rsid w:val="00BA31CC"/>
    <w:rsid w:val="00BA45A3"/>
    <w:rsid w:val="00BA743D"/>
    <w:rsid w:val="00BA7E16"/>
    <w:rsid w:val="00BB0B18"/>
    <w:rsid w:val="00BB3D1B"/>
    <w:rsid w:val="00BB504D"/>
    <w:rsid w:val="00BB7AE6"/>
    <w:rsid w:val="00BC155D"/>
    <w:rsid w:val="00BC1B24"/>
    <w:rsid w:val="00BC4000"/>
    <w:rsid w:val="00BC5794"/>
    <w:rsid w:val="00BC66E9"/>
    <w:rsid w:val="00BC6704"/>
    <w:rsid w:val="00BC7E57"/>
    <w:rsid w:val="00BD17B9"/>
    <w:rsid w:val="00BD4C17"/>
    <w:rsid w:val="00BD56E1"/>
    <w:rsid w:val="00BD5C73"/>
    <w:rsid w:val="00BE0F5D"/>
    <w:rsid w:val="00BE2E58"/>
    <w:rsid w:val="00BE699A"/>
    <w:rsid w:val="00BF3C88"/>
    <w:rsid w:val="00BF3E9F"/>
    <w:rsid w:val="00BF5762"/>
    <w:rsid w:val="00BF5B15"/>
    <w:rsid w:val="00BF7112"/>
    <w:rsid w:val="00BF7CD7"/>
    <w:rsid w:val="00BF7E0B"/>
    <w:rsid w:val="00C057A7"/>
    <w:rsid w:val="00C057A8"/>
    <w:rsid w:val="00C07634"/>
    <w:rsid w:val="00C10E0D"/>
    <w:rsid w:val="00C11B5D"/>
    <w:rsid w:val="00C125E1"/>
    <w:rsid w:val="00C1475D"/>
    <w:rsid w:val="00C14A7D"/>
    <w:rsid w:val="00C1650F"/>
    <w:rsid w:val="00C20E28"/>
    <w:rsid w:val="00C21851"/>
    <w:rsid w:val="00C223AB"/>
    <w:rsid w:val="00C22F5B"/>
    <w:rsid w:val="00C2329D"/>
    <w:rsid w:val="00C249D2"/>
    <w:rsid w:val="00C25C71"/>
    <w:rsid w:val="00C26B13"/>
    <w:rsid w:val="00C2751F"/>
    <w:rsid w:val="00C30706"/>
    <w:rsid w:val="00C3246D"/>
    <w:rsid w:val="00C35518"/>
    <w:rsid w:val="00C35F11"/>
    <w:rsid w:val="00C4155A"/>
    <w:rsid w:val="00C41906"/>
    <w:rsid w:val="00C44EB0"/>
    <w:rsid w:val="00C45F3A"/>
    <w:rsid w:val="00C47D9D"/>
    <w:rsid w:val="00C500D7"/>
    <w:rsid w:val="00C5213F"/>
    <w:rsid w:val="00C531D6"/>
    <w:rsid w:val="00C5333C"/>
    <w:rsid w:val="00C579DD"/>
    <w:rsid w:val="00C57C0A"/>
    <w:rsid w:val="00C60169"/>
    <w:rsid w:val="00C616F8"/>
    <w:rsid w:val="00C619C1"/>
    <w:rsid w:val="00C62B85"/>
    <w:rsid w:val="00C6305F"/>
    <w:rsid w:val="00C64A35"/>
    <w:rsid w:val="00C6567A"/>
    <w:rsid w:val="00C70280"/>
    <w:rsid w:val="00C7209D"/>
    <w:rsid w:val="00C72EBF"/>
    <w:rsid w:val="00C74639"/>
    <w:rsid w:val="00C75FC3"/>
    <w:rsid w:val="00C7656E"/>
    <w:rsid w:val="00C80C3B"/>
    <w:rsid w:val="00C80F5D"/>
    <w:rsid w:val="00C80F81"/>
    <w:rsid w:val="00C82CB6"/>
    <w:rsid w:val="00C83ED8"/>
    <w:rsid w:val="00C84AFC"/>
    <w:rsid w:val="00C850B0"/>
    <w:rsid w:val="00C864ED"/>
    <w:rsid w:val="00C86781"/>
    <w:rsid w:val="00C86A1F"/>
    <w:rsid w:val="00C872F5"/>
    <w:rsid w:val="00C87B50"/>
    <w:rsid w:val="00C93A31"/>
    <w:rsid w:val="00C94AB6"/>
    <w:rsid w:val="00C94CD1"/>
    <w:rsid w:val="00C95225"/>
    <w:rsid w:val="00CA02A2"/>
    <w:rsid w:val="00CA4A1D"/>
    <w:rsid w:val="00CA4C82"/>
    <w:rsid w:val="00CA4D7D"/>
    <w:rsid w:val="00CA5EA7"/>
    <w:rsid w:val="00CA71E7"/>
    <w:rsid w:val="00CB0CA5"/>
    <w:rsid w:val="00CB156D"/>
    <w:rsid w:val="00CB20F0"/>
    <w:rsid w:val="00CB270A"/>
    <w:rsid w:val="00CB3450"/>
    <w:rsid w:val="00CB62F8"/>
    <w:rsid w:val="00CB728D"/>
    <w:rsid w:val="00CB760C"/>
    <w:rsid w:val="00CB791C"/>
    <w:rsid w:val="00CC2069"/>
    <w:rsid w:val="00CC2709"/>
    <w:rsid w:val="00CC38AC"/>
    <w:rsid w:val="00CC3DFD"/>
    <w:rsid w:val="00CC4135"/>
    <w:rsid w:val="00CC5484"/>
    <w:rsid w:val="00CC596F"/>
    <w:rsid w:val="00CC71A4"/>
    <w:rsid w:val="00CC7C8E"/>
    <w:rsid w:val="00CD053E"/>
    <w:rsid w:val="00CD3BD3"/>
    <w:rsid w:val="00CD6EFC"/>
    <w:rsid w:val="00CD720E"/>
    <w:rsid w:val="00CD7BA5"/>
    <w:rsid w:val="00CD7BBA"/>
    <w:rsid w:val="00CE0259"/>
    <w:rsid w:val="00CE274B"/>
    <w:rsid w:val="00CF1542"/>
    <w:rsid w:val="00CF1F72"/>
    <w:rsid w:val="00CF5927"/>
    <w:rsid w:val="00CF5A4D"/>
    <w:rsid w:val="00D020AF"/>
    <w:rsid w:val="00D04B20"/>
    <w:rsid w:val="00D04C66"/>
    <w:rsid w:val="00D0638A"/>
    <w:rsid w:val="00D069F4"/>
    <w:rsid w:val="00D127B5"/>
    <w:rsid w:val="00D14ADC"/>
    <w:rsid w:val="00D14D63"/>
    <w:rsid w:val="00D16102"/>
    <w:rsid w:val="00D16240"/>
    <w:rsid w:val="00D16945"/>
    <w:rsid w:val="00D170AC"/>
    <w:rsid w:val="00D20142"/>
    <w:rsid w:val="00D208EF"/>
    <w:rsid w:val="00D23A25"/>
    <w:rsid w:val="00D24FF5"/>
    <w:rsid w:val="00D264B9"/>
    <w:rsid w:val="00D26DDF"/>
    <w:rsid w:val="00D27B54"/>
    <w:rsid w:val="00D3038E"/>
    <w:rsid w:val="00D31426"/>
    <w:rsid w:val="00D320F1"/>
    <w:rsid w:val="00D32574"/>
    <w:rsid w:val="00D34860"/>
    <w:rsid w:val="00D360AB"/>
    <w:rsid w:val="00D37751"/>
    <w:rsid w:val="00D4131E"/>
    <w:rsid w:val="00D4167E"/>
    <w:rsid w:val="00D4236C"/>
    <w:rsid w:val="00D437AE"/>
    <w:rsid w:val="00D46C63"/>
    <w:rsid w:val="00D473A3"/>
    <w:rsid w:val="00D511A5"/>
    <w:rsid w:val="00D573D6"/>
    <w:rsid w:val="00D574A2"/>
    <w:rsid w:val="00D61C70"/>
    <w:rsid w:val="00D622E1"/>
    <w:rsid w:val="00D62BFE"/>
    <w:rsid w:val="00D6337E"/>
    <w:rsid w:val="00D6341D"/>
    <w:rsid w:val="00D63D8A"/>
    <w:rsid w:val="00D64FAB"/>
    <w:rsid w:val="00D65A6E"/>
    <w:rsid w:val="00D707C8"/>
    <w:rsid w:val="00D711AA"/>
    <w:rsid w:val="00D7476D"/>
    <w:rsid w:val="00D76908"/>
    <w:rsid w:val="00D770FA"/>
    <w:rsid w:val="00D7732E"/>
    <w:rsid w:val="00D8099E"/>
    <w:rsid w:val="00D8437E"/>
    <w:rsid w:val="00D92C63"/>
    <w:rsid w:val="00D95903"/>
    <w:rsid w:val="00D95A00"/>
    <w:rsid w:val="00D95E11"/>
    <w:rsid w:val="00D975B9"/>
    <w:rsid w:val="00D97F47"/>
    <w:rsid w:val="00DA0690"/>
    <w:rsid w:val="00DA1E28"/>
    <w:rsid w:val="00DA322D"/>
    <w:rsid w:val="00DA42A9"/>
    <w:rsid w:val="00DA683C"/>
    <w:rsid w:val="00DA6857"/>
    <w:rsid w:val="00DB1825"/>
    <w:rsid w:val="00DB1C4F"/>
    <w:rsid w:val="00DB65D9"/>
    <w:rsid w:val="00DC1B10"/>
    <w:rsid w:val="00DC2B05"/>
    <w:rsid w:val="00DC348F"/>
    <w:rsid w:val="00DC407E"/>
    <w:rsid w:val="00DC6858"/>
    <w:rsid w:val="00DD0FE4"/>
    <w:rsid w:val="00DD18E6"/>
    <w:rsid w:val="00DD3181"/>
    <w:rsid w:val="00DD37EC"/>
    <w:rsid w:val="00DD50C2"/>
    <w:rsid w:val="00DD62CD"/>
    <w:rsid w:val="00DE0889"/>
    <w:rsid w:val="00DE1BA2"/>
    <w:rsid w:val="00DE35F0"/>
    <w:rsid w:val="00DE4415"/>
    <w:rsid w:val="00DE4E3A"/>
    <w:rsid w:val="00DF10EC"/>
    <w:rsid w:val="00DF248D"/>
    <w:rsid w:val="00E006F3"/>
    <w:rsid w:val="00E00B3C"/>
    <w:rsid w:val="00E00CD1"/>
    <w:rsid w:val="00E02C99"/>
    <w:rsid w:val="00E03C3A"/>
    <w:rsid w:val="00E05F05"/>
    <w:rsid w:val="00E105EA"/>
    <w:rsid w:val="00E10661"/>
    <w:rsid w:val="00E1632B"/>
    <w:rsid w:val="00E17872"/>
    <w:rsid w:val="00E21A89"/>
    <w:rsid w:val="00E255A4"/>
    <w:rsid w:val="00E2635C"/>
    <w:rsid w:val="00E26B00"/>
    <w:rsid w:val="00E27CC4"/>
    <w:rsid w:val="00E3046A"/>
    <w:rsid w:val="00E31E43"/>
    <w:rsid w:val="00E3291F"/>
    <w:rsid w:val="00E35735"/>
    <w:rsid w:val="00E35FF3"/>
    <w:rsid w:val="00E36DBE"/>
    <w:rsid w:val="00E41BC0"/>
    <w:rsid w:val="00E42B53"/>
    <w:rsid w:val="00E44087"/>
    <w:rsid w:val="00E47090"/>
    <w:rsid w:val="00E4719A"/>
    <w:rsid w:val="00E47EB6"/>
    <w:rsid w:val="00E513DF"/>
    <w:rsid w:val="00E53CF2"/>
    <w:rsid w:val="00E566C2"/>
    <w:rsid w:val="00E5739F"/>
    <w:rsid w:val="00E62689"/>
    <w:rsid w:val="00E63631"/>
    <w:rsid w:val="00E6369C"/>
    <w:rsid w:val="00E63EFF"/>
    <w:rsid w:val="00E663A1"/>
    <w:rsid w:val="00E72A07"/>
    <w:rsid w:val="00E73598"/>
    <w:rsid w:val="00E73600"/>
    <w:rsid w:val="00E74E33"/>
    <w:rsid w:val="00E751F2"/>
    <w:rsid w:val="00E80EC5"/>
    <w:rsid w:val="00E82617"/>
    <w:rsid w:val="00E82759"/>
    <w:rsid w:val="00E8356A"/>
    <w:rsid w:val="00E84ADD"/>
    <w:rsid w:val="00E85D75"/>
    <w:rsid w:val="00E93C3B"/>
    <w:rsid w:val="00E9433A"/>
    <w:rsid w:val="00E94CBC"/>
    <w:rsid w:val="00E96884"/>
    <w:rsid w:val="00E96A80"/>
    <w:rsid w:val="00EA108A"/>
    <w:rsid w:val="00EA2ADD"/>
    <w:rsid w:val="00EA3237"/>
    <w:rsid w:val="00EA4C76"/>
    <w:rsid w:val="00EA4F3E"/>
    <w:rsid w:val="00EA7741"/>
    <w:rsid w:val="00EB075F"/>
    <w:rsid w:val="00EB1D99"/>
    <w:rsid w:val="00EB30A0"/>
    <w:rsid w:val="00EB4026"/>
    <w:rsid w:val="00EB4388"/>
    <w:rsid w:val="00EB51A0"/>
    <w:rsid w:val="00EB55A4"/>
    <w:rsid w:val="00EB55B8"/>
    <w:rsid w:val="00EB7810"/>
    <w:rsid w:val="00EB7DE6"/>
    <w:rsid w:val="00EC69F2"/>
    <w:rsid w:val="00EC6B1E"/>
    <w:rsid w:val="00EC7026"/>
    <w:rsid w:val="00EC7AA7"/>
    <w:rsid w:val="00ED142A"/>
    <w:rsid w:val="00ED2FD3"/>
    <w:rsid w:val="00ED790F"/>
    <w:rsid w:val="00EE0367"/>
    <w:rsid w:val="00EE17FB"/>
    <w:rsid w:val="00EE1E43"/>
    <w:rsid w:val="00EE2369"/>
    <w:rsid w:val="00EE3185"/>
    <w:rsid w:val="00EE4415"/>
    <w:rsid w:val="00EE4A40"/>
    <w:rsid w:val="00EE4F64"/>
    <w:rsid w:val="00EE5446"/>
    <w:rsid w:val="00EE54EE"/>
    <w:rsid w:val="00EE5AC9"/>
    <w:rsid w:val="00EE5EE7"/>
    <w:rsid w:val="00EE6853"/>
    <w:rsid w:val="00EE6C8D"/>
    <w:rsid w:val="00EE78BF"/>
    <w:rsid w:val="00EE7D99"/>
    <w:rsid w:val="00EE7EAB"/>
    <w:rsid w:val="00EF0E0C"/>
    <w:rsid w:val="00EF1B7D"/>
    <w:rsid w:val="00EF3B7E"/>
    <w:rsid w:val="00EF4225"/>
    <w:rsid w:val="00EF5B82"/>
    <w:rsid w:val="00EF5CE3"/>
    <w:rsid w:val="00F01AB0"/>
    <w:rsid w:val="00F03646"/>
    <w:rsid w:val="00F0446A"/>
    <w:rsid w:val="00F054B3"/>
    <w:rsid w:val="00F06705"/>
    <w:rsid w:val="00F10280"/>
    <w:rsid w:val="00F103AB"/>
    <w:rsid w:val="00F111F5"/>
    <w:rsid w:val="00F12021"/>
    <w:rsid w:val="00F149D2"/>
    <w:rsid w:val="00F208CC"/>
    <w:rsid w:val="00F2120B"/>
    <w:rsid w:val="00F21B9D"/>
    <w:rsid w:val="00F22A2E"/>
    <w:rsid w:val="00F24DEF"/>
    <w:rsid w:val="00F24F16"/>
    <w:rsid w:val="00F26B58"/>
    <w:rsid w:val="00F30BB8"/>
    <w:rsid w:val="00F30FD3"/>
    <w:rsid w:val="00F33BEE"/>
    <w:rsid w:val="00F353C5"/>
    <w:rsid w:val="00F37BB5"/>
    <w:rsid w:val="00F401FE"/>
    <w:rsid w:val="00F41436"/>
    <w:rsid w:val="00F43D1B"/>
    <w:rsid w:val="00F446FD"/>
    <w:rsid w:val="00F460E7"/>
    <w:rsid w:val="00F47B7A"/>
    <w:rsid w:val="00F5455E"/>
    <w:rsid w:val="00F55BAA"/>
    <w:rsid w:val="00F57D32"/>
    <w:rsid w:val="00F57F49"/>
    <w:rsid w:val="00F60333"/>
    <w:rsid w:val="00F61010"/>
    <w:rsid w:val="00F62842"/>
    <w:rsid w:val="00F637DE"/>
    <w:rsid w:val="00F65992"/>
    <w:rsid w:val="00F66EB9"/>
    <w:rsid w:val="00F67651"/>
    <w:rsid w:val="00F67904"/>
    <w:rsid w:val="00F70754"/>
    <w:rsid w:val="00F70A31"/>
    <w:rsid w:val="00F72E75"/>
    <w:rsid w:val="00F73274"/>
    <w:rsid w:val="00F74B7F"/>
    <w:rsid w:val="00F7537D"/>
    <w:rsid w:val="00F75A20"/>
    <w:rsid w:val="00F84055"/>
    <w:rsid w:val="00F87EB4"/>
    <w:rsid w:val="00F90223"/>
    <w:rsid w:val="00F90256"/>
    <w:rsid w:val="00F9323B"/>
    <w:rsid w:val="00F96601"/>
    <w:rsid w:val="00F97FE5"/>
    <w:rsid w:val="00FA0176"/>
    <w:rsid w:val="00FA089D"/>
    <w:rsid w:val="00FA4D25"/>
    <w:rsid w:val="00FA5AC2"/>
    <w:rsid w:val="00FB093A"/>
    <w:rsid w:val="00FB26A3"/>
    <w:rsid w:val="00FB4385"/>
    <w:rsid w:val="00FB60EB"/>
    <w:rsid w:val="00FB70C8"/>
    <w:rsid w:val="00FC0165"/>
    <w:rsid w:val="00FC0200"/>
    <w:rsid w:val="00FC13AE"/>
    <w:rsid w:val="00FC6614"/>
    <w:rsid w:val="00FC6CF9"/>
    <w:rsid w:val="00FD116F"/>
    <w:rsid w:val="00FD1D2B"/>
    <w:rsid w:val="00FD1EA2"/>
    <w:rsid w:val="00FD21F1"/>
    <w:rsid w:val="00FD3FF9"/>
    <w:rsid w:val="00FD403F"/>
    <w:rsid w:val="00FD6592"/>
    <w:rsid w:val="00FD670F"/>
    <w:rsid w:val="00FE026A"/>
    <w:rsid w:val="00FE0BE3"/>
    <w:rsid w:val="00FE1B5D"/>
    <w:rsid w:val="00FE3324"/>
    <w:rsid w:val="00FE3B9C"/>
    <w:rsid w:val="00FE3C75"/>
    <w:rsid w:val="00FE48F2"/>
    <w:rsid w:val="00FE5334"/>
    <w:rsid w:val="00FE7F72"/>
    <w:rsid w:val="00FF0D66"/>
    <w:rsid w:val="00FF20BE"/>
    <w:rsid w:val="00FF49D7"/>
    <w:rsid w:val="00FF4D70"/>
    <w:rsid w:val="00FF4E0E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none [3215]" strokecolor="none [3215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B6"/>
  </w:style>
  <w:style w:type="paragraph" w:styleId="Heading1">
    <w:name w:val="heading 1"/>
    <w:basedOn w:val="Normal"/>
    <w:next w:val="Normal"/>
    <w:link w:val="Heading1Char"/>
    <w:uiPriority w:val="9"/>
    <w:qFormat/>
    <w:rsid w:val="00E73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444"/>
    <w:pPr>
      <w:spacing w:before="120" w:after="1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423"/>
    <w:pPr>
      <w:keepNext/>
      <w:keepLines/>
      <w:spacing w:before="60" w:after="60"/>
      <w:outlineLvl w:val="2"/>
    </w:pPr>
    <w:rPr>
      <w:rFonts w:eastAsiaTheme="majorEastAsia" w:cstheme="majorBidi"/>
      <w:b/>
      <w:bCs/>
      <w:color w:val="17365D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D4E"/>
    <w:pPr>
      <w:ind w:left="720"/>
      <w:contextualSpacing/>
    </w:pPr>
  </w:style>
  <w:style w:type="paragraph" w:customStyle="1" w:styleId="Cog-bullet">
    <w:name w:val="Cog-bullet"/>
    <w:basedOn w:val="Normal"/>
    <w:rsid w:val="00860E51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42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3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05423"/>
    <w:rPr>
      <w:rFonts w:eastAsiaTheme="majorEastAsia" w:cstheme="majorBidi"/>
      <w:b/>
      <w:bCs/>
      <w:color w:val="17365D" w:themeColor="text2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94444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36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09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731"/>
  </w:style>
  <w:style w:type="paragraph" w:styleId="Footer">
    <w:name w:val="footer"/>
    <w:basedOn w:val="Normal"/>
    <w:link w:val="FooterChar"/>
    <w:uiPriority w:val="99"/>
    <w:semiHidden/>
    <w:unhideWhenUsed/>
    <w:rsid w:val="0009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731"/>
  </w:style>
  <w:style w:type="table" w:customStyle="1" w:styleId="LightList-Accent11">
    <w:name w:val="Light List - Accent 11"/>
    <w:basedOn w:val="TableNormal"/>
    <w:uiPriority w:val="61"/>
    <w:rsid w:val="00587F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D97F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143">
          <w:marLeft w:val="8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575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8803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002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695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288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053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983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064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637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508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699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563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814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43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992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268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67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699">
          <w:marLeft w:val="8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70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85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510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453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683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700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764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608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42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79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9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236">
          <w:marLeft w:val="14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597">
          <w:marLeft w:val="8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958">
          <w:marLeft w:val="8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903">
          <w:marLeft w:val="8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7793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ttimalla.mallai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6B8F-2C05-4ECA-9CFE-3230BD67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Mallaiah Chittimalla</dc:creator>
  <cp:lastModifiedBy>Admin</cp:lastModifiedBy>
  <cp:revision>696</cp:revision>
  <dcterms:created xsi:type="dcterms:W3CDTF">2021-02-23T07:33:00Z</dcterms:created>
  <dcterms:modified xsi:type="dcterms:W3CDTF">2023-08-11T00:55:00Z</dcterms:modified>
</cp:coreProperties>
</file>