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449" w:rsidRDefault="00683449" w:rsidP="00683449">
      <w:pPr>
        <w:pStyle w:val="NoSpacing"/>
        <w:rPr>
          <w:rFonts w:ascii="Verdana" w:hAnsi="Verdana" w:cs="Arial"/>
          <w:b/>
          <w:i/>
          <w:sz w:val="20"/>
          <w:szCs w:val="20"/>
          <w:lang w:val="it-IT"/>
        </w:rPr>
      </w:pPr>
      <w:r>
        <w:rPr>
          <w:rFonts w:ascii="Verdana" w:hAnsi="Verdana" w:cs="Arial"/>
          <w:b/>
          <w:i/>
          <w:sz w:val="20"/>
          <w:szCs w:val="20"/>
          <w:lang w:val="it-IT"/>
        </w:rPr>
        <w:t>Mrs.Jyothi</w:t>
      </w:r>
    </w:p>
    <w:p w:rsidR="00683449" w:rsidRDefault="00683449" w:rsidP="00683449">
      <w:pPr>
        <w:pStyle w:val="NoSpacing"/>
        <w:rPr>
          <w:rFonts w:ascii="Verdana" w:hAnsi="Verdana" w:cs="Arial"/>
          <w:b/>
          <w:sz w:val="20"/>
          <w:szCs w:val="20"/>
          <w:lang w:val="it-IT"/>
        </w:rPr>
      </w:pPr>
      <w:r w:rsidRPr="00A95D9C">
        <w:rPr>
          <w:rFonts w:ascii="Verdana" w:hAnsi="Verdana" w:cs="Arial"/>
          <w:sz w:val="20"/>
          <w:szCs w:val="20"/>
        </w:rPr>
        <w:sym w:font="Wingdings" w:char="F029"/>
      </w:r>
      <w:r w:rsidRPr="00A95D9C">
        <w:rPr>
          <w:rFonts w:ascii="Verdana" w:hAnsi="Verdana" w:cs="Arial"/>
          <w:sz w:val="20"/>
          <w:szCs w:val="20"/>
          <w:lang w:val="it-IT"/>
        </w:rPr>
        <w:t xml:space="preserve"> </w:t>
      </w:r>
      <w:r w:rsidR="00473BA3">
        <w:rPr>
          <w:rFonts w:ascii="Verdana" w:hAnsi="Verdana" w:cs="Arial"/>
          <w:b/>
          <w:sz w:val="20"/>
          <w:szCs w:val="20"/>
          <w:lang w:val="it-IT"/>
        </w:rPr>
        <w:t>+91 9652933515</w:t>
      </w:r>
    </w:p>
    <w:p w:rsidR="00683449" w:rsidRPr="00294F8E" w:rsidRDefault="00294F8E" w:rsidP="00683449">
      <w:pPr>
        <w:pStyle w:val="NoSpacing"/>
        <w:rPr>
          <w:rFonts w:ascii="Verdana" w:hAnsi="Verdana" w:cs="Arial"/>
          <w:b/>
          <w:sz w:val="20"/>
          <w:szCs w:val="20"/>
          <w:lang w:val="it-IT"/>
        </w:rPr>
      </w:pPr>
      <w:r>
        <w:rPr>
          <w:rFonts w:ascii="Verdana" w:hAnsi="Verdana" w:cs="Arial"/>
          <w:b/>
          <w:sz w:val="20"/>
          <w:szCs w:val="20"/>
          <w:lang w:val="it-IT"/>
        </w:rPr>
        <w:t xml:space="preserve"> </w:t>
      </w:r>
      <w:r w:rsidR="00683449" w:rsidRPr="00A95D9C">
        <w:rPr>
          <w:rFonts w:ascii="Verdana" w:hAnsi="Verdana" w:cs="Arial"/>
          <w:b/>
          <w:sz w:val="20"/>
          <w:szCs w:val="20"/>
        </w:rPr>
        <w:sym w:font="Wingdings" w:char="F02A"/>
      </w:r>
      <w:r w:rsidR="00683449" w:rsidRPr="00A95D9C">
        <w:rPr>
          <w:rFonts w:ascii="Verdana" w:hAnsi="Verdana" w:cs="Arial"/>
          <w:b/>
          <w:sz w:val="20"/>
          <w:szCs w:val="20"/>
          <w:lang w:val="it-IT"/>
        </w:rPr>
        <w:t xml:space="preserve"> </w:t>
      </w:r>
      <w:hyperlink r:id="rId7" w:history="1">
        <w:r w:rsidR="00683449" w:rsidRPr="00A95D9C">
          <w:rPr>
            <w:rStyle w:val="Hyperlink"/>
            <w:rFonts w:ascii="Verdana" w:hAnsi="Verdana" w:cs="Arial"/>
            <w:sz w:val="20"/>
            <w:szCs w:val="20"/>
            <w:lang w:val="it-IT"/>
          </w:rPr>
          <w:t>jyothi.ca2010@gmail.com</w:t>
        </w:r>
      </w:hyperlink>
    </w:p>
    <w:p w:rsidR="00683449" w:rsidRDefault="00683449" w:rsidP="00683449">
      <w:pPr>
        <w:pStyle w:val="NoSpacing"/>
        <w:jc w:val="right"/>
        <w:rPr>
          <w:rFonts w:ascii="Verdana" w:hAnsi="Verdana" w:cs="Arial"/>
          <w:sz w:val="20"/>
          <w:szCs w:val="20"/>
        </w:rPr>
      </w:pPr>
    </w:p>
    <w:p w:rsidR="00CF27CC" w:rsidRPr="00A95D9C" w:rsidRDefault="00CA3A00">
      <w:pPr>
        <w:pStyle w:val="NoSpacing"/>
        <w:rPr>
          <w:rFonts w:ascii="Verdana" w:hAnsi="Verdana" w:cs="Arial"/>
          <w:sz w:val="20"/>
          <w:szCs w:val="20"/>
          <w:lang w:val="it-IT"/>
        </w:rPr>
      </w:pPr>
      <w:r>
        <w:rPr>
          <w:rFonts w:ascii="Verdana" w:hAnsi="Verdana" w:cs="Arial"/>
          <w:noProof/>
          <w:sz w:val="20"/>
          <w:szCs w:val="20"/>
        </w:rPr>
        <w:pict>
          <v:shapetype id="_x0000_t32" coordsize="21600,21600" o:spt="32" o:oned="t" path="m,l21600,21600e" filled="f">
            <v:path arrowok="t" fillok="f" o:connecttype="none"/>
            <o:lock v:ext="edit" shapetype="t"/>
          </v:shapetype>
          <v:shape id="_x0000_s1033" type="#_x0000_t32" style="position:absolute;margin-left:-9pt;margin-top:3.6pt;width:477pt;height:0;z-index:251657728" o:connectortype="straight" strokeweight="2.25pt"/>
        </w:pict>
      </w:r>
    </w:p>
    <w:p w:rsidR="001C5725" w:rsidRDefault="001C5725" w:rsidP="001C5725">
      <w:pPr>
        <w:pStyle w:val="Heading1"/>
        <w:spacing w:line="360" w:lineRule="exact"/>
        <w:rPr>
          <w:rFonts w:ascii="Verdana" w:hAnsi="Verdana"/>
          <w:sz w:val="20"/>
        </w:rPr>
      </w:pPr>
    </w:p>
    <w:p w:rsidR="001C5725" w:rsidRPr="001B14E8" w:rsidRDefault="001C5725" w:rsidP="001C5725">
      <w:pPr>
        <w:pStyle w:val="NoSpacing"/>
        <w:ind w:left="72"/>
        <w:jc w:val="both"/>
        <w:rPr>
          <w:rFonts w:ascii="Verdana" w:hAnsi="Verdana" w:cs="Arial"/>
          <w:b/>
          <w:i/>
          <w:sz w:val="20"/>
          <w:szCs w:val="20"/>
          <w:u w:val="single"/>
        </w:rPr>
      </w:pPr>
      <w:r w:rsidRPr="001B14E8">
        <w:rPr>
          <w:rFonts w:ascii="Verdana" w:hAnsi="Verdana" w:cs="Arial"/>
          <w:b/>
          <w:i/>
          <w:sz w:val="20"/>
          <w:szCs w:val="20"/>
          <w:u w:val="single"/>
        </w:rPr>
        <w:t>Professional summary:</w:t>
      </w:r>
    </w:p>
    <w:p w:rsidR="001C5725" w:rsidRPr="001B14E8" w:rsidRDefault="001C5725" w:rsidP="001C5725">
      <w:pPr>
        <w:widowControl/>
        <w:autoSpaceDE/>
        <w:adjustRightInd/>
        <w:jc w:val="both"/>
        <w:rPr>
          <w:rFonts w:ascii="Verdana" w:eastAsia="Calibri" w:hAnsi="Verdana" w:cs="Arial"/>
          <w:sz w:val="20"/>
          <w:szCs w:val="20"/>
        </w:rPr>
      </w:pPr>
    </w:p>
    <w:p w:rsidR="001C5725" w:rsidRPr="001B14E8" w:rsidRDefault="001C5725" w:rsidP="00102FB6">
      <w:pPr>
        <w:widowControl/>
        <w:numPr>
          <w:ilvl w:val="0"/>
          <w:numId w:val="17"/>
        </w:numPr>
        <w:autoSpaceDE/>
        <w:adjustRightInd/>
        <w:spacing w:line="360" w:lineRule="auto"/>
        <w:jc w:val="both"/>
        <w:rPr>
          <w:rFonts w:ascii="Verdana" w:eastAsia="Calibri" w:hAnsi="Verdana" w:cs="Arial"/>
          <w:sz w:val="20"/>
          <w:szCs w:val="20"/>
        </w:rPr>
      </w:pPr>
      <w:r w:rsidRPr="001B14E8">
        <w:rPr>
          <w:rFonts w:ascii="Verdana" w:eastAsia="Calibri" w:hAnsi="Verdana" w:cs="Arial"/>
          <w:sz w:val="20"/>
          <w:szCs w:val="20"/>
        </w:rPr>
        <w:t xml:space="preserve">SAP Professional with expertise in functional modules of </w:t>
      </w:r>
      <w:r w:rsidRPr="001B14E8">
        <w:rPr>
          <w:rFonts w:ascii="Verdana" w:eastAsia="Calibri" w:hAnsi="Verdana" w:cs="Arial"/>
          <w:b/>
          <w:sz w:val="20"/>
          <w:szCs w:val="20"/>
        </w:rPr>
        <w:t>Financial Accounting</w:t>
      </w:r>
      <w:r w:rsidRPr="001B14E8">
        <w:rPr>
          <w:rFonts w:ascii="Verdana" w:eastAsia="Calibri" w:hAnsi="Verdana" w:cs="Arial"/>
          <w:sz w:val="20"/>
          <w:szCs w:val="20"/>
        </w:rPr>
        <w:t xml:space="preserve"> (FI) and </w:t>
      </w:r>
      <w:r w:rsidRPr="001B14E8">
        <w:rPr>
          <w:rFonts w:ascii="Verdana" w:eastAsia="Calibri" w:hAnsi="Verdana" w:cs="Arial"/>
          <w:b/>
          <w:sz w:val="20"/>
          <w:szCs w:val="20"/>
        </w:rPr>
        <w:t>Controlling</w:t>
      </w:r>
      <w:r w:rsidRPr="001B14E8">
        <w:rPr>
          <w:rFonts w:ascii="Verdana" w:eastAsia="Calibri" w:hAnsi="Verdana" w:cs="Arial"/>
          <w:sz w:val="20"/>
          <w:szCs w:val="20"/>
        </w:rPr>
        <w:t xml:space="preserve"> (CO), with implementation and support.</w:t>
      </w:r>
    </w:p>
    <w:p w:rsidR="001C5725" w:rsidRPr="001B14E8" w:rsidRDefault="00D30D97" w:rsidP="00102FB6">
      <w:pPr>
        <w:widowControl/>
        <w:numPr>
          <w:ilvl w:val="0"/>
          <w:numId w:val="17"/>
        </w:numPr>
        <w:autoSpaceDE/>
        <w:spacing w:line="360" w:lineRule="auto"/>
        <w:jc w:val="both"/>
        <w:rPr>
          <w:rFonts w:ascii="Verdana" w:eastAsia="Calibri" w:hAnsi="Verdana" w:cs="Arial"/>
          <w:sz w:val="20"/>
          <w:szCs w:val="20"/>
        </w:rPr>
      </w:pPr>
      <w:r>
        <w:rPr>
          <w:rFonts w:ascii="Verdana" w:eastAsia="Calibri" w:hAnsi="Verdana" w:cs="Arial"/>
          <w:sz w:val="20"/>
          <w:szCs w:val="20"/>
        </w:rPr>
        <w:t>Chartered Accountant having t</w:t>
      </w:r>
      <w:r w:rsidR="001C5725" w:rsidRPr="001B14E8">
        <w:rPr>
          <w:rFonts w:ascii="Verdana" w:eastAsia="Calibri" w:hAnsi="Verdana" w:cs="Arial"/>
          <w:sz w:val="20"/>
          <w:szCs w:val="20"/>
        </w:rPr>
        <w:t>otal</w:t>
      </w:r>
      <w:r w:rsidR="00736C4B">
        <w:rPr>
          <w:rFonts w:ascii="Verdana" w:eastAsia="Calibri" w:hAnsi="Verdana" w:cs="Arial"/>
          <w:sz w:val="20"/>
          <w:szCs w:val="20"/>
        </w:rPr>
        <w:t xml:space="preserve"> of 5</w:t>
      </w:r>
      <w:r w:rsidR="00C86AF0">
        <w:rPr>
          <w:rFonts w:ascii="Verdana" w:eastAsia="Calibri" w:hAnsi="Verdana" w:cs="Arial"/>
          <w:sz w:val="20"/>
          <w:szCs w:val="20"/>
        </w:rPr>
        <w:t>.5</w:t>
      </w:r>
      <w:r w:rsidR="00102FB6" w:rsidRPr="001B14E8">
        <w:rPr>
          <w:rFonts w:ascii="Verdana" w:eastAsia="Calibri" w:hAnsi="Verdana" w:cs="Arial"/>
          <w:sz w:val="20"/>
          <w:szCs w:val="20"/>
        </w:rPr>
        <w:t xml:space="preserve"> years post qualification</w:t>
      </w:r>
      <w:r w:rsidR="001C5725" w:rsidRPr="001B14E8">
        <w:rPr>
          <w:rFonts w:ascii="Verdana" w:eastAsia="Calibri" w:hAnsi="Verdana" w:cs="Arial"/>
          <w:sz w:val="20"/>
          <w:szCs w:val="20"/>
        </w:rPr>
        <w:t xml:space="preserve"> </w:t>
      </w:r>
      <w:r w:rsidR="00102FB6" w:rsidRPr="001B14E8">
        <w:rPr>
          <w:rFonts w:ascii="Verdana" w:eastAsia="Calibri" w:hAnsi="Verdana" w:cs="Arial"/>
          <w:sz w:val="20"/>
          <w:szCs w:val="20"/>
        </w:rPr>
        <w:t>experience including 1 year as Audit</w:t>
      </w:r>
      <w:r w:rsidR="00DA0D11" w:rsidRPr="001B14E8">
        <w:rPr>
          <w:rFonts w:ascii="Verdana" w:eastAsia="Calibri" w:hAnsi="Verdana" w:cs="Arial"/>
          <w:sz w:val="20"/>
          <w:szCs w:val="20"/>
        </w:rPr>
        <w:t xml:space="preserve"> </w:t>
      </w:r>
      <w:r w:rsidR="00855E5C" w:rsidRPr="001B14E8">
        <w:rPr>
          <w:rFonts w:ascii="Verdana" w:eastAsia="Calibri" w:hAnsi="Verdana" w:cs="Arial"/>
          <w:sz w:val="20"/>
          <w:szCs w:val="20"/>
        </w:rPr>
        <w:t>Manager and</w:t>
      </w:r>
      <w:r w:rsidR="00736C4B">
        <w:rPr>
          <w:rFonts w:ascii="Verdana" w:eastAsia="Calibri" w:hAnsi="Verdana" w:cs="Arial"/>
          <w:sz w:val="20"/>
          <w:szCs w:val="20"/>
        </w:rPr>
        <w:t xml:space="preserve"> 4</w:t>
      </w:r>
      <w:r w:rsidR="00C86AF0">
        <w:rPr>
          <w:rFonts w:ascii="Verdana" w:eastAsia="Calibri" w:hAnsi="Verdana" w:cs="Arial"/>
          <w:sz w:val="20"/>
          <w:szCs w:val="20"/>
        </w:rPr>
        <w:t xml:space="preserve">.5 </w:t>
      </w:r>
      <w:r w:rsidR="00102FB6" w:rsidRPr="001B14E8">
        <w:rPr>
          <w:rFonts w:ascii="Verdana" w:eastAsia="Calibri" w:hAnsi="Verdana" w:cs="Arial"/>
          <w:sz w:val="20"/>
          <w:szCs w:val="20"/>
        </w:rPr>
        <w:t>years as SAP (FI/CO) Functional Consultant.</w:t>
      </w:r>
    </w:p>
    <w:p w:rsidR="001C5725" w:rsidRPr="001B14E8" w:rsidRDefault="00102FB6" w:rsidP="00102FB6">
      <w:pPr>
        <w:widowControl/>
        <w:numPr>
          <w:ilvl w:val="0"/>
          <w:numId w:val="17"/>
        </w:numPr>
        <w:autoSpaceDE/>
        <w:spacing w:line="360" w:lineRule="auto"/>
        <w:jc w:val="both"/>
        <w:rPr>
          <w:rFonts w:ascii="Verdana" w:eastAsia="Calibri" w:hAnsi="Verdana" w:cs="Arial"/>
          <w:sz w:val="20"/>
          <w:szCs w:val="20"/>
        </w:rPr>
      </w:pPr>
      <w:r w:rsidRPr="001B14E8">
        <w:rPr>
          <w:rFonts w:ascii="Verdana" w:eastAsia="Calibri" w:hAnsi="Verdana" w:cs="Arial"/>
          <w:sz w:val="20"/>
          <w:szCs w:val="20"/>
        </w:rPr>
        <w:t>Experience includes configuration</w:t>
      </w:r>
      <w:r w:rsidR="001C5725" w:rsidRPr="001B14E8">
        <w:rPr>
          <w:rFonts w:ascii="Verdana" w:eastAsia="Calibri" w:hAnsi="Verdana" w:cs="Arial"/>
          <w:sz w:val="20"/>
          <w:szCs w:val="20"/>
        </w:rPr>
        <w:t xml:space="preserve"> of FI/CO modules - General Ledger (FI-GL), Account Receivables (FI-AR), Account Payables (FI-AP), Asset Accounting (FI-AA), Bank Accounting (FI-BL), Cost Element Accounting (CO-OM-CEL), </w:t>
      </w:r>
      <w:r w:rsidRPr="001B14E8">
        <w:rPr>
          <w:rFonts w:ascii="Verdana" w:eastAsia="Calibri" w:hAnsi="Verdana" w:cs="Arial"/>
          <w:sz w:val="20"/>
          <w:szCs w:val="20"/>
        </w:rPr>
        <w:t>Cost</w:t>
      </w:r>
      <w:r w:rsidR="001C5725" w:rsidRPr="001B14E8">
        <w:rPr>
          <w:rFonts w:ascii="Verdana" w:eastAsia="Calibri" w:hAnsi="Verdana" w:cs="Arial"/>
          <w:sz w:val="20"/>
          <w:szCs w:val="20"/>
        </w:rPr>
        <w:t xml:space="preserve"> Center Accounting (CO-OM-CC</w:t>
      </w:r>
      <w:r w:rsidRPr="001B14E8">
        <w:rPr>
          <w:rFonts w:ascii="Verdana" w:eastAsia="Calibri" w:hAnsi="Verdana" w:cs="Arial"/>
          <w:sz w:val="20"/>
          <w:szCs w:val="20"/>
        </w:rPr>
        <w:t xml:space="preserve">A). Product Costing (CO-OM-PC) and </w:t>
      </w:r>
      <w:r w:rsidR="001C5725" w:rsidRPr="001B14E8">
        <w:rPr>
          <w:rFonts w:ascii="Verdana" w:eastAsia="Calibri" w:hAnsi="Verdana" w:cs="Arial"/>
          <w:sz w:val="20"/>
          <w:szCs w:val="20"/>
        </w:rPr>
        <w:t>Profit Center Accoun</w:t>
      </w:r>
      <w:r w:rsidR="00927232">
        <w:rPr>
          <w:rFonts w:ascii="Verdana" w:eastAsia="Calibri" w:hAnsi="Verdana" w:cs="Arial"/>
          <w:sz w:val="20"/>
          <w:szCs w:val="20"/>
        </w:rPr>
        <w:t>ting (FI-PCA).</w:t>
      </w:r>
    </w:p>
    <w:p w:rsidR="001C5725" w:rsidRDefault="001C5725" w:rsidP="001C5725">
      <w:pPr>
        <w:widowControl/>
        <w:autoSpaceDE/>
        <w:ind w:left="720"/>
        <w:jc w:val="both"/>
        <w:rPr>
          <w:rFonts w:ascii="Palatino Linotype" w:eastAsia="Calibri" w:hAnsi="Palatino Linotype" w:cs="Arial"/>
          <w:sz w:val="20"/>
          <w:szCs w:val="20"/>
        </w:rPr>
      </w:pPr>
    </w:p>
    <w:p w:rsidR="009854EE" w:rsidRDefault="009854EE" w:rsidP="00BB1B7A">
      <w:pPr>
        <w:pStyle w:val="NoSpacing"/>
        <w:ind w:left="72"/>
        <w:rPr>
          <w:rFonts w:ascii="Verdana" w:hAnsi="Verdana" w:cs="Arial"/>
          <w:b/>
          <w:i/>
          <w:sz w:val="20"/>
          <w:szCs w:val="20"/>
          <w:u w:val="single"/>
        </w:rPr>
      </w:pPr>
      <w:r w:rsidRPr="00A95D9C">
        <w:rPr>
          <w:rFonts w:ascii="Verdana" w:hAnsi="Verdana" w:cs="Arial"/>
          <w:b/>
          <w:i/>
          <w:sz w:val="20"/>
          <w:szCs w:val="20"/>
          <w:u w:val="single"/>
        </w:rPr>
        <w:t>Professional work experience:</w:t>
      </w:r>
    </w:p>
    <w:p w:rsidR="00952402" w:rsidRPr="00952402" w:rsidRDefault="00952402" w:rsidP="00BB1B7A">
      <w:pPr>
        <w:pStyle w:val="NoSpacing"/>
        <w:ind w:left="72"/>
        <w:rPr>
          <w:rFonts w:ascii="Verdana" w:hAnsi="Verdana" w:cs="Arial"/>
          <w:sz w:val="20"/>
          <w:szCs w:val="20"/>
        </w:rPr>
      </w:pPr>
    </w:p>
    <w:p w:rsidR="008A0038" w:rsidRDefault="006B24EA" w:rsidP="00075966">
      <w:pPr>
        <w:pStyle w:val="NoSpacing"/>
        <w:numPr>
          <w:ilvl w:val="0"/>
          <w:numId w:val="10"/>
        </w:numPr>
        <w:tabs>
          <w:tab w:val="left" w:pos="450"/>
        </w:tabs>
        <w:ind w:left="360"/>
        <w:rPr>
          <w:rFonts w:ascii="Verdana" w:hAnsi="Verdana" w:cs="Arial"/>
          <w:b/>
          <w:color w:val="000000" w:themeColor="text1"/>
          <w:sz w:val="20"/>
          <w:szCs w:val="20"/>
        </w:rPr>
      </w:pPr>
      <w:r>
        <w:rPr>
          <w:rFonts w:ascii="Verdana" w:hAnsi="Verdana" w:cs="Arial"/>
          <w:color w:val="000000" w:themeColor="text1"/>
          <w:sz w:val="20"/>
          <w:szCs w:val="20"/>
        </w:rPr>
        <w:t>Working</w:t>
      </w:r>
      <w:r w:rsidR="00952402" w:rsidRPr="00952402">
        <w:rPr>
          <w:rFonts w:ascii="Verdana" w:hAnsi="Verdana" w:cs="Arial"/>
          <w:color w:val="000000" w:themeColor="text1"/>
          <w:sz w:val="20"/>
          <w:szCs w:val="20"/>
        </w:rPr>
        <w:t xml:space="preserve"> as SAP FICO Functional Consultant with </w:t>
      </w:r>
      <w:r w:rsidR="00952402" w:rsidRPr="00DE26FF">
        <w:rPr>
          <w:rFonts w:ascii="Verdana" w:hAnsi="Verdana" w:cs="Arial"/>
          <w:b/>
          <w:color w:val="000000" w:themeColor="text1"/>
          <w:sz w:val="20"/>
          <w:szCs w:val="20"/>
        </w:rPr>
        <w:t>Dubai Electricity &amp; Water Authority (DEWA),</w:t>
      </w:r>
      <w:r w:rsidR="00952402" w:rsidRPr="00952402">
        <w:rPr>
          <w:rFonts w:ascii="Verdana" w:hAnsi="Verdana" w:cs="Arial"/>
          <w:color w:val="000000" w:themeColor="text1"/>
          <w:sz w:val="20"/>
          <w:szCs w:val="20"/>
        </w:rPr>
        <w:t xml:space="preserve"> Dubai from </w:t>
      </w:r>
      <w:r w:rsidR="00C6367A">
        <w:rPr>
          <w:rFonts w:ascii="Verdana" w:hAnsi="Verdana" w:cs="Arial"/>
          <w:b/>
          <w:color w:val="000000" w:themeColor="text1"/>
          <w:sz w:val="20"/>
          <w:szCs w:val="20"/>
        </w:rPr>
        <w:t>June</w:t>
      </w:r>
      <w:r w:rsidR="000D592B">
        <w:rPr>
          <w:rFonts w:ascii="Verdana" w:hAnsi="Verdana" w:cs="Arial"/>
          <w:b/>
          <w:color w:val="000000" w:themeColor="text1"/>
          <w:sz w:val="20"/>
          <w:szCs w:val="20"/>
        </w:rPr>
        <w:t>, 2014</w:t>
      </w:r>
      <w:r>
        <w:rPr>
          <w:rFonts w:ascii="Verdana" w:hAnsi="Verdana" w:cs="Arial"/>
          <w:b/>
          <w:color w:val="000000" w:themeColor="text1"/>
          <w:sz w:val="20"/>
          <w:szCs w:val="20"/>
        </w:rPr>
        <w:t xml:space="preserve"> to </w:t>
      </w:r>
      <w:r w:rsidR="001B14E8">
        <w:rPr>
          <w:rFonts w:ascii="Verdana" w:hAnsi="Verdana" w:cs="Arial"/>
          <w:b/>
          <w:color w:val="000000" w:themeColor="text1"/>
          <w:sz w:val="20"/>
          <w:szCs w:val="20"/>
        </w:rPr>
        <w:t>till</w:t>
      </w:r>
      <w:r w:rsidR="00C6367A">
        <w:rPr>
          <w:rFonts w:ascii="Verdana" w:hAnsi="Verdana" w:cs="Arial"/>
          <w:b/>
          <w:color w:val="000000" w:themeColor="text1"/>
          <w:sz w:val="20"/>
          <w:szCs w:val="20"/>
        </w:rPr>
        <w:t xml:space="preserve"> date.</w:t>
      </w:r>
    </w:p>
    <w:p w:rsidR="00DE26FF" w:rsidRDefault="00DE26FF" w:rsidP="00DE26FF">
      <w:pPr>
        <w:pStyle w:val="NoSpacing"/>
        <w:ind w:left="720"/>
        <w:rPr>
          <w:rFonts w:ascii="Verdana" w:hAnsi="Verdana" w:cs="Arial"/>
          <w:color w:val="000000" w:themeColor="text1"/>
          <w:sz w:val="20"/>
          <w:szCs w:val="20"/>
        </w:rPr>
      </w:pPr>
    </w:p>
    <w:p w:rsidR="00DE26FF" w:rsidRPr="00AF66DB" w:rsidRDefault="00DE26FF" w:rsidP="00E70614">
      <w:pPr>
        <w:spacing w:line="360" w:lineRule="auto"/>
        <w:ind w:left="360"/>
        <w:rPr>
          <w:rFonts w:ascii="Verdana" w:eastAsia="Calibri" w:hAnsi="Verdana" w:cs="Arial"/>
          <w:color w:val="000000" w:themeColor="text1"/>
          <w:sz w:val="20"/>
          <w:szCs w:val="20"/>
        </w:rPr>
      </w:pPr>
      <w:r w:rsidRPr="00AF66DB">
        <w:rPr>
          <w:rFonts w:ascii="Verdana" w:eastAsia="Calibri" w:hAnsi="Verdana" w:cs="Arial"/>
          <w:color w:val="000000" w:themeColor="text1"/>
          <w:sz w:val="20"/>
          <w:szCs w:val="20"/>
        </w:rPr>
        <w:t>DEWA delivers electricity to about 495,650 customers and water to almost 430,570 customers across the Emirate of Dubai.</w:t>
      </w:r>
    </w:p>
    <w:p w:rsidR="00DE26FF" w:rsidRDefault="00DE26FF" w:rsidP="00E70614">
      <w:pPr>
        <w:ind w:left="360"/>
        <w:rPr>
          <w:rFonts w:ascii="Verdana" w:hAnsi="Verdana" w:cs="Tahoma"/>
          <w:b/>
          <w:sz w:val="20"/>
          <w:szCs w:val="22"/>
        </w:rPr>
      </w:pPr>
      <w:r w:rsidRPr="00E70614">
        <w:rPr>
          <w:rFonts w:ascii="Verdana" w:hAnsi="Verdana" w:cs="Tahoma"/>
          <w:b/>
          <w:sz w:val="20"/>
          <w:szCs w:val="22"/>
        </w:rPr>
        <w:t>Roles and Responsibilities</w:t>
      </w:r>
    </w:p>
    <w:p w:rsidR="00AA4F3A" w:rsidRDefault="0075130E" w:rsidP="00AA4F3A">
      <w:pPr>
        <w:tabs>
          <w:tab w:val="left" w:pos="820"/>
        </w:tabs>
        <w:ind w:left="360"/>
        <w:rPr>
          <w:rFonts w:ascii="Verdana" w:hAnsi="Verdana" w:cs="Tahoma"/>
          <w:b/>
          <w:sz w:val="20"/>
          <w:szCs w:val="22"/>
        </w:rPr>
      </w:pPr>
      <w:r>
        <w:rPr>
          <w:rFonts w:ascii="Verdana" w:hAnsi="Verdana" w:cs="Tahoma"/>
          <w:b/>
          <w:sz w:val="20"/>
          <w:szCs w:val="22"/>
        </w:rPr>
        <w:tab/>
      </w:r>
    </w:p>
    <w:p w:rsidR="00AA4F3A" w:rsidRPr="00AF66DB" w:rsidRDefault="00AA4F3A" w:rsidP="00AA4F3A">
      <w:pPr>
        <w:widowControl/>
        <w:numPr>
          <w:ilvl w:val="0"/>
          <w:numId w:val="8"/>
        </w:numPr>
        <w:tabs>
          <w:tab w:val="clear" w:pos="360"/>
          <w:tab w:val="num" w:pos="1080"/>
        </w:tabs>
        <w:autoSpaceDE/>
        <w:autoSpaceDN/>
        <w:adjustRightInd/>
        <w:spacing w:line="360" w:lineRule="auto"/>
        <w:ind w:left="1080"/>
        <w:rPr>
          <w:rFonts w:ascii="Verdana" w:eastAsia="Calibri" w:hAnsi="Verdana" w:cs="Arial"/>
          <w:color w:val="000000" w:themeColor="text1"/>
          <w:sz w:val="20"/>
          <w:szCs w:val="20"/>
        </w:rPr>
      </w:pPr>
      <w:r>
        <w:rPr>
          <w:rFonts w:ascii="Verdana" w:eastAsia="Calibri" w:hAnsi="Verdana" w:cs="Arial"/>
          <w:color w:val="000000" w:themeColor="text1"/>
          <w:sz w:val="20"/>
          <w:szCs w:val="20"/>
        </w:rPr>
        <w:t>Assisted during the UAT</w:t>
      </w:r>
    </w:p>
    <w:p w:rsidR="00AA4F3A" w:rsidRPr="00AF66DB" w:rsidRDefault="00AA4F3A" w:rsidP="00AA4F3A">
      <w:pPr>
        <w:widowControl/>
        <w:numPr>
          <w:ilvl w:val="0"/>
          <w:numId w:val="8"/>
        </w:numPr>
        <w:autoSpaceDE/>
        <w:autoSpaceDN/>
        <w:adjustRightInd/>
        <w:spacing w:line="360" w:lineRule="auto"/>
        <w:ind w:left="1080"/>
        <w:rPr>
          <w:rFonts w:ascii="Verdana" w:eastAsia="Calibri" w:hAnsi="Verdana" w:cs="Arial"/>
          <w:color w:val="000000" w:themeColor="text1"/>
          <w:sz w:val="20"/>
          <w:szCs w:val="20"/>
        </w:rPr>
      </w:pPr>
      <w:r w:rsidRPr="00AF66DB">
        <w:rPr>
          <w:rFonts w:ascii="Verdana" w:eastAsia="Calibri" w:hAnsi="Verdana" w:cs="Arial"/>
          <w:color w:val="000000" w:themeColor="text1"/>
          <w:sz w:val="20"/>
          <w:szCs w:val="20"/>
        </w:rPr>
        <w:t>Assisted during the Cut Over activities</w:t>
      </w:r>
    </w:p>
    <w:p w:rsidR="00AA4F3A" w:rsidRDefault="00AA4F3A" w:rsidP="00AA4F3A">
      <w:pPr>
        <w:widowControl/>
        <w:numPr>
          <w:ilvl w:val="0"/>
          <w:numId w:val="8"/>
        </w:numPr>
        <w:autoSpaceDE/>
        <w:autoSpaceDN/>
        <w:adjustRightInd/>
        <w:spacing w:line="360" w:lineRule="auto"/>
        <w:ind w:left="1080"/>
        <w:rPr>
          <w:rFonts w:ascii="Verdana" w:eastAsia="Calibri" w:hAnsi="Verdana" w:cs="Arial"/>
          <w:color w:val="000000" w:themeColor="text1"/>
          <w:sz w:val="20"/>
          <w:szCs w:val="20"/>
        </w:rPr>
      </w:pPr>
      <w:r w:rsidRPr="00AF66DB">
        <w:rPr>
          <w:rFonts w:ascii="Verdana" w:eastAsia="Calibri" w:hAnsi="Verdana" w:cs="Arial"/>
          <w:color w:val="000000" w:themeColor="text1"/>
          <w:sz w:val="20"/>
          <w:szCs w:val="20"/>
        </w:rPr>
        <w:t>Provided Go – Live Support</w:t>
      </w:r>
    </w:p>
    <w:p w:rsidR="00AF10AA" w:rsidRDefault="00AF10AA" w:rsidP="00AA4F3A">
      <w:pPr>
        <w:widowControl/>
        <w:numPr>
          <w:ilvl w:val="0"/>
          <w:numId w:val="8"/>
        </w:numPr>
        <w:autoSpaceDE/>
        <w:autoSpaceDN/>
        <w:adjustRightInd/>
        <w:spacing w:line="360" w:lineRule="auto"/>
        <w:ind w:left="1080"/>
        <w:rPr>
          <w:rFonts w:ascii="Verdana" w:eastAsia="Calibri" w:hAnsi="Verdana" w:cs="Arial"/>
          <w:color w:val="000000" w:themeColor="text1"/>
          <w:sz w:val="20"/>
          <w:szCs w:val="20"/>
        </w:rPr>
      </w:pPr>
      <w:r>
        <w:rPr>
          <w:rFonts w:ascii="Verdana" w:eastAsia="Calibri" w:hAnsi="Verdana" w:cs="Arial"/>
          <w:color w:val="000000" w:themeColor="text1"/>
          <w:sz w:val="20"/>
          <w:szCs w:val="20"/>
        </w:rPr>
        <w:t>Setti</w:t>
      </w:r>
      <w:r w:rsidR="005A50A4">
        <w:rPr>
          <w:rFonts w:ascii="Verdana" w:eastAsia="Calibri" w:hAnsi="Verdana" w:cs="Arial"/>
          <w:color w:val="000000" w:themeColor="text1"/>
          <w:sz w:val="20"/>
          <w:szCs w:val="20"/>
        </w:rPr>
        <w:t>ng up Automatic payment program</w:t>
      </w:r>
    </w:p>
    <w:p w:rsidR="004C0835" w:rsidRDefault="005A50A4" w:rsidP="00AA4F3A">
      <w:pPr>
        <w:widowControl/>
        <w:numPr>
          <w:ilvl w:val="0"/>
          <w:numId w:val="8"/>
        </w:numPr>
        <w:autoSpaceDE/>
        <w:autoSpaceDN/>
        <w:adjustRightInd/>
        <w:spacing w:line="360" w:lineRule="auto"/>
        <w:ind w:left="1080"/>
        <w:rPr>
          <w:rFonts w:ascii="Verdana" w:eastAsia="Calibri" w:hAnsi="Verdana" w:cs="Arial"/>
          <w:color w:val="000000" w:themeColor="text1"/>
          <w:sz w:val="20"/>
          <w:szCs w:val="20"/>
        </w:rPr>
      </w:pPr>
      <w:r>
        <w:rPr>
          <w:rFonts w:ascii="Verdana" w:eastAsia="Calibri" w:hAnsi="Verdana" w:cs="Arial"/>
          <w:color w:val="000000" w:themeColor="text1"/>
          <w:sz w:val="20"/>
          <w:szCs w:val="20"/>
        </w:rPr>
        <w:t>Cost center planning, postings, Assessments and Distribution</w:t>
      </w:r>
    </w:p>
    <w:p w:rsidR="005A50A4" w:rsidRDefault="005A50A4" w:rsidP="00AA4F3A">
      <w:pPr>
        <w:widowControl/>
        <w:numPr>
          <w:ilvl w:val="0"/>
          <w:numId w:val="8"/>
        </w:numPr>
        <w:autoSpaceDE/>
        <w:autoSpaceDN/>
        <w:adjustRightInd/>
        <w:spacing w:line="360" w:lineRule="auto"/>
        <w:ind w:left="1080"/>
        <w:rPr>
          <w:rFonts w:ascii="Verdana" w:eastAsia="Calibri" w:hAnsi="Verdana" w:cs="Arial"/>
          <w:color w:val="000000" w:themeColor="text1"/>
          <w:sz w:val="20"/>
          <w:szCs w:val="20"/>
        </w:rPr>
      </w:pPr>
      <w:r>
        <w:rPr>
          <w:rFonts w:ascii="Verdana" w:eastAsia="Calibri" w:hAnsi="Verdana" w:cs="Arial"/>
          <w:color w:val="000000" w:themeColor="text1"/>
          <w:sz w:val="20"/>
          <w:szCs w:val="20"/>
        </w:rPr>
        <w:t>Setting up various Internal Order types and Settlements</w:t>
      </w:r>
    </w:p>
    <w:p w:rsidR="005A50A4" w:rsidRDefault="005A50A4" w:rsidP="00AA4F3A">
      <w:pPr>
        <w:widowControl/>
        <w:numPr>
          <w:ilvl w:val="0"/>
          <w:numId w:val="8"/>
        </w:numPr>
        <w:autoSpaceDE/>
        <w:autoSpaceDN/>
        <w:adjustRightInd/>
        <w:spacing w:line="360" w:lineRule="auto"/>
        <w:ind w:left="1080"/>
        <w:rPr>
          <w:rFonts w:ascii="Verdana" w:eastAsia="Calibri" w:hAnsi="Verdana" w:cs="Arial"/>
          <w:color w:val="000000" w:themeColor="text1"/>
          <w:sz w:val="20"/>
          <w:szCs w:val="20"/>
        </w:rPr>
      </w:pPr>
      <w:r>
        <w:rPr>
          <w:rFonts w:ascii="Verdana" w:eastAsia="Calibri" w:hAnsi="Verdana" w:cs="Arial"/>
          <w:color w:val="000000" w:themeColor="text1"/>
          <w:sz w:val="20"/>
          <w:szCs w:val="20"/>
        </w:rPr>
        <w:t>Profit center planning, postings and derivations</w:t>
      </w:r>
    </w:p>
    <w:p w:rsidR="00AA4F3A" w:rsidRDefault="00AA4F3A" w:rsidP="00075966">
      <w:pPr>
        <w:widowControl/>
        <w:numPr>
          <w:ilvl w:val="0"/>
          <w:numId w:val="8"/>
        </w:numPr>
        <w:autoSpaceDE/>
        <w:autoSpaceDN/>
        <w:adjustRightInd/>
        <w:spacing w:line="360" w:lineRule="auto"/>
        <w:ind w:left="1080"/>
        <w:rPr>
          <w:rFonts w:ascii="Verdana" w:eastAsia="Calibri" w:hAnsi="Verdana" w:cs="Arial"/>
          <w:color w:val="000000" w:themeColor="text1"/>
          <w:sz w:val="20"/>
          <w:szCs w:val="20"/>
        </w:rPr>
      </w:pPr>
      <w:r>
        <w:rPr>
          <w:rFonts w:ascii="Verdana" w:eastAsia="Calibri" w:hAnsi="Verdana" w:cs="Arial"/>
          <w:color w:val="000000" w:themeColor="text1"/>
          <w:sz w:val="20"/>
          <w:szCs w:val="20"/>
        </w:rPr>
        <w:t>Resolving the day to day issues relating to FI-GL, AP, AR, Asset Accounting, Banking, CO-CCA, CO- CEA, CO- Internal Order and integration of FI with MM &amp; SD.</w:t>
      </w:r>
    </w:p>
    <w:p w:rsidR="00AA4F3A" w:rsidRPr="00AF66DB" w:rsidRDefault="00AA4F3A" w:rsidP="00075966">
      <w:pPr>
        <w:widowControl/>
        <w:numPr>
          <w:ilvl w:val="0"/>
          <w:numId w:val="8"/>
        </w:numPr>
        <w:autoSpaceDE/>
        <w:autoSpaceDN/>
        <w:adjustRightInd/>
        <w:spacing w:line="360" w:lineRule="auto"/>
        <w:ind w:left="1080"/>
        <w:rPr>
          <w:rFonts w:ascii="Verdana" w:eastAsia="Calibri" w:hAnsi="Verdana" w:cs="Arial"/>
          <w:color w:val="000000" w:themeColor="text1"/>
          <w:sz w:val="20"/>
          <w:szCs w:val="20"/>
        </w:rPr>
      </w:pPr>
      <w:r>
        <w:rPr>
          <w:rFonts w:ascii="Verdana" w:eastAsia="Calibri" w:hAnsi="Verdana" w:cs="Arial"/>
          <w:color w:val="000000" w:themeColor="text1"/>
          <w:sz w:val="20"/>
          <w:szCs w:val="20"/>
        </w:rPr>
        <w:t xml:space="preserve">Providing </w:t>
      </w:r>
      <w:r w:rsidR="00343BB0">
        <w:rPr>
          <w:rFonts w:ascii="Verdana" w:eastAsia="Calibri" w:hAnsi="Verdana" w:cs="Arial"/>
          <w:color w:val="000000" w:themeColor="text1"/>
          <w:sz w:val="20"/>
          <w:szCs w:val="20"/>
        </w:rPr>
        <w:t xml:space="preserve">support in the month end &amp; year </w:t>
      </w:r>
      <w:r>
        <w:rPr>
          <w:rFonts w:ascii="Verdana" w:eastAsia="Calibri" w:hAnsi="Verdana" w:cs="Arial"/>
          <w:color w:val="000000" w:themeColor="text1"/>
          <w:sz w:val="20"/>
          <w:szCs w:val="20"/>
        </w:rPr>
        <w:t>end activities.</w:t>
      </w:r>
    </w:p>
    <w:p w:rsidR="009B4D19" w:rsidRPr="00DE26FF" w:rsidRDefault="009B4D19" w:rsidP="009B4D19">
      <w:pPr>
        <w:pStyle w:val="NoSpacing"/>
        <w:rPr>
          <w:rFonts w:ascii="Verdana" w:hAnsi="Verdana" w:cs="Arial"/>
          <w:b/>
          <w:i/>
          <w:sz w:val="20"/>
          <w:szCs w:val="20"/>
          <w:u w:val="single"/>
        </w:rPr>
      </w:pPr>
    </w:p>
    <w:p w:rsidR="00733ECF" w:rsidRPr="00AF66DB" w:rsidRDefault="00733ECF" w:rsidP="00075966">
      <w:pPr>
        <w:pStyle w:val="NoSpacing"/>
        <w:numPr>
          <w:ilvl w:val="0"/>
          <w:numId w:val="7"/>
        </w:numPr>
        <w:spacing w:line="360" w:lineRule="auto"/>
        <w:rPr>
          <w:rFonts w:ascii="Verdana" w:hAnsi="Verdana" w:cs="Arial"/>
          <w:sz w:val="20"/>
          <w:szCs w:val="20"/>
        </w:rPr>
      </w:pPr>
      <w:r>
        <w:rPr>
          <w:rFonts w:ascii="Verdana" w:hAnsi="Verdana" w:cs="Arial"/>
          <w:color w:val="000000" w:themeColor="text1"/>
          <w:sz w:val="20"/>
          <w:szCs w:val="20"/>
        </w:rPr>
        <w:t>Worked as</w:t>
      </w:r>
      <w:r w:rsidR="0045288A" w:rsidRPr="005C2826">
        <w:rPr>
          <w:rFonts w:ascii="Verdana" w:hAnsi="Verdana" w:cs="Arial"/>
          <w:color w:val="000000" w:themeColor="text1"/>
          <w:sz w:val="20"/>
          <w:szCs w:val="20"/>
        </w:rPr>
        <w:t xml:space="preserve"> SAP FICO</w:t>
      </w:r>
      <w:r>
        <w:rPr>
          <w:rFonts w:ascii="Verdana" w:hAnsi="Verdana" w:cs="Arial"/>
          <w:color w:val="000000" w:themeColor="text1"/>
          <w:sz w:val="20"/>
          <w:szCs w:val="20"/>
        </w:rPr>
        <w:t xml:space="preserve"> Functional Consultant</w:t>
      </w:r>
      <w:r w:rsidR="0045288A" w:rsidRPr="0045288A">
        <w:rPr>
          <w:rFonts w:ascii="Verdana" w:hAnsi="Verdana" w:cs="Arial"/>
          <w:color w:val="FF0000"/>
          <w:sz w:val="20"/>
          <w:szCs w:val="20"/>
        </w:rPr>
        <w:t xml:space="preserve"> </w:t>
      </w:r>
      <w:r w:rsidR="009854EE" w:rsidRPr="00A95D9C">
        <w:rPr>
          <w:rFonts w:ascii="Verdana" w:hAnsi="Verdana" w:cs="Arial"/>
          <w:sz w:val="20"/>
          <w:szCs w:val="20"/>
        </w:rPr>
        <w:t xml:space="preserve">with </w:t>
      </w:r>
      <w:r w:rsidR="009854EE" w:rsidRPr="00A95D9C">
        <w:rPr>
          <w:rFonts w:ascii="Verdana" w:hAnsi="Verdana" w:cs="Arial"/>
          <w:b/>
          <w:sz w:val="20"/>
          <w:szCs w:val="20"/>
        </w:rPr>
        <w:t>Infosys</w:t>
      </w:r>
      <w:r w:rsidR="009854EE" w:rsidRPr="00A95D9C">
        <w:rPr>
          <w:rFonts w:ascii="Verdana" w:hAnsi="Verdana" w:cs="Arial"/>
          <w:sz w:val="20"/>
          <w:szCs w:val="20"/>
        </w:rPr>
        <w:t>, Hyderabad</w:t>
      </w:r>
      <w:r w:rsidR="00A03270">
        <w:rPr>
          <w:rFonts w:ascii="Verdana" w:hAnsi="Verdana" w:cs="Arial"/>
          <w:sz w:val="20"/>
          <w:szCs w:val="20"/>
        </w:rPr>
        <w:t>, India</w:t>
      </w:r>
      <w:r w:rsidR="009854EE" w:rsidRPr="00A95D9C">
        <w:rPr>
          <w:rFonts w:ascii="Verdana" w:hAnsi="Verdana" w:cs="Arial"/>
          <w:sz w:val="20"/>
          <w:szCs w:val="20"/>
        </w:rPr>
        <w:t xml:space="preserve"> from </w:t>
      </w:r>
      <w:r w:rsidR="009B4D19">
        <w:rPr>
          <w:rFonts w:ascii="Verdana" w:hAnsi="Verdana" w:cs="Arial"/>
          <w:sz w:val="20"/>
          <w:szCs w:val="20"/>
        </w:rPr>
        <w:t xml:space="preserve">  </w:t>
      </w:r>
      <w:r w:rsidR="00DB129B" w:rsidRPr="00A95D9C">
        <w:rPr>
          <w:rFonts w:ascii="Verdana" w:hAnsi="Verdana" w:cs="Arial"/>
          <w:b/>
          <w:sz w:val="20"/>
          <w:szCs w:val="20"/>
        </w:rPr>
        <w:t>April 2011</w:t>
      </w:r>
      <w:r w:rsidR="00932C66">
        <w:rPr>
          <w:rFonts w:ascii="Verdana" w:hAnsi="Verdana" w:cs="Arial"/>
          <w:b/>
          <w:sz w:val="20"/>
          <w:szCs w:val="20"/>
        </w:rPr>
        <w:t xml:space="preserve"> to </w:t>
      </w:r>
      <w:r w:rsidR="00502B66">
        <w:rPr>
          <w:rFonts w:ascii="Verdana" w:hAnsi="Verdana" w:cs="Arial"/>
          <w:b/>
          <w:sz w:val="20"/>
          <w:szCs w:val="20"/>
        </w:rPr>
        <w:t>Oct</w:t>
      </w:r>
      <w:r w:rsidR="00101388">
        <w:rPr>
          <w:rFonts w:ascii="Verdana" w:hAnsi="Verdana" w:cs="Arial"/>
          <w:b/>
          <w:sz w:val="20"/>
          <w:szCs w:val="20"/>
        </w:rPr>
        <w:t>,</w:t>
      </w:r>
      <w:r w:rsidR="00502B66">
        <w:rPr>
          <w:rFonts w:ascii="Verdana" w:hAnsi="Verdana" w:cs="Arial"/>
          <w:b/>
          <w:sz w:val="20"/>
          <w:szCs w:val="20"/>
        </w:rPr>
        <w:t>201</w:t>
      </w:r>
      <w:r w:rsidR="001142EC">
        <w:rPr>
          <w:rFonts w:ascii="Verdana" w:hAnsi="Verdana" w:cs="Arial"/>
          <w:b/>
          <w:sz w:val="20"/>
          <w:szCs w:val="20"/>
        </w:rPr>
        <w:t>2</w:t>
      </w:r>
    </w:p>
    <w:p w:rsidR="00E70614" w:rsidRDefault="00E70614" w:rsidP="00AF66DB">
      <w:pPr>
        <w:pStyle w:val="NoSpacing"/>
        <w:spacing w:line="360" w:lineRule="auto"/>
        <w:rPr>
          <w:rFonts w:ascii="Tahoma" w:hAnsi="Tahoma" w:cs="Tahoma"/>
          <w:b/>
          <w:bCs/>
          <w:caps/>
          <w:color w:val="993300"/>
          <w:sz w:val="20"/>
          <w:szCs w:val="20"/>
        </w:rPr>
      </w:pPr>
    </w:p>
    <w:p w:rsidR="00AF66DB" w:rsidRPr="00E70614" w:rsidRDefault="00AF66DB" w:rsidP="00E70614">
      <w:pPr>
        <w:pStyle w:val="NoSpacing"/>
        <w:spacing w:line="360" w:lineRule="auto"/>
        <w:ind w:left="360"/>
        <w:rPr>
          <w:rFonts w:ascii="Tahoma" w:hAnsi="Tahoma" w:cs="Tahoma"/>
          <w:b/>
          <w:bCs/>
          <w:caps/>
          <w:sz w:val="20"/>
          <w:szCs w:val="20"/>
        </w:rPr>
      </w:pPr>
      <w:r w:rsidRPr="00E70614">
        <w:rPr>
          <w:rFonts w:ascii="Tahoma" w:hAnsi="Tahoma" w:cs="Tahoma"/>
          <w:b/>
          <w:bCs/>
          <w:caps/>
          <w:sz w:val="20"/>
          <w:szCs w:val="20"/>
        </w:rPr>
        <w:t>PROJECT 1</w:t>
      </w:r>
    </w:p>
    <w:p w:rsidR="00AF66DB" w:rsidRPr="00AF66DB" w:rsidRDefault="00AF66DB" w:rsidP="00E70614">
      <w:pPr>
        <w:spacing w:line="360" w:lineRule="auto"/>
        <w:ind w:left="360"/>
        <w:rPr>
          <w:rFonts w:ascii="Verdana" w:hAnsi="Verdana" w:cs="Tahoma"/>
          <w:i/>
          <w:sz w:val="20"/>
          <w:szCs w:val="22"/>
        </w:rPr>
      </w:pPr>
      <w:r w:rsidRPr="00AF66DB">
        <w:rPr>
          <w:rFonts w:ascii="Verdana" w:hAnsi="Verdana" w:cs="Tahoma"/>
          <w:i/>
          <w:sz w:val="20"/>
          <w:szCs w:val="22"/>
        </w:rPr>
        <w:lastRenderedPageBreak/>
        <w:t>From April 2011 to Oct 2011</w:t>
      </w:r>
    </w:p>
    <w:p w:rsidR="00AF66DB" w:rsidRPr="00E70614" w:rsidRDefault="005C0DC9" w:rsidP="00E70614">
      <w:pPr>
        <w:pStyle w:val="Header"/>
        <w:suppressAutoHyphens/>
        <w:spacing w:line="360" w:lineRule="auto"/>
        <w:ind w:left="360"/>
        <w:rPr>
          <w:rFonts w:ascii="Verdana" w:hAnsi="Verdana"/>
          <w:b/>
          <w:bCs/>
          <w:sz w:val="20"/>
          <w:szCs w:val="22"/>
        </w:rPr>
      </w:pPr>
      <w:r w:rsidRPr="00E70614">
        <w:rPr>
          <w:rFonts w:ascii="Verdana" w:hAnsi="Verdana" w:cs="Tahoma"/>
          <w:b/>
          <w:i/>
          <w:sz w:val="20"/>
          <w:szCs w:val="22"/>
        </w:rPr>
        <w:t>Client:</w:t>
      </w:r>
      <w:r w:rsidR="00AF66DB" w:rsidRPr="00E70614">
        <w:rPr>
          <w:rFonts w:ascii="Verdana" w:hAnsi="Verdana"/>
          <w:sz w:val="20"/>
          <w:szCs w:val="22"/>
        </w:rPr>
        <w:t xml:space="preserve"> </w:t>
      </w:r>
      <w:r w:rsidR="00AF66DB" w:rsidRPr="00E70614">
        <w:rPr>
          <w:rFonts w:ascii="Verdana" w:hAnsi="Verdana"/>
          <w:b/>
          <w:bCs/>
          <w:sz w:val="20"/>
          <w:szCs w:val="22"/>
        </w:rPr>
        <w:t>NSN (Nokia Siemens Network)</w:t>
      </w:r>
    </w:p>
    <w:p w:rsidR="00AF66DB" w:rsidRPr="00E70614" w:rsidRDefault="005C0DC9" w:rsidP="00E70614">
      <w:pPr>
        <w:spacing w:line="360" w:lineRule="auto"/>
        <w:ind w:left="360"/>
        <w:rPr>
          <w:rFonts w:ascii="Verdana" w:hAnsi="Verdana" w:cs="Tahoma"/>
          <w:sz w:val="20"/>
          <w:szCs w:val="22"/>
        </w:rPr>
      </w:pPr>
      <w:r>
        <w:rPr>
          <w:rFonts w:ascii="Verdana" w:hAnsi="Verdana" w:cs="Tahoma"/>
          <w:sz w:val="20"/>
          <w:szCs w:val="22"/>
        </w:rPr>
        <w:t>Type</w:t>
      </w:r>
      <w:r w:rsidRPr="00E70614">
        <w:rPr>
          <w:rFonts w:ascii="Verdana" w:hAnsi="Verdana" w:cs="Tahoma"/>
          <w:sz w:val="20"/>
          <w:szCs w:val="22"/>
        </w:rPr>
        <w:t>:</w:t>
      </w:r>
      <w:r w:rsidR="00D30D97">
        <w:rPr>
          <w:rFonts w:ascii="Verdana" w:hAnsi="Verdana" w:cs="Tahoma"/>
          <w:sz w:val="20"/>
          <w:szCs w:val="22"/>
        </w:rPr>
        <w:t xml:space="preserve"> Roll Out/Support</w:t>
      </w:r>
    </w:p>
    <w:p w:rsidR="00AF66DB" w:rsidRPr="00AF66DB" w:rsidRDefault="00AF66DB" w:rsidP="00E70614">
      <w:pPr>
        <w:ind w:left="360"/>
        <w:rPr>
          <w:rFonts w:ascii="Verdana" w:hAnsi="Verdana" w:cs="Tahoma"/>
          <w:sz w:val="20"/>
          <w:szCs w:val="22"/>
        </w:rPr>
      </w:pPr>
    </w:p>
    <w:p w:rsidR="00AF66DB" w:rsidRPr="00AF66DB" w:rsidRDefault="00AF66DB" w:rsidP="00E70614">
      <w:pPr>
        <w:tabs>
          <w:tab w:val="left" w:pos="6120"/>
        </w:tabs>
        <w:spacing w:line="360" w:lineRule="auto"/>
        <w:ind w:left="360"/>
        <w:rPr>
          <w:rFonts w:ascii="Verdana" w:hAnsi="Verdana" w:cs="Tahoma"/>
          <w:sz w:val="20"/>
          <w:szCs w:val="22"/>
        </w:rPr>
      </w:pPr>
      <w:r w:rsidRPr="00AF66DB">
        <w:rPr>
          <w:rFonts w:ascii="Verdana" w:hAnsi="Verdana"/>
          <w:sz w:val="20"/>
          <w:szCs w:val="22"/>
        </w:rPr>
        <w:t>World’s specialist in mobile broadband, that helps enable the end users to do more than ever before with the world’s most efficient mobile networks, the intelligence to maximize their value and the services to make it all work together.</w:t>
      </w:r>
    </w:p>
    <w:p w:rsidR="00AF66DB" w:rsidRPr="00AF66DB" w:rsidRDefault="00AF66DB" w:rsidP="00E70614">
      <w:pPr>
        <w:ind w:left="360"/>
        <w:rPr>
          <w:rFonts w:ascii="Verdana" w:hAnsi="Verdana"/>
          <w:sz w:val="20"/>
          <w:szCs w:val="22"/>
        </w:rPr>
      </w:pPr>
    </w:p>
    <w:p w:rsidR="00AF66DB" w:rsidRDefault="00AF66DB" w:rsidP="00E70614">
      <w:pPr>
        <w:ind w:left="360"/>
        <w:rPr>
          <w:rFonts w:ascii="Verdana" w:hAnsi="Verdana" w:cs="Tahoma"/>
          <w:b/>
          <w:sz w:val="20"/>
          <w:szCs w:val="22"/>
        </w:rPr>
      </w:pPr>
      <w:r w:rsidRPr="00AF66DB">
        <w:rPr>
          <w:rFonts w:ascii="Verdana" w:hAnsi="Verdana" w:cs="Tahoma"/>
          <w:b/>
          <w:sz w:val="20"/>
          <w:szCs w:val="22"/>
        </w:rPr>
        <w:t>Roles and Responsibilities</w:t>
      </w:r>
    </w:p>
    <w:p w:rsidR="005811E8" w:rsidRPr="00AF66DB" w:rsidRDefault="005811E8" w:rsidP="00E70614">
      <w:pPr>
        <w:ind w:left="360"/>
        <w:rPr>
          <w:rFonts w:ascii="Verdana" w:hAnsi="Verdana"/>
          <w:color w:val="514934"/>
          <w:sz w:val="20"/>
          <w:szCs w:val="22"/>
        </w:rPr>
      </w:pPr>
    </w:p>
    <w:p w:rsidR="00AF66DB" w:rsidRPr="00AF66DB" w:rsidRDefault="00AF66DB" w:rsidP="00E70614">
      <w:pPr>
        <w:widowControl/>
        <w:autoSpaceDE/>
        <w:autoSpaceDN/>
        <w:adjustRightInd/>
        <w:ind w:left="720"/>
        <w:rPr>
          <w:rFonts w:ascii="Verdana" w:hAnsi="Verdana" w:cs="Tahoma"/>
          <w:bCs/>
          <w:sz w:val="20"/>
          <w:szCs w:val="22"/>
        </w:rPr>
      </w:pPr>
    </w:p>
    <w:p w:rsidR="005811E8" w:rsidRDefault="005811E8" w:rsidP="00075966">
      <w:pPr>
        <w:widowControl/>
        <w:numPr>
          <w:ilvl w:val="0"/>
          <w:numId w:val="8"/>
        </w:numPr>
        <w:autoSpaceDE/>
        <w:autoSpaceDN/>
        <w:adjustRightInd/>
        <w:spacing w:line="360" w:lineRule="auto"/>
        <w:ind w:left="720"/>
        <w:rPr>
          <w:rFonts w:ascii="Verdana" w:hAnsi="Verdana" w:cs="Tahoma"/>
          <w:bCs/>
          <w:sz w:val="20"/>
          <w:szCs w:val="22"/>
        </w:rPr>
      </w:pPr>
      <w:r>
        <w:rPr>
          <w:rFonts w:ascii="Verdana" w:hAnsi="Verdana" w:cs="Tahoma"/>
          <w:bCs/>
          <w:sz w:val="20"/>
          <w:szCs w:val="22"/>
        </w:rPr>
        <w:t>Setting up Organization structure and Assignment</w:t>
      </w:r>
    </w:p>
    <w:p w:rsidR="005811E8" w:rsidRDefault="00847F85" w:rsidP="00075966">
      <w:pPr>
        <w:widowControl/>
        <w:numPr>
          <w:ilvl w:val="0"/>
          <w:numId w:val="8"/>
        </w:numPr>
        <w:autoSpaceDE/>
        <w:autoSpaceDN/>
        <w:adjustRightInd/>
        <w:spacing w:line="360" w:lineRule="auto"/>
        <w:ind w:left="720"/>
        <w:rPr>
          <w:rFonts w:ascii="Verdana" w:hAnsi="Verdana" w:cs="Tahoma"/>
          <w:bCs/>
          <w:sz w:val="20"/>
          <w:szCs w:val="22"/>
        </w:rPr>
      </w:pPr>
      <w:r>
        <w:rPr>
          <w:rFonts w:ascii="Verdana" w:hAnsi="Verdana" w:cs="Tahoma"/>
          <w:bCs/>
          <w:sz w:val="20"/>
          <w:szCs w:val="22"/>
        </w:rPr>
        <w:t>Setting up Foreign currency valuation &amp; Parallel valuation</w:t>
      </w:r>
    </w:p>
    <w:p w:rsidR="005811E8" w:rsidRPr="00AF66DB" w:rsidRDefault="005811E8" w:rsidP="00075966">
      <w:pPr>
        <w:widowControl/>
        <w:numPr>
          <w:ilvl w:val="0"/>
          <w:numId w:val="8"/>
        </w:numPr>
        <w:autoSpaceDE/>
        <w:autoSpaceDN/>
        <w:adjustRightInd/>
        <w:spacing w:line="360" w:lineRule="auto"/>
        <w:ind w:left="720"/>
        <w:rPr>
          <w:rFonts w:ascii="Verdana" w:hAnsi="Verdana" w:cs="Tahoma"/>
          <w:bCs/>
          <w:sz w:val="20"/>
          <w:szCs w:val="22"/>
        </w:rPr>
      </w:pPr>
      <w:r>
        <w:rPr>
          <w:rFonts w:ascii="Verdana" w:hAnsi="Verdana" w:cs="Tahoma"/>
          <w:bCs/>
          <w:sz w:val="20"/>
          <w:szCs w:val="22"/>
        </w:rPr>
        <w:t>New GL migration including Document splitting and setting up non-leading ledgers</w:t>
      </w:r>
    </w:p>
    <w:p w:rsidR="00D30D97" w:rsidRDefault="00D30D97" w:rsidP="00075966">
      <w:pPr>
        <w:widowControl/>
        <w:numPr>
          <w:ilvl w:val="0"/>
          <w:numId w:val="8"/>
        </w:numPr>
        <w:autoSpaceDE/>
        <w:autoSpaceDN/>
        <w:adjustRightInd/>
        <w:spacing w:line="360" w:lineRule="auto"/>
        <w:ind w:left="720"/>
        <w:rPr>
          <w:rFonts w:ascii="Verdana" w:hAnsi="Verdana" w:cs="Arial"/>
          <w:sz w:val="20"/>
          <w:szCs w:val="20"/>
        </w:rPr>
      </w:pPr>
      <w:r>
        <w:rPr>
          <w:rFonts w:ascii="Verdana" w:hAnsi="Verdana" w:cs="Arial"/>
          <w:sz w:val="20"/>
          <w:szCs w:val="20"/>
        </w:rPr>
        <w:t>Working with the taxes on sales and purchases and withholding taxes</w:t>
      </w:r>
    </w:p>
    <w:p w:rsidR="005A272C" w:rsidRDefault="005A272C" w:rsidP="00075966">
      <w:pPr>
        <w:widowControl/>
        <w:numPr>
          <w:ilvl w:val="0"/>
          <w:numId w:val="8"/>
        </w:numPr>
        <w:autoSpaceDE/>
        <w:autoSpaceDN/>
        <w:adjustRightInd/>
        <w:spacing w:line="360" w:lineRule="auto"/>
        <w:ind w:left="720"/>
        <w:rPr>
          <w:rFonts w:ascii="Verdana" w:hAnsi="Verdana" w:cs="Arial"/>
          <w:sz w:val="20"/>
          <w:szCs w:val="20"/>
        </w:rPr>
      </w:pPr>
      <w:r>
        <w:rPr>
          <w:rFonts w:ascii="Verdana" w:hAnsi="Verdana" w:cs="Arial"/>
          <w:sz w:val="20"/>
          <w:szCs w:val="20"/>
        </w:rPr>
        <w:t>Various correspondences for customers and vendors and setting up intercompany transactions and reconciliations</w:t>
      </w:r>
    </w:p>
    <w:p w:rsidR="005A272C" w:rsidRPr="005811E8" w:rsidRDefault="005A272C" w:rsidP="005A272C">
      <w:pPr>
        <w:widowControl/>
        <w:numPr>
          <w:ilvl w:val="0"/>
          <w:numId w:val="8"/>
        </w:numPr>
        <w:autoSpaceDE/>
        <w:autoSpaceDN/>
        <w:adjustRightInd/>
        <w:spacing w:line="360" w:lineRule="auto"/>
        <w:ind w:left="720"/>
        <w:rPr>
          <w:rFonts w:ascii="Verdana" w:hAnsi="Verdana" w:cs="Arial"/>
          <w:sz w:val="20"/>
          <w:szCs w:val="20"/>
        </w:rPr>
      </w:pPr>
      <w:r w:rsidRPr="005A272C">
        <w:rPr>
          <w:rFonts w:ascii="Verdana" w:hAnsi="Verdana" w:cs="Arial"/>
          <w:sz w:val="20"/>
          <w:szCs w:val="20"/>
        </w:rPr>
        <w:t xml:space="preserve">Setting up Automatic payment program </w:t>
      </w:r>
    </w:p>
    <w:p w:rsidR="005811E8" w:rsidRPr="005A50A4" w:rsidRDefault="005811E8" w:rsidP="005A272C">
      <w:pPr>
        <w:widowControl/>
        <w:numPr>
          <w:ilvl w:val="0"/>
          <w:numId w:val="8"/>
        </w:numPr>
        <w:autoSpaceDE/>
        <w:autoSpaceDN/>
        <w:adjustRightInd/>
        <w:spacing w:line="360" w:lineRule="auto"/>
        <w:ind w:left="720"/>
        <w:rPr>
          <w:rFonts w:ascii="Verdana" w:hAnsi="Verdana" w:cs="Arial"/>
          <w:sz w:val="20"/>
          <w:szCs w:val="20"/>
        </w:rPr>
      </w:pPr>
      <w:r>
        <w:rPr>
          <w:rFonts w:ascii="Verdana" w:hAnsi="Verdana" w:cs="Tahoma"/>
          <w:bCs/>
          <w:sz w:val="20"/>
          <w:szCs w:val="22"/>
        </w:rPr>
        <w:t>Creation of House banks and Check lots</w:t>
      </w:r>
    </w:p>
    <w:p w:rsidR="005A50A4" w:rsidRDefault="005A50A4" w:rsidP="005A272C">
      <w:pPr>
        <w:widowControl/>
        <w:numPr>
          <w:ilvl w:val="0"/>
          <w:numId w:val="8"/>
        </w:numPr>
        <w:autoSpaceDE/>
        <w:autoSpaceDN/>
        <w:adjustRightInd/>
        <w:spacing w:line="360" w:lineRule="auto"/>
        <w:ind w:left="720"/>
        <w:rPr>
          <w:rFonts w:ascii="Verdana" w:hAnsi="Verdana" w:cs="Arial"/>
          <w:sz w:val="20"/>
          <w:szCs w:val="20"/>
        </w:rPr>
      </w:pPr>
      <w:r>
        <w:rPr>
          <w:rFonts w:ascii="Verdana" w:hAnsi="Verdana" w:cs="Arial"/>
          <w:sz w:val="20"/>
          <w:szCs w:val="20"/>
        </w:rPr>
        <w:t>Creation of Payment terms in AR &amp; AP</w:t>
      </w:r>
    </w:p>
    <w:p w:rsidR="005A50A4" w:rsidRDefault="005A50A4" w:rsidP="005A272C">
      <w:pPr>
        <w:widowControl/>
        <w:numPr>
          <w:ilvl w:val="0"/>
          <w:numId w:val="8"/>
        </w:numPr>
        <w:autoSpaceDE/>
        <w:autoSpaceDN/>
        <w:adjustRightInd/>
        <w:spacing w:line="360" w:lineRule="auto"/>
        <w:ind w:left="720"/>
        <w:rPr>
          <w:rFonts w:ascii="Verdana" w:hAnsi="Verdana" w:cs="Arial"/>
          <w:sz w:val="20"/>
          <w:szCs w:val="20"/>
        </w:rPr>
      </w:pPr>
      <w:r>
        <w:rPr>
          <w:rFonts w:ascii="Verdana" w:hAnsi="Verdana" w:cs="Arial"/>
          <w:sz w:val="20"/>
          <w:szCs w:val="20"/>
        </w:rPr>
        <w:t>Taking care of Asset accounting, Depreciation, Acquisitions and Retirements</w:t>
      </w:r>
    </w:p>
    <w:p w:rsidR="005A50A4" w:rsidRDefault="005811E8" w:rsidP="005A272C">
      <w:pPr>
        <w:widowControl/>
        <w:numPr>
          <w:ilvl w:val="0"/>
          <w:numId w:val="8"/>
        </w:numPr>
        <w:autoSpaceDE/>
        <w:autoSpaceDN/>
        <w:adjustRightInd/>
        <w:spacing w:line="360" w:lineRule="auto"/>
        <w:ind w:left="720"/>
        <w:rPr>
          <w:rFonts w:ascii="Verdana" w:hAnsi="Verdana" w:cs="Arial"/>
          <w:sz w:val="20"/>
          <w:szCs w:val="20"/>
        </w:rPr>
      </w:pPr>
      <w:r>
        <w:rPr>
          <w:rFonts w:ascii="Verdana" w:hAnsi="Verdana" w:cs="Arial"/>
          <w:sz w:val="20"/>
          <w:szCs w:val="20"/>
        </w:rPr>
        <w:t xml:space="preserve">Defining Distribution and Assessment cycles in cost center Accounting </w:t>
      </w:r>
    </w:p>
    <w:p w:rsidR="005811E8" w:rsidRDefault="005811E8" w:rsidP="005A272C">
      <w:pPr>
        <w:widowControl/>
        <w:numPr>
          <w:ilvl w:val="0"/>
          <w:numId w:val="8"/>
        </w:numPr>
        <w:autoSpaceDE/>
        <w:autoSpaceDN/>
        <w:adjustRightInd/>
        <w:spacing w:line="360" w:lineRule="auto"/>
        <w:ind w:left="720"/>
        <w:rPr>
          <w:rFonts w:ascii="Verdana" w:hAnsi="Verdana" w:cs="Arial"/>
          <w:sz w:val="20"/>
          <w:szCs w:val="20"/>
        </w:rPr>
      </w:pPr>
      <w:r>
        <w:rPr>
          <w:rFonts w:ascii="Verdana" w:hAnsi="Verdana" w:cs="Arial"/>
          <w:sz w:val="20"/>
          <w:szCs w:val="20"/>
        </w:rPr>
        <w:t>Profit center Accounting planning, posting and derivation</w:t>
      </w:r>
    </w:p>
    <w:p w:rsidR="005811E8" w:rsidRPr="00AF66DB" w:rsidRDefault="005811E8" w:rsidP="005811E8">
      <w:pPr>
        <w:widowControl/>
        <w:numPr>
          <w:ilvl w:val="0"/>
          <w:numId w:val="8"/>
        </w:numPr>
        <w:autoSpaceDE/>
        <w:autoSpaceDN/>
        <w:adjustRightInd/>
        <w:spacing w:line="360" w:lineRule="auto"/>
        <w:ind w:left="720"/>
        <w:rPr>
          <w:rFonts w:ascii="Verdana" w:hAnsi="Verdana" w:cs="Tahoma"/>
          <w:bCs/>
          <w:sz w:val="20"/>
          <w:szCs w:val="22"/>
        </w:rPr>
      </w:pPr>
      <w:r w:rsidRPr="00AF66DB">
        <w:rPr>
          <w:rFonts w:ascii="Verdana" w:hAnsi="Verdana" w:cs="Tahoma"/>
          <w:bCs/>
          <w:sz w:val="20"/>
          <w:szCs w:val="22"/>
        </w:rPr>
        <w:t>Involved in testing the test cases as per the Test scripts</w:t>
      </w:r>
    </w:p>
    <w:p w:rsidR="005811E8" w:rsidRDefault="005811E8" w:rsidP="005811E8">
      <w:pPr>
        <w:widowControl/>
        <w:numPr>
          <w:ilvl w:val="0"/>
          <w:numId w:val="8"/>
        </w:numPr>
        <w:autoSpaceDE/>
        <w:autoSpaceDN/>
        <w:adjustRightInd/>
        <w:spacing w:line="360" w:lineRule="auto"/>
        <w:ind w:left="720"/>
        <w:rPr>
          <w:rFonts w:ascii="Verdana" w:hAnsi="Verdana" w:cs="Tahoma"/>
          <w:bCs/>
          <w:sz w:val="20"/>
          <w:szCs w:val="22"/>
        </w:rPr>
      </w:pPr>
      <w:r w:rsidRPr="00AF66DB">
        <w:rPr>
          <w:rFonts w:ascii="Verdana" w:hAnsi="Verdana" w:cs="Tahoma"/>
          <w:bCs/>
          <w:sz w:val="20"/>
          <w:szCs w:val="22"/>
        </w:rPr>
        <w:t>Recording the test Scripts with the test results</w:t>
      </w:r>
    </w:p>
    <w:p w:rsidR="005A272C" w:rsidRPr="005811E8" w:rsidRDefault="005A272C" w:rsidP="005811E8">
      <w:pPr>
        <w:widowControl/>
        <w:numPr>
          <w:ilvl w:val="0"/>
          <w:numId w:val="8"/>
        </w:numPr>
        <w:autoSpaceDE/>
        <w:autoSpaceDN/>
        <w:adjustRightInd/>
        <w:spacing w:line="360" w:lineRule="auto"/>
        <w:ind w:left="720"/>
        <w:rPr>
          <w:rFonts w:ascii="Verdana" w:hAnsi="Verdana" w:cs="Tahoma"/>
          <w:bCs/>
          <w:sz w:val="20"/>
          <w:szCs w:val="22"/>
        </w:rPr>
      </w:pPr>
      <w:r w:rsidRPr="005811E8">
        <w:rPr>
          <w:rFonts w:ascii="Verdana" w:hAnsi="Verdana" w:cs="Tahoma"/>
          <w:color w:val="000000"/>
          <w:sz w:val="20"/>
          <w:szCs w:val="22"/>
        </w:rPr>
        <w:t>Analyzing, Assisting and resolving the tickets relating to both FI &amp; CO</w:t>
      </w:r>
    </w:p>
    <w:p w:rsidR="005A272C" w:rsidRPr="005A272C" w:rsidRDefault="005A272C" w:rsidP="005A272C">
      <w:pPr>
        <w:widowControl/>
        <w:autoSpaceDE/>
        <w:autoSpaceDN/>
        <w:adjustRightInd/>
        <w:spacing w:line="360" w:lineRule="auto"/>
        <w:ind w:left="720"/>
        <w:rPr>
          <w:rFonts w:ascii="Verdana" w:hAnsi="Verdana" w:cs="Arial"/>
          <w:sz w:val="20"/>
          <w:szCs w:val="20"/>
        </w:rPr>
      </w:pPr>
    </w:p>
    <w:p w:rsidR="00AF66DB" w:rsidRPr="00E70614" w:rsidRDefault="00AF66DB" w:rsidP="007F36CF">
      <w:pPr>
        <w:pStyle w:val="NoSpacing"/>
        <w:spacing w:line="360" w:lineRule="auto"/>
        <w:rPr>
          <w:rFonts w:ascii="Tahoma" w:hAnsi="Tahoma" w:cs="Tahoma"/>
          <w:b/>
          <w:bCs/>
          <w:caps/>
          <w:sz w:val="20"/>
          <w:szCs w:val="20"/>
        </w:rPr>
      </w:pPr>
      <w:r w:rsidRPr="00E70614">
        <w:rPr>
          <w:rFonts w:ascii="Tahoma" w:hAnsi="Tahoma" w:cs="Tahoma"/>
          <w:b/>
          <w:bCs/>
          <w:caps/>
          <w:sz w:val="20"/>
          <w:szCs w:val="20"/>
        </w:rPr>
        <w:t>PROJECT 2</w:t>
      </w:r>
    </w:p>
    <w:p w:rsidR="00AF66DB" w:rsidRPr="00E70614" w:rsidRDefault="00AF66DB" w:rsidP="00E70614">
      <w:pPr>
        <w:ind w:left="360"/>
        <w:rPr>
          <w:rFonts w:ascii="Verdana" w:hAnsi="Verdana" w:cs="Tahoma"/>
          <w:i/>
          <w:sz w:val="20"/>
          <w:szCs w:val="22"/>
        </w:rPr>
      </w:pPr>
    </w:p>
    <w:p w:rsidR="00AF66DB" w:rsidRPr="00E70614" w:rsidRDefault="00AF66DB" w:rsidP="00E70614">
      <w:pPr>
        <w:spacing w:line="360" w:lineRule="auto"/>
        <w:ind w:left="360"/>
        <w:rPr>
          <w:rFonts w:ascii="Verdana" w:hAnsi="Verdana" w:cs="Tahoma"/>
          <w:i/>
          <w:sz w:val="20"/>
          <w:szCs w:val="22"/>
        </w:rPr>
      </w:pPr>
      <w:r w:rsidRPr="00E70614">
        <w:rPr>
          <w:rFonts w:ascii="Verdana" w:hAnsi="Verdana" w:cs="Tahoma"/>
          <w:i/>
          <w:sz w:val="20"/>
          <w:szCs w:val="22"/>
        </w:rPr>
        <w:t>From November 2011 to October 2012</w:t>
      </w:r>
      <w:r w:rsidRPr="00E70614">
        <w:rPr>
          <w:rFonts w:ascii="Verdana" w:hAnsi="Verdana" w:cs="Tahoma"/>
          <w:b/>
          <w:bCs/>
          <w:i/>
          <w:sz w:val="20"/>
          <w:szCs w:val="22"/>
        </w:rPr>
        <w:t xml:space="preserve"> </w:t>
      </w:r>
    </w:p>
    <w:p w:rsidR="00AF66DB" w:rsidRPr="00E70614" w:rsidRDefault="00A50EB0" w:rsidP="00E70614">
      <w:pPr>
        <w:pStyle w:val="Header"/>
        <w:suppressAutoHyphens/>
        <w:spacing w:line="360" w:lineRule="auto"/>
        <w:ind w:left="360"/>
        <w:rPr>
          <w:rFonts w:ascii="Verdana" w:hAnsi="Verdana"/>
          <w:b/>
          <w:bCs/>
          <w:sz w:val="20"/>
          <w:szCs w:val="22"/>
        </w:rPr>
      </w:pPr>
      <w:r w:rsidRPr="00E70614">
        <w:rPr>
          <w:rFonts w:ascii="Verdana" w:hAnsi="Verdana" w:cs="Tahoma"/>
          <w:b/>
          <w:i/>
          <w:sz w:val="20"/>
          <w:szCs w:val="22"/>
        </w:rPr>
        <w:t>Client:</w:t>
      </w:r>
      <w:r w:rsidR="00AF66DB" w:rsidRPr="00E70614">
        <w:rPr>
          <w:rFonts w:ascii="Verdana" w:hAnsi="Verdana"/>
          <w:sz w:val="20"/>
          <w:szCs w:val="22"/>
        </w:rPr>
        <w:t xml:space="preserve"> </w:t>
      </w:r>
      <w:r w:rsidR="00AF66DB" w:rsidRPr="00E70614">
        <w:rPr>
          <w:rFonts w:ascii="Verdana" w:hAnsi="Verdana"/>
          <w:b/>
          <w:bCs/>
          <w:sz w:val="20"/>
          <w:szCs w:val="22"/>
        </w:rPr>
        <w:t xml:space="preserve"> </w:t>
      </w:r>
      <w:r w:rsidR="007F36CF">
        <w:rPr>
          <w:rFonts w:ascii="Verdana" w:hAnsi="Verdana"/>
          <w:b/>
          <w:bCs/>
          <w:sz w:val="20"/>
          <w:szCs w:val="22"/>
        </w:rPr>
        <w:t>Jaleel Holdings</w:t>
      </w:r>
    </w:p>
    <w:p w:rsidR="00AF66DB" w:rsidRDefault="00A50EB0" w:rsidP="00E70614">
      <w:pPr>
        <w:spacing w:line="360" w:lineRule="auto"/>
        <w:ind w:left="360"/>
        <w:rPr>
          <w:rFonts w:ascii="Verdana" w:hAnsi="Verdana" w:cs="Tahoma"/>
          <w:sz w:val="20"/>
          <w:szCs w:val="22"/>
        </w:rPr>
      </w:pPr>
      <w:r>
        <w:rPr>
          <w:rFonts w:ascii="Verdana" w:hAnsi="Verdana" w:cs="Tahoma"/>
          <w:sz w:val="20"/>
          <w:szCs w:val="22"/>
        </w:rPr>
        <w:t>Type</w:t>
      </w:r>
      <w:r w:rsidRPr="00E70614">
        <w:rPr>
          <w:rFonts w:ascii="Verdana" w:hAnsi="Verdana" w:cs="Tahoma"/>
          <w:sz w:val="20"/>
          <w:szCs w:val="22"/>
        </w:rPr>
        <w:t>: Implementation</w:t>
      </w:r>
      <w:r w:rsidR="00AF66DB" w:rsidRPr="00E70614">
        <w:rPr>
          <w:rFonts w:ascii="Verdana" w:hAnsi="Verdana" w:cs="Tahoma"/>
          <w:sz w:val="20"/>
          <w:szCs w:val="22"/>
        </w:rPr>
        <w:t xml:space="preserve"> project</w:t>
      </w:r>
      <w:r w:rsidR="00317D62">
        <w:rPr>
          <w:rFonts w:ascii="Verdana" w:hAnsi="Verdana" w:cs="Tahoma"/>
          <w:sz w:val="20"/>
          <w:szCs w:val="22"/>
        </w:rPr>
        <w:t xml:space="preserve"> (IS RETAIL)</w:t>
      </w:r>
    </w:p>
    <w:p w:rsidR="005C0DC9" w:rsidRPr="00E70614" w:rsidRDefault="00734AA2" w:rsidP="00E70614">
      <w:pPr>
        <w:spacing w:line="360" w:lineRule="auto"/>
        <w:ind w:left="360"/>
        <w:rPr>
          <w:rFonts w:ascii="Verdana" w:hAnsi="Verdana" w:cs="Tahoma"/>
          <w:sz w:val="20"/>
          <w:szCs w:val="22"/>
        </w:rPr>
      </w:pPr>
      <w:r>
        <w:rPr>
          <w:rFonts w:ascii="Verdana" w:hAnsi="Verdana" w:cs="Tahoma"/>
          <w:sz w:val="20"/>
          <w:szCs w:val="22"/>
        </w:rPr>
        <w:t>Jaleel Holdings</w:t>
      </w:r>
      <w:r w:rsidR="005C0DC9">
        <w:rPr>
          <w:rFonts w:ascii="Verdana" w:hAnsi="Verdana" w:cs="Tahoma"/>
          <w:sz w:val="20"/>
          <w:szCs w:val="22"/>
        </w:rPr>
        <w:t xml:space="preserve"> is one of the largest</w:t>
      </w:r>
      <w:r>
        <w:rPr>
          <w:rFonts w:ascii="Verdana" w:hAnsi="Verdana" w:cs="Tahoma"/>
          <w:sz w:val="20"/>
          <w:szCs w:val="22"/>
        </w:rPr>
        <w:t xml:space="preserve"> retail outlets in Dubai</w:t>
      </w:r>
      <w:r w:rsidR="005C0DC9">
        <w:rPr>
          <w:rFonts w:ascii="Verdana" w:hAnsi="Verdana" w:cs="Tahoma"/>
          <w:sz w:val="20"/>
          <w:szCs w:val="22"/>
        </w:rPr>
        <w:t xml:space="preserve"> in terms of market capitalization and customers and s</w:t>
      </w:r>
      <w:r>
        <w:rPr>
          <w:rFonts w:ascii="Verdana" w:hAnsi="Verdana" w:cs="Tahoma"/>
          <w:sz w:val="20"/>
          <w:szCs w:val="22"/>
        </w:rPr>
        <w:t>pread across all over the United Arab Emirates.</w:t>
      </w:r>
    </w:p>
    <w:p w:rsidR="00AF66DB" w:rsidRDefault="00AF66DB" w:rsidP="004C0835">
      <w:pPr>
        <w:spacing w:line="360" w:lineRule="auto"/>
        <w:ind w:firstLine="360"/>
        <w:rPr>
          <w:rFonts w:ascii="Verdana" w:hAnsi="Verdana" w:cs="Tahoma"/>
          <w:b/>
          <w:sz w:val="20"/>
          <w:szCs w:val="22"/>
        </w:rPr>
      </w:pPr>
      <w:r w:rsidRPr="00AF66DB">
        <w:rPr>
          <w:rFonts w:ascii="Verdana" w:hAnsi="Verdana" w:cs="Tahoma"/>
          <w:b/>
          <w:sz w:val="20"/>
          <w:szCs w:val="22"/>
        </w:rPr>
        <w:t>Roles and Responsibilities</w:t>
      </w:r>
      <w:r w:rsidR="004C0835">
        <w:rPr>
          <w:rFonts w:ascii="Verdana" w:hAnsi="Verdana" w:cs="Tahoma"/>
          <w:b/>
          <w:sz w:val="20"/>
          <w:szCs w:val="22"/>
        </w:rPr>
        <w:t>:</w:t>
      </w:r>
    </w:p>
    <w:p w:rsidR="004C0835" w:rsidRDefault="004C0835" w:rsidP="004C0835">
      <w:pPr>
        <w:spacing w:line="360" w:lineRule="auto"/>
        <w:ind w:firstLine="360"/>
        <w:rPr>
          <w:rFonts w:ascii="Verdana" w:hAnsi="Verdana" w:cs="Tahoma"/>
          <w:b/>
          <w:sz w:val="20"/>
          <w:szCs w:val="22"/>
        </w:rPr>
      </w:pPr>
    </w:p>
    <w:p w:rsidR="00D6182D" w:rsidRDefault="005811E8" w:rsidP="00D6182D">
      <w:pPr>
        <w:widowControl/>
        <w:numPr>
          <w:ilvl w:val="0"/>
          <w:numId w:val="8"/>
        </w:numPr>
        <w:tabs>
          <w:tab w:val="clear" w:pos="360"/>
          <w:tab w:val="num" w:pos="720"/>
        </w:tabs>
        <w:autoSpaceDE/>
        <w:autoSpaceDN/>
        <w:adjustRightInd/>
        <w:spacing w:line="360" w:lineRule="auto"/>
        <w:ind w:left="720"/>
        <w:rPr>
          <w:rFonts w:ascii="Verdana" w:hAnsi="Verdana" w:cs="Tahoma"/>
          <w:bCs/>
          <w:sz w:val="20"/>
          <w:szCs w:val="22"/>
        </w:rPr>
      </w:pPr>
      <w:r w:rsidRPr="00AF66DB">
        <w:rPr>
          <w:rFonts w:ascii="Verdana" w:hAnsi="Verdana" w:cs="Tahoma"/>
          <w:bCs/>
          <w:sz w:val="20"/>
          <w:szCs w:val="22"/>
        </w:rPr>
        <w:t>Involved in prep</w:t>
      </w:r>
      <w:r>
        <w:rPr>
          <w:rFonts w:ascii="Verdana" w:hAnsi="Verdana" w:cs="Tahoma"/>
          <w:bCs/>
          <w:sz w:val="20"/>
          <w:szCs w:val="22"/>
        </w:rPr>
        <w:t xml:space="preserve">aration of Test scripts for </w:t>
      </w:r>
      <w:r w:rsidRPr="00AF66DB">
        <w:rPr>
          <w:rFonts w:ascii="Verdana" w:hAnsi="Verdana" w:cs="Tahoma"/>
          <w:bCs/>
          <w:sz w:val="20"/>
          <w:szCs w:val="22"/>
        </w:rPr>
        <w:t>FI</w:t>
      </w:r>
      <w:r>
        <w:rPr>
          <w:rFonts w:ascii="Verdana" w:hAnsi="Verdana" w:cs="Tahoma"/>
          <w:bCs/>
          <w:sz w:val="20"/>
          <w:szCs w:val="22"/>
        </w:rPr>
        <w:t xml:space="preserve"> &amp; </w:t>
      </w:r>
      <w:r w:rsidRPr="00AF66DB">
        <w:rPr>
          <w:rFonts w:ascii="Verdana" w:hAnsi="Verdana" w:cs="Tahoma"/>
          <w:bCs/>
          <w:sz w:val="20"/>
          <w:szCs w:val="22"/>
        </w:rPr>
        <w:t>CO module</w:t>
      </w:r>
      <w:r>
        <w:rPr>
          <w:rFonts w:ascii="Verdana" w:hAnsi="Verdana" w:cs="Tahoma"/>
          <w:bCs/>
          <w:sz w:val="20"/>
          <w:szCs w:val="22"/>
        </w:rPr>
        <w:t>s</w:t>
      </w:r>
    </w:p>
    <w:p w:rsidR="004C0835" w:rsidRPr="00D6182D" w:rsidRDefault="004C0835" w:rsidP="00D6182D">
      <w:pPr>
        <w:widowControl/>
        <w:numPr>
          <w:ilvl w:val="0"/>
          <w:numId w:val="8"/>
        </w:numPr>
        <w:tabs>
          <w:tab w:val="clear" w:pos="360"/>
          <w:tab w:val="num" w:pos="720"/>
        </w:tabs>
        <w:autoSpaceDE/>
        <w:autoSpaceDN/>
        <w:adjustRightInd/>
        <w:spacing w:line="360" w:lineRule="auto"/>
        <w:ind w:left="720"/>
        <w:rPr>
          <w:rFonts w:ascii="Verdana" w:hAnsi="Verdana" w:cs="Tahoma"/>
          <w:bCs/>
          <w:sz w:val="20"/>
          <w:szCs w:val="22"/>
        </w:rPr>
      </w:pPr>
      <w:r w:rsidRPr="00D6182D">
        <w:rPr>
          <w:rFonts w:ascii="Verdana" w:hAnsi="Verdana" w:cs="Tahoma"/>
          <w:bCs/>
          <w:sz w:val="20"/>
          <w:szCs w:val="22"/>
        </w:rPr>
        <w:t xml:space="preserve">Setting up Company codes </w:t>
      </w:r>
    </w:p>
    <w:p w:rsidR="004C0835" w:rsidRDefault="004C0835"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Pr>
          <w:rFonts w:ascii="Verdana" w:hAnsi="Verdana" w:cs="Tahoma"/>
          <w:bCs/>
          <w:sz w:val="20"/>
          <w:szCs w:val="22"/>
        </w:rPr>
        <w:t>Assignment of Company c</w:t>
      </w:r>
      <w:r w:rsidR="00317D62">
        <w:rPr>
          <w:rFonts w:ascii="Verdana" w:hAnsi="Verdana" w:cs="Tahoma"/>
          <w:bCs/>
          <w:sz w:val="20"/>
          <w:szCs w:val="22"/>
        </w:rPr>
        <w:t>odes to Controlling area</w:t>
      </w:r>
    </w:p>
    <w:p w:rsidR="00D6182D" w:rsidRDefault="004C0835"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sidRPr="00D6182D">
        <w:rPr>
          <w:rFonts w:ascii="Verdana" w:hAnsi="Verdana" w:cs="Tahoma"/>
          <w:bCs/>
          <w:sz w:val="20"/>
          <w:szCs w:val="22"/>
        </w:rPr>
        <w:t xml:space="preserve">Setting up Automatic payment program </w:t>
      </w:r>
    </w:p>
    <w:p w:rsidR="004C0835" w:rsidRPr="00D6182D" w:rsidRDefault="004C0835"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sidRPr="00D6182D">
        <w:rPr>
          <w:rFonts w:ascii="Verdana" w:hAnsi="Verdana" w:cs="Tahoma"/>
          <w:bCs/>
          <w:sz w:val="20"/>
          <w:szCs w:val="22"/>
        </w:rPr>
        <w:lastRenderedPageBreak/>
        <w:t>Setting up Electronic Bank Statements</w:t>
      </w:r>
    </w:p>
    <w:p w:rsidR="00AF10AA" w:rsidRDefault="00AF10AA"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Pr>
          <w:rFonts w:ascii="Verdana" w:hAnsi="Verdana" w:cs="Tahoma"/>
          <w:bCs/>
          <w:sz w:val="20"/>
          <w:szCs w:val="22"/>
        </w:rPr>
        <w:t xml:space="preserve">Setting up PDC (Post dated Cheque) Process in AR </w:t>
      </w:r>
    </w:p>
    <w:p w:rsidR="004C0835" w:rsidRDefault="004C0835"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Pr>
          <w:rFonts w:ascii="Verdana" w:hAnsi="Verdana" w:cs="Tahoma"/>
          <w:bCs/>
          <w:sz w:val="20"/>
          <w:szCs w:val="22"/>
        </w:rPr>
        <w:t>Integration of FI with MM and SD</w:t>
      </w:r>
    </w:p>
    <w:p w:rsidR="004C0835" w:rsidRPr="00AA4F3A" w:rsidRDefault="004C0835"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Pr>
          <w:rFonts w:ascii="Verdana" w:hAnsi="Verdana" w:cs="Tahoma"/>
          <w:bCs/>
          <w:sz w:val="20"/>
          <w:szCs w:val="22"/>
        </w:rPr>
        <w:t>Setting up Asset Accounting</w:t>
      </w:r>
    </w:p>
    <w:p w:rsidR="004C0835" w:rsidRPr="00AF66DB" w:rsidRDefault="00392315"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Pr>
          <w:rFonts w:ascii="Verdana" w:hAnsi="Verdana" w:cs="Tahoma"/>
          <w:bCs/>
          <w:sz w:val="20"/>
          <w:szCs w:val="22"/>
        </w:rPr>
        <w:t>Preparation of End user Training Documents</w:t>
      </w:r>
    </w:p>
    <w:p w:rsidR="004C0835" w:rsidRDefault="004C0835"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sidRPr="00AF66DB">
        <w:rPr>
          <w:rFonts w:ascii="Verdana" w:hAnsi="Verdana" w:cs="Tahoma"/>
          <w:bCs/>
          <w:sz w:val="20"/>
          <w:szCs w:val="22"/>
        </w:rPr>
        <w:t xml:space="preserve">Master data and </w:t>
      </w:r>
      <w:r>
        <w:rPr>
          <w:rFonts w:ascii="Verdana" w:hAnsi="Verdana" w:cs="Tahoma"/>
          <w:bCs/>
          <w:sz w:val="20"/>
          <w:szCs w:val="22"/>
        </w:rPr>
        <w:t>Transaction data upload using LSMW</w:t>
      </w:r>
    </w:p>
    <w:p w:rsidR="00D06C2A" w:rsidRDefault="00D06C2A" w:rsidP="004C0835">
      <w:pPr>
        <w:widowControl/>
        <w:numPr>
          <w:ilvl w:val="0"/>
          <w:numId w:val="8"/>
        </w:numPr>
        <w:tabs>
          <w:tab w:val="left" w:pos="5460"/>
        </w:tabs>
        <w:autoSpaceDE/>
        <w:autoSpaceDN/>
        <w:adjustRightInd/>
        <w:spacing w:line="360" w:lineRule="auto"/>
        <w:ind w:left="720"/>
        <w:rPr>
          <w:rFonts w:ascii="Verdana" w:hAnsi="Verdana" w:cs="Tahoma"/>
          <w:bCs/>
          <w:sz w:val="20"/>
          <w:szCs w:val="22"/>
        </w:rPr>
      </w:pPr>
      <w:r>
        <w:rPr>
          <w:rFonts w:ascii="Verdana" w:hAnsi="Verdana" w:cs="Tahoma"/>
          <w:bCs/>
          <w:sz w:val="20"/>
          <w:szCs w:val="22"/>
        </w:rPr>
        <w:t>Preparing Functional Spec documents and working with Abapers</w:t>
      </w:r>
    </w:p>
    <w:p w:rsidR="009E56BC" w:rsidRDefault="009E56BC" w:rsidP="009E56BC">
      <w:pPr>
        <w:spacing w:line="360" w:lineRule="auto"/>
        <w:rPr>
          <w:rFonts w:ascii="Verdana" w:hAnsi="Verdana" w:cs="Tahoma"/>
          <w:bCs/>
          <w:sz w:val="20"/>
          <w:szCs w:val="22"/>
        </w:rPr>
      </w:pPr>
    </w:p>
    <w:p w:rsidR="004C0835" w:rsidRPr="00AF66DB" w:rsidRDefault="004C0835" w:rsidP="009E56BC">
      <w:pPr>
        <w:spacing w:line="360" w:lineRule="auto"/>
        <w:rPr>
          <w:rFonts w:ascii="Verdana" w:hAnsi="Verdana" w:cs="Arial"/>
          <w:sz w:val="20"/>
          <w:szCs w:val="22"/>
        </w:rPr>
      </w:pPr>
      <w:r w:rsidRPr="00AF66DB">
        <w:rPr>
          <w:rFonts w:ascii="Verdana" w:hAnsi="Verdana" w:cs="Arial"/>
          <w:sz w:val="20"/>
          <w:szCs w:val="22"/>
        </w:rPr>
        <w:t>M</w:t>
      </w:r>
      <w:r w:rsidRPr="00AF66DB">
        <w:rPr>
          <w:rFonts w:ascii="Verdana" w:hAnsi="Verdana"/>
          <w:sz w:val="20"/>
          <w:szCs w:val="22"/>
        </w:rPr>
        <w:t>ajor Emphasis on FI &amp; CO:  Cross Module Integration with MM &amp; SD</w:t>
      </w:r>
    </w:p>
    <w:p w:rsidR="004C0835" w:rsidRPr="00AF66DB" w:rsidRDefault="004C0835" w:rsidP="004C0835">
      <w:pPr>
        <w:widowControl/>
        <w:numPr>
          <w:ilvl w:val="0"/>
          <w:numId w:val="9"/>
        </w:numPr>
        <w:autoSpaceDE/>
        <w:autoSpaceDN/>
        <w:adjustRightInd/>
        <w:spacing w:line="360" w:lineRule="auto"/>
        <w:ind w:left="1080"/>
        <w:rPr>
          <w:rFonts w:ascii="Verdana" w:hAnsi="Verdana"/>
          <w:sz w:val="20"/>
          <w:szCs w:val="22"/>
        </w:rPr>
      </w:pPr>
      <w:r w:rsidRPr="00AF66DB">
        <w:rPr>
          <w:rFonts w:ascii="Verdana" w:hAnsi="Verdana"/>
          <w:sz w:val="20"/>
          <w:szCs w:val="22"/>
        </w:rPr>
        <w:t>FI inclusive of Asset Management, AP, AR, Bank Accounting.</w:t>
      </w:r>
    </w:p>
    <w:p w:rsidR="004C0835" w:rsidRPr="00AF66DB" w:rsidRDefault="004C0835" w:rsidP="004C0835">
      <w:pPr>
        <w:widowControl/>
        <w:numPr>
          <w:ilvl w:val="0"/>
          <w:numId w:val="9"/>
        </w:numPr>
        <w:autoSpaceDE/>
        <w:autoSpaceDN/>
        <w:adjustRightInd/>
        <w:spacing w:line="360" w:lineRule="auto"/>
        <w:ind w:left="1080"/>
        <w:rPr>
          <w:rFonts w:ascii="Verdana" w:hAnsi="Verdana"/>
          <w:sz w:val="20"/>
          <w:szCs w:val="22"/>
        </w:rPr>
      </w:pPr>
      <w:r w:rsidRPr="00AF66DB">
        <w:rPr>
          <w:rFonts w:ascii="Verdana" w:hAnsi="Verdana"/>
          <w:sz w:val="20"/>
          <w:szCs w:val="22"/>
        </w:rPr>
        <w:t>Cost Center Accounting</w:t>
      </w:r>
    </w:p>
    <w:p w:rsidR="004C0835" w:rsidRPr="00AF66DB" w:rsidRDefault="004C0835" w:rsidP="004C0835">
      <w:pPr>
        <w:widowControl/>
        <w:numPr>
          <w:ilvl w:val="0"/>
          <w:numId w:val="9"/>
        </w:numPr>
        <w:autoSpaceDE/>
        <w:autoSpaceDN/>
        <w:adjustRightInd/>
        <w:spacing w:line="360" w:lineRule="auto"/>
        <w:ind w:left="1080"/>
        <w:rPr>
          <w:rFonts w:ascii="Verdana" w:hAnsi="Verdana"/>
          <w:sz w:val="20"/>
          <w:szCs w:val="22"/>
        </w:rPr>
      </w:pPr>
      <w:r w:rsidRPr="00AF66DB">
        <w:rPr>
          <w:rFonts w:ascii="Verdana" w:hAnsi="Verdana"/>
          <w:sz w:val="20"/>
          <w:szCs w:val="22"/>
        </w:rPr>
        <w:t xml:space="preserve">Profit Centre Accounting </w:t>
      </w:r>
    </w:p>
    <w:p w:rsidR="004C0835" w:rsidRPr="00AF66DB" w:rsidRDefault="004C0835" w:rsidP="004C0835">
      <w:pPr>
        <w:widowControl/>
        <w:numPr>
          <w:ilvl w:val="0"/>
          <w:numId w:val="9"/>
        </w:numPr>
        <w:autoSpaceDE/>
        <w:autoSpaceDN/>
        <w:adjustRightInd/>
        <w:spacing w:line="360" w:lineRule="auto"/>
        <w:ind w:left="1080"/>
        <w:rPr>
          <w:rFonts w:ascii="Verdana" w:hAnsi="Verdana" w:cs="Tahoma"/>
          <w:b/>
          <w:i/>
          <w:sz w:val="20"/>
          <w:szCs w:val="22"/>
        </w:rPr>
      </w:pPr>
      <w:r w:rsidRPr="00AF66DB">
        <w:rPr>
          <w:rFonts w:ascii="Verdana" w:hAnsi="Verdana"/>
          <w:sz w:val="20"/>
          <w:szCs w:val="22"/>
        </w:rPr>
        <w:t>Internal orders</w:t>
      </w:r>
    </w:p>
    <w:p w:rsidR="004C0835" w:rsidRPr="00B851D6" w:rsidRDefault="004C0835" w:rsidP="004C0835">
      <w:pPr>
        <w:pStyle w:val="NoSpacing"/>
        <w:spacing w:line="360" w:lineRule="auto"/>
        <w:rPr>
          <w:rFonts w:ascii="Tahoma" w:hAnsi="Tahoma" w:cs="Tahoma"/>
          <w:b/>
          <w:bCs/>
          <w:caps/>
          <w:color w:val="993300"/>
          <w:sz w:val="10"/>
          <w:szCs w:val="20"/>
        </w:rPr>
      </w:pPr>
    </w:p>
    <w:p w:rsidR="009B4D19" w:rsidRPr="004C0835" w:rsidRDefault="00F1697E" w:rsidP="004C0835">
      <w:pPr>
        <w:pStyle w:val="ListParagraph"/>
        <w:widowControl/>
        <w:numPr>
          <w:ilvl w:val="0"/>
          <w:numId w:val="7"/>
        </w:numPr>
        <w:tabs>
          <w:tab w:val="left" w:pos="709"/>
        </w:tabs>
        <w:autoSpaceDE/>
        <w:autoSpaceDN/>
        <w:adjustRightInd/>
        <w:spacing w:after="120" w:line="360" w:lineRule="auto"/>
        <w:rPr>
          <w:rFonts w:ascii="Verdana" w:hAnsi="Verdana" w:cs="Arial"/>
          <w:sz w:val="20"/>
          <w:szCs w:val="20"/>
        </w:rPr>
      </w:pPr>
      <w:r w:rsidRPr="004C0835">
        <w:rPr>
          <w:rFonts w:ascii="Verdana" w:hAnsi="Verdana" w:cs="Arial"/>
          <w:sz w:val="20"/>
          <w:szCs w:val="20"/>
        </w:rPr>
        <w:t>Wo</w:t>
      </w:r>
      <w:r w:rsidR="002A146A" w:rsidRPr="004C0835">
        <w:rPr>
          <w:rFonts w:ascii="Verdana" w:hAnsi="Verdana" w:cs="Arial"/>
          <w:sz w:val="20"/>
          <w:szCs w:val="20"/>
        </w:rPr>
        <w:t xml:space="preserve">rked as </w:t>
      </w:r>
      <w:r w:rsidR="002A146A" w:rsidRPr="004C0835">
        <w:rPr>
          <w:rFonts w:ascii="Verdana" w:hAnsi="Verdana" w:cs="Arial"/>
          <w:b/>
          <w:sz w:val="20"/>
          <w:szCs w:val="20"/>
        </w:rPr>
        <w:t>Audit Manager</w:t>
      </w:r>
      <w:r w:rsidR="00DD79DF" w:rsidRPr="004C0835">
        <w:rPr>
          <w:rFonts w:ascii="Verdana" w:hAnsi="Verdana" w:cs="Arial"/>
          <w:sz w:val="20"/>
          <w:szCs w:val="20"/>
        </w:rPr>
        <w:t xml:space="preserve"> with </w:t>
      </w:r>
      <w:r w:rsidR="00DD79DF" w:rsidRPr="004C0835">
        <w:rPr>
          <w:rFonts w:ascii="Verdana" w:hAnsi="Verdana" w:cs="Arial"/>
          <w:b/>
          <w:sz w:val="20"/>
          <w:szCs w:val="20"/>
        </w:rPr>
        <w:t xml:space="preserve">M/s. </w:t>
      </w:r>
      <w:r w:rsidR="005C2826" w:rsidRPr="004C0835">
        <w:rPr>
          <w:rFonts w:ascii="Verdana" w:hAnsi="Verdana" w:cs="Arial"/>
          <w:b/>
          <w:sz w:val="20"/>
          <w:szCs w:val="20"/>
        </w:rPr>
        <w:t>VDNR</w:t>
      </w:r>
      <w:r w:rsidR="002A146A" w:rsidRPr="004C0835">
        <w:rPr>
          <w:rFonts w:ascii="Verdana" w:hAnsi="Verdana" w:cs="Arial"/>
          <w:b/>
          <w:sz w:val="20"/>
          <w:szCs w:val="20"/>
        </w:rPr>
        <w:t xml:space="preserve"> &amp; Associates,</w:t>
      </w:r>
      <w:r w:rsidR="002A146A" w:rsidRPr="004C0835">
        <w:rPr>
          <w:rFonts w:ascii="Verdana" w:hAnsi="Verdana" w:cs="Arial"/>
          <w:sz w:val="20"/>
          <w:szCs w:val="20"/>
        </w:rPr>
        <w:t xml:space="preserve"> Hyderabad</w:t>
      </w:r>
      <w:r w:rsidR="00DD79DF" w:rsidRPr="004C0835">
        <w:rPr>
          <w:rFonts w:ascii="Verdana" w:hAnsi="Verdana" w:cs="Arial"/>
          <w:sz w:val="20"/>
          <w:szCs w:val="20"/>
        </w:rPr>
        <w:t xml:space="preserve"> from </w:t>
      </w:r>
      <w:r w:rsidR="00AC4616" w:rsidRPr="004C0835">
        <w:rPr>
          <w:rFonts w:ascii="Verdana" w:hAnsi="Verdana" w:cs="Arial"/>
          <w:b/>
          <w:sz w:val="20"/>
          <w:szCs w:val="20"/>
        </w:rPr>
        <w:t xml:space="preserve">March, </w:t>
      </w:r>
      <w:r w:rsidR="00DD79DF" w:rsidRPr="004C0835">
        <w:rPr>
          <w:rFonts w:ascii="Verdana" w:hAnsi="Verdana" w:cs="Arial"/>
          <w:b/>
          <w:sz w:val="20"/>
          <w:szCs w:val="20"/>
        </w:rPr>
        <w:t xml:space="preserve">2010 to </w:t>
      </w:r>
      <w:r w:rsidR="00AC4616" w:rsidRPr="004C0835">
        <w:rPr>
          <w:rFonts w:ascii="Verdana" w:hAnsi="Verdana" w:cs="Arial"/>
          <w:b/>
          <w:sz w:val="20"/>
          <w:szCs w:val="20"/>
        </w:rPr>
        <w:t xml:space="preserve">March, </w:t>
      </w:r>
      <w:r w:rsidR="00DD79DF" w:rsidRPr="004C0835">
        <w:rPr>
          <w:rFonts w:ascii="Verdana" w:hAnsi="Verdana" w:cs="Arial"/>
          <w:b/>
          <w:sz w:val="20"/>
          <w:szCs w:val="20"/>
        </w:rPr>
        <w:t>2011</w:t>
      </w:r>
      <w:r w:rsidR="00DD79DF" w:rsidRPr="004C0835">
        <w:rPr>
          <w:rFonts w:ascii="Verdana" w:hAnsi="Verdana" w:cs="Arial"/>
          <w:sz w:val="20"/>
          <w:szCs w:val="20"/>
        </w:rPr>
        <w:t>.</w:t>
      </w:r>
    </w:p>
    <w:p w:rsidR="00EC68FE" w:rsidRPr="0036671C" w:rsidRDefault="00EC68FE" w:rsidP="00EC68FE">
      <w:pPr>
        <w:pStyle w:val="ListParagraph"/>
        <w:widowControl/>
        <w:numPr>
          <w:ilvl w:val="0"/>
          <w:numId w:val="19"/>
        </w:numPr>
        <w:tabs>
          <w:tab w:val="left" w:pos="709"/>
        </w:tabs>
        <w:autoSpaceDE/>
        <w:autoSpaceDN/>
        <w:adjustRightInd/>
        <w:spacing w:after="120" w:line="360" w:lineRule="auto"/>
        <w:rPr>
          <w:rFonts w:ascii="Verdana" w:hAnsi="Verdana" w:cs="Arial"/>
          <w:sz w:val="20"/>
          <w:szCs w:val="20"/>
        </w:rPr>
      </w:pPr>
      <w:r w:rsidRPr="0036671C">
        <w:rPr>
          <w:rFonts w:ascii="Verdana" w:hAnsi="Verdana" w:cs="Arial"/>
          <w:sz w:val="20"/>
          <w:szCs w:val="20"/>
        </w:rPr>
        <w:t>Assisting the Article Clerks in preparation and finalization of books of      accounts belong to various types of clients.</w:t>
      </w:r>
    </w:p>
    <w:p w:rsidR="00EC68FE" w:rsidRDefault="00EC68FE" w:rsidP="00EC68FE">
      <w:pPr>
        <w:pStyle w:val="ListParagraph"/>
        <w:widowControl/>
        <w:numPr>
          <w:ilvl w:val="0"/>
          <w:numId w:val="19"/>
        </w:numPr>
        <w:tabs>
          <w:tab w:val="left" w:pos="709"/>
        </w:tabs>
        <w:autoSpaceDE/>
        <w:autoSpaceDN/>
        <w:adjustRightInd/>
        <w:spacing w:after="120" w:line="360" w:lineRule="auto"/>
        <w:rPr>
          <w:rFonts w:ascii="Verdana" w:hAnsi="Verdana" w:cs="Arial"/>
          <w:sz w:val="20"/>
          <w:szCs w:val="20"/>
        </w:rPr>
      </w:pPr>
      <w:r w:rsidRPr="0036671C">
        <w:rPr>
          <w:rFonts w:ascii="Verdana" w:hAnsi="Verdana" w:cs="Arial"/>
          <w:sz w:val="20"/>
          <w:szCs w:val="20"/>
        </w:rPr>
        <w:t>Filing of various returns like E-TDS, Service Tax, VAT,</w:t>
      </w:r>
      <w:r>
        <w:rPr>
          <w:rFonts w:ascii="Verdana" w:hAnsi="Verdana" w:cs="Arial"/>
          <w:sz w:val="20"/>
          <w:szCs w:val="20"/>
        </w:rPr>
        <w:t xml:space="preserve"> CST,</w:t>
      </w:r>
      <w:r w:rsidRPr="0036671C">
        <w:rPr>
          <w:rFonts w:ascii="Verdana" w:hAnsi="Verdana" w:cs="Arial"/>
          <w:sz w:val="20"/>
          <w:szCs w:val="20"/>
        </w:rPr>
        <w:t xml:space="preserve"> PF and ESI.</w:t>
      </w:r>
    </w:p>
    <w:p w:rsidR="00EC68FE" w:rsidRDefault="00EC68FE" w:rsidP="00EC68FE">
      <w:pPr>
        <w:pStyle w:val="ListParagraph"/>
        <w:widowControl/>
        <w:numPr>
          <w:ilvl w:val="0"/>
          <w:numId w:val="19"/>
        </w:numPr>
        <w:tabs>
          <w:tab w:val="left" w:pos="709"/>
        </w:tabs>
        <w:autoSpaceDE/>
        <w:autoSpaceDN/>
        <w:adjustRightInd/>
        <w:spacing w:after="120" w:line="360" w:lineRule="auto"/>
        <w:rPr>
          <w:rFonts w:ascii="Verdana" w:hAnsi="Verdana" w:cs="Arial"/>
          <w:sz w:val="20"/>
          <w:szCs w:val="20"/>
        </w:rPr>
      </w:pPr>
      <w:r>
        <w:rPr>
          <w:rFonts w:ascii="Verdana" w:hAnsi="Verdana" w:cs="Arial"/>
          <w:sz w:val="20"/>
          <w:szCs w:val="20"/>
        </w:rPr>
        <w:t>Assisting the clients in the preparation of documents required to obtain Term Loans and Working Capital Loans from banks.</w:t>
      </w:r>
    </w:p>
    <w:p w:rsidR="00EC68FE" w:rsidRPr="00EA338B" w:rsidRDefault="00EC68FE" w:rsidP="00EC68FE">
      <w:pPr>
        <w:pStyle w:val="ListParagraph"/>
        <w:widowControl/>
        <w:numPr>
          <w:ilvl w:val="0"/>
          <w:numId w:val="19"/>
        </w:numPr>
        <w:tabs>
          <w:tab w:val="left" w:pos="709"/>
        </w:tabs>
        <w:autoSpaceDE/>
        <w:autoSpaceDN/>
        <w:adjustRightInd/>
        <w:spacing w:after="120" w:line="360" w:lineRule="auto"/>
        <w:rPr>
          <w:rFonts w:ascii="Verdana" w:hAnsi="Verdana" w:cs="Arial"/>
          <w:sz w:val="20"/>
          <w:szCs w:val="20"/>
        </w:rPr>
      </w:pPr>
      <w:r>
        <w:rPr>
          <w:rFonts w:ascii="Verdana" w:hAnsi="Verdana" w:cs="Arial"/>
          <w:sz w:val="20"/>
          <w:szCs w:val="20"/>
        </w:rPr>
        <w:t>Liaising with the banks in arranging the loans to clients.</w:t>
      </w:r>
    </w:p>
    <w:p w:rsidR="00EC68FE" w:rsidRPr="008D060F" w:rsidRDefault="00EC68FE" w:rsidP="00EC68FE">
      <w:pPr>
        <w:widowControl/>
        <w:numPr>
          <w:ilvl w:val="1"/>
          <w:numId w:val="18"/>
        </w:numPr>
        <w:autoSpaceDE/>
        <w:autoSpaceDN/>
        <w:adjustRightInd/>
        <w:spacing w:line="360" w:lineRule="auto"/>
        <w:rPr>
          <w:rFonts w:ascii="Verdana" w:hAnsi="Verdana"/>
          <w:sz w:val="20"/>
          <w:szCs w:val="20"/>
        </w:rPr>
      </w:pPr>
      <w:r w:rsidRPr="008D060F">
        <w:rPr>
          <w:rFonts w:ascii="Verdana" w:hAnsi="Verdana"/>
          <w:sz w:val="20"/>
          <w:szCs w:val="20"/>
        </w:rPr>
        <w:t>Performing Audit as per the requirements of The Income Tax Act, 1961.</w:t>
      </w:r>
    </w:p>
    <w:p w:rsidR="00EC68FE" w:rsidRPr="008D060F" w:rsidRDefault="00EC68FE" w:rsidP="00EC68FE">
      <w:pPr>
        <w:widowControl/>
        <w:numPr>
          <w:ilvl w:val="1"/>
          <w:numId w:val="18"/>
        </w:numPr>
        <w:autoSpaceDE/>
        <w:autoSpaceDN/>
        <w:adjustRightInd/>
        <w:spacing w:line="360" w:lineRule="auto"/>
        <w:jc w:val="both"/>
        <w:rPr>
          <w:rFonts w:ascii="Verdana" w:hAnsi="Verdana"/>
          <w:bCs/>
          <w:sz w:val="20"/>
          <w:szCs w:val="20"/>
        </w:rPr>
      </w:pPr>
      <w:r w:rsidRPr="008D060F">
        <w:rPr>
          <w:rFonts w:ascii="Verdana" w:hAnsi="Verdana"/>
          <w:bCs/>
          <w:sz w:val="20"/>
          <w:szCs w:val="20"/>
        </w:rPr>
        <w:t>Computations of Taxable Income and Income Tax payable for Individuals, Partnership firms, Trusts and Companies.</w:t>
      </w:r>
    </w:p>
    <w:p w:rsidR="00EC68FE" w:rsidRDefault="00EC68FE" w:rsidP="00EC68FE">
      <w:pPr>
        <w:widowControl/>
        <w:numPr>
          <w:ilvl w:val="1"/>
          <w:numId w:val="18"/>
        </w:numPr>
        <w:autoSpaceDE/>
        <w:autoSpaceDN/>
        <w:adjustRightInd/>
        <w:spacing w:line="360" w:lineRule="auto"/>
        <w:jc w:val="both"/>
        <w:rPr>
          <w:rFonts w:ascii="Verdana" w:hAnsi="Verdana"/>
          <w:b/>
          <w:bCs/>
          <w:sz w:val="20"/>
          <w:szCs w:val="20"/>
        </w:rPr>
      </w:pPr>
      <w:r w:rsidRPr="008D060F">
        <w:rPr>
          <w:rFonts w:ascii="Verdana" w:hAnsi="Verdana"/>
          <w:bCs/>
          <w:sz w:val="20"/>
          <w:szCs w:val="20"/>
        </w:rPr>
        <w:t>Computing the value of Fringe Benefits and Tax payable thereon.</w:t>
      </w:r>
    </w:p>
    <w:p w:rsidR="00EC68FE" w:rsidRPr="00EA338B" w:rsidRDefault="00EC68FE" w:rsidP="00EC68FE">
      <w:pPr>
        <w:widowControl/>
        <w:numPr>
          <w:ilvl w:val="1"/>
          <w:numId w:val="18"/>
        </w:numPr>
        <w:autoSpaceDE/>
        <w:autoSpaceDN/>
        <w:adjustRightInd/>
        <w:spacing w:line="360" w:lineRule="auto"/>
        <w:jc w:val="both"/>
        <w:rPr>
          <w:rFonts w:ascii="Verdana" w:hAnsi="Verdana"/>
          <w:b/>
          <w:bCs/>
          <w:sz w:val="20"/>
          <w:szCs w:val="20"/>
        </w:rPr>
      </w:pPr>
      <w:r w:rsidRPr="00926734">
        <w:rPr>
          <w:rFonts w:ascii="Verdana" w:hAnsi="Verdana"/>
          <w:sz w:val="20"/>
          <w:szCs w:val="20"/>
        </w:rPr>
        <w:t>Working knowledge of Excise</w:t>
      </w:r>
      <w:r>
        <w:rPr>
          <w:rFonts w:ascii="Verdana" w:hAnsi="Verdana"/>
          <w:sz w:val="20"/>
          <w:szCs w:val="20"/>
        </w:rPr>
        <w:t xml:space="preserve"> Duty, Service tax, VAT and CST.</w:t>
      </w:r>
    </w:p>
    <w:p w:rsidR="00EC68FE" w:rsidRPr="00926734" w:rsidRDefault="00EC68FE" w:rsidP="00EC68FE">
      <w:pPr>
        <w:widowControl/>
        <w:autoSpaceDE/>
        <w:autoSpaceDN/>
        <w:adjustRightInd/>
        <w:spacing w:line="360" w:lineRule="auto"/>
        <w:ind w:left="1440"/>
        <w:jc w:val="both"/>
        <w:rPr>
          <w:rFonts w:ascii="Verdana" w:hAnsi="Verdana"/>
          <w:b/>
          <w:bCs/>
          <w:sz w:val="20"/>
          <w:szCs w:val="20"/>
        </w:rPr>
      </w:pPr>
    </w:p>
    <w:p w:rsidR="00B851D6" w:rsidRDefault="00B851D6" w:rsidP="00B851D6">
      <w:pPr>
        <w:widowControl/>
        <w:tabs>
          <w:tab w:val="left" w:pos="709"/>
        </w:tabs>
        <w:autoSpaceDE/>
        <w:autoSpaceDN/>
        <w:adjustRightInd/>
        <w:spacing w:after="120" w:line="360" w:lineRule="auto"/>
        <w:ind w:left="360"/>
        <w:rPr>
          <w:rFonts w:ascii="Verdana" w:hAnsi="Verdana" w:cs="Arial"/>
          <w:sz w:val="20"/>
          <w:szCs w:val="20"/>
        </w:rPr>
      </w:pPr>
    </w:p>
    <w:p w:rsidR="00DD79DF" w:rsidRDefault="00DD79DF" w:rsidP="00075966">
      <w:pPr>
        <w:widowControl/>
        <w:numPr>
          <w:ilvl w:val="0"/>
          <w:numId w:val="1"/>
        </w:numPr>
        <w:tabs>
          <w:tab w:val="left" w:pos="709"/>
        </w:tabs>
        <w:autoSpaceDE/>
        <w:autoSpaceDN/>
        <w:adjustRightInd/>
        <w:spacing w:after="120" w:line="360" w:lineRule="auto"/>
        <w:ind w:left="360"/>
        <w:rPr>
          <w:rFonts w:ascii="Verdana" w:hAnsi="Verdana" w:cs="Arial"/>
          <w:sz w:val="20"/>
          <w:szCs w:val="20"/>
        </w:rPr>
      </w:pPr>
      <w:r w:rsidRPr="00A95D9C">
        <w:rPr>
          <w:rFonts w:ascii="Verdana" w:hAnsi="Verdana" w:cs="Arial"/>
          <w:sz w:val="20"/>
          <w:szCs w:val="20"/>
        </w:rPr>
        <w:t>Wo</w:t>
      </w:r>
      <w:r w:rsidR="002A146A">
        <w:rPr>
          <w:rFonts w:ascii="Verdana" w:hAnsi="Verdana" w:cs="Arial"/>
          <w:sz w:val="20"/>
          <w:szCs w:val="20"/>
        </w:rPr>
        <w:t xml:space="preserve">rked as Article Trainee with </w:t>
      </w:r>
      <w:r w:rsidR="00286142" w:rsidRPr="009B4D19">
        <w:rPr>
          <w:rFonts w:ascii="Verdana" w:hAnsi="Verdana" w:cs="Arial"/>
          <w:b/>
          <w:sz w:val="20"/>
          <w:szCs w:val="20"/>
        </w:rPr>
        <w:t xml:space="preserve">M/s. </w:t>
      </w:r>
      <w:r w:rsidR="009B4D19" w:rsidRPr="009B4D19">
        <w:rPr>
          <w:rFonts w:ascii="Verdana" w:hAnsi="Verdana" w:cs="Arial"/>
          <w:b/>
          <w:sz w:val="20"/>
          <w:szCs w:val="20"/>
        </w:rPr>
        <w:t>SRI RAM PRASAD ASSOCIATES</w:t>
      </w:r>
      <w:r w:rsidR="00A9414C">
        <w:rPr>
          <w:rFonts w:ascii="Verdana" w:hAnsi="Verdana" w:cs="Arial"/>
          <w:sz w:val="20"/>
          <w:szCs w:val="20"/>
        </w:rPr>
        <w:t xml:space="preserve"> </w:t>
      </w:r>
      <w:r w:rsidRPr="00A95D9C">
        <w:rPr>
          <w:rFonts w:ascii="Verdana" w:hAnsi="Verdana" w:cs="Arial"/>
          <w:sz w:val="20"/>
          <w:szCs w:val="20"/>
        </w:rPr>
        <w:t xml:space="preserve">from </w:t>
      </w:r>
      <w:r w:rsidR="00AC4616">
        <w:rPr>
          <w:rFonts w:ascii="Verdana" w:hAnsi="Verdana" w:cs="Arial"/>
          <w:b/>
          <w:sz w:val="20"/>
          <w:szCs w:val="20"/>
        </w:rPr>
        <w:t xml:space="preserve">Feb, 2007 to Feb, </w:t>
      </w:r>
      <w:r w:rsidRPr="00A95D9C">
        <w:rPr>
          <w:rFonts w:ascii="Verdana" w:hAnsi="Verdana" w:cs="Arial"/>
          <w:b/>
          <w:sz w:val="20"/>
          <w:szCs w:val="20"/>
        </w:rPr>
        <w:t>2010</w:t>
      </w:r>
      <w:r w:rsidRPr="00A95D9C">
        <w:rPr>
          <w:rFonts w:ascii="Verdana" w:hAnsi="Verdana" w:cs="Arial"/>
          <w:sz w:val="20"/>
          <w:szCs w:val="20"/>
        </w:rPr>
        <w:t>.</w:t>
      </w:r>
      <w:r w:rsidR="009C21B9">
        <w:rPr>
          <w:rFonts w:ascii="Verdana" w:hAnsi="Verdana" w:cs="Arial"/>
          <w:sz w:val="20"/>
          <w:szCs w:val="20"/>
        </w:rPr>
        <w:t xml:space="preserve"> </w:t>
      </w:r>
      <w:r w:rsidR="009C21B9" w:rsidRPr="00903DF3">
        <w:rPr>
          <w:rFonts w:ascii="Verdana" w:hAnsi="Verdana"/>
          <w:b/>
          <w:sz w:val="20"/>
        </w:rPr>
        <w:t>In this process I have acquired working knowledge in the following areas:</w:t>
      </w:r>
    </w:p>
    <w:p w:rsidR="00EC68FE" w:rsidRPr="00EA338B" w:rsidRDefault="00EC68FE" w:rsidP="00EC68FE">
      <w:pPr>
        <w:pStyle w:val="ListParagraph"/>
        <w:widowControl/>
        <w:numPr>
          <w:ilvl w:val="0"/>
          <w:numId w:val="22"/>
        </w:numPr>
        <w:tabs>
          <w:tab w:val="left" w:pos="709"/>
        </w:tabs>
        <w:autoSpaceDE/>
        <w:autoSpaceDN/>
        <w:adjustRightInd/>
        <w:spacing w:after="120" w:line="360" w:lineRule="auto"/>
        <w:rPr>
          <w:rFonts w:ascii="Verdana" w:hAnsi="Verdana" w:cs="Arial"/>
          <w:sz w:val="20"/>
          <w:szCs w:val="20"/>
        </w:rPr>
      </w:pPr>
      <w:r w:rsidRPr="00EA338B">
        <w:rPr>
          <w:rFonts w:ascii="Verdana" w:hAnsi="Verdana"/>
          <w:sz w:val="20"/>
        </w:rPr>
        <w:t>Vouching and verification of Books of Accounts.</w:t>
      </w:r>
    </w:p>
    <w:p w:rsidR="00EC68FE" w:rsidRPr="00926734" w:rsidRDefault="00EC68FE" w:rsidP="00EC68FE">
      <w:pPr>
        <w:widowControl/>
        <w:numPr>
          <w:ilvl w:val="0"/>
          <w:numId w:val="20"/>
        </w:numPr>
        <w:tabs>
          <w:tab w:val="clear" w:pos="720"/>
          <w:tab w:val="num" w:pos="1440"/>
        </w:tabs>
        <w:autoSpaceDE/>
        <w:autoSpaceDN/>
        <w:adjustRightInd/>
        <w:spacing w:line="360" w:lineRule="auto"/>
        <w:ind w:left="1440"/>
        <w:rPr>
          <w:rFonts w:ascii="Verdana" w:hAnsi="Verdana"/>
          <w:sz w:val="20"/>
          <w:szCs w:val="20"/>
        </w:rPr>
      </w:pPr>
      <w:r w:rsidRPr="00926734">
        <w:rPr>
          <w:rFonts w:ascii="Verdana" w:hAnsi="Verdana"/>
          <w:sz w:val="20"/>
          <w:szCs w:val="20"/>
        </w:rPr>
        <w:t>Preparation &amp; Finalization of Financial Statements along with compliance of Indian Accounting Standards.</w:t>
      </w:r>
    </w:p>
    <w:p w:rsidR="00EC68FE" w:rsidRPr="008D060F" w:rsidRDefault="00EC68FE" w:rsidP="00EC68FE">
      <w:pPr>
        <w:widowControl/>
        <w:numPr>
          <w:ilvl w:val="0"/>
          <w:numId w:val="20"/>
        </w:numPr>
        <w:tabs>
          <w:tab w:val="clear" w:pos="720"/>
          <w:tab w:val="num" w:pos="1440"/>
        </w:tabs>
        <w:autoSpaceDE/>
        <w:autoSpaceDN/>
        <w:adjustRightInd/>
        <w:spacing w:line="360" w:lineRule="auto"/>
        <w:ind w:left="1440"/>
        <w:rPr>
          <w:rFonts w:ascii="Verdana" w:hAnsi="Verdana"/>
          <w:sz w:val="20"/>
          <w:szCs w:val="20"/>
        </w:rPr>
      </w:pPr>
      <w:r>
        <w:rPr>
          <w:rFonts w:ascii="Verdana" w:hAnsi="Verdana"/>
          <w:sz w:val="20"/>
          <w:szCs w:val="20"/>
        </w:rPr>
        <w:t xml:space="preserve">Preparation &amp; Finalization of </w:t>
      </w:r>
      <w:r w:rsidRPr="008D060F">
        <w:rPr>
          <w:rFonts w:ascii="Verdana" w:hAnsi="Verdana"/>
          <w:sz w:val="20"/>
          <w:szCs w:val="20"/>
        </w:rPr>
        <w:t>Audit Report</w:t>
      </w:r>
      <w:r>
        <w:rPr>
          <w:rFonts w:ascii="Verdana" w:hAnsi="Verdana"/>
          <w:sz w:val="20"/>
          <w:szCs w:val="20"/>
        </w:rPr>
        <w:t xml:space="preserve"> and notes to accounts for companies</w:t>
      </w:r>
    </w:p>
    <w:p w:rsidR="00EC68FE" w:rsidRPr="008D060F" w:rsidRDefault="00EC68FE" w:rsidP="00EC68FE">
      <w:pPr>
        <w:widowControl/>
        <w:numPr>
          <w:ilvl w:val="0"/>
          <w:numId w:val="20"/>
        </w:numPr>
        <w:tabs>
          <w:tab w:val="clear" w:pos="720"/>
          <w:tab w:val="num" w:pos="1440"/>
        </w:tabs>
        <w:autoSpaceDE/>
        <w:autoSpaceDN/>
        <w:adjustRightInd/>
        <w:spacing w:line="360" w:lineRule="auto"/>
        <w:ind w:left="1440"/>
        <w:rPr>
          <w:rFonts w:ascii="Verdana" w:hAnsi="Verdana"/>
          <w:sz w:val="20"/>
          <w:szCs w:val="20"/>
        </w:rPr>
      </w:pPr>
      <w:r>
        <w:rPr>
          <w:rFonts w:ascii="Verdana" w:hAnsi="Verdana"/>
          <w:sz w:val="20"/>
          <w:szCs w:val="20"/>
        </w:rPr>
        <w:lastRenderedPageBreak/>
        <w:t xml:space="preserve">Tax Audit, </w:t>
      </w:r>
      <w:r w:rsidRPr="008D060F">
        <w:rPr>
          <w:rFonts w:ascii="Verdana" w:hAnsi="Verdana"/>
          <w:sz w:val="20"/>
          <w:szCs w:val="20"/>
        </w:rPr>
        <w:t>Statutory Audit &amp; Internal Audits of various companies engaged in manufacturing, trading, service, and infrastructure.</w:t>
      </w:r>
    </w:p>
    <w:p w:rsidR="00EC68FE" w:rsidRPr="00CE0B17" w:rsidRDefault="00EC68FE" w:rsidP="00EC68FE">
      <w:pPr>
        <w:widowControl/>
        <w:numPr>
          <w:ilvl w:val="0"/>
          <w:numId w:val="21"/>
        </w:numPr>
        <w:tabs>
          <w:tab w:val="clear" w:pos="720"/>
          <w:tab w:val="num" w:pos="1440"/>
        </w:tabs>
        <w:autoSpaceDE/>
        <w:autoSpaceDN/>
        <w:adjustRightInd/>
        <w:spacing w:line="360" w:lineRule="auto"/>
        <w:ind w:left="1440"/>
        <w:jc w:val="both"/>
        <w:rPr>
          <w:rFonts w:ascii="Verdana" w:hAnsi="Verdana"/>
          <w:bCs/>
          <w:sz w:val="20"/>
          <w:szCs w:val="20"/>
        </w:rPr>
      </w:pPr>
      <w:r w:rsidRPr="00CE0B17">
        <w:rPr>
          <w:rFonts w:ascii="Verdana" w:hAnsi="Verdana"/>
          <w:bCs/>
          <w:sz w:val="20"/>
          <w:szCs w:val="20"/>
        </w:rPr>
        <w:t>Preparation of projections for various companies.</w:t>
      </w:r>
    </w:p>
    <w:p w:rsidR="00EC68FE" w:rsidRPr="002A146A" w:rsidRDefault="00EC68FE" w:rsidP="00EC68FE">
      <w:pPr>
        <w:rPr>
          <w:rFonts w:ascii="Verdana" w:hAnsi="Verdana"/>
          <w:sz w:val="20"/>
          <w:szCs w:val="20"/>
          <w:u w:val="single"/>
        </w:rPr>
      </w:pPr>
    </w:p>
    <w:p w:rsidR="002A146A" w:rsidRPr="00B851D6" w:rsidRDefault="002A146A" w:rsidP="00A95D9C">
      <w:pPr>
        <w:ind w:left="720"/>
        <w:rPr>
          <w:rFonts w:ascii="Verdana" w:hAnsi="Verdana"/>
          <w:sz w:val="8"/>
          <w:szCs w:val="20"/>
          <w:u w:val="single"/>
        </w:rPr>
      </w:pPr>
    </w:p>
    <w:p w:rsidR="005B3C3D" w:rsidRPr="00A95D9C" w:rsidRDefault="005B3C3D" w:rsidP="00A95D9C">
      <w:pPr>
        <w:pStyle w:val="NoSpacing"/>
        <w:spacing w:line="360" w:lineRule="auto"/>
        <w:ind w:left="72"/>
        <w:rPr>
          <w:rFonts w:ascii="Verdana" w:hAnsi="Verdana" w:cs="Arial"/>
          <w:b/>
          <w:i/>
          <w:sz w:val="20"/>
          <w:szCs w:val="20"/>
          <w:u w:val="single"/>
        </w:rPr>
      </w:pPr>
      <w:r w:rsidRPr="00A95D9C">
        <w:rPr>
          <w:rFonts w:ascii="Verdana" w:hAnsi="Verdana" w:cs="Arial"/>
          <w:b/>
          <w:i/>
          <w:sz w:val="20"/>
          <w:szCs w:val="20"/>
          <w:u w:val="single"/>
        </w:rPr>
        <w:t xml:space="preserve">Education Qualifications: </w:t>
      </w:r>
    </w:p>
    <w:p w:rsidR="005B3C3D" w:rsidRPr="00CE0B17" w:rsidRDefault="00A95D9C" w:rsidP="00075966">
      <w:pPr>
        <w:pStyle w:val="NoSpacing"/>
        <w:numPr>
          <w:ilvl w:val="0"/>
          <w:numId w:val="14"/>
        </w:numPr>
        <w:spacing w:line="360" w:lineRule="auto"/>
        <w:rPr>
          <w:rFonts w:ascii="Verdana" w:hAnsi="Verdana" w:cs="Arial"/>
          <w:b/>
          <w:sz w:val="20"/>
          <w:szCs w:val="20"/>
        </w:rPr>
      </w:pPr>
      <w:r w:rsidRPr="00CE0B17">
        <w:rPr>
          <w:rFonts w:ascii="Verdana" w:hAnsi="Verdana" w:cs="Arial"/>
          <w:b/>
          <w:sz w:val="20"/>
          <w:szCs w:val="20"/>
        </w:rPr>
        <w:t xml:space="preserve">Chartered Accountant </w:t>
      </w:r>
      <w:r w:rsidR="005B3C3D" w:rsidRPr="00CE0B17">
        <w:rPr>
          <w:rFonts w:ascii="Verdana" w:hAnsi="Verdana" w:cs="Arial"/>
          <w:sz w:val="20"/>
          <w:szCs w:val="20"/>
        </w:rPr>
        <w:t xml:space="preserve">from Institute of Chartered Accountants of India(ICAI) in </w:t>
      </w:r>
      <w:r w:rsidR="005B3C3D" w:rsidRPr="00CE0B17">
        <w:rPr>
          <w:rFonts w:ascii="Verdana" w:hAnsi="Verdana" w:cs="Arial"/>
          <w:b/>
          <w:sz w:val="20"/>
          <w:szCs w:val="20"/>
        </w:rPr>
        <w:t>2010</w:t>
      </w:r>
    </w:p>
    <w:p w:rsidR="005B3C3D" w:rsidRPr="00A95D9C" w:rsidRDefault="005B3C3D" w:rsidP="00075966">
      <w:pPr>
        <w:numPr>
          <w:ilvl w:val="0"/>
          <w:numId w:val="14"/>
        </w:numPr>
        <w:spacing w:line="360" w:lineRule="auto"/>
        <w:rPr>
          <w:rFonts w:ascii="Verdana" w:hAnsi="Verdana" w:cs="Arial"/>
          <w:b/>
          <w:sz w:val="20"/>
          <w:szCs w:val="20"/>
        </w:rPr>
      </w:pPr>
      <w:r w:rsidRPr="00CE0B17">
        <w:rPr>
          <w:rFonts w:ascii="Verdana" w:hAnsi="Verdana" w:cs="Arial"/>
          <w:b/>
          <w:sz w:val="20"/>
          <w:szCs w:val="20"/>
        </w:rPr>
        <w:t>B.Com</w:t>
      </w:r>
      <w:r w:rsidRPr="00CE0B17">
        <w:rPr>
          <w:rFonts w:ascii="Verdana" w:hAnsi="Verdana" w:cs="Arial"/>
          <w:sz w:val="20"/>
          <w:szCs w:val="20"/>
        </w:rPr>
        <w:t xml:space="preserve"> from Acharya Nagarjuna University in</w:t>
      </w:r>
      <w:r w:rsidRPr="00CE0B17">
        <w:rPr>
          <w:rFonts w:ascii="Verdana" w:hAnsi="Verdana" w:cs="Arial"/>
          <w:b/>
          <w:sz w:val="20"/>
          <w:szCs w:val="20"/>
        </w:rPr>
        <w:t xml:space="preserve"> 2006</w:t>
      </w:r>
      <w:r w:rsidRPr="00CE0B17">
        <w:rPr>
          <w:rFonts w:ascii="Verdana" w:hAnsi="Verdana" w:cs="Arial"/>
          <w:sz w:val="20"/>
          <w:szCs w:val="20"/>
        </w:rPr>
        <w:t xml:space="preserve"> with</w:t>
      </w:r>
      <w:r w:rsidRPr="00CE0B17">
        <w:rPr>
          <w:rFonts w:ascii="Verdana" w:hAnsi="Verdana" w:cs="Arial"/>
          <w:b/>
          <w:sz w:val="20"/>
          <w:szCs w:val="20"/>
        </w:rPr>
        <w:t xml:space="preserve"> 68%</w:t>
      </w:r>
    </w:p>
    <w:p w:rsidR="00926734" w:rsidRPr="00B851D6" w:rsidRDefault="00926734" w:rsidP="005B3C3D">
      <w:pPr>
        <w:pStyle w:val="BodyText1"/>
        <w:rPr>
          <w:rFonts w:ascii="Verdana" w:hAnsi="Verdana"/>
          <w:sz w:val="2"/>
          <w:u w:val="single"/>
        </w:rPr>
      </w:pPr>
    </w:p>
    <w:p w:rsidR="00926734" w:rsidRDefault="00926734" w:rsidP="005B3C3D">
      <w:pPr>
        <w:pStyle w:val="BodyText1"/>
        <w:rPr>
          <w:rFonts w:ascii="Verdana" w:hAnsi="Verdana"/>
          <w:sz w:val="20"/>
          <w:u w:val="single"/>
        </w:rPr>
      </w:pPr>
    </w:p>
    <w:p w:rsidR="005828C6" w:rsidRPr="00B851D6" w:rsidRDefault="005828C6" w:rsidP="00727936">
      <w:pPr>
        <w:pStyle w:val="BodyText1"/>
        <w:rPr>
          <w:rFonts w:ascii="Verdana" w:hAnsi="Verdana"/>
          <w:sz w:val="10"/>
          <w:u w:val="single"/>
        </w:rPr>
      </w:pPr>
    </w:p>
    <w:p w:rsidR="00727936" w:rsidRPr="00CE0B17" w:rsidRDefault="00727936" w:rsidP="00727936">
      <w:pPr>
        <w:pStyle w:val="BodyText1"/>
        <w:rPr>
          <w:rFonts w:ascii="Verdana" w:hAnsi="Verdana"/>
          <w:sz w:val="20"/>
          <w:u w:val="single"/>
        </w:rPr>
      </w:pPr>
      <w:proofErr w:type="gramStart"/>
      <w:r w:rsidRPr="00CE0B17">
        <w:rPr>
          <w:rFonts w:ascii="Verdana" w:hAnsi="Verdana"/>
          <w:sz w:val="20"/>
          <w:u w:val="single"/>
        </w:rPr>
        <w:t>IT</w:t>
      </w:r>
      <w:proofErr w:type="gramEnd"/>
      <w:r w:rsidRPr="00CE0B17">
        <w:rPr>
          <w:rFonts w:ascii="Verdana" w:hAnsi="Verdana"/>
          <w:sz w:val="20"/>
          <w:u w:val="single"/>
        </w:rPr>
        <w:t xml:space="preserve"> Skills:</w:t>
      </w:r>
    </w:p>
    <w:p w:rsidR="00926734" w:rsidRDefault="00926734" w:rsidP="00926734">
      <w:pPr>
        <w:pStyle w:val="bullet1"/>
        <w:numPr>
          <w:ilvl w:val="0"/>
          <w:numId w:val="0"/>
        </w:numPr>
        <w:spacing w:line="360" w:lineRule="auto"/>
        <w:ind w:left="720"/>
        <w:rPr>
          <w:rFonts w:ascii="Verdana" w:hAnsi="Verdana"/>
          <w:sz w:val="20"/>
        </w:rPr>
      </w:pPr>
    </w:p>
    <w:p w:rsidR="00727936" w:rsidRPr="00903DF3" w:rsidRDefault="00727936" w:rsidP="00075966">
      <w:pPr>
        <w:pStyle w:val="bullet1"/>
        <w:numPr>
          <w:ilvl w:val="0"/>
          <w:numId w:val="16"/>
        </w:numPr>
        <w:spacing w:line="360" w:lineRule="auto"/>
        <w:rPr>
          <w:rFonts w:ascii="Verdana" w:hAnsi="Verdana"/>
          <w:sz w:val="20"/>
        </w:rPr>
      </w:pPr>
      <w:r w:rsidRPr="00903DF3">
        <w:rPr>
          <w:rFonts w:ascii="Verdana" w:hAnsi="Verdana"/>
          <w:sz w:val="20"/>
        </w:rPr>
        <w:t>Work Experience of MS- Office i.e. MS- Word, Excel, Access</w:t>
      </w:r>
      <w:r>
        <w:rPr>
          <w:rFonts w:ascii="Verdana" w:hAnsi="Verdana"/>
          <w:sz w:val="20"/>
        </w:rPr>
        <w:t>, Visio</w:t>
      </w:r>
      <w:r w:rsidRPr="00903DF3">
        <w:rPr>
          <w:rFonts w:ascii="Verdana" w:hAnsi="Verdana"/>
          <w:sz w:val="20"/>
        </w:rPr>
        <w:t xml:space="preserve"> and PowerPoint</w:t>
      </w:r>
    </w:p>
    <w:p w:rsidR="00727936" w:rsidRDefault="0069648C" w:rsidP="00075966">
      <w:pPr>
        <w:pStyle w:val="bullet1"/>
        <w:numPr>
          <w:ilvl w:val="0"/>
          <w:numId w:val="16"/>
        </w:numPr>
        <w:spacing w:line="360" w:lineRule="auto"/>
        <w:rPr>
          <w:rFonts w:ascii="Verdana" w:hAnsi="Verdana"/>
          <w:sz w:val="20"/>
        </w:rPr>
      </w:pPr>
      <w:r w:rsidRPr="005C2826">
        <w:rPr>
          <w:rFonts w:ascii="Verdana" w:hAnsi="Verdana"/>
          <w:color w:val="000000" w:themeColor="text1"/>
          <w:sz w:val="20"/>
        </w:rPr>
        <w:t>Implementation</w:t>
      </w:r>
      <w:r w:rsidR="00CE0B17" w:rsidRPr="005C2826">
        <w:rPr>
          <w:rFonts w:ascii="Verdana" w:hAnsi="Verdana"/>
          <w:color w:val="000000" w:themeColor="text1"/>
          <w:sz w:val="20"/>
        </w:rPr>
        <w:t xml:space="preserve"> </w:t>
      </w:r>
      <w:r>
        <w:rPr>
          <w:rFonts w:ascii="Verdana" w:hAnsi="Verdana"/>
          <w:sz w:val="20"/>
        </w:rPr>
        <w:t>&amp;</w:t>
      </w:r>
      <w:r w:rsidR="00727936">
        <w:rPr>
          <w:rFonts w:ascii="Verdana" w:hAnsi="Verdana"/>
          <w:sz w:val="20"/>
        </w:rPr>
        <w:t xml:space="preserve"> Support Experience of SAP </w:t>
      </w:r>
      <w:r w:rsidR="00E43527">
        <w:rPr>
          <w:rFonts w:ascii="Verdana" w:hAnsi="Verdana"/>
          <w:sz w:val="20"/>
        </w:rPr>
        <w:t>FICO.</w:t>
      </w:r>
    </w:p>
    <w:p w:rsidR="00727936" w:rsidRDefault="00727936" w:rsidP="00075966">
      <w:pPr>
        <w:pStyle w:val="bullet1"/>
        <w:numPr>
          <w:ilvl w:val="0"/>
          <w:numId w:val="16"/>
        </w:numPr>
        <w:spacing w:line="360" w:lineRule="auto"/>
        <w:rPr>
          <w:rFonts w:ascii="Verdana" w:hAnsi="Verdana"/>
          <w:sz w:val="20"/>
        </w:rPr>
      </w:pPr>
      <w:r>
        <w:rPr>
          <w:rFonts w:ascii="Verdana" w:hAnsi="Verdana"/>
          <w:sz w:val="20"/>
        </w:rPr>
        <w:t xml:space="preserve">Working </w:t>
      </w:r>
      <w:r w:rsidRPr="00903DF3">
        <w:rPr>
          <w:rFonts w:ascii="Verdana" w:hAnsi="Verdana"/>
          <w:sz w:val="20"/>
        </w:rPr>
        <w:t>Knowledge of Tally Accounting Packages.</w:t>
      </w:r>
    </w:p>
    <w:p w:rsidR="00727936" w:rsidRDefault="00727936" w:rsidP="00075966">
      <w:pPr>
        <w:pStyle w:val="bullet1"/>
        <w:numPr>
          <w:ilvl w:val="0"/>
          <w:numId w:val="16"/>
        </w:numPr>
        <w:spacing w:line="360" w:lineRule="auto"/>
        <w:rPr>
          <w:rFonts w:ascii="Verdana" w:hAnsi="Verdana"/>
          <w:sz w:val="20"/>
        </w:rPr>
      </w:pPr>
      <w:r>
        <w:rPr>
          <w:rFonts w:ascii="Verdana" w:hAnsi="Verdana"/>
          <w:sz w:val="20"/>
        </w:rPr>
        <w:t>Hands</w:t>
      </w:r>
      <w:r w:rsidRPr="00740D17">
        <w:rPr>
          <w:rFonts w:ascii="Verdana" w:hAnsi="Verdana"/>
          <w:sz w:val="20"/>
        </w:rPr>
        <w:t xml:space="preserve"> on </w:t>
      </w:r>
      <w:r>
        <w:rPr>
          <w:rFonts w:ascii="Verdana" w:hAnsi="Verdana"/>
          <w:sz w:val="20"/>
        </w:rPr>
        <w:t xml:space="preserve">experience with reporting </w:t>
      </w:r>
      <w:r w:rsidRPr="00740D17">
        <w:rPr>
          <w:rFonts w:ascii="Verdana" w:hAnsi="Verdana"/>
          <w:sz w:val="20"/>
        </w:rPr>
        <w:t>tools like Busin</w:t>
      </w:r>
      <w:r>
        <w:rPr>
          <w:rFonts w:ascii="Verdana" w:hAnsi="Verdana"/>
          <w:sz w:val="20"/>
        </w:rPr>
        <w:t>ess Warehouse (BW), Business Intelligence (BI).</w:t>
      </w:r>
    </w:p>
    <w:p w:rsidR="00926734" w:rsidRDefault="00926734" w:rsidP="00926734">
      <w:pPr>
        <w:pStyle w:val="bullet1"/>
        <w:numPr>
          <w:ilvl w:val="0"/>
          <w:numId w:val="0"/>
        </w:numPr>
        <w:spacing w:line="360" w:lineRule="auto"/>
        <w:ind w:left="720"/>
        <w:rPr>
          <w:rFonts w:ascii="Verdana" w:hAnsi="Verdana"/>
          <w:sz w:val="20"/>
        </w:rPr>
      </w:pPr>
      <w:bookmarkStart w:id="0" w:name="_GoBack"/>
      <w:bookmarkEnd w:id="0"/>
    </w:p>
    <w:p w:rsidR="00E43527" w:rsidRPr="00CE0B17" w:rsidRDefault="00E43527" w:rsidP="00CE0B17">
      <w:pPr>
        <w:pStyle w:val="BodyText1"/>
        <w:rPr>
          <w:rFonts w:ascii="Verdana" w:hAnsi="Verdana"/>
          <w:sz w:val="20"/>
          <w:u w:val="single"/>
        </w:rPr>
      </w:pPr>
      <w:r w:rsidRPr="00CE0B17">
        <w:rPr>
          <w:rFonts w:ascii="Verdana" w:hAnsi="Verdana"/>
          <w:sz w:val="20"/>
          <w:u w:val="single"/>
        </w:rPr>
        <w:t>Personal Memorandum:</w:t>
      </w:r>
    </w:p>
    <w:p w:rsidR="00E43527" w:rsidRPr="00E43527" w:rsidRDefault="00E43527" w:rsidP="00E43527">
      <w:pPr>
        <w:shd w:val="clear" w:color="auto" w:fill="FFFFFF"/>
        <w:rPr>
          <w:rFonts w:ascii="Verdana" w:hAnsi="Verdana"/>
        </w:rPr>
      </w:pPr>
    </w:p>
    <w:p w:rsidR="005B3C3D" w:rsidRPr="00E43527" w:rsidRDefault="005B3C3D" w:rsidP="00E70614">
      <w:pPr>
        <w:pStyle w:val="BodyText1"/>
        <w:spacing w:line="360" w:lineRule="auto"/>
        <w:rPr>
          <w:rFonts w:ascii="Verdana" w:hAnsi="Verdana"/>
          <w:b w:val="0"/>
          <w:i/>
          <w:sz w:val="20"/>
        </w:rPr>
      </w:pPr>
      <w:r w:rsidRPr="00E43527">
        <w:rPr>
          <w:rFonts w:ascii="Verdana" w:hAnsi="Verdana"/>
          <w:b w:val="0"/>
          <w:bCs w:val="0"/>
          <w:sz w:val="20"/>
        </w:rPr>
        <w:t xml:space="preserve">Date of Birth    </w:t>
      </w:r>
      <w:r w:rsidR="00E43527">
        <w:rPr>
          <w:rFonts w:ascii="Verdana" w:hAnsi="Verdana"/>
          <w:b w:val="0"/>
          <w:bCs w:val="0"/>
          <w:sz w:val="20"/>
        </w:rPr>
        <w:t xml:space="preserve">                            </w:t>
      </w:r>
      <w:r w:rsidRPr="00E43527">
        <w:rPr>
          <w:rFonts w:ascii="Verdana" w:hAnsi="Verdana"/>
          <w:b w:val="0"/>
          <w:sz w:val="20"/>
        </w:rPr>
        <w:t>:</w:t>
      </w:r>
      <w:r w:rsidR="00E70614">
        <w:rPr>
          <w:rFonts w:ascii="Verdana" w:hAnsi="Verdana"/>
          <w:b w:val="0"/>
          <w:sz w:val="20"/>
        </w:rPr>
        <w:tab/>
      </w:r>
      <w:r w:rsidR="009A5FE6" w:rsidRPr="00E43527">
        <w:rPr>
          <w:rFonts w:ascii="Verdana" w:hAnsi="Verdana"/>
          <w:b w:val="0"/>
          <w:sz w:val="20"/>
        </w:rPr>
        <w:t>1</w:t>
      </w:r>
      <w:r w:rsidRPr="00E43527">
        <w:rPr>
          <w:rFonts w:ascii="Verdana" w:hAnsi="Verdana"/>
          <w:b w:val="0"/>
          <w:sz w:val="20"/>
        </w:rPr>
        <w:t>9-06-1986</w:t>
      </w:r>
    </w:p>
    <w:p w:rsidR="005B3C3D" w:rsidRPr="00A95D9C" w:rsidRDefault="005B3C3D" w:rsidP="00E70614">
      <w:pPr>
        <w:spacing w:line="360" w:lineRule="auto"/>
        <w:rPr>
          <w:rFonts w:ascii="Verdana" w:hAnsi="Verdana"/>
          <w:sz w:val="20"/>
          <w:szCs w:val="20"/>
        </w:rPr>
      </w:pPr>
      <w:r w:rsidRPr="00A95D9C">
        <w:rPr>
          <w:rFonts w:ascii="Verdana" w:hAnsi="Verdana"/>
          <w:sz w:val="20"/>
          <w:szCs w:val="20"/>
        </w:rPr>
        <w:t>Marital Status</w:t>
      </w:r>
      <w:r w:rsidRPr="00A95D9C">
        <w:rPr>
          <w:rFonts w:ascii="Verdana" w:hAnsi="Verdana"/>
          <w:sz w:val="20"/>
          <w:szCs w:val="20"/>
        </w:rPr>
        <w:tab/>
      </w:r>
      <w:r w:rsidR="00A95D9C">
        <w:rPr>
          <w:rFonts w:ascii="Verdana" w:hAnsi="Verdana"/>
          <w:sz w:val="20"/>
          <w:szCs w:val="20"/>
        </w:rPr>
        <w:tab/>
      </w:r>
      <w:r w:rsidR="005C2826">
        <w:rPr>
          <w:rFonts w:ascii="Verdana" w:hAnsi="Verdana"/>
          <w:sz w:val="20"/>
          <w:szCs w:val="20"/>
        </w:rPr>
        <w:tab/>
      </w:r>
      <w:r w:rsidR="005C2826">
        <w:rPr>
          <w:rFonts w:ascii="Verdana" w:hAnsi="Verdana"/>
          <w:sz w:val="20"/>
          <w:szCs w:val="20"/>
        </w:rPr>
        <w:tab/>
      </w:r>
      <w:r w:rsidR="00E43527">
        <w:rPr>
          <w:rFonts w:ascii="Verdana" w:hAnsi="Verdana"/>
          <w:sz w:val="20"/>
          <w:szCs w:val="20"/>
        </w:rPr>
        <w:t xml:space="preserve"> </w:t>
      </w:r>
      <w:r w:rsidRPr="00A95D9C">
        <w:rPr>
          <w:rFonts w:ascii="Verdana" w:hAnsi="Verdana"/>
          <w:sz w:val="20"/>
          <w:szCs w:val="20"/>
        </w:rPr>
        <w:t xml:space="preserve">: </w:t>
      </w:r>
      <w:r w:rsidR="00E70614">
        <w:rPr>
          <w:rFonts w:ascii="Verdana" w:hAnsi="Verdana"/>
          <w:sz w:val="20"/>
          <w:szCs w:val="20"/>
        </w:rPr>
        <w:tab/>
      </w:r>
      <w:r w:rsidRPr="00A95D9C">
        <w:rPr>
          <w:rFonts w:ascii="Verdana" w:hAnsi="Verdana"/>
          <w:sz w:val="20"/>
          <w:szCs w:val="20"/>
        </w:rPr>
        <w:t>Married</w:t>
      </w:r>
    </w:p>
    <w:p w:rsidR="005B3C3D" w:rsidRPr="00A95D9C" w:rsidRDefault="005B3C3D" w:rsidP="005B3C3D">
      <w:pPr>
        <w:spacing w:line="360" w:lineRule="auto"/>
        <w:rPr>
          <w:rFonts w:ascii="Verdana" w:hAnsi="Verdana"/>
          <w:sz w:val="20"/>
          <w:szCs w:val="20"/>
        </w:rPr>
      </w:pPr>
      <w:r w:rsidRPr="00A95D9C">
        <w:rPr>
          <w:rFonts w:ascii="Verdana" w:hAnsi="Verdana"/>
          <w:bCs/>
          <w:sz w:val="20"/>
          <w:szCs w:val="20"/>
        </w:rPr>
        <w:t>Languages Known</w:t>
      </w:r>
      <w:r w:rsidR="005C2826">
        <w:rPr>
          <w:rFonts w:ascii="Verdana" w:hAnsi="Verdana"/>
          <w:sz w:val="20"/>
          <w:szCs w:val="20"/>
        </w:rPr>
        <w:t xml:space="preserve">                         </w:t>
      </w:r>
      <w:r w:rsidR="00A95D9C">
        <w:rPr>
          <w:rFonts w:ascii="Verdana" w:hAnsi="Verdana"/>
          <w:sz w:val="20"/>
          <w:szCs w:val="20"/>
        </w:rPr>
        <w:t xml:space="preserve"> </w:t>
      </w:r>
      <w:r w:rsidRPr="00A95D9C">
        <w:rPr>
          <w:rFonts w:ascii="Verdana" w:hAnsi="Verdana"/>
          <w:sz w:val="20"/>
          <w:szCs w:val="20"/>
        </w:rPr>
        <w:t xml:space="preserve">: </w:t>
      </w:r>
      <w:r w:rsidR="00E70614">
        <w:rPr>
          <w:rFonts w:ascii="Verdana" w:hAnsi="Verdana"/>
          <w:sz w:val="20"/>
          <w:szCs w:val="20"/>
        </w:rPr>
        <w:tab/>
      </w:r>
      <w:r w:rsidR="00DF58D4">
        <w:rPr>
          <w:rFonts w:ascii="Verdana" w:hAnsi="Verdana"/>
          <w:sz w:val="20"/>
          <w:szCs w:val="20"/>
        </w:rPr>
        <w:t>English, Hindi &amp; Telugu.</w:t>
      </w:r>
    </w:p>
    <w:p w:rsidR="00890618" w:rsidRDefault="00890618" w:rsidP="005B3C3D">
      <w:pPr>
        <w:jc w:val="both"/>
        <w:rPr>
          <w:rFonts w:ascii="Verdana" w:hAnsi="Verdana"/>
          <w:b/>
          <w:bCs/>
          <w:sz w:val="20"/>
          <w:szCs w:val="20"/>
          <w:u w:val="single"/>
        </w:rPr>
      </w:pPr>
    </w:p>
    <w:p w:rsidR="005B3C3D" w:rsidRPr="00A95D9C" w:rsidRDefault="005B3C3D" w:rsidP="005B3C3D">
      <w:pPr>
        <w:jc w:val="both"/>
        <w:rPr>
          <w:rFonts w:ascii="Verdana" w:hAnsi="Verdana"/>
          <w:b/>
          <w:bCs/>
          <w:sz w:val="20"/>
          <w:szCs w:val="20"/>
          <w:u w:val="single"/>
        </w:rPr>
      </w:pPr>
      <w:r w:rsidRPr="00A95D9C">
        <w:rPr>
          <w:rFonts w:ascii="Verdana" w:hAnsi="Verdana"/>
          <w:b/>
          <w:bCs/>
          <w:sz w:val="20"/>
          <w:szCs w:val="20"/>
          <w:u w:val="single"/>
        </w:rPr>
        <w:t>DECLARATION:</w:t>
      </w:r>
    </w:p>
    <w:p w:rsidR="005B3C3D" w:rsidRPr="00A95D9C" w:rsidRDefault="005B3C3D" w:rsidP="005B3C3D">
      <w:pPr>
        <w:jc w:val="both"/>
        <w:rPr>
          <w:rFonts w:ascii="Verdana" w:hAnsi="Verdana"/>
          <w:sz w:val="20"/>
          <w:szCs w:val="20"/>
        </w:rPr>
      </w:pPr>
    </w:p>
    <w:p w:rsidR="005B3C3D" w:rsidRDefault="005B3C3D" w:rsidP="005B3C3D">
      <w:pPr>
        <w:jc w:val="both"/>
        <w:rPr>
          <w:rFonts w:ascii="Verdana" w:hAnsi="Verdana"/>
          <w:sz w:val="20"/>
          <w:szCs w:val="20"/>
        </w:rPr>
      </w:pPr>
      <w:r w:rsidRPr="00A95D9C">
        <w:rPr>
          <w:rFonts w:ascii="Verdana" w:hAnsi="Verdana"/>
          <w:sz w:val="20"/>
          <w:szCs w:val="20"/>
        </w:rPr>
        <w:t>I confirm that the facts stated above are true and correct to the best of my knowledge.</w:t>
      </w:r>
    </w:p>
    <w:p w:rsidR="00B851D6" w:rsidRDefault="00B851D6" w:rsidP="00B851D6">
      <w:pPr>
        <w:spacing w:line="360" w:lineRule="auto"/>
        <w:ind w:left="6480"/>
        <w:rPr>
          <w:rFonts w:ascii="Verdana" w:hAnsi="Verdana"/>
          <w:b/>
          <w:sz w:val="20"/>
          <w:szCs w:val="20"/>
        </w:rPr>
      </w:pPr>
    </w:p>
    <w:p w:rsidR="008361EB" w:rsidRPr="00A95D9C" w:rsidRDefault="00CE0B17" w:rsidP="00B851D6">
      <w:pPr>
        <w:spacing w:line="360" w:lineRule="auto"/>
        <w:ind w:left="6480"/>
        <w:rPr>
          <w:rFonts w:ascii="Verdana" w:hAnsi="Verdana"/>
          <w:b/>
          <w:sz w:val="20"/>
          <w:szCs w:val="20"/>
        </w:rPr>
      </w:pPr>
      <w:r>
        <w:rPr>
          <w:rFonts w:ascii="Verdana" w:hAnsi="Verdana"/>
          <w:b/>
          <w:sz w:val="20"/>
          <w:szCs w:val="20"/>
        </w:rPr>
        <w:t xml:space="preserve">  (Mrs.Jyothi</w:t>
      </w:r>
      <w:r w:rsidR="00BD66A5">
        <w:rPr>
          <w:rFonts w:ascii="Verdana" w:hAnsi="Verdana"/>
          <w:b/>
          <w:sz w:val="20"/>
          <w:szCs w:val="20"/>
        </w:rPr>
        <w:t>)</w:t>
      </w:r>
    </w:p>
    <w:sectPr w:rsidR="008361EB" w:rsidRPr="00A95D9C" w:rsidSect="009D39B8">
      <w:pgSz w:w="11909" w:h="16834" w:code="9"/>
      <w:pgMar w:top="1418"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067" w:rsidRDefault="005C7067">
      <w:r>
        <w:separator/>
      </w:r>
    </w:p>
  </w:endnote>
  <w:endnote w:type="continuationSeparator" w:id="0">
    <w:p w:rsidR="005C7067" w:rsidRDefault="005C70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067" w:rsidRDefault="005C7067">
      <w:r>
        <w:separator/>
      </w:r>
    </w:p>
  </w:footnote>
  <w:footnote w:type="continuationSeparator" w:id="0">
    <w:p w:rsidR="005C7067" w:rsidRDefault="005C70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469E"/>
    <w:multiLevelType w:val="hybridMultilevel"/>
    <w:tmpl w:val="FF109CB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241915"/>
    <w:multiLevelType w:val="hybridMultilevel"/>
    <w:tmpl w:val="FB0E139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341F9B"/>
    <w:multiLevelType w:val="hybridMultilevel"/>
    <w:tmpl w:val="723CD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C3F21"/>
    <w:multiLevelType w:val="hybridMultilevel"/>
    <w:tmpl w:val="08585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6E7D28"/>
    <w:multiLevelType w:val="hybridMultilevel"/>
    <w:tmpl w:val="5CB29A0A"/>
    <w:lvl w:ilvl="0" w:tplc="40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nsid w:val="26C46FAD"/>
    <w:multiLevelType w:val="hybridMultilevel"/>
    <w:tmpl w:val="1ACEA1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952FA3"/>
    <w:multiLevelType w:val="multilevel"/>
    <w:tmpl w:val="57D85EA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33190138"/>
    <w:multiLevelType w:val="hybridMultilevel"/>
    <w:tmpl w:val="E75C799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7E7758"/>
    <w:multiLevelType w:val="hybridMultilevel"/>
    <w:tmpl w:val="8EE0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63215"/>
    <w:multiLevelType w:val="hybridMultilevel"/>
    <w:tmpl w:val="B9B262A0"/>
    <w:lvl w:ilvl="0" w:tplc="0409000B">
      <w:start w:val="1"/>
      <w:numFmt w:val="bullet"/>
      <w:lvlText w:val=""/>
      <w:lvlJc w:val="left"/>
      <w:pPr>
        <w:ind w:left="1430" w:hanging="360"/>
      </w:pPr>
      <w:rPr>
        <w:rFonts w:ascii="Wingdings" w:hAnsi="Wingdings"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nsid w:val="44453FD7"/>
    <w:multiLevelType w:val="hybridMultilevel"/>
    <w:tmpl w:val="AC4A3B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695C25"/>
    <w:multiLevelType w:val="hybridMultilevel"/>
    <w:tmpl w:val="717AD840"/>
    <w:lvl w:ilvl="0" w:tplc="04090001">
      <w:start w:val="1"/>
      <w:numFmt w:val="bullet"/>
      <w:lvlText w:val=""/>
      <w:lvlJc w:val="left"/>
      <w:pPr>
        <w:tabs>
          <w:tab w:val="num" w:pos="792"/>
        </w:tabs>
        <w:ind w:left="792" w:hanging="360"/>
      </w:pPr>
      <w:rPr>
        <w:rFonts w:ascii="Symbol" w:hAnsi="Symbol" w:hint="default"/>
      </w:rPr>
    </w:lvl>
    <w:lvl w:ilvl="1" w:tplc="0C090003">
      <w:start w:val="1"/>
      <w:numFmt w:val="bullet"/>
      <w:lvlText w:val="o"/>
      <w:lvlJc w:val="left"/>
      <w:pPr>
        <w:tabs>
          <w:tab w:val="num" w:pos="1512"/>
        </w:tabs>
        <w:ind w:left="1512" w:hanging="360"/>
      </w:pPr>
      <w:rPr>
        <w:rFonts w:ascii="Courier New" w:hAnsi="Courier New" w:cs="Courier New" w:hint="default"/>
      </w:rPr>
    </w:lvl>
    <w:lvl w:ilvl="2" w:tplc="0C090005" w:tentative="1">
      <w:start w:val="1"/>
      <w:numFmt w:val="bullet"/>
      <w:lvlText w:val=""/>
      <w:lvlJc w:val="left"/>
      <w:pPr>
        <w:tabs>
          <w:tab w:val="num" w:pos="2232"/>
        </w:tabs>
        <w:ind w:left="2232" w:hanging="360"/>
      </w:pPr>
      <w:rPr>
        <w:rFonts w:ascii="Wingdings" w:hAnsi="Wingdings" w:hint="default"/>
      </w:rPr>
    </w:lvl>
    <w:lvl w:ilvl="3" w:tplc="0C090001" w:tentative="1">
      <w:start w:val="1"/>
      <w:numFmt w:val="bullet"/>
      <w:lvlText w:val=""/>
      <w:lvlJc w:val="left"/>
      <w:pPr>
        <w:tabs>
          <w:tab w:val="num" w:pos="2952"/>
        </w:tabs>
        <w:ind w:left="2952" w:hanging="360"/>
      </w:pPr>
      <w:rPr>
        <w:rFonts w:ascii="Symbol" w:hAnsi="Symbol" w:hint="default"/>
      </w:rPr>
    </w:lvl>
    <w:lvl w:ilvl="4" w:tplc="0C090003" w:tentative="1">
      <w:start w:val="1"/>
      <w:numFmt w:val="bullet"/>
      <w:lvlText w:val="o"/>
      <w:lvlJc w:val="left"/>
      <w:pPr>
        <w:tabs>
          <w:tab w:val="num" w:pos="3672"/>
        </w:tabs>
        <w:ind w:left="3672" w:hanging="360"/>
      </w:pPr>
      <w:rPr>
        <w:rFonts w:ascii="Courier New" w:hAnsi="Courier New" w:cs="Courier New" w:hint="default"/>
      </w:rPr>
    </w:lvl>
    <w:lvl w:ilvl="5" w:tplc="0C090005" w:tentative="1">
      <w:start w:val="1"/>
      <w:numFmt w:val="bullet"/>
      <w:lvlText w:val=""/>
      <w:lvlJc w:val="left"/>
      <w:pPr>
        <w:tabs>
          <w:tab w:val="num" w:pos="4392"/>
        </w:tabs>
        <w:ind w:left="4392" w:hanging="360"/>
      </w:pPr>
      <w:rPr>
        <w:rFonts w:ascii="Wingdings" w:hAnsi="Wingdings" w:hint="default"/>
      </w:rPr>
    </w:lvl>
    <w:lvl w:ilvl="6" w:tplc="0C090001" w:tentative="1">
      <w:start w:val="1"/>
      <w:numFmt w:val="bullet"/>
      <w:lvlText w:val=""/>
      <w:lvlJc w:val="left"/>
      <w:pPr>
        <w:tabs>
          <w:tab w:val="num" w:pos="5112"/>
        </w:tabs>
        <w:ind w:left="5112" w:hanging="360"/>
      </w:pPr>
      <w:rPr>
        <w:rFonts w:ascii="Symbol" w:hAnsi="Symbol" w:hint="default"/>
      </w:rPr>
    </w:lvl>
    <w:lvl w:ilvl="7" w:tplc="0C090003" w:tentative="1">
      <w:start w:val="1"/>
      <w:numFmt w:val="bullet"/>
      <w:lvlText w:val="o"/>
      <w:lvlJc w:val="left"/>
      <w:pPr>
        <w:tabs>
          <w:tab w:val="num" w:pos="5832"/>
        </w:tabs>
        <w:ind w:left="5832" w:hanging="360"/>
      </w:pPr>
      <w:rPr>
        <w:rFonts w:ascii="Courier New" w:hAnsi="Courier New" w:cs="Courier New" w:hint="default"/>
      </w:rPr>
    </w:lvl>
    <w:lvl w:ilvl="8" w:tplc="0C090005" w:tentative="1">
      <w:start w:val="1"/>
      <w:numFmt w:val="bullet"/>
      <w:lvlText w:val=""/>
      <w:lvlJc w:val="left"/>
      <w:pPr>
        <w:tabs>
          <w:tab w:val="num" w:pos="6552"/>
        </w:tabs>
        <w:ind w:left="6552" w:hanging="360"/>
      </w:pPr>
      <w:rPr>
        <w:rFonts w:ascii="Wingdings" w:hAnsi="Wingdings" w:hint="default"/>
      </w:rPr>
    </w:lvl>
  </w:abstractNum>
  <w:abstractNum w:abstractNumId="12">
    <w:nsid w:val="51393FAF"/>
    <w:multiLevelType w:val="hybridMultilevel"/>
    <w:tmpl w:val="1122C52C"/>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7F086F"/>
    <w:multiLevelType w:val="hybridMultilevel"/>
    <w:tmpl w:val="EBAE1B58"/>
    <w:lvl w:ilvl="0" w:tplc="04090009">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4">
    <w:nsid w:val="5DE32279"/>
    <w:multiLevelType w:val="hybridMultilevel"/>
    <w:tmpl w:val="73A283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FF17C7C"/>
    <w:multiLevelType w:val="hybridMultilevel"/>
    <w:tmpl w:val="2376B1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1471BC7"/>
    <w:multiLevelType w:val="hybridMultilevel"/>
    <w:tmpl w:val="899C9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1DA4272"/>
    <w:multiLevelType w:val="hybridMultilevel"/>
    <w:tmpl w:val="9FC86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8D1E1C"/>
    <w:multiLevelType w:val="hybridMultilevel"/>
    <w:tmpl w:val="808E67B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B977D7"/>
    <w:multiLevelType w:val="multilevel"/>
    <w:tmpl w:val="17382CB0"/>
    <w:lvl w:ilvl="0">
      <w:start w:val="1"/>
      <w:numFmt w:val="bullet"/>
      <w:pStyle w:val="bullet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79FA301D"/>
    <w:multiLevelType w:val="hybridMultilevel"/>
    <w:tmpl w:val="1592D812"/>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7D9B07AD"/>
    <w:multiLevelType w:val="hybridMultilevel"/>
    <w:tmpl w:val="E6E2E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3"/>
  </w:num>
  <w:num w:numId="4">
    <w:abstractNumId w:val="5"/>
  </w:num>
  <w:num w:numId="5">
    <w:abstractNumId w:val="21"/>
  </w:num>
  <w:num w:numId="6">
    <w:abstractNumId w:val="19"/>
  </w:num>
  <w:num w:numId="7">
    <w:abstractNumId w:val="0"/>
  </w:num>
  <w:num w:numId="8">
    <w:abstractNumId w:val="15"/>
  </w:num>
  <w:num w:numId="9">
    <w:abstractNumId w:val="17"/>
  </w:num>
  <w:num w:numId="10">
    <w:abstractNumId w:val="13"/>
  </w:num>
  <w:num w:numId="11">
    <w:abstractNumId w:val="11"/>
  </w:num>
  <w:num w:numId="12">
    <w:abstractNumId w:val="2"/>
  </w:num>
  <w:num w:numId="13">
    <w:abstractNumId w:val="8"/>
  </w:num>
  <w:num w:numId="14">
    <w:abstractNumId w:val="20"/>
  </w:num>
  <w:num w:numId="15">
    <w:abstractNumId w:val="7"/>
  </w:num>
  <w:num w:numId="16">
    <w:abstractNumId w:val="6"/>
  </w:num>
  <w:num w:numId="17">
    <w:abstractNumId w:val="4"/>
  </w:num>
  <w:num w:numId="18">
    <w:abstractNumId w:val="18"/>
  </w:num>
  <w:num w:numId="19">
    <w:abstractNumId w:val="9"/>
  </w:num>
  <w:num w:numId="20">
    <w:abstractNumId w:val="14"/>
  </w:num>
  <w:num w:numId="21">
    <w:abstractNumId w:val="1"/>
  </w:num>
  <w:num w:numId="22">
    <w:abstractNumId w:val="1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CF27CC"/>
    <w:rsid w:val="000016D1"/>
    <w:rsid w:val="000051BC"/>
    <w:rsid w:val="00005512"/>
    <w:rsid w:val="00005FD9"/>
    <w:rsid w:val="00006C0D"/>
    <w:rsid w:val="00014827"/>
    <w:rsid w:val="000162ED"/>
    <w:rsid w:val="0001755A"/>
    <w:rsid w:val="00021C42"/>
    <w:rsid w:val="00026DB9"/>
    <w:rsid w:val="00031D99"/>
    <w:rsid w:val="00036ACC"/>
    <w:rsid w:val="000377C1"/>
    <w:rsid w:val="00037D0F"/>
    <w:rsid w:val="0004025E"/>
    <w:rsid w:val="000404C0"/>
    <w:rsid w:val="0004057A"/>
    <w:rsid w:val="00043B60"/>
    <w:rsid w:val="00054DDF"/>
    <w:rsid w:val="000578B0"/>
    <w:rsid w:val="00064261"/>
    <w:rsid w:val="00066B60"/>
    <w:rsid w:val="00075966"/>
    <w:rsid w:val="00080018"/>
    <w:rsid w:val="0008071D"/>
    <w:rsid w:val="00080A85"/>
    <w:rsid w:val="00083271"/>
    <w:rsid w:val="000837AF"/>
    <w:rsid w:val="00085582"/>
    <w:rsid w:val="000958FE"/>
    <w:rsid w:val="000966B3"/>
    <w:rsid w:val="000979A2"/>
    <w:rsid w:val="000A3D59"/>
    <w:rsid w:val="000A6B25"/>
    <w:rsid w:val="000A7A0E"/>
    <w:rsid w:val="000B2312"/>
    <w:rsid w:val="000B2C02"/>
    <w:rsid w:val="000C40C0"/>
    <w:rsid w:val="000C4735"/>
    <w:rsid w:val="000C5190"/>
    <w:rsid w:val="000C73BA"/>
    <w:rsid w:val="000D0604"/>
    <w:rsid w:val="000D0C84"/>
    <w:rsid w:val="000D205A"/>
    <w:rsid w:val="000D26BC"/>
    <w:rsid w:val="000D3356"/>
    <w:rsid w:val="000D592B"/>
    <w:rsid w:val="000D666D"/>
    <w:rsid w:val="000E059D"/>
    <w:rsid w:val="000E5869"/>
    <w:rsid w:val="000F2BDF"/>
    <w:rsid w:val="00101388"/>
    <w:rsid w:val="001024BE"/>
    <w:rsid w:val="00102FB6"/>
    <w:rsid w:val="00103019"/>
    <w:rsid w:val="00103750"/>
    <w:rsid w:val="0010448B"/>
    <w:rsid w:val="001142EC"/>
    <w:rsid w:val="0011625A"/>
    <w:rsid w:val="00125052"/>
    <w:rsid w:val="00134D9B"/>
    <w:rsid w:val="00135705"/>
    <w:rsid w:val="0013603B"/>
    <w:rsid w:val="0014008D"/>
    <w:rsid w:val="00141517"/>
    <w:rsid w:val="00141D01"/>
    <w:rsid w:val="00150A10"/>
    <w:rsid w:val="00157338"/>
    <w:rsid w:val="00160895"/>
    <w:rsid w:val="00164B5B"/>
    <w:rsid w:val="00176B5B"/>
    <w:rsid w:val="001808ED"/>
    <w:rsid w:val="00182472"/>
    <w:rsid w:val="00185646"/>
    <w:rsid w:val="00185FD6"/>
    <w:rsid w:val="001872A3"/>
    <w:rsid w:val="00187FC7"/>
    <w:rsid w:val="00190C03"/>
    <w:rsid w:val="00191DDD"/>
    <w:rsid w:val="00194504"/>
    <w:rsid w:val="001949BC"/>
    <w:rsid w:val="00196539"/>
    <w:rsid w:val="001A272C"/>
    <w:rsid w:val="001B14E8"/>
    <w:rsid w:val="001B4E05"/>
    <w:rsid w:val="001B5B6C"/>
    <w:rsid w:val="001B6154"/>
    <w:rsid w:val="001B6E1F"/>
    <w:rsid w:val="001C24E2"/>
    <w:rsid w:val="001C4858"/>
    <w:rsid w:val="001C5725"/>
    <w:rsid w:val="001C5ADC"/>
    <w:rsid w:val="001D0A0C"/>
    <w:rsid w:val="001D1072"/>
    <w:rsid w:val="001D7E1B"/>
    <w:rsid w:val="001E046D"/>
    <w:rsid w:val="001E10D8"/>
    <w:rsid w:val="001E6474"/>
    <w:rsid w:val="002001D6"/>
    <w:rsid w:val="00201858"/>
    <w:rsid w:val="00205C3F"/>
    <w:rsid w:val="00205FC1"/>
    <w:rsid w:val="0020670A"/>
    <w:rsid w:val="0020672C"/>
    <w:rsid w:val="002070A5"/>
    <w:rsid w:val="00207546"/>
    <w:rsid w:val="00214714"/>
    <w:rsid w:val="00222A81"/>
    <w:rsid w:val="002316E8"/>
    <w:rsid w:val="0023272A"/>
    <w:rsid w:val="00232CDE"/>
    <w:rsid w:val="0023476A"/>
    <w:rsid w:val="00243233"/>
    <w:rsid w:val="00243E5A"/>
    <w:rsid w:val="00245E17"/>
    <w:rsid w:val="00252F0B"/>
    <w:rsid w:val="00254233"/>
    <w:rsid w:val="00257AC6"/>
    <w:rsid w:val="0026001F"/>
    <w:rsid w:val="002609B5"/>
    <w:rsid w:val="00261EE2"/>
    <w:rsid w:val="0026248E"/>
    <w:rsid w:val="00263C51"/>
    <w:rsid w:val="0026620D"/>
    <w:rsid w:val="002701CE"/>
    <w:rsid w:val="0027195F"/>
    <w:rsid w:val="0027436D"/>
    <w:rsid w:val="0027668A"/>
    <w:rsid w:val="00277B36"/>
    <w:rsid w:val="00286142"/>
    <w:rsid w:val="00290656"/>
    <w:rsid w:val="00294F8E"/>
    <w:rsid w:val="00295647"/>
    <w:rsid w:val="002A146A"/>
    <w:rsid w:val="002A15E0"/>
    <w:rsid w:val="002A1661"/>
    <w:rsid w:val="002A3C48"/>
    <w:rsid w:val="002A5A26"/>
    <w:rsid w:val="002A7F4B"/>
    <w:rsid w:val="002B17F6"/>
    <w:rsid w:val="002B2321"/>
    <w:rsid w:val="002B38DE"/>
    <w:rsid w:val="002B4AC0"/>
    <w:rsid w:val="002B533D"/>
    <w:rsid w:val="002B581F"/>
    <w:rsid w:val="002C0CD9"/>
    <w:rsid w:val="002C1B25"/>
    <w:rsid w:val="002C2BA9"/>
    <w:rsid w:val="002C73EF"/>
    <w:rsid w:val="002D030A"/>
    <w:rsid w:val="002D0C89"/>
    <w:rsid w:val="002D377D"/>
    <w:rsid w:val="002E200F"/>
    <w:rsid w:val="002E506E"/>
    <w:rsid w:val="002E5745"/>
    <w:rsid w:val="002E7331"/>
    <w:rsid w:val="002F1CCB"/>
    <w:rsid w:val="002F486F"/>
    <w:rsid w:val="002F4B22"/>
    <w:rsid w:val="002F4E22"/>
    <w:rsid w:val="002F5499"/>
    <w:rsid w:val="002F5557"/>
    <w:rsid w:val="002F5AB5"/>
    <w:rsid w:val="002F690B"/>
    <w:rsid w:val="002F6E3F"/>
    <w:rsid w:val="00300C86"/>
    <w:rsid w:val="00301642"/>
    <w:rsid w:val="00301792"/>
    <w:rsid w:val="003039D1"/>
    <w:rsid w:val="003049EE"/>
    <w:rsid w:val="0030581D"/>
    <w:rsid w:val="00305DF8"/>
    <w:rsid w:val="00317D62"/>
    <w:rsid w:val="00321FC3"/>
    <w:rsid w:val="003235E8"/>
    <w:rsid w:val="003255F6"/>
    <w:rsid w:val="00331B0B"/>
    <w:rsid w:val="0033611E"/>
    <w:rsid w:val="00336595"/>
    <w:rsid w:val="00337A6C"/>
    <w:rsid w:val="00341109"/>
    <w:rsid w:val="00343BB0"/>
    <w:rsid w:val="00346A10"/>
    <w:rsid w:val="0035087E"/>
    <w:rsid w:val="00352951"/>
    <w:rsid w:val="003539D9"/>
    <w:rsid w:val="00357661"/>
    <w:rsid w:val="003600E5"/>
    <w:rsid w:val="003616E8"/>
    <w:rsid w:val="00361DFA"/>
    <w:rsid w:val="003641AC"/>
    <w:rsid w:val="00365370"/>
    <w:rsid w:val="00367F49"/>
    <w:rsid w:val="003700F9"/>
    <w:rsid w:val="00372E32"/>
    <w:rsid w:val="0037393E"/>
    <w:rsid w:val="00373C7B"/>
    <w:rsid w:val="00373D15"/>
    <w:rsid w:val="00381CEA"/>
    <w:rsid w:val="00391C7B"/>
    <w:rsid w:val="00391FB8"/>
    <w:rsid w:val="00392315"/>
    <w:rsid w:val="00396CD1"/>
    <w:rsid w:val="003C0190"/>
    <w:rsid w:val="003C0BEE"/>
    <w:rsid w:val="003C67E5"/>
    <w:rsid w:val="003C6C84"/>
    <w:rsid w:val="003D0019"/>
    <w:rsid w:val="003D0A0B"/>
    <w:rsid w:val="003D121D"/>
    <w:rsid w:val="003D7EC3"/>
    <w:rsid w:val="003E0AB7"/>
    <w:rsid w:val="003E2B11"/>
    <w:rsid w:val="003E3801"/>
    <w:rsid w:val="003E734B"/>
    <w:rsid w:val="003F089E"/>
    <w:rsid w:val="003F13C8"/>
    <w:rsid w:val="003F323E"/>
    <w:rsid w:val="003F6F10"/>
    <w:rsid w:val="004006E9"/>
    <w:rsid w:val="00401D23"/>
    <w:rsid w:val="00403A23"/>
    <w:rsid w:val="00410DF9"/>
    <w:rsid w:val="0041745F"/>
    <w:rsid w:val="0041782E"/>
    <w:rsid w:val="00421DD0"/>
    <w:rsid w:val="004236E8"/>
    <w:rsid w:val="004244CF"/>
    <w:rsid w:val="00425864"/>
    <w:rsid w:val="00430C1C"/>
    <w:rsid w:val="00431A06"/>
    <w:rsid w:val="00431A15"/>
    <w:rsid w:val="00436DED"/>
    <w:rsid w:val="00442FCA"/>
    <w:rsid w:val="00443A8A"/>
    <w:rsid w:val="00443DD1"/>
    <w:rsid w:val="0044774E"/>
    <w:rsid w:val="00450787"/>
    <w:rsid w:val="004513E5"/>
    <w:rsid w:val="0045200F"/>
    <w:rsid w:val="0045288A"/>
    <w:rsid w:val="004538AA"/>
    <w:rsid w:val="00454551"/>
    <w:rsid w:val="00456C7A"/>
    <w:rsid w:val="00460FFA"/>
    <w:rsid w:val="004628FB"/>
    <w:rsid w:val="0046326A"/>
    <w:rsid w:val="00463B74"/>
    <w:rsid w:val="0046509E"/>
    <w:rsid w:val="004731A3"/>
    <w:rsid w:val="00473BA3"/>
    <w:rsid w:val="00477DCD"/>
    <w:rsid w:val="00480B51"/>
    <w:rsid w:val="00481459"/>
    <w:rsid w:val="00485DF8"/>
    <w:rsid w:val="00486182"/>
    <w:rsid w:val="0049011E"/>
    <w:rsid w:val="004A00BE"/>
    <w:rsid w:val="004A0356"/>
    <w:rsid w:val="004A4A07"/>
    <w:rsid w:val="004A7E85"/>
    <w:rsid w:val="004B3FE9"/>
    <w:rsid w:val="004C0835"/>
    <w:rsid w:val="004C2307"/>
    <w:rsid w:val="004C40C4"/>
    <w:rsid w:val="004C4153"/>
    <w:rsid w:val="004C643F"/>
    <w:rsid w:val="004D0C45"/>
    <w:rsid w:val="004D78B4"/>
    <w:rsid w:val="004E4ADF"/>
    <w:rsid w:val="004E63C1"/>
    <w:rsid w:val="004E6FB4"/>
    <w:rsid w:val="004F030B"/>
    <w:rsid w:val="004F3768"/>
    <w:rsid w:val="004F597A"/>
    <w:rsid w:val="004F7359"/>
    <w:rsid w:val="005000A7"/>
    <w:rsid w:val="00500600"/>
    <w:rsid w:val="00502B66"/>
    <w:rsid w:val="00505B76"/>
    <w:rsid w:val="005111BB"/>
    <w:rsid w:val="00517294"/>
    <w:rsid w:val="00534B14"/>
    <w:rsid w:val="00540377"/>
    <w:rsid w:val="00541A50"/>
    <w:rsid w:val="00543753"/>
    <w:rsid w:val="00544113"/>
    <w:rsid w:val="00546300"/>
    <w:rsid w:val="0055150F"/>
    <w:rsid w:val="0055460E"/>
    <w:rsid w:val="0055554A"/>
    <w:rsid w:val="00562160"/>
    <w:rsid w:val="005629CC"/>
    <w:rsid w:val="00562F16"/>
    <w:rsid w:val="005638F0"/>
    <w:rsid w:val="0057052E"/>
    <w:rsid w:val="00572F6D"/>
    <w:rsid w:val="00573238"/>
    <w:rsid w:val="005745F7"/>
    <w:rsid w:val="00577542"/>
    <w:rsid w:val="005811E8"/>
    <w:rsid w:val="005828C6"/>
    <w:rsid w:val="0058459A"/>
    <w:rsid w:val="00587EED"/>
    <w:rsid w:val="0059028B"/>
    <w:rsid w:val="0059537A"/>
    <w:rsid w:val="00595C35"/>
    <w:rsid w:val="00595FEE"/>
    <w:rsid w:val="005A1DB3"/>
    <w:rsid w:val="005A272C"/>
    <w:rsid w:val="005A50A4"/>
    <w:rsid w:val="005A6CC5"/>
    <w:rsid w:val="005B2EBB"/>
    <w:rsid w:val="005B3C3D"/>
    <w:rsid w:val="005B5743"/>
    <w:rsid w:val="005B71FD"/>
    <w:rsid w:val="005B7D91"/>
    <w:rsid w:val="005C0846"/>
    <w:rsid w:val="005C0DC9"/>
    <w:rsid w:val="005C19CB"/>
    <w:rsid w:val="005C206A"/>
    <w:rsid w:val="005C2826"/>
    <w:rsid w:val="005C468F"/>
    <w:rsid w:val="005C4864"/>
    <w:rsid w:val="005C63A7"/>
    <w:rsid w:val="005C6F93"/>
    <w:rsid w:val="005C7067"/>
    <w:rsid w:val="005D327F"/>
    <w:rsid w:val="005D7DE1"/>
    <w:rsid w:val="005E097B"/>
    <w:rsid w:val="005E26F4"/>
    <w:rsid w:val="005E2F33"/>
    <w:rsid w:val="005E3935"/>
    <w:rsid w:val="005E5B82"/>
    <w:rsid w:val="005F25F4"/>
    <w:rsid w:val="005F5CF7"/>
    <w:rsid w:val="005F662D"/>
    <w:rsid w:val="00602FCD"/>
    <w:rsid w:val="006061B2"/>
    <w:rsid w:val="0061032D"/>
    <w:rsid w:val="00611644"/>
    <w:rsid w:val="00612BD6"/>
    <w:rsid w:val="0061363B"/>
    <w:rsid w:val="006159D4"/>
    <w:rsid w:val="00622705"/>
    <w:rsid w:val="006246FB"/>
    <w:rsid w:val="00626520"/>
    <w:rsid w:val="006315EB"/>
    <w:rsid w:val="006321AB"/>
    <w:rsid w:val="00632292"/>
    <w:rsid w:val="00634687"/>
    <w:rsid w:val="0064306F"/>
    <w:rsid w:val="006432D7"/>
    <w:rsid w:val="00644FFF"/>
    <w:rsid w:val="006476C0"/>
    <w:rsid w:val="0065447F"/>
    <w:rsid w:val="006579D8"/>
    <w:rsid w:val="00661247"/>
    <w:rsid w:val="006627AA"/>
    <w:rsid w:val="00663036"/>
    <w:rsid w:val="00663A7C"/>
    <w:rsid w:val="00666AA5"/>
    <w:rsid w:val="0067098D"/>
    <w:rsid w:val="006740CB"/>
    <w:rsid w:val="00675D42"/>
    <w:rsid w:val="006760C3"/>
    <w:rsid w:val="00676F80"/>
    <w:rsid w:val="00677094"/>
    <w:rsid w:val="00681266"/>
    <w:rsid w:val="00683449"/>
    <w:rsid w:val="00686514"/>
    <w:rsid w:val="00687F72"/>
    <w:rsid w:val="0069079F"/>
    <w:rsid w:val="00690A0E"/>
    <w:rsid w:val="006963F6"/>
    <w:rsid w:val="0069648C"/>
    <w:rsid w:val="006A0497"/>
    <w:rsid w:val="006A3928"/>
    <w:rsid w:val="006B1E3C"/>
    <w:rsid w:val="006B24EA"/>
    <w:rsid w:val="006B6357"/>
    <w:rsid w:val="006C013F"/>
    <w:rsid w:val="006C23FD"/>
    <w:rsid w:val="006C27C0"/>
    <w:rsid w:val="006C6E4F"/>
    <w:rsid w:val="006D0E9C"/>
    <w:rsid w:val="006D19A9"/>
    <w:rsid w:val="006E3A85"/>
    <w:rsid w:val="006E4AC6"/>
    <w:rsid w:val="006F3DE5"/>
    <w:rsid w:val="006F752C"/>
    <w:rsid w:val="006F7DB6"/>
    <w:rsid w:val="007010B2"/>
    <w:rsid w:val="00703309"/>
    <w:rsid w:val="007037A2"/>
    <w:rsid w:val="007069FB"/>
    <w:rsid w:val="00713003"/>
    <w:rsid w:val="00713FDD"/>
    <w:rsid w:val="00716883"/>
    <w:rsid w:val="00717928"/>
    <w:rsid w:val="00721CB2"/>
    <w:rsid w:val="0072344C"/>
    <w:rsid w:val="00724997"/>
    <w:rsid w:val="00726E60"/>
    <w:rsid w:val="00727728"/>
    <w:rsid w:val="00727936"/>
    <w:rsid w:val="0073046B"/>
    <w:rsid w:val="00730591"/>
    <w:rsid w:val="00731660"/>
    <w:rsid w:val="00733932"/>
    <w:rsid w:val="00733ECF"/>
    <w:rsid w:val="00734AA2"/>
    <w:rsid w:val="007351B4"/>
    <w:rsid w:val="00735334"/>
    <w:rsid w:val="00736C4B"/>
    <w:rsid w:val="00740B3D"/>
    <w:rsid w:val="0074216A"/>
    <w:rsid w:val="00742573"/>
    <w:rsid w:val="007428FD"/>
    <w:rsid w:val="0075130E"/>
    <w:rsid w:val="0075631B"/>
    <w:rsid w:val="00762DD0"/>
    <w:rsid w:val="00764410"/>
    <w:rsid w:val="00764748"/>
    <w:rsid w:val="00767244"/>
    <w:rsid w:val="007723B4"/>
    <w:rsid w:val="00773DFC"/>
    <w:rsid w:val="0077420F"/>
    <w:rsid w:val="00774818"/>
    <w:rsid w:val="00774946"/>
    <w:rsid w:val="007828B2"/>
    <w:rsid w:val="00793604"/>
    <w:rsid w:val="00793647"/>
    <w:rsid w:val="007963BC"/>
    <w:rsid w:val="007A00EB"/>
    <w:rsid w:val="007A3287"/>
    <w:rsid w:val="007A4D36"/>
    <w:rsid w:val="007A77AC"/>
    <w:rsid w:val="007B16DD"/>
    <w:rsid w:val="007B32B7"/>
    <w:rsid w:val="007B3A74"/>
    <w:rsid w:val="007B4DFF"/>
    <w:rsid w:val="007B73C3"/>
    <w:rsid w:val="007B74C6"/>
    <w:rsid w:val="007C7742"/>
    <w:rsid w:val="007D0EB0"/>
    <w:rsid w:val="007D20F5"/>
    <w:rsid w:val="007D543A"/>
    <w:rsid w:val="007D570B"/>
    <w:rsid w:val="007D6C8A"/>
    <w:rsid w:val="007D6D29"/>
    <w:rsid w:val="007E600A"/>
    <w:rsid w:val="007F1706"/>
    <w:rsid w:val="007F28F2"/>
    <w:rsid w:val="007F36CF"/>
    <w:rsid w:val="007F60CE"/>
    <w:rsid w:val="007F68DC"/>
    <w:rsid w:val="007F796A"/>
    <w:rsid w:val="0080121E"/>
    <w:rsid w:val="0080123B"/>
    <w:rsid w:val="00802186"/>
    <w:rsid w:val="00804BC6"/>
    <w:rsid w:val="00804BCE"/>
    <w:rsid w:val="0080664A"/>
    <w:rsid w:val="008109B3"/>
    <w:rsid w:val="00815189"/>
    <w:rsid w:val="00817B6E"/>
    <w:rsid w:val="0082139D"/>
    <w:rsid w:val="00822E5F"/>
    <w:rsid w:val="00822F50"/>
    <w:rsid w:val="00832E85"/>
    <w:rsid w:val="00832ED7"/>
    <w:rsid w:val="008361EB"/>
    <w:rsid w:val="0084313F"/>
    <w:rsid w:val="00846A59"/>
    <w:rsid w:val="00847F85"/>
    <w:rsid w:val="00852CE4"/>
    <w:rsid w:val="008530ED"/>
    <w:rsid w:val="00854424"/>
    <w:rsid w:val="00855B0B"/>
    <w:rsid w:val="00855E5C"/>
    <w:rsid w:val="00862228"/>
    <w:rsid w:val="00864CD3"/>
    <w:rsid w:val="00887E76"/>
    <w:rsid w:val="0089011C"/>
    <w:rsid w:val="00890618"/>
    <w:rsid w:val="0089067B"/>
    <w:rsid w:val="008912C1"/>
    <w:rsid w:val="00895B83"/>
    <w:rsid w:val="008964AC"/>
    <w:rsid w:val="00896F80"/>
    <w:rsid w:val="008A0038"/>
    <w:rsid w:val="008A6915"/>
    <w:rsid w:val="008A7E63"/>
    <w:rsid w:val="008B3FFF"/>
    <w:rsid w:val="008B4610"/>
    <w:rsid w:val="008B535D"/>
    <w:rsid w:val="008C22D7"/>
    <w:rsid w:val="008C2EA4"/>
    <w:rsid w:val="008C5DBD"/>
    <w:rsid w:val="008C5FC7"/>
    <w:rsid w:val="008D1B14"/>
    <w:rsid w:val="008D2E4E"/>
    <w:rsid w:val="008D57B8"/>
    <w:rsid w:val="008D7C7E"/>
    <w:rsid w:val="008E64FA"/>
    <w:rsid w:val="008E7B32"/>
    <w:rsid w:val="008F5A1C"/>
    <w:rsid w:val="009022A3"/>
    <w:rsid w:val="00904946"/>
    <w:rsid w:val="00904B16"/>
    <w:rsid w:val="0090766C"/>
    <w:rsid w:val="009109D1"/>
    <w:rsid w:val="00911074"/>
    <w:rsid w:val="00911DEA"/>
    <w:rsid w:val="00914D60"/>
    <w:rsid w:val="00915CE9"/>
    <w:rsid w:val="009220DA"/>
    <w:rsid w:val="00925EBE"/>
    <w:rsid w:val="00926734"/>
    <w:rsid w:val="00927232"/>
    <w:rsid w:val="0093267A"/>
    <w:rsid w:val="00932C66"/>
    <w:rsid w:val="00937529"/>
    <w:rsid w:val="00944329"/>
    <w:rsid w:val="00952402"/>
    <w:rsid w:val="00952971"/>
    <w:rsid w:val="00954E8D"/>
    <w:rsid w:val="00957322"/>
    <w:rsid w:val="00957DA2"/>
    <w:rsid w:val="009634B5"/>
    <w:rsid w:val="00964394"/>
    <w:rsid w:val="00964628"/>
    <w:rsid w:val="00964B71"/>
    <w:rsid w:val="00971574"/>
    <w:rsid w:val="0097477B"/>
    <w:rsid w:val="00976BDB"/>
    <w:rsid w:val="0098204A"/>
    <w:rsid w:val="009854EE"/>
    <w:rsid w:val="009873E0"/>
    <w:rsid w:val="0099181B"/>
    <w:rsid w:val="009A13E1"/>
    <w:rsid w:val="009A387B"/>
    <w:rsid w:val="009A3CCE"/>
    <w:rsid w:val="009A4F70"/>
    <w:rsid w:val="009A57A6"/>
    <w:rsid w:val="009A5AA4"/>
    <w:rsid w:val="009A5FE6"/>
    <w:rsid w:val="009B04C3"/>
    <w:rsid w:val="009B3E23"/>
    <w:rsid w:val="009B4D19"/>
    <w:rsid w:val="009B62D9"/>
    <w:rsid w:val="009B6F80"/>
    <w:rsid w:val="009C21B9"/>
    <w:rsid w:val="009C5AD2"/>
    <w:rsid w:val="009C6289"/>
    <w:rsid w:val="009C7A2C"/>
    <w:rsid w:val="009D08B3"/>
    <w:rsid w:val="009D10C5"/>
    <w:rsid w:val="009D11BD"/>
    <w:rsid w:val="009D3571"/>
    <w:rsid w:val="009D39B8"/>
    <w:rsid w:val="009D4D21"/>
    <w:rsid w:val="009D638A"/>
    <w:rsid w:val="009D659C"/>
    <w:rsid w:val="009E13A5"/>
    <w:rsid w:val="009E1836"/>
    <w:rsid w:val="009E3128"/>
    <w:rsid w:val="009E56BC"/>
    <w:rsid w:val="009E7944"/>
    <w:rsid w:val="009F04C1"/>
    <w:rsid w:val="009F0A6A"/>
    <w:rsid w:val="009F206A"/>
    <w:rsid w:val="009F6E3F"/>
    <w:rsid w:val="009F6F2A"/>
    <w:rsid w:val="00A01287"/>
    <w:rsid w:val="00A0171C"/>
    <w:rsid w:val="00A03270"/>
    <w:rsid w:val="00A14949"/>
    <w:rsid w:val="00A17987"/>
    <w:rsid w:val="00A2579D"/>
    <w:rsid w:val="00A25EC1"/>
    <w:rsid w:val="00A266BC"/>
    <w:rsid w:val="00A302B0"/>
    <w:rsid w:val="00A31339"/>
    <w:rsid w:val="00A35756"/>
    <w:rsid w:val="00A418C9"/>
    <w:rsid w:val="00A42CAA"/>
    <w:rsid w:val="00A4651B"/>
    <w:rsid w:val="00A50278"/>
    <w:rsid w:val="00A50EB0"/>
    <w:rsid w:val="00A51C7C"/>
    <w:rsid w:val="00A61E35"/>
    <w:rsid w:val="00A67EC3"/>
    <w:rsid w:val="00A72D5B"/>
    <w:rsid w:val="00A74FC8"/>
    <w:rsid w:val="00A765DC"/>
    <w:rsid w:val="00A770C0"/>
    <w:rsid w:val="00A77B58"/>
    <w:rsid w:val="00A77CFF"/>
    <w:rsid w:val="00A80F62"/>
    <w:rsid w:val="00A9027E"/>
    <w:rsid w:val="00A9414C"/>
    <w:rsid w:val="00A94354"/>
    <w:rsid w:val="00A94371"/>
    <w:rsid w:val="00A9504F"/>
    <w:rsid w:val="00A95D9C"/>
    <w:rsid w:val="00AA2747"/>
    <w:rsid w:val="00AA4F3A"/>
    <w:rsid w:val="00AA526D"/>
    <w:rsid w:val="00AA57E8"/>
    <w:rsid w:val="00AA5EA1"/>
    <w:rsid w:val="00AA6F00"/>
    <w:rsid w:val="00AB3F0B"/>
    <w:rsid w:val="00AB6017"/>
    <w:rsid w:val="00AB688B"/>
    <w:rsid w:val="00AC2507"/>
    <w:rsid w:val="00AC4616"/>
    <w:rsid w:val="00AC702F"/>
    <w:rsid w:val="00AD73EB"/>
    <w:rsid w:val="00AD7738"/>
    <w:rsid w:val="00AE3CE9"/>
    <w:rsid w:val="00AE4494"/>
    <w:rsid w:val="00AE73E2"/>
    <w:rsid w:val="00AF10AA"/>
    <w:rsid w:val="00AF31BB"/>
    <w:rsid w:val="00AF4E7E"/>
    <w:rsid w:val="00AF66DB"/>
    <w:rsid w:val="00AF757E"/>
    <w:rsid w:val="00B004B3"/>
    <w:rsid w:val="00B037C6"/>
    <w:rsid w:val="00B10E4C"/>
    <w:rsid w:val="00B2049F"/>
    <w:rsid w:val="00B20F1A"/>
    <w:rsid w:val="00B21AE2"/>
    <w:rsid w:val="00B25ADE"/>
    <w:rsid w:val="00B26CF8"/>
    <w:rsid w:val="00B275A5"/>
    <w:rsid w:val="00B34295"/>
    <w:rsid w:val="00B36789"/>
    <w:rsid w:val="00B36C70"/>
    <w:rsid w:val="00B375A2"/>
    <w:rsid w:val="00B418DC"/>
    <w:rsid w:val="00B44DDF"/>
    <w:rsid w:val="00B46345"/>
    <w:rsid w:val="00B50A8E"/>
    <w:rsid w:val="00B518B1"/>
    <w:rsid w:val="00B55519"/>
    <w:rsid w:val="00B5600A"/>
    <w:rsid w:val="00B56890"/>
    <w:rsid w:val="00B576A8"/>
    <w:rsid w:val="00B605BE"/>
    <w:rsid w:val="00B67930"/>
    <w:rsid w:val="00B7352F"/>
    <w:rsid w:val="00B75DD7"/>
    <w:rsid w:val="00B76BA1"/>
    <w:rsid w:val="00B779FE"/>
    <w:rsid w:val="00B80D55"/>
    <w:rsid w:val="00B80D8A"/>
    <w:rsid w:val="00B81CA7"/>
    <w:rsid w:val="00B82641"/>
    <w:rsid w:val="00B851D6"/>
    <w:rsid w:val="00B85D76"/>
    <w:rsid w:val="00B86251"/>
    <w:rsid w:val="00B916D1"/>
    <w:rsid w:val="00B917C9"/>
    <w:rsid w:val="00BB100F"/>
    <w:rsid w:val="00BB1B7A"/>
    <w:rsid w:val="00BB7CB0"/>
    <w:rsid w:val="00BC0888"/>
    <w:rsid w:val="00BC2A4F"/>
    <w:rsid w:val="00BD6426"/>
    <w:rsid w:val="00BD6654"/>
    <w:rsid w:val="00BD66A5"/>
    <w:rsid w:val="00BE4599"/>
    <w:rsid w:val="00BE6AF5"/>
    <w:rsid w:val="00BF2538"/>
    <w:rsid w:val="00BF2B11"/>
    <w:rsid w:val="00BF417E"/>
    <w:rsid w:val="00C00FD8"/>
    <w:rsid w:val="00C01312"/>
    <w:rsid w:val="00C135AF"/>
    <w:rsid w:val="00C15133"/>
    <w:rsid w:val="00C16278"/>
    <w:rsid w:val="00C1647A"/>
    <w:rsid w:val="00C20387"/>
    <w:rsid w:val="00C2232C"/>
    <w:rsid w:val="00C237A7"/>
    <w:rsid w:val="00C31B53"/>
    <w:rsid w:val="00C32F8C"/>
    <w:rsid w:val="00C34F28"/>
    <w:rsid w:val="00C3537C"/>
    <w:rsid w:val="00C36C2A"/>
    <w:rsid w:val="00C42968"/>
    <w:rsid w:val="00C43202"/>
    <w:rsid w:val="00C43721"/>
    <w:rsid w:val="00C43EAC"/>
    <w:rsid w:val="00C53D75"/>
    <w:rsid w:val="00C5488E"/>
    <w:rsid w:val="00C60BCA"/>
    <w:rsid w:val="00C618D8"/>
    <w:rsid w:val="00C624A9"/>
    <w:rsid w:val="00C6367A"/>
    <w:rsid w:val="00C63FC0"/>
    <w:rsid w:val="00C67B41"/>
    <w:rsid w:val="00C7335C"/>
    <w:rsid w:val="00C75D5A"/>
    <w:rsid w:val="00C76DF1"/>
    <w:rsid w:val="00C77085"/>
    <w:rsid w:val="00C7797C"/>
    <w:rsid w:val="00C77FDD"/>
    <w:rsid w:val="00C841F5"/>
    <w:rsid w:val="00C85154"/>
    <w:rsid w:val="00C8697E"/>
    <w:rsid w:val="00C86AF0"/>
    <w:rsid w:val="00C90015"/>
    <w:rsid w:val="00C93234"/>
    <w:rsid w:val="00C93D90"/>
    <w:rsid w:val="00C9703B"/>
    <w:rsid w:val="00CA2C64"/>
    <w:rsid w:val="00CA3095"/>
    <w:rsid w:val="00CA3A00"/>
    <w:rsid w:val="00CA7400"/>
    <w:rsid w:val="00CB233E"/>
    <w:rsid w:val="00CB3ED0"/>
    <w:rsid w:val="00CB75D2"/>
    <w:rsid w:val="00CC52DC"/>
    <w:rsid w:val="00CC70B4"/>
    <w:rsid w:val="00CD114B"/>
    <w:rsid w:val="00CD1E49"/>
    <w:rsid w:val="00CD79AD"/>
    <w:rsid w:val="00CE0679"/>
    <w:rsid w:val="00CE0B17"/>
    <w:rsid w:val="00CE1130"/>
    <w:rsid w:val="00CF24D5"/>
    <w:rsid w:val="00CF27CC"/>
    <w:rsid w:val="00CF711B"/>
    <w:rsid w:val="00D016F9"/>
    <w:rsid w:val="00D01D81"/>
    <w:rsid w:val="00D031A2"/>
    <w:rsid w:val="00D0677A"/>
    <w:rsid w:val="00D06C2A"/>
    <w:rsid w:val="00D107E4"/>
    <w:rsid w:val="00D110B5"/>
    <w:rsid w:val="00D1210F"/>
    <w:rsid w:val="00D16037"/>
    <w:rsid w:val="00D169BA"/>
    <w:rsid w:val="00D17388"/>
    <w:rsid w:val="00D24065"/>
    <w:rsid w:val="00D24456"/>
    <w:rsid w:val="00D30D97"/>
    <w:rsid w:val="00D31849"/>
    <w:rsid w:val="00D405BE"/>
    <w:rsid w:val="00D41B31"/>
    <w:rsid w:val="00D42945"/>
    <w:rsid w:val="00D42EEF"/>
    <w:rsid w:val="00D47A91"/>
    <w:rsid w:val="00D5355A"/>
    <w:rsid w:val="00D61662"/>
    <w:rsid w:val="00D6182D"/>
    <w:rsid w:val="00D67DD4"/>
    <w:rsid w:val="00D72355"/>
    <w:rsid w:val="00D74900"/>
    <w:rsid w:val="00D75DCE"/>
    <w:rsid w:val="00D814D8"/>
    <w:rsid w:val="00D85C3A"/>
    <w:rsid w:val="00D91F04"/>
    <w:rsid w:val="00D924B6"/>
    <w:rsid w:val="00D926D9"/>
    <w:rsid w:val="00D92D19"/>
    <w:rsid w:val="00D96387"/>
    <w:rsid w:val="00DA0D11"/>
    <w:rsid w:val="00DA1037"/>
    <w:rsid w:val="00DA1D94"/>
    <w:rsid w:val="00DA7512"/>
    <w:rsid w:val="00DB0933"/>
    <w:rsid w:val="00DB129B"/>
    <w:rsid w:val="00DB1C21"/>
    <w:rsid w:val="00DB206A"/>
    <w:rsid w:val="00DB4323"/>
    <w:rsid w:val="00DB652E"/>
    <w:rsid w:val="00DC5CE7"/>
    <w:rsid w:val="00DC6737"/>
    <w:rsid w:val="00DC73AD"/>
    <w:rsid w:val="00DD1C1F"/>
    <w:rsid w:val="00DD5B7F"/>
    <w:rsid w:val="00DD79DF"/>
    <w:rsid w:val="00DD7BEA"/>
    <w:rsid w:val="00DE1062"/>
    <w:rsid w:val="00DE262D"/>
    <w:rsid w:val="00DE26FF"/>
    <w:rsid w:val="00DE39E8"/>
    <w:rsid w:val="00DE7461"/>
    <w:rsid w:val="00DE7824"/>
    <w:rsid w:val="00DF0F85"/>
    <w:rsid w:val="00DF58D4"/>
    <w:rsid w:val="00E04823"/>
    <w:rsid w:val="00E074C3"/>
    <w:rsid w:val="00E10C2D"/>
    <w:rsid w:val="00E12F22"/>
    <w:rsid w:val="00E131C1"/>
    <w:rsid w:val="00E13F0E"/>
    <w:rsid w:val="00E1647C"/>
    <w:rsid w:val="00E20760"/>
    <w:rsid w:val="00E20D82"/>
    <w:rsid w:val="00E225F0"/>
    <w:rsid w:val="00E2511B"/>
    <w:rsid w:val="00E3033A"/>
    <w:rsid w:val="00E31533"/>
    <w:rsid w:val="00E35CAB"/>
    <w:rsid w:val="00E43527"/>
    <w:rsid w:val="00E43774"/>
    <w:rsid w:val="00E43AB8"/>
    <w:rsid w:val="00E4504A"/>
    <w:rsid w:val="00E453DD"/>
    <w:rsid w:val="00E45D9E"/>
    <w:rsid w:val="00E46652"/>
    <w:rsid w:val="00E509CF"/>
    <w:rsid w:val="00E6773C"/>
    <w:rsid w:val="00E70614"/>
    <w:rsid w:val="00E71951"/>
    <w:rsid w:val="00E72488"/>
    <w:rsid w:val="00E75B6D"/>
    <w:rsid w:val="00E7702F"/>
    <w:rsid w:val="00E77F39"/>
    <w:rsid w:val="00E803C1"/>
    <w:rsid w:val="00E8177F"/>
    <w:rsid w:val="00E82BCC"/>
    <w:rsid w:val="00E845A3"/>
    <w:rsid w:val="00E84A70"/>
    <w:rsid w:val="00E85A9D"/>
    <w:rsid w:val="00E8638A"/>
    <w:rsid w:val="00E90046"/>
    <w:rsid w:val="00E919B9"/>
    <w:rsid w:val="00E92705"/>
    <w:rsid w:val="00E92C3A"/>
    <w:rsid w:val="00E93B91"/>
    <w:rsid w:val="00E95CC7"/>
    <w:rsid w:val="00E96764"/>
    <w:rsid w:val="00E97A64"/>
    <w:rsid w:val="00EA0FA0"/>
    <w:rsid w:val="00EA2A93"/>
    <w:rsid w:val="00EA3CA3"/>
    <w:rsid w:val="00EA59F5"/>
    <w:rsid w:val="00EB1B2E"/>
    <w:rsid w:val="00EB2ED4"/>
    <w:rsid w:val="00EB642E"/>
    <w:rsid w:val="00EC3FE3"/>
    <w:rsid w:val="00EC5B69"/>
    <w:rsid w:val="00EC68FE"/>
    <w:rsid w:val="00EC6C26"/>
    <w:rsid w:val="00ED1C11"/>
    <w:rsid w:val="00EE1016"/>
    <w:rsid w:val="00EE1248"/>
    <w:rsid w:val="00EE1615"/>
    <w:rsid w:val="00EE2E59"/>
    <w:rsid w:val="00EE2F49"/>
    <w:rsid w:val="00EE4BB0"/>
    <w:rsid w:val="00EE4DBF"/>
    <w:rsid w:val="00EF6983"/>
    <w:rsid w:val="00EF7ED5"/>
    <w:rsid w:val="00F01D43"/>
    <w:rsid w:val="00F0452E"/>
    <w:rsid w:val="00F0466E"/>
    <w:rsid w:val="00F1697E"/>
    <w:rsid w:val="00F22ABC"/>
    <w:rsid w:val="00F2329B"/>
    <w:rsid w:val="00F305B6"/>
    <w:rsid w:val="00F30B8D"/>
    <w:rsid w:val="00F3412F"/>
    <w:rsid w:val="00F36C19"/>
    <w:rsid w:val="00F373EC"/>
    <w:rsid w:val="00F42F11"/>
    <w:rsid w:val="00F45C7A"/>
    <w:rsid w:val="00F52362"/>
    <w:rsid w:val="00F55D45"/>
    <w:rsid w:val="00F61CA0"/>
    <w:rsid w:val="00F65CE8"/>
    <w:rsid w:val="00F70A1E"/>
    <w:rsid w:val="00F71337"/>
    <w:rsid w:val="00F72BD6"/>
    <w:rsid w:val="00F730F4"/>
    <w:rsid w:val="00F76005"/>
    <w:rsid w:val="00F77DDE"/>
    <w:rsid w:val="00F87F64"/>
    <w:rsid w:val="00F94031"/>
    <w:rsid w:val="00F9423D"/>
    <w:rsid w:val="00F953B1"/>
    <w:rsid w:val="00F97EE6"/>
    <w:rsid w:val="00FA712A"/>
    <w:rsid w:val="00FA7EFB"/>
    <w:rsid w:val="00FC0B6A"/>
    <w:rsid w:val="00FC4B15"/>
    <w:rsid w:val="00FC6BBD"/>
    <w:rsid w:val="00FD0196"/>
    <w:rsid w:val="00FD21F3"/>
    <w:rsid w:val="00FD2692"/>
    <w:rsid w:val="00FD5994"/>
    <w:rsid w:val="00FE16AD"/>
    <w:rsid w:val="00FE3DB4"/>
    <w:rsid w:val="00FE6A12"/>
    <w:rsid w:val="00FE743C"/>
    <w:rsid w:val="00FE777B"/>
    <w:rsid w:val="00FF47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21D"/>
    <w:pPr>
      <w:widowControl w:val="0"/>
      <w:autoSpaceDE w:val="0"/>
      <w:autoSpaceDN w:val="0"/>
      <w:adjustRightInd w:val="0"/>
    </w:pPr>
    <w:rPr>
      <w:rFonts w:ascii="Book Antiqua" w:eastAsia="Times New Roman" w:hAnsi="Book Antiqua"/>
      <w:sz w:val="24"/>
      <w:szCs w:val="24"/>
      <w:lang w:val="en-US" w:eastAsia="en-US"/>
    </w:rPr>
  </w:style>
  <w:style w:type="paragraph" w:styleId="Heading1">
    <w:name w:val="heading 1"/>
    <w:basedOn w:val="Normal"/>
    <w:next w:val="Normal"/>
    <w:link w:val="Heading1Char"/>
    <w:qFormat/>
    <w:rsid w:val="006963F6"/>
    <w:pPr>
      <w:keepNext/>
      <w:widowControl/>
      <w:autoSpaceDE/>
      <w:autoSpaceDN/>
      <w:adjustRightInd/>
      <w:outlineLvl w:val="0"/>
    </w:pPr>
    <w:rPr>
      <w:rFonts w:ascii="Times New Roman" w:hAnsi="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5631B"/>
    <w:rPr>
      <w:sz w:val="22"/>
      <w:szCs w:val="22"/>
      <w:lang w:val="en-US" w:eastAsia="en-US"/>
    </w:rPr>
  </w:style>
  <w:style w:type="character" w:styleId="Hyperlink">
    <w:name w:val="Hyperlink"/>
    <w:unhideWhenUsed/>
    <w:rsid w:val="0075631B"/>
    <w:rPr>
      <w:color w:val="0000FF"/>
      <w:u w:val="single"/>
    </w:rPr>
  </w:style>
  <w:style w:type="paragraph" w:styleId="BodyTextIndent">
    <w:name w:val="Body Text Indent"/>
    <w:basedOn w:val="Normal"/>
    <w:rsid w:val="0075631B"/>
    <w:pPr>
      <w:ind w:left="720"/>
    </w:pPr>
  </w:style>
  <w:style w:type="character" w:customStyle="1" w:styleId="BodyTextIndentChar">
    <w:name w:val="Body Text Indent Char"/>
    <w:rsid w:val="0075631B"/>
    <w:rPr>
      <w:rFonts w:ascii="Book Antiqua" w:eastAsia="Times New Roman" w:hAnsi="Book Antiqua" w:cs="Times New Roman"/>
      <w:sz w:val="24"/>
      <w:szCs w:val="24"/>
    </w:rPr>
  </w:style>
  <w:style w:type="character" w:styleId="FollowedHyperlink">
    <w:name w:val="FollowedHyperlink"/>
    <w:rsid w:val="0075631B"/>
    <w:rPr>
      <w:color w:val="800080"/>
      <w:u w:val="single"/>
    </w:rPr>
  </w:style>
  <w:style w:type="paragraph" w:styleId="BodyText">
    <w:name w:val="Body Text"/>
    <w:basedOn w:val="Normal"/>
    <w:rsid w:val="0075631B"/>
    <w:pPr>
      <w:spacing w:after="120"/>
    </w:pPr>
  </w:style>
  <w:style w:type="character" w:customStyle="1" w:styleId="BodyTextChar">
    <w:name w:val="Body Text Char"/>
    <w:rsid w:val="0075631B"/>
    <w:rPr>
      <w:rFonts w:ascii="Book Antiqua" w:eastAsia="Times New Roman" w:hAnsi="Book Antiqua" w:cs="Times New Roman"/>
      <w:sz w:val="24"/>
      <w:szCs w:val="24"/>
    </w:rPr>
  </w:style>
  <w:style w:type="paragraph" w:styleId="ListParagraph">
    <w:name w:val="List Paragraph"/>
    <w:basedOn w:val="Normal"/>
    <w:uiPriority w:val="34"/>
    <w:qFormat/>
    <w:rsid w:val="0075631B"/>
    <w:pPr>
      <w:ind w:left="720"/>
      <w:contextualSpacing/>
    </w:pPr>
  </w:style>
  <w:style w:type="paragraph" w:styleId="BalloonText">
    <w:name w:val="Balloon Text"/>
    <w:basedOn w:val="Normal"/>
    <w:semiHidden/>
    <w:unhideWhenUsed/>
    <w:rsid w:val="0075631B"/>
    <w:rPr>
      <w:rFonts w:ascii="Tahoma" w:hAnsi="Tahoma" w:cs="Tahoma"/>
      <w:sz w:val="16"/>
      <w:szCs w:val="16"/>
    </w:rPr>
  </w:style>
  <w:style w:type="character" w:customStyle="1" w:styleId="BalloonTextChar">
    <w:name w:val="Balloon Text Char"/>
    <w:semiHidden/>
    <w:rsid w:val="0075631B"/>
    <w:rPr>
      <w:rFonts w:ascii="Tahoma" w:eastAsia="Times New Roman" w:hAnsi="Tahoma" w:cs="Tahoma"/>
      <w:sz w:val="16"/>
      <w:szCs w:val="16"/>
    </w:rPr>
  </w:style>
  <w:style w:type="paragraph" w:styleId="Header">
    <w:name w:val="header"/>
    <w:basedOn w:val="Normal"/>
    <w:unhideWhenUsed/>
    <w:rsid w:val="0075631B"/>
    <w:pPr>
      <w:tabs>
        <w:tab w:val="center" w:pos="4680"/>
        <w:tab w:val="right" w:pos="9360"/>
      </w:tabs>
    </w:pPr>
  </w:style>
  <w:style w:type="character" w:customStyle="1" w:styleId="HeaderChar">
    <w:name w:val="Header Char"/>
    <w:semiHidden/>
    <w:rsid w:val="0075631B"/>
    <w:rPr>
      <w:rFonts w:ascii="Book Antiqua" w:eastAsia="Times New Roman" w:hAnsi="Book Antiqua"/>
      <w:sz w:val="24"/>
      <w:szCs w:val="24"/>
    </w:rPr>
  </w:style>
  <w:style w:type="paragraph" w:styleId="Footer">
    <w:name w:val="footer"/>
    <w:basedOn w:val="Normal"/>
    <w:unhideWhenUsed/>
    <w:rsid w:val="0075631B"/>
    <w:pPr>
      <w:tabs>
        <w:tab w:val="center" w:pos="4680"/>
        <w:tab w:val="right" w:pos="9360"/>
      </w:tabs>
    </w:pPr>
  </w:style>
  <w:style w:type="character" w:customStyle="1" w:styleId="FooterChar">
    <w:name w:val="Footer Char"/>
    <w:rsid w:val="0075631B"/>
    <w:rPr>
      <w:rFonts w:ascii="Book Antiqua" w:eastAsia="Times New Roman" w:hAnsi="Book Antiqua"/>
      <w:sz w:val="24"/>
      <w:szCs w:val="24"/>
    </w:rPr>
  </w:style>
  <w:style w:type="table" w:styleId="TableGrid">
    <w:name w:val="Table Grid"/>
    <w:basedOn w:val="TableNormal"/>
    <w:rsid w:val="00B568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ommentText">
    <w:name w:val="annotation text"/>
    <w:basedOn w:val="Normal"/>
    <w:semiHidden/>
    <w:rsid w:val="00DB652E"/>
    <w:pPr>
      <w:widowControl/>
      <w:autoSpaceDE/>
      <w:autoSpaceDN/>
      <w:adjustRightInd/>
    </w:pPr>
    <w:rPr>
      <w:rFonts w:ascii="Times New Roman" w:hAnsi="Times New Roman"/>
      <w:sz w:val="20"/>
      <w:szCs w:val="20"/>
      <w:lang w:bidi="he-IL"/>
    </w:rPr>
  </w:style>
  <w:style w:type="character" w:customStyle="1" w:styleId="Heading1Char">
    <w:name w:val="Heading 1 Char"/>
    <w:basedOn w:val="DefaultParagraphFont"/>
    <w:link w:val="Heading1"/>
    <w:rsid w:val="006963F6"/>
    <w:rPr>
      <w:rFonts w:ascii="Times New Roman" w:eastAsia="Times New Roman" w:hAnsi="Times New Roman"/>
      <w:b/>
      <w:sz w:val="22"/>
      <w:lang w:val="en-US" w:eastAsia="en-US"/>
    </w:rPr>
  </w:style>
  <w:style w:type="paragraph" w:styleId="BodyText3">
    <w:name w:val="Body Text 3"/>
    <w:basedOn w:val="Normal"/>
    <w:link w:val="BodyText3Char"/>
    <w:rsid w:val="006963F6"/>
    <w:pPr>
      <w:widowControl/>
      <w:autoSpaceDE/>
      <w:autoSpaceDN/>
      <w:adjustRightInd/>
      <w:spacing w:after="120"/>
    </w:pPr>
    <w:rPr>
      <w:rFonts w:ascii="Times New Roman" w:hAnsi="Times New Roman"/>
      <w:sz w:val="16"/>
      <w:szCs w:val="16"/>
    </w:rPr>
  </w:style>
  <w:style w:type="character" w:customStyle="1" w:styleId="BodyText3Char">
    <w:name w:val="Body Text 3 Char"/>
    <w:basedOn w:val="DefaultParagraphFont"/>
    <w:link w:val="BodyText3"/>
    <w:rsid w:val="006963F6"/>
    <w:rPr>
      <w:rFonts w:ascii="Times New Roman" w:eastAsia="Times New Roman" w:hAnsi="Times New Roman"/>
      <w:sz w:val="16"/>
      <w:szCs w:val="16"/>
      <w:lang w:val="en-US" w:eastAsia="en-US"/>
    </w:rPr>
  </w:style>
  <w:style w:type="paragraph" w:customStyle="1" w:styleId="BodyText1">
    <w:name w:val="Body Text1"/>
    <w:basedOn w:val="BodyText"/>
    <w:rsid w:val="005B3C3D"/>
    <w:pPr>
      <w:widowControl/>
      <w:autoSpaceDE/>
      <w:autoSpaceDN/>
      <w:adjustRightInd/>
      <w:spacing w:after="0"/>
      <w:jc w:val="both"/>
    </w:pPr>
    <w:rPr>
      <w:rFonts w:ascii="Garamond" w:hAnsi="Garamond"/>
      <w:b/>
      <w:bCs/>
      <w:sz w:val="22"/>
      <w:szCs w:val="20"/>
    </w:rPr>
  </w:style>
  <w:style w:type="paragraph" w:customStyle="1" w:styleId="bullet1">
    <w:name w:val="bullet1"/>
    <w:basedOn w:val="Normal"/>
    <w:rsid w:val="00727936"/>
    <w:pPr>
      <w:widowControl/>
      <w:numPr>
        <w:numId w:val="6"/>
      </w:numPr>
      <w:autoSpaceDE/>
      <w:autoSpaceDN/>
      <w:adjustRightInd/>
    </w:pPr>
    <w:rPr>
      <w:rFonts w:ascii="Times New Roman" w:hAnsi="Times New Roman"/>
      <w:sz w:val="22"/>
      <w:szCs w:val="20"/>
    </w:rPr>
  </w:style>
  <w:style w:type="character" w:customStyle="1" w:styleId="title2">
    <w:name w:val="title2"/>
    <w:basedOn w:val="DefaultParagraphFont"/>
    <w:rsid w:val="002B3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191618">
      <w:bodyDiv w:val="1"/>
      <w:marLeft w:val="0"/>
      <w:marRight w:val="0"/>
      <w:marTop w:val="0"/>
      <w:marBottom w:val="0"/>
      <w:divBdr>
        <w:top w:val="none" w:sz="0" w:space="0" w:color="auto"/>
        <w:left w:val="none" w:sz="0" w:space="0" w:color="auto"/>
        <w:bottom w:val="none" w:sz="0" w:space="0" w:color="auto"/>
        <w:right w:val="none" w:sz="0" w:space="0" w:color="auto"/>
      </w:divBdr>
    </w:div>
    <w:div w:id="1217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yothi.ca20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4</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VISHNU MAHESHWAR MOTIPATI                          +91 – 9296158744</vt:lpstr>
    </vt:vector>
  </TitlesOfParts>
  <Company>Microsoft</Company>
  <LinksUpToDate>false</LinksUpToDate>
  <CharactersWithSpaces>5987</CharactersWithSpaces>
  <SharedDoc>false</SharedDoc>
  <HLinks>
    <vt:vector size="6" baseType="variant">
      <vt:variant>
        <vt:i4>2359371</vt:i4>
      </vt:variant>
      <vt:variant>
        <vt:i4>0</vt:i4>
      </vt:variant>
      <vt:variant>
        <vt:i4>0</vt:i4>
      </vt:variant>
      <vt:variant>
        <vt:i4>5</vt:i4>
      </vt:variant>
      <vt:variant>
        <vt:lpwstr>mailto:jyothi.ca2010@gmail.com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VISHNU MAHESHWAR MOTIPATI                          +91 – 9296158744</dc:title>
  <dc:creator>vishnu</dc:creator>
  <cp:lastModifiedBy>NEERAJ KUMAR MADDI</cp:lastModifiedBy>
  <cp:revision>67</cp:revision>
  <cp:lastPrinted>2011-02-25T17:43:00Z</cp:lastPrinted>
  <dcterms:created xsi:type="dcterms:W3CDTF">2016-01-25T09:37:00Z</dcterms:created>
  <dcterms:modified xsi:type="dcterms:W3CDTF">2017-06-15T14:56:00Z</dcterms:modified>
</cp:coreProperties>
</file>