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EB0" w:rsidRPr="00B35171" w:rsidRDefault="00857F10" w:rsidP="00FE75F2">
      <w:pPr>
        <w:pStyle w:val="Title"/>
        <w:rPr>
          <w:rStyle w:val="TitleChar"/>
          <w:b/>
          <w:sz w:val="23"/>
          <w:szCs w:val="23"/>
        </w:rPr>
      </w:pPr>
      <w:r w:rsidRPr="00B35171">
        <w:rPr>
          <w:b/>
          <w:sz w:val="23"/>
          <w:szCs w:val="23"/>
        </w:rPr>
        <w:t>CURRICULUM VITAE</w:t>
      </w:r>
    </w:p>
    <w:p w:rsidR="00A3647A" w:rsidRDefault="00154021" w:rsidP="00A3647A">
      <w:pPr>
        <w:tabs>
          <w:tab w:val="left" w:pos="3030"/>
        </w:tabs>
        <w:spacing w:after="0"/>
        <w:rPr>
          <w:b/>
          <w:color w:val="403152" w:themeColor="accent4" w:themeShade="80"/>
          <w:sz w:val="30"/>
          <w:szCs w:val="30"/>
        </w:rPr>
      </w:pPr>
      <w:r w:rsidRPr="003A1E2F">
        <w:rPr>
          <w:rStyle w:val="TitleChar"/>
          <w:b/>
          <w:sz w:val="28"/>
          <w:szCs w:val="28"/>
        </w:rPr>
        <w:t>SHIKHA SINGHAL</w:t>
      </w:r>
      <w:r w:rsidR="00A3647A">
        <w:rPr>
          <w:b/>
          <w:color w:val="403152" w:themeColor="accent4" w:themeShade="80"/>
          <w:sz w:val="30"/>
          <w:szCs w:val="30"/>
        </w:rPr>
        <w:tab/>
      </w:r>
      <w:r w:rsidR="00A3647A">
        <w:rPr>
          <w:b/>
          <w:color w:val="403152" w:themeColor="accent4" w:themeShade="80"/>
          <w:sz w:val="30"/>
          <w:szCs w:val="30"/>
        </w:rPr>
        <w:tab/>
      </w:r>
      <w:r w:rsidR="00A3647A">
        <w:rPr>
          <w:b/>
          <w:color w:val="403152" w:themeColor="accent4" w:themeShade="80"/>
          <w:sz w:val="30"/>
          <w:szCs w:val="30"/>
        </w:rPr>
        <w:tab/>
      </w:r>
      <w:r w:rsidR="00A3647A">
        <w:rPr>
          <w:b/>
          <w:color w:val="403152" w:themeColor="accent4" w:themeShade="80"/>
          <w:sz w:val="30"/>
          <w:szCs w:val="30"/>
        </w:rPr>
        <w:tab/>
      </w:r>
      <w:r w:rsidR="00A3647A">
        <w:rPr>
          <w:b/>
          <w:color w:val="403152" w:themeColor="accent4" w:themeShade="80"/>
          <w:sz w:val="30"/>
          <w:szCs w:val="30"/>
        </w:rPr>
        <w:tab/>
      </w:r>
      <w:r w:rsidR="00A3647A">
        <w:rPr>
          <w:b/>
          <w:color w:val="403152" w:themeColor="accent4" w:themeShade="80"/>
          <w:sz w:val="30"/>
          <w:szCs w:val="30"/>
        </w:rPr>
        <w:tab/>
      </w:r>
      <w:r w:rsidR="00A3647A" w:rsidRPr="00CC155B">
        <w:rPr>
          <w:rFonts w:ascii="Verdana" w:hAnsi="Verdana"/>
          <w:color w:val="403152" w:themeColor="accent4" w:themeShade="80"/>
          <w:sz w:val="21"/>
          <w:szCs w:val="21"/>
        </w:rPr>
        <w:t>H.No.-208, Street No.-9</w:t>
      </w:r>
    </w:p>
    <w:p w:rsidR="00A3647A" w:rsidRPr="00CC155B" w:rsidRDefault="00A3647A" w:rsidP="00A3647A">
      <w:pPr>
        <w:tabs>
          <w:tab w:val="left" w:pos="3030"/>
        </w:tabs>
        <w:spacing w:after="0"/>
        <w:rPr>
          <w:rFonts w:ascii="Verdana" w:hAnsi="Verdana"/>
          <w:color w:val="403152" w:themeColor="accent4" w:themeShade="80"/>
          <w:sz w:val="21"/>
          <w:szCs w:val="21"/>
        </w:rPr>
      </w:pPr>
      <w:r w:rsidRPr="00CC155B">
        <w:rPr>
          <w:rFonts w:ascii="Verdana" w:hAnsi="Verdana"/>
          <w:color w:val="403152" w:themeColor="accent4" w:themeShade="80"/>
          <w:sz w:val="21"/>
          <w:szCs w:val="21"/>
        </w:rPr>
        <w:t>Contact no.-9990753090</w:t>
      </w:r>
      <w:r w:rsidRPr="00CC155B">
        <w:rPr>
          <w:rFonts w:ascii="Verdana" w:hAnsi="Verdana"/>
          <w:color w:val="403152" w:themeColor="accent4" w:themeShade="80"/>
          <w:sz w:val="21"/>
          <w:szCs w:val="21"/>
        </w:rPr>
        <w:tab/>
      </w:r>
      <w:r w:rsidRPr="00CC155B">
        <w:rPr>
          <w:rFonts w:ascii="Verdana" w:hAnsi="Verdana"/>
          <w:color w:val="403152" w:themeColor="accent4" w:themeShade="80"/>
          <w:sz w:val="21"/>
          <w:szCs w:val="21"/>
        </w:rPr>
        <w:tab/>
      </w:r>
      <w:r w:rsidRPr="00CC155B">
        <w:rPr>
          <w:rFonts w:ascii="Verdana" w:hAnsi="Verdana"/>
          <w:color w:val="403152" w:themeColor="accent4" w:themeShade="80"/>
          <w:sz w:val="21"/>
          <w:szCs w:val="21"/>
        </w:rPr>
        <w:tab/>
      </w:r>
      <w:r w:rsidRPr="00CC155B">
        <w:rPr>
          <w:rFonts w:ascii="Verdana" w:hAnsi="Verdana"/>
          <w:color w:val="403152" w:themeColor="accent4" w:themeShade="80"/>
          <w:sz w:val="21"/>
          <w:szCs w:val="21"/>
        </w:rPr>
        <w:tab/>
      </w:r>
      <w:r w:rsidRPr="00CC155B">
        <w:rPr>
          <w:rFonts w:ascii="Verdana" w:hAnsi="Verdana"/>
          <w:color w:val="403152" w:themeColor="accent4" w:themeShade="80"/>
          <w:sz w:val="21"/>
          <w:szCs w:val="21"/>
        </w:rPr>
        <w:tab/>
      </w:r>
      <w:r w:rsidRPr="00CC155B">
        <w:rPr>
          <w:rFonts w:ascii="Verdana" w:hAnsi="Verdana"/>
          <w:color w:val="403152" w:themeColor="accent4" w:themeShade="80"/>
          <w:sz w:val="21"/>
          <w:szCs w:val="21"/>
        </w:rPr>
        <w:tab/>
        <w:t>Bhola Nath Nagar</w:t>
      </w:r>
    </w:p>
    <w:p w:rsidR="00A3647A" w:rsidRPr="00CC155B" w:rsidRDefault="00A3647A" w:rsidP="00A3647A">
      <w:pPr>
        <w:spacing w:after="0"/>
        <w:rPr>
          <w:rFonts w:ascii="Verdana" w:hAnsi="Verdana"/>
          <w:color w:val="403152" w:themeColor="accent4" w:themeShade="80"/>
          <w:sz w:val="21"/>
          <w:szCs w:val="21"/>
          <w:u w:val="single"/>
        </w:rPr>
      </w:pPr>
      <w:r w:rsidRPr="00CC155B">
        <w:rPr>
          <w:rFonts w:ascii="Verdana" w:hAnsi="Verdana"/>
          <w:color w:val="403152" w:themeColor="accent4" w:themeShade="80"/>
          <w:sz w:val="21"/>
          <w:szCs w:val="21"/>
        </w:rPr>
        <w:t>Email I’d-</w:t>
      </w:r>
      <w:r w:rsidRPr="00CC155B">
        <w:rPr>
          <w:rFonts w:ascii="Verdana" w:hAnsi="Verdana"/>
          <w:color w:val="403152" w:themeColor="accent4" w:themeShade="80"/>
          <w:sz w:val="21"/>
          <w:szCs w:val="21"/>
          <w:u w:val="single"/>
        </w:rPr>
        <w:t>shikha_cacs170189@yahoo.in</w:t>
      </w:r>
      <w:r w:rsidRPr="00CC155B">
        <w:rPr>
          <w:rFonts w:ascii="Verdana" w:hAnsi="Verdana"/>
          <w:color w:val="403152" w:themeColor="accent4" w:themeShade="80"/>
          <w:sz w:val="21"/>
          <w:szCs w:val="21"/>
        </w:rPr>
        <w:tab/>
      </w:r>
      <w:r w:rsidRPr="00CC155B">
        <w:rPr>
          <w:rFonts w:ascii="Verdana" w:hAnsi="Verdana"/>
          <w:color w:val="403152" w:themeColor="accent4" w:themeShade="80"/>
          <w:sz w:val="21"/>
          <w:szCs w:val="21"/>
        </w:rPr>
        <w:tab/>
      </w:r>
      <w:r w:rsidRPr="00CC155B">
        <w:rPr>
          <w:rFonts w:ascii="Verdana" w:hAnsi="Verdana"/>
          <w:color w:val="403152" w:themeColor="accent4" w:themeShade="80"/>
          <w:sz w:val="21"/>
          <w:szCs w:val="21"/>
        </w:rPr>
        <w:tab/>
      </w:r>
      <w:r w:rsidR="00D26BD4">
        <w:rPr>
          <w:rFonts w:ascii="Verdana" w:hAnsi="Verdana"/>
          <w:color w:val="403152" w:themeColor="accent4" w:themeShade="80"/>
          <w:sz w:val="21"/>
          <w:szCs w:val="21"/>
        </w:rPr>
        <w:tab/>
      </w:r>
      <w:r w:rsidRPr="00CC155B">
        <w:rPr>
          <w:rFonts w:ascii="Verdana" w:hAnsi="Verdana"/>
          <w:color w:val="403152" w:themeColor="accent4" w:themeShade="80"/>
          <w:sz w:val="21"/>
          <w:szCs w:val="21"/>
        </w:rPr>
        <w:t xml:space="preserve">Shahdara Delhi-110032 </w:t>
      </w:r>
    </w:p>
    <w:p w:rsidR="00455480" w:rsidRPr="00A3647A" w:rsidRDefault="00A3647A" w:rsidP="00A3647A">
      <w:pPr>
        <w:tabs>
          <w:tab w:val="left" w:pos="3030"/>
        </w:tabs>
        <w:spacing w:after="0"/>
        <w:rPr>
          <w:rFonts w:ascii="Verdana" w:hAnsi="Verdana"/>
          <w:color w:val="403152" w:themeColor="accent4" w:themeShade="80"/>
        </w:rPr>
      </w:pPr>
      <w:r>
        <w:rPr>
          <w:b/>
          <w:color w:val="403152" w:themeColor="accent4" w:themeShade="80"/>
          <w:sz w:val="30"/>
          <w:szCs w:val="30"/>
        </w:rPr>
        <w:tab/>
      </w:r>
      <w:r>
        <w:rPr>
          <w:b/>
          <w:color w:val="403152" w:themeColor="accent4" w:themeShade="80"/>
          <w:sz w:val="30"/>
          <w:szCs w:val="30"/>
        </w:rPr>
        <w:tab/>
      </w:r>
      <w:r>
        <w:rPr>
          <w:b/>
          <w:color w:val="403152" w:themeColor="accent4" w:themeShade="80"/>
          <w:sz w:val="30"/>
          <w:szCs w:val="30"/>
        </w:rPr>
        <w:tab/>
      </w:r>
      <w:r>
        <w:rPr>
          <w:b/>
          <w:color w:val="403152" w:themeColor="accent4" w:themeShade="80"/>
          <w:sz w:val="30"/>
          <w:szCs w:val="30"/>
        </w:rPr>
        <w:tab/>
      </w:r>
      <w:r>
        <w:rPr>
          <w:b/>
          <w:color w:val="403152" w:themeColor="accent4" w:themeShade="80"/>
          <w:sz w:val="30"/>
          <w:szCs w:val="30"/>
        </w:rPr>
        <w:tab/>
      </w:r>
      <w:r>
        <w:rPr>
          <w:b/>
          <w:color w:val="403152" w:themeColor="accent4" w:themeShade="80"/>
          <w:sz w:val="30"/>
          <w:szCs w:val="30"/>
        </w:rPr>
        <w:tab/>
      </w:r>
      <w:r w:rsidRPr="00256B2F">
        <w:rPr>
          <w:rFonts w:ascii="Verdana" w:hAnsi="Verdana"/>
          <w:color w:val="403152" w:themeColor="accent4" w:themeShade="80"/>
        </w:rPr>
        <w:tab/>
      </w:r>
    </w:p>
    <w:p w:rsidR="00A3647A" w:rsidRPr="00803DEE" w:rsidRDefault="00A3647A" w:rsidP="00A3647A">
      <w:pPr>
        <w:pStyle w:val="Title"/>
        <w:rPr>
          <w:b/>
          <w:sz w:val="23"/>
          <w:szCs w:val="23"/>
        </w:rPr>
      </w:pPr>
      <w:r w:rsidRPr="00803DEE">
        <w:rPr>
          <w:b/>
          <w:sz w:val="23"/>
          <w:szCs w:val="23"/>
        </w:rPr>
        <w:t>PRELUDE</w:t>
      </w:r>
    </w:p>
    <w:p w:rsidR="00A3647A" w:rsidRPr="0021100C" w:rsidRDefault="00A3647A" w:rsidP="00A3647A">
      <w:pPr>
        <w:pStyle w:val="ListParagraph"/>
        <w:numPr>
          <w:ilvl w:val="0"/>
          <w:numId w:val="1"/>
        </w:num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1"/>
          <w:szCs w:val="21"/>
        </w:rPr>
      </w:pPr>
      <w:r w:rsidRPr="0021100C">
        <w:rPr>
          <w:rFonts w:ascii="Verdana" w:hAnsi="Verdana"/>
          <w:color w:val="403152" w:themeColor="accent4" w:themeShade="80"/>
          <w:sz w:val="21"/>
          <w:szCs w:val="21"/>
        </w:rPr>
        <w:t>A CA-Inter having SAP</w:t>
      </w:r>
      <w:r w:rsidR="00FD5BF3">
        <w:rPr>
          <w:rFonts w:ascii="Verdana" w:hAnsi="Verdana"/>
          <w:color w:val="403152" w:themeColor="accent4" w:themeShade="80"/>
          <w:sz w:val="21"/>
          <w:szCs w:val="21"/>
        </w:rPr>
        <w:t xml:space="preserve"> </w:t>
      </w:r>
      <w:r w:rsidR="00845E45">
        <w:rPr>
          <w:rFonts w:ascii="Verdana" w:hAnsi="Verdana"/>
          <w:color w:val="403152" w:themeColor="accent4" w:themeShade="80"/>
          <w:sz w:val="21"/>
          <w:szCs w:val="21"/>
        </w:rPr>
        <w:t>(5 Y</w:t>
      </w:r>
      <w:r w:rsidR="00FD5BF3">
        <w:rPr>
          <w:rFonts w:ascii="Verdana" w:hAnsi="Verdana"/>
          <w:color w:val="403152" w:themeColor="accent4" w:themeShade="80"/>
          <w:sz w:val="21"/>
          <w:szCs w:val="21"/>
        </w:rPr>
        <w:t>rs Exp.)</w:t>
      </w:r>
      <w:r w:rsidR="00BC2FBE" w:rsidRPr="0021100C">
        <w:rPr>
          <w:rFonts w:ascii="Verdana" w:hAnsi="Verdana"/>
          <w:color w:val="403152" w:themeColor="accent4" w:themeShade="80"/>
          <w:sz w:val="21"/>
          <w:szCs w:val="21"/>
        </w:rPr>
        <w:t>, Ramco</w:t>
      </w:r>
      <w:r w:rsidR="00FD5BF3">
        <w:rPr>
          <w:rFonts w:ascii="Verdana" w:hAnsi="Verdana"/>
          <w:color w:val="403152" w:themeColor="accent4" w:themeShade="80"/>
          <w:sz w:val="21"/>
          <w:szCs w:val="21"/>
        </w:rPr>
        <w:t xml:space="preserve"> </w:t>
      </w:r>
      <w:r w:rsidRPr="0021100C">
        <w:rPr>
          <w:rFonts w:ascii="Verdana" w:hAnsi="Verdana"/>
          <w:color w:val="403152" w:themeColor="accent4" w:themeShade="80"/>
          <w:sz w:val="21"/>
          <w:szCs w:val="21"/>
        </w:rPr>
        <w:t xml:space="preserve">&amp; Tally </w:t>
      </w:r>
      <w:r w:rsidR="0052732B" w:rsidRPr="0021100C">
        <w:rPr>
          <w:rFonts w:ascii="Verdana" w:hAnsi="Verdana"/>
          <w:color w:val="403152" w:themeColor="accent4" w:themeShade="80"/>
          <w:sz w:val="21"/>
          <w:szCs w:val="21"/>
        </w:rPr>
        <w:t xml:space="preserve">ERP </w:t>
      </w:r>
      <w:r w:rsidRPr="0021100C">
        <w:rPr>
          <w:rFonts w:ascii="Verdana" w:hAnsi="Verdana"/>
          <w:color w:val="403152" w:themeColor="accent4" w:themeShade="80"/>
          <w:sz w:val="21"/>
          <w:szCs w:val="21"/>
        </w:rPr>
        <w:t xml:space="preserve">knowledge </w:t>
      </w:r>
    </w:p>
    <w:p w:rsidR="00A3647A" w:rsidRPr="0021100C" w:rsidRDefault="005A1672" w:rsidP="00A3647A">
      <w:pPr>
        <w:pStyle w:val="ListParagraph"/>
        <w:numPr>
          <w:ilvl w:val="0"/>
          <w:numId w:val="1"/>
        </w:numPr>
        <w:tabs>
          <w:tab w:val="left" w:pos="3270"/>
        </w:tabs>
        <w:spacing w:after="0"/>
        <w:rPr>
          <w:rFonts w:ascii="Comic Sans MS" w:hAnsi="Comic Sans MS"/>
          <w:b/>
          <w:color w:val="403152" w:themeColor="accent4" w:themeShade="80"/>
          <w:sz w:val="21"/>
          <w:szCs w:val="21"/>
          <w:u w:val="single"/>
        </w:rPr>
      </w:pPr>
      <w:r w:rsidRPr="0021100C">
        <w:rPr>
          <w:rFonts w:ascii="Verdana" w:hAnsi="Verdana"/>
          <w:color w:val="403152" w:themeColor="accent4" w:themeShade="80"/>
          <w:sz w:val="21"/>
          <w:szCs w:val="21"/>
        </w:rPr>
        <w:t>8+</w:t>
      </w:r>
      <w:r w:rsidR="00A3647A" w:rsidRPr="0021100C">
        <w:rPr>
          <w:rFonts w:ascii="Verdana" w:hAnsi="Verdana"/>
          <w:color w:val="403152" w:themeColor="accent4" w:themeShade="80"/>
          <w:sz w:val="21"/>
          <w:szCs w:val="21"/>
        </w:rPr>
        <w:t xml:space="preserve"> years of experience</w:t>
      </w:r>
    </w:p>
    <w:p w:rsidR="0004414C" w:rsidRDefault="0004414C" w:rsidP="004B5BF2">
      <w:pPr>
        <w:pStyle w:val="Title"/>
        <w:rPr>
          <w:b/>
          <w:sz w:val="23"/>
          <w:szCs w:val="23"/>
        </w:rPr>
      </w:pPr>
    </w:p>
    <w:p w:rsidR="004B5BF2" w:rsidRPr="00803DEE" w:rsidRDefault="00336328" w:rsidP="004B5BF2">
      <w:pPr>
        <w:pStyle w:val="Title"/>
        <w:rPr>
          <w:b/>
          <w:sz w:val="23"/>
          <w:szCs w:val="23"/>
        </w:rPr>
      </w:pPr>
      <w:r w:rsidRPr="00803DEE">
        <w:rPr>
          <w:b/>
          <w:sz w:val="23"/>
          <w:szCs w:val="23"/>
        </w:rPr>
        <w:t>KEY</w:t>
      </w:r>
      <w:r w:rsidR="00455480" w:rsidRPr="00803DEE">
        <w:rPr>
          <w:b/>
          <w:sz w:val="23"/>
          <w:szCs w:val="23"/>
        </w:rPr>
        <w:t>SKILLS</w:t>
      </w:r>
    </w:p>
    <w:p w:rsidR="003A1E2F" w:rsidRPr="0021100C" w:rsidRDefault="003A1E2F" w:rsidP="003A1E2F">
      <w:pPr>
        <w:pStyle w:val="ListParagraph"/>
        <w:numPr>
          <w:ilvl w:val="0"/>
          <w:numId w:val="9"/>
        </w:numPr>
        <w:rPr>
          <w:rFonts w:ascii="Verdana" w:hAnsi="Verdana"/>
          <w:color w:val="002060"/>
          <w:sz w:val="21"/>
          <w:szCs w:val="21"/>
        </w:rPr>
      </w:pPr>
      <w:r w:rsidRPr="0021100C">
        <w:rPr>
          <w:rFonts w:ascii="Verdana" w:hAnsi="Verdana" w:cs="Comic Sans MS"/>
          <w:color w:val="403152" w:themeColor="accent4" w:themeShade="80"/>
          <w:sz w:val="21"/>
          <w:szCs w:val="21"/>
        </w:rPr>
        <w:t>Positive “can do” flexible attitude, Fast learner, Ability to teamwork effectively, Good organizational skills</w:t>
      </w:r>
      <w:r w:rsidR="005C6A3E" w:rsidRPr="0021100C">
        <w:rPr>
          <w:rFonts w:ascii="Verdana" w:hAnsi="Verdana" w:cs="Comic Sans MS"/>
          <w:color w:val="403152" w:themeColor="accent4" w:themeShade="80"/>
          <w:sz w:val="21"/>
          <w:szCs w:val="21"/>
        </w:rPr>
        <w:t xml:space="preserve"> and High ethical values</w:t>
      </w:r>
      <w:r w:rsidRPr="0021100C">
        <w:rPr>
          <w:rFonts w:ascii="Verdana" w:hAnsi="Verdana"/>
          <w:color w:val="403152" w:themeColor="accent4" w:themeShade="80"/>
          <w:sz w:val="21"/>
          <w:szCs w:val="21"/>
        </w:rPr>
        <w:t>.</w:t>
      </w:r>
    </w:p>
    <w:p w:rsidR="007710DE" w:rsidRPr="00803DEE" w:rsidRDefault="00DF1F3D" w:rsidP="007710DE">
      <w:pPr>
        <w:pStyle w:val="Title"/>
        <w:rPr>
          <w:b/>
          <w:sz w:val="23"/>
          <w:szCs w:val="23"/>
        </w:rPr>
      </w:pPr>
      <w:r w:rsidRPr="00803DEE">
        <w:rPr>
          <w:b/>
          <w:sz w:val="23"/>
          <w:szCs w:val="23"/>
        </w:rPr>
        <w:t>PROFESSIONAL QUALIFICATION</w:t>
      </w:r>
      <w:r w:rsidR="007710DE" w:rsidRPr="00803DEE">
        <w:rPr>
          <w:b/>
          <w:sz w:val="23"/>
          <w:szCs w:val="23"/>
        </w:rPr>
        <w:t>S</w:t>
      </w:r>
    </w:p>
    <w:p w:rsidR="00FF5D9B" w:rsidRPr="0021100C" w:rsidRDefault="00FF5D9B" w:rsidP="0090408B">
      <w:pPr>
        <w:pStyle w:val="ListParagraph"/>
        <w:numPr>
          <w:ilvl w:val="0"/>
          <w:numId w:val="1"/>
        </w:numPr>
        <w:rPr>
          <w:rFonts w:ascii="Verdana" w:hAnsi="Verdana"/>
          <w:sz w:val="21"/>
          <w:szCs w:val="21"/>
        </w:rPr>
      </w:pPr>
      <w:r w:rsidRPr="0021100C">
        <w:rPr>
          <w:rFonts w:ascii="Verdana" w:hAnsi="Verdana"/>
          <w:color w:val="403152" w:themeColor="accent4" w:themeShade="80"/>
          <w:sz w:val="21"/>
          <w:szCs w:val="21"/>
        </w:rPr>
        <w:t>Pursuing CA (Final</w:t>
      </w:r>
      <w:r w:rsidR="006231C3" w:rsidRPr="0021100C">
        <w:rPr>
          <w:rFonts w:ascii="Verdana" w:hAnsi="Verdana"/>
          <w:color w:val="403152" w:themeColor="accent4" w:themeShade="80"/>
          <w:sz w:val="21"/>
          <w:szCs w:val="21"/>
        </w:rPr>
        <w:t xml:space="preserve"> Yr.</w:t>
      </w:r>
      <w:r w:rsidRPr="0021100C">
        <w:rPr>
          <w:rFonts w:ascii="Verdana" w:hAnsi="Verdana"/>
          <w:color w:val="403152" w:themeColor="accent4" w:themeShade="80"/>
          <w:sz w:val="21"/>
          <w:szCs w:val="21"/>
        </w:rPr>
        <w:t>)</w:t>
      </w:r>
    </w:p>
    <w:p w:rsidR="00A3647A" w:rsidRPr="0021100C" w:rsidRDefault="0049515A" w:rsidP="007710DE">
      <w:pPr>
        <w:pStyle w:val="ListParagraph"/>
        <w:numPr>
          <w:ilvl w:val="0"/>
          <w:numId w:val="1"/>
        </w:numPr>
        <w:rPr>
          <w:rFonts w:ascii="Verdana" w:hAnsi="Verdana"/>
          <w:sz w:val="21"/>
          <w:szCs w:val="21"/>
        </w:rPr>
      </w:pPr>
      <w:r w:rsidRPr="0021100C">
        <w:rPr>
          <w:rFonts w:ascii="Verdana" w:hAnsi="Verdana"/>
          <w:color w:val="403152" w:themeColor="accent4" w:themeShade="80"/>
          <w:sz w:val="21"/>
          <w:szCs w:val="21"/>
        </w:rPr>
        <w:t>ERP- SAP</w:t>
      </w:r>
      <w:r w:rsidR="008E721E" w:rsidRPr="0021100C">
        <w:rPr>
          <w:rFonts w:ascii="Verdana" w:hAnsi="Verdana"/>
          <w:color w:val="403152" w:themeColor="accent4" w:themeShade="80"/>
          <w:sz w:val="21"/>
          <w:szCs w:val="21"/>
        </w:rPr>
        <w:t xml:space="preserve"> L</w:t>
      </w:r>
      <w:r w:rsidR="00271D24" w:rsidRPr="0021100C">
        <w:rPr>
          <w:rFonts w:ascii="Verdana" w:hAnsi="Verdana"/>
          <w:color w:val="403152" w:themeColor="accent4" w:themeShade="80"/>
          <w:sz w:val="21"/>
          <w:szCs w:val="21"/>
        </w:rPr>
        <w:t xml:space="preserve">ogon 720, </w:t>
      </w:r>
      <w:r w:rsidR="008628BB" w:rsidRPr="0021100C">
        <w:rPr>
          <w:rFonts w:ascii="Verdana" w:hAnsi="Verdana"/>
          <w:color w:val="403152" w:themeColor="accent4" w:themeShade="80"/>
          <w:sz w:val="21"/>
          <w:szCs w:val="21"/>
        </w:rPr>
        <w:t xml:space="preserve">Ramco, </w:t>
      </w:r>
      <w:r w:rsidR="00271D24" w:rsidRPr="0021100C">
        <w:rPr>
          <w:rFonts w:ascii="Verdana" w:hAnsi="Verdana"/>
          <w:color w:val="403152" w:themeColor="accent4" w:themeShade="80"/>
          <w:sz w:val="21"/>
          <w:szCs w:val="21"/>
        </w:rPr>
        <w:t>Tally 9</w:t>
      </w:r>
    </w:p>
    <w:p w:rsidR="0049515A" w:rsidRPr="0021100C" w:rsidRDefault="00A3647A" w:rsidP="007710DE">
      <w:pPr>
        <w:pStyle w:val="ListParagraph"/>
        <w:numPr>
          <w:ilvl w:val="0"/>
          <w:numId w:val="1"/>
        </w:numPr>
        <w:rPr>
          <w:rFonts w:ascii="Verdana" w:hAnsi="Verdana"/>
          <w:sz w:val="21"/>
          <w:szCs w:val="21"/>
        </w:rPr>
      </w:pPr>
      <w:r w:rsidRPr="0021100C">
        <w:rPr>
          <w:rFonts w:ascii="Verdana" w:hAnsi="Verdana"/>
          <w:color w:val="403152" w:themeColor="accent4" w:themeShade="80"/>
          <w:sz w:val="21"/>
          <w:szCs w:val="21"/>
        </w:rPr>
        <w:t xml:space="preserve">Computer training </w:t>
      </w:r>
      <w:r w:rsidR="00FA0F22" w:rsidRPr="0021100C">
        <w:rPr>
          <w:rFonts w:ascii="Verdana" w:hAnsi="Verdana"/>
          <w:color w:val="403152" w:themeColor="accent4" w:themeShade="80"/>
          <w:sz w:val="21"/>
          <w:szCs w:val="21"/>
        </w:rPr>
        <w:t xml:space="preserve">program </w:t>
      </w:r>
      <w:r w:rsidRPr="0021100C">
        <w:rPr>
          <w:rFonts w:ascii="Verdana" w:hAnsi="Verdana"/>
          <w:color w:val="403152" w:themeColor="accent4" w:themeShade="80"/>
          <w:sz w:val="21"/>
          <w:szCs w:val="21"/>
        </w:rPr>
        <w:t>from Aptech</w:t>
      </w:r>
      <w:r w:rsidR="001E1365">
        <w:rPr>
          <w:rFonts w:ascii="Verdana" w:hAnsi="Verdana"/>
          <w:color w:val="403152" w:themeColor="accent4" w:themeShade="80"/>
          <w:sz w:val="21"/>
          <w:szCs w:val="21"/>
        </w:rPr>
        <w:t xml:space="preserve"> </w:t>
      </w:r>
      <w:r w:rsidR="00FA0F22" w:rsidRPr="0021100C">
        <w:rPr>
          <w:rFonts w:ascii="Verdana" w:hAnsi="Verdana"/>
          <w:color w:val="403152" w:themeColor="accent4" w:themeShade="80"/>
          <w:sz w:val="21"/>
          <w:szCs w:val="21"/>
        </w:rPr>
        <w:t>I</w:t>
      </w:r>
      <w:r w:rsidRPr="0021100C">
        <w:rPr>
          <w:rFonts w:ascii="Verdana" w:hAnsi="Verdana"/>
          <w:color w:val="403152" w:themeColor="accent4" w:themeShade="80"/>
          <w:sz w:val="21"/>
          <w:szCs w:val="21"/>
        </w:rPr>
        <w:t>nstitute</w:t>
      </w:r>
      <w:r w:rsidR="00FA0F22" w:rsidRPr="0021100C">
        <w:rPr>
          <w:rFonts w:ascii="Verdana" w:hAnsi="Verdana"/>
          <w:color w:val="403152" w:themeColor="accent4" w:themeShade="80"/>
          <w:sz w:val="21"/>
          <w:szCs w:val="21"/>
        </w:rPr>
        <w:t>.</w:t>
      </w:r>
    </w:p>
    <w:p w:rsidR="005C73BD" w:rsidRPr="00803DEE" w:rsidRDefault="00FF5C08" w:rsidP="001F24B4">
      <w:pPr>
        <w:pStyle w:val="Title"/>
        <w:rPr>
          <w:b/>
          <w:sz w:val="23"/>
          <w:szCs w:val="23"/>
        </w:rPr>
      </w:pPr>
      <w:r w:rsidRPr="00803DEE">
        <w:rPr>
          <w:b/>
          <w:sz w:val="23"/>
          <w:szCs w:val="23"/>
        </w:rPr>
        <w:t>EDUCATIONAL</w:t>
      </w:r>
      <w:r w:rsidR="005C73BD" w:rsidRPr="00803DEE">
        <w:rPr>
          <w:b/>
          <w:sz w:val="23"/>
          <w:szCs w:val="23"/>
        </w:rPr>
        <w:t xml:space="preserve"> QUALIFICATIONS</w:t>
      </w:r>
    </w:p>
    <w:p w:rsidR="005C73BD" w:rsidRPr="0021100C" w:rsidRDefault="009E2BE7" w:rsidP="00D96318">
      <w:pPr>
        <w:pStyle w:val="ListParagraph"/>
        <w:numPr>
          <w:ilvl w:val="0"/>
          <w:numId w:val="1"/>
        </w:num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1"/>
          <w:szCs w:val="21"/>
        </w:rPr>
      </w:pPr>
      <w:r w:rsidRPr="0021100C">
        <w:rPr>
          <w:rFonts w:ascii="Verdana" w:hAnsi="Verdana"/>
          <w:color w:val="403152" w:themeColor="accent4" w:themeShade="80"/>
          <w:sz w:val="21"/>
          <w:szCs w:val="21"/>
        </w:rPr>
        <w:t>B.COM (</w:t>
      </w:r>
      <w:r w:rsidR="00D96318" w:rsidRPr="0021100C">
        <w:rPr>
          <w:rFonts w:ascii="Verdana" w:hAnsi="Verdana"/>
          <w:color w:val="403152" w:themeColor="accent4" w:themeShade="80"/>
          <w:sz w:val="21"/>
          <w:szCs w:val="21"/>
        </w:rPr>
        <w:t>HONS.)</w:t>
      </w:r>
      <w:r w:rsidR="00FF5C08" w:rsidRPr="0021100C">
        <w:rPr>
          <w:rFonts w:ascii="Verdana" w:hAnsi="Verdana"/>
          <w:color w:val="403152" w:themeColor="accent4" w:themeShade="80"/>
          <w:sz w:val="21"/>
          <w:szCs w:val="21"/>
        </w:rPr>
        <w:t>-</w:t>
      </w:r>
      <w:r w:rsidR="00D96318" w:rsidRPr="0021100C">
        <w:rPr>
          <w:rFonts w:ascii="Verdana" w:hAnsi="Verdana"/>
          <w:color w:val="403152" w:themeColor="accent4" w:themeShade="80"/>
          <w:sz w:val="21"/>
          <w:szCs w:val="21"/>
        </w:rPr>
        <w:t xml:space="preserve"> Delhi </w:t>
      </w:r>
      <w:r w:rsidR="00043690" w:rsidRPr="0021100C">
        <w:rPr>
          <w:rFonts w:ascii="Verdana" w:hAnsi="Verdana"/>
          <w:color w:val="403152" w:themeColor="accent4" w:themeShade="80"/>
          <w:sz w:val="21"/>
          <w:szCs w:val="21"/>
        </w:rPr>
        <w:t>University (</w:t>
      </w:r>
      <w:r w:rsidR="0046281A" w:rsidRPr="0021100C">
        <w:rPr>
          <w:rFonts w:ascii="Verdana" w:hAnsi="Verdana"/>
          <w:color w:val="403152" w:themeColor="accent4" w:themeShade="80"/>
          <w:sz w:val="21"/>
          <w:szCs w:val="21"/>
        </w:rPr>
        <w:t>2010</w:t>
      </w:r>
      <w:r w:rsidR="00FF5C08" w:rsidRPr="0021100C">
        <w:rPr>
          <w:rFonts w:ascii="Verdana" w:hAnsi="Verdana"/>
          <w:color w:val="403152" w:themeColor="accent4" w:themeShade="80"/>
          <w:sz w:val="21"/>
          <w:szCs w:val="21"/>
        </w:rPr>
        <w:t>)</w:t>
      </w:r>
    </w:p>
    <w:p w:rsidR="00D96318" w:rsidRPr="0021100C" w:rsidRDefault="00D96318" w:rsidP="00847FA4">
      <w:pPr>
        <w:pStyle w:val="ListParagraph"/>
        <w:numPr>
          <w:ilvl w:val="0"/>
          <w:numId w:val="1"/>
        </w:num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1"/>
          <w:szCs w:val="21"/>
        </w:rPr>
      </w:pPr>
      <w:r w:rsidRPr="0021100C">
        <w:rPr>
          <w:rFonts w:ascii="Verdana" w:hAnsi="Verdana"/>
          <w:color w:val="403152" w:themeColor="accent4" w:themeShade="80"/>
          <w:sz w:val="21"/>
          <w:szCs w:val="21"/>
        </w:rPr>
        <w:t>12</w:t>
      </w:r>
      <w:r w:rsidRPr="0021100C">
        <w:rPr>
          <w:rFonts w:ascii="Verdana" w:hAnsi="Verdana"/>
          <w:color w:val="403152" w:themeColor="accent4" w:themeShade="80"/>
          <w:sz w:val="21"/>
          <w:szCs w:val="21"/>
          <w:vertAlign w:val="superscript"/>
        </w:rPr>
        <w:t>th</w:t>
      </w:r>
      <w:r w:rsidR="00FF5C08" w:rsidRPr="0021100C">
        <w:rPr>
          <w:rFonts w:ascii="Verdana" w:hAnsi="Verdana"/>
          <w:color w:val="403152" w:themeColor="accent4" w:themeShade="80"/>
          <w:sz w:val="21"/>
          <w:szCs w:val="21"/>
          <w:vertAlign w:val="superscript"/>
        </w:rPr>
        <w:t xml:space="preserve">- </w:t>
      </w:r>
      <w:r w:rsidRPr="0021100C">
        <w:rPr>
          <w:rFonts w:ascii="Verdana" w:hAnsi="Verdana"/>
          <w:color w:val="403152" w:themeColor="accent4" w:themeShade="80"/>
          <w:sz w:val="21"/>
          <w:szCs w:val="21"/>
        </w:rPr>
        <w:t xml:space="preserve">CBSE Board </w:t>
      </w:r>
      <w:r w:rsidR="00FF5C08" w:rsidRPr="0021100C">
        <w:rPr>
          <w:rFonts w:ascii="Verdana" w:hAnsi="Verdana"/>
          <w:color w:val="403152" w:themeColor="accent4" w:themeShade="80"/>
          <w:sz w:val="21"/>
          <w:szCs w:val="21"/>
        </w:rPr>
        <w:t>(</w:t>
      </w:r>
      <w:r w:rsidRPr="0021100C">
        <w:rPr>
          <w:rFonts w:ascii="Verdana" w:hAnsi="Verdana"/>
          <w:color w:val="403152" w:themeColor="accent4" w:themeShade="80"/>
          <w:sz w:val="21"/>
          <w:szCs w:val="21"/>
        </w:rPr>
        <w:t>2006</w:t>
      </w:r>
      <w:r w:rsidR="00FF5C08" w:rsidRPr="0021100C">
        <w:rPr>
          <w:rFonts w:ascii="Verdana" w:hAnsi="Verdana"/>
          <w:color w:val="403152" w:themeColor="accent4" w:themeShade="80"/>
          <w:sz w:val="21"/>
          <w:szCs w:val="21"/>
        </w:rPr>
        <w:t>)</w:t>
      </w:r>
    </w:p>
    <w:p w:rsidR="0012618B" w:rsidRPr="0021100C" w:rsidRDefault="00D96318" w:rsidP="0012618B">
      <w:pPr>
        <w:pStyle w:val="ListParagraph"/>
        <w:numPr>
          <w:ilvl w:val="0"/>
          <w:numId w:val="1"/>
        </w:num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1"/>
          <w:szCs w:val="21"/>
        </w:rPr>
      </w:pPr>
      <w:r w:rsidRPr="0021100C">
        <w:rPr>
          <w:rFonts w:ascii="Verdana" w:hAnsi="Verdana"/>
          <w:color w:val="403152" w:themeColor="accent4" w:themeShade="80"/>
          <w:sz w:val="21"/>
          <w:szCs w:val="21"/>
        </w:rPr>
        <w:t>1</w:t>
      </w:r>
      <w:r w:rsidR="00847FA4" w:rsidRPr="0021100C">
        <w:rPr>
          <w:rFonts w:ascii="Verdana" w:hAnsi="Verdana"/>
          <w:color w:val="403152" w:themeColor="accent4" w:themeShade="80"/>
          <w:sz w:val="21"/>
          <w:szCs w:val="21"/>
        </w:rPr>
        <w:t>0</w:t>
      </w:r>
      <w:r w:rsidRPr="0021100C">
        <w:rPr>
          <w:rFonts w:ascii="Verdana" w:hAnsi="Verdana"/>
          <w:color w:val="403152" w:themeColor="accent4" w:themeShade="80"/>
          <w:sz w:val="21"/>
          <w:szCs w:val="21"/>
          <w:vertAlign w:val="superscript"/>
        </w:rPr>
        <w:t>t</w:t>
      </w:r>
      <w:r w:rsidR="00847FA4" w:rsidRPr="0021100C">
        <w:rPr>
          <w:rFonts w:ascii="Verdana" w:hAnsi="Verdana"/>
          <w:color w:val="403152" w:themeColor="accent4" w:themeShade="80"/>
          <w:sz w:val="21"/>
          <w:szCs w:val="21"/>
          <w:vertAlign w:val="superscript"/>
        </w:rPr>
        <w:t>h</w:t>
      </w:r>
      <w:r w:rsidR="00FF5C08" w:rsidRPr="0021100C">
        <w:rPr>
          <w:rFonts w:ascii="Verdana" w:hAnsi="Verdana"/>
          <w:color w:val="403152" w:themeColor="accent4" w:themeShade="80"/>
          <w:sz w:val="21"/>
          <w:szCs w:val="21"/>
          <w:vertAlign w:val="superscript"/>
        </w:rPr>
        <w:t xml:space="preserve"> - </w:t>
      </w:r>
      <w:r w:rsidR="00FF5C08" w:rsidRPr="0021100C">
        <w:rPr>
          <w:rFonts w:ascii="Verdana" w:hAnsi="Verdana"/>
          <w:color w:val="403152" w:themeColor="accent4" w:themeShade="80"/>
          <w:sz w:val="21"/>
          <w:szCs w:val="21"/>
        </w:rPr>
        <w:t>CBSE Board (2004)</w:t>
      </w:r>
    </w:p>
    <w:p w:rsidR="008355D2" w:rsidRDefault="008355D2" w:rsidP="001F24B4">
      <w:pPr>
        <w:pStyle w:val="Title"/>
        <w:rPr>
          <w:b/>
          <w:sz w:val="24"/>
          <w:szCs w:val="24"/>
        </w:rPr>
      </w:pPr>
    </w:p>
    <w:p w:rsidR="00833BFD" w:rsidRPr="00803DEE" w:rsidRDefault="002F2B05" w:rsidP="001F24B4">
      <w:pPr>
        <w:pStyle w:val="Title"/>
        <w:rPr>
          <w:b/>
          <w:sz w:val="23"/>
          <w:szCs w:val="23"/>
        </w:rPr>
      </w:pPr>
      <w:r w:rsidRPr="00803DEE">
        <w:rPr>
          <w:b/>
          <w:sz w:val="23"/>
          <w:szCs w:val="23"/>
        </w:rPr>
        <w:t>PRACTICAL EXPERIEN</w:t>
      </w:r>
      <w:r w:rsidR="00833BFD" w:rsidRPr="00803DEE">
        <w:rPr>
          <w:b/>
          <w:sz w:val="23"/>
          <w:szCs w:val="23"/>
        </w:rPr>
        <w:t>CE</w:t>
      </w:r>
      <w:r w:rsidR="00256B2F" w:rsidRPr="00803DEE">
        <w:rPr>
          <w:b/>
          <w:sz w:val="23"/>
          <w:szCs w:val="23"/>
        </w:rPr>
        <w:t xml:space="preserve">- </w:t>
      </w:r>
      <w:r w:rsidR="00455480" w:rsidRPr="00803DEE">
        <w:rPr>
          <w:b/>
          <w:sz w:val="23"/>
          <w:szCs w:val="23"/>
        </w:rPr>
        <w:t>(</w:t>
      </w:r>
      <w:r w:rsidR="005A1672" w:rsidRPr="00803DEE">
        <w:rPr>
          <w:b/>
          <w:sz w:val="23"/>
          <w:szCs w:val="23"/>
        </w:rPr>
        <w:t>8</w:t>
      </w:r>
      <w:r w:rsidR="00FF2496" w:rsidRPr="00803DEE">
        <w:rPr>
          <w:b/>
          <w:sz w:val="23"/>
          <w:szCs w:val="23"/>
        </w:rPr>
        <w:t>+</w:t>
      </w:r>
      <w:r w:rsidR="00256B2F" w:rsidRPr="00803DEE">
        <w:rPr>
          <w:b/>
          <w:sz w:val="23"/>
          <w:szCs w:val="23"/>
        </w:rPr>
        <w:t xml:space="preserve"> years</w:t>
      </w:r>
      <w:r w:rsidR="00455480" w:rsidRPr="00803DEE">
        <w:rPr>
          <w:b/>
          <w:sz w:val="23"/>
          <w:szCs w:val="23"/>
        </w:rPr>
        <w:t>)</w:t>
      </w:r>
    </w:p>
    <w:p w:rsidR="00AF7C46" w:rsidRPr="0021100C" w:rsidRDefault="00AF7C46" w:rsidP="00AF7C46">
      <w:pPr>
        <w:tabs>
          <w:tab w:val="left" w:pos="3270"/>
        </w:tabs>
        <w:spacing w:after="0"/>
        <w:rPr>
          <w:rFonts w:asciiTheme="majorHAnsi" w:hAnsiTheme="majorHAnsi"/>
          <w:b/>
          <w:color w:val="403152" w:themeColor="accent4" w:themeShade="80"/>
          <w:sz w:val="21"/>
          <w:szCs w:val="21"/>
        </w:rPr>
      </w:pPr>
      <w:r w:rsidRPr="0021100C">
        <w:rPr>
          <w:rFonts w:asciiTheme="majorHAnsi" w:hAnsiTheme="majorHAnsi"/>
          <w:b/>
          <w:color w:val="403152" w:themeColor="accent4" w:themeShade="80"/>
          <w:sz w:val="21"/>
          <w:szCs w:val="21"/>
          <w:u w:val="single"/>
        </w:rPr>
        <w:t>ORGANISATION:</w:t>
      </w:r>
      <w:r w:rsidRPr="0021100C">
        <w:rPr>
          <w:rFonts w:asciiTheme="majorHAnsi" w:hAnsiTheme="majorHAnsi"/>
          <w:b/>
          <w:color w:val="403152" w:themeColor="accent4" w:themeShade="80"/>
          <w:sz w:val="21"/>
          <w:szCs w:val="21"/>
        </w:rPr>
        <w:tab/>
        <w:t>Israel Chemicals Limited</w:t>
      </w:r>
    </w:p>
    <w:p w:rsidR="00AF7C46" w:rsidRPr="0021100C" w:rsidRDefault="00AF7C46" w:rsidP="00AF7C46">
      <w:pPr>
        <w:tabs>
          <w:tab w:val="left" w:pos="3270"/>
        </w:tabs>
        <w:spacing w:after="0"/>
        <w:rPr>
          <w:rFonts w:asciiTheme="majorHAnsi" w:hAnsiTheme="majorHAnsi"/>
          <w:b/>
          <w:color w:val="403152" w:themeColor="accent4" w:themeShade="80"/>
          <w:sz w:val="21"/>
          <w:szCs w:val="21"/>
        </w:rPr>
      </w:pPr>
      <w:r w:rsidRPr="0021100C">
        <w:rPr>
          <w:rFonts w:asciiTheme="majorHAnsi" w:hAnsiTheme="majorHAnsi"/>
          <w:b/>
          <w:color w:val="403152" w:themeColor="accent4" w:themeShade="80"/>
          <w:sz w:val="21"/>
          <w:szCs w:val="21"/>
          <w:u w:val="single"/>
        </w:rPr>
        <w:t>POSITION:</w:t>
      </w:r>
      <w:r w:rsidRPr="0021100C">
        <w:rPr>
          <w:rFonts w:asciiTheme="majorHAnsi" w:hAnsiTheme="majorHAnsi"/>
          <w:b/>
          <w:color w:val="403152" w:themeColor="accent4" w:themeShade="80"/>
          <w:sz w:val="21"/>
          <w:szCs w:val="21"/>
        </w:rPr>
        <w:tab/>
        <w:t>Senior Accounts Executive</w:t>
      </w:r>
      <w:r w:rsidR="004808FE">
        <w:rPr>
          <w:rFonts w:asciiTheme="majorHAnsi" w:hAnsiTheme="majorHAnsi"/>
          <w:b/>
          <w:color w:val="403152" w:themeColor="accent4" w:themeShade="80"/>
          <w:sz w:val="21"/>
          <w:szCs w:val="21"/>
        </w:rPr>
        <w:t xml:space="preserve"> (Jun 2019-till Nov 2019</w:t>
      </w:r>
      <w:r w:rsidR="007F653C" w:rsidRPr="0021100C">
        <w:rPr>
          <w:rFonts w:asciiTheme="majorHAnsi" w:hAnsiTheme="majorHAnsi"/>
          <w:b/>
          <w:color w:val="403152" w:themeColor="accent4" w:themeShade="80"/>
          <w:sz w:val="21"/>
          <w:szCs w:val="21"/>
        </w:rPr>
        <w:t>)</w:t>
      </w:r>
    </w:p>
    <w:p w:rsidR="00AF7C46" w:rsidRPr="0021100C" w:rsidRDefault="00AF7C46" w:rsidP="00AF7C46">
      <w:pPr>
        <w:tabs>
          <w:tab w:val="left" w:pos="3270"/>
        </w:tabs>
        <w:spacing w:after="0"/>
        <w:rPr>
          <w:rFonts w:asciiTheme="majorHAnsi" w:hAnsiTheme="majorHAnsi"/>
          <w:b/>
          <w:color w:val="403152" w:themeColor="accent4" w:themeShade="80"/>
          <w:sz w:val="21"/>
          <w:szCs w:val="21"/>
          <w:u w:val="single"/>
        </w:rPr>
      </w:pPr>
      <w:r w:rsidRPr="0021100C">
        <w:rPr>
          <w:rFonts w:asciiTheme="majorHAnsi" w:hAnsiTheme="majorHAnsi"/>
          <w:b/>
          <w:color w:val="403152" w:themeColor="accent4" w:themeShade="80"/>
          <w:sz w:val="21"/>
          <w:szCs w:val="21"/>
          <w:u w:val="single"/>
        </w:rPr>
        <w:t>JOB PROFILE:</w:t>
      </w:r>
    </w:p>
    <w:p w:rsidR="00AF7C46" w:rsidRPr="0021100C" w:rsidRDefault="00AF7C46" w:rsidP="00AF7C46">
      <w:pPr>
        <w:pStyle w:val="ListParagraph"/>
        <w:numPr>
          <w:ilvl w:val="0"/>
          <w:numId w:val="8"/>
        </w:num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1"/>
          <w:szCs w:val="21"/>
        </w:rPr>
      </w:pPr>
      <w:r w:rsidRPr="0021100C">
        <w:rPr>
          <w:rFonts w:ascii="Verdana" w:hAnsi="Verdana"/>
          <w:color w:val="403152" w:themeColor="accent4" w:themeShade="80"/>
          <w:sz w:val="21"/>
          <w:szCs w:val="21"/>
        </w:rPr>
        <w:t xml:space="preserve">Ensuring timely processing of indents </w:t>
      </w:r>
      <w:r w:rsidR="00967153">
        <w:rPr>
          <w:rFonts w:ascii="Verdana" w:hAnsi="Verdana"/>
          <w:color w:val="403152" w:themeColor="accent4" w:themeShade="80"/>
          <w:sz w:val="21"/>
          <w:szCs w:val="21"/>
        </w:rPr>
        <w:t>received from marketing persons</w:t>
      </w:r>
    </w:p>
    <w:p w:rsidR="00AF7C46" w:rsidRDefault="00AF7C46" w:rsidP="00AF7C46">
      <w:pPr>
        <w:pStyle w:val="ListParagraph"/>
        <w:numPr>
          <w:ilvl w:val="0"/>
          <w:numId w:val="8"/>
        </w:num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1"/>
          <w:szCs w:val="21"/>
        </w:rPr>
      </w:pPr>
      <w:r w:rsidRPr="0021100C">
        <w:rPr>
          <w:rFonts w:ascii="Verdana" w:hAnsi="Verdana"/>
          <w:color w:val="403152" w:themeColor="accent4" w:themeShade="80"/>
          <w:sz w:val="21"/>
          <w:szCs w:val="21"/>
        </w:rPr>
        <w:t>Timely processing of invoic</w:t>
      </w:r>
      <w:r w:rsidR="002F27EC">
        <w:rPr>
          <w:rFonts w:ascii="Verdana" w:hAnsi="Verdana"/>
          <w:color w:val="403152" w:themeColor="accent4" w:themeShade="80"/>
          <w:sz w:val="21"/>
          <w:szCs w:val="21"/>
        </w:rPr>
        <w:t>es and provide</w:t>
      </w:r>
      <w:r w:rsidR="000912FA" w:rsidRPr="0021100C">
        <w:rPr>
          <w:rFonts w:ascii="Verdana" w:hAnsi="Verdana"/>
          <w:color w:val="403152" w:themeColor="accent4" w:themeShade="80"/>
          <w:sz w:val="21"/>
          <w:szCs w:val="21"/>
        </w:rPr>
        <w:t xml:space="preserve"> to dispatching locat</w:t>
      </w:r>
      <w:r w:rsidRPr="0021100C">
        <w:rPr>
          <w:rFonts w:ascii="Verdana" w:hAnsi="Verdana"/>
          <w:color w:val="403152" w:themeColor="accent4" w:themeShade="80"/>
          <w:sz w:val="21"/>
          <w:szCs w:val="21"/>
        </w:rPr>
        <w:t>ions.</w:t>
      </w:r>
    </w:p>
    <w:p w:rsidR="006E124E" w:rsidRDefault="006E124E" w:rsidP="00AF7C46">
      <w:pPr>
        <w:pStyle w:val="ListParagraph"/>
        <w:numPr>
          <w:ilvl w:val="0"/>
          <w:numId w:val="8"/>
        </w:num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1"/>
          <w:szCs w:val="21"/>
        </w:rPr>
      </w:pPr>
      <w:r>
        <w:rPr>
          <w:rFonts w:ascii="Verdana" w:hAnsi="Verdana"/>
          <w:color w:val="403152" w:themeColor="accent4" w:themeShade="80"/>
          <w:sz w:val="21"/>
          <w:szCs w:val="21"/>
        </w:rPr>
        <w:t>Valuation of inventories.</w:t>
      </w:r>
    </w:p>
    <w:p w:rsidR="00D837F5" w:rsidRDefault="00D837F5" w:rsidP="00AF7C46">
      <w:pPr>
        <w:pStyle w:val="ListParagraph"/>
        <w:numPr>
          <w:ilvl w:val="0"/>
          <w:numId w:val="8"/>
        </w:num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1"/>
          <w:szCs w:val="21"/>
        </w:rPr>
      </w:pPr>
      <w:r>
        <w:rPr>
          <w:rFonts w:ascii="Verdana" w:hAnsi="Verdana"/>
          <w:color w:val="403152" w:themeColor="accent4" w:themeShade="80"/>
          <w:sz w:val="21"/>
          <w:szCs w:val="21"/>
        </w:rPr>
        <w:t xml:space="preserve">Daily </w:t>
      </w:r>
      <w:r w:rsidR="004808FE">
        <w:rPr>
          <w:rFonts w:ascii="Verdana" w:hAnsi="Verdana"/>
          <w:color w:val="403152" w:themeColor="accent4" w:themeShade="80"/>
          <w:sz w:val="21"/>
          <w:szCs w:val="21"/>
        </w:rPr>
        <w:t xml:space="preserve">MIS, </w:t>
      </w:r>
      <w:r>
        <w:rPr>
          <w:rFonts w:ascii="Verdana" w:hAnsi="Verdana"/>
          <w:color w:val="403152" w:themeColor="accent4" w:themeShade="80"/>
          <w:sz w:val="21"/>
          <w:szCs w:val="21"/>
        </w:rPr>
        <w:t>sales &amp; collection report.</w:t>
      </w:r>
    </w:p>
    <w:p w:rsidR="006E124E" w:rsidRPr="0021100C" w:rsidRDefault="008B1589" w:rsidP="00AF7C46">
      <w:pPr>
        <w:pStyle w:val="ListParagraph"/>
        <w:numPr>
          <w:ilvl w:val="0"/>
          <w:numId w:val="8"/>
        </w:num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1"/>
          <w:szCs w:val="21"/>
        </w:rPr>
      </w:pPr>
      <w:r>
        <w:rPr>
          <w:rFonts w:ascii="Verdana" w:hAnsi="Verdana"/>
          <w:color w:val="403152" w:themeColor="accent4" w:themeShade="80"/>
          <w:sz w:val="21"/>
          <w:szCs w:val="21"/>
        </w:rPr>
        <w:t>General accounting</w:t>
      </w:r>
    </w:p>
    <w:p w:rsidR="008355D2" w:rsidRDefault="008355D2" w:rsidP="00F50C11">
      <w:pPr>
        <w:tabs>
          <w:tab w:val="left" w:pos="3270"/>
        </w:tabs>
        <w:spacing w:after="0"/>
        <w:rPr>
          <w:rFonts w:asciiTheme="majorHAnsi" w:hAnsiTheme="majorHAnsi"/>
          <w:b/>
          <w:color w:val="403152" w:themeColor="accent4" w:themeShade="80"/>
          <w:sz w:val="21"/>
          <w:szCs w:val="21"/>
          <w:u w:val="single"/>
        </w:rPr>
      </w:pPr>
    </w:p>
    <w:p w:rsidR="00F50C11" w:rsidRPr="0021100C" w:rsidRDefault="00F50C11" w:rsidP="00F50C11">
      <w:pPr>
        <w:tabs>
          <w:tab w:val="left" w:pos="3270"/>
        </w:tabs>
        <w:spacing w:after="0"/>
        <w:rPr>
          <w:rFonts w:asciiTheme="majorHAnsi" w:hAnsiTheme="majorHAnsi"/>
          <w:b/>
          <w:color w:val="403152" w:themeColor="accent4" w:themeShade="80"/>
          <w:sz w:val="21"/>
          <w:szCs w:val="21"/>
        </w:rPr>
      </w:pPr>
      <w:r w:rsidRPr="0021100C">
        <w:rPr>
          <w:rFonts w:asciiTheme="majorHAnsi" w:hAnsiTheme="majorHAnsi"/>
          <w:b/>
          <w:color w:val="403152" w:themeColor="accent4" w:themeShade="80"/>
          <w:sz w:val="21"/>
          <w:szCs w:val="21"/>
          <w:u w:val="single"/>
        </w:rPr>
        <w:t>ORGANISATION:</w:t>
      </w:r>
      <w:r w:rsidRPr="0021100C">
        <w:rPr>
          <w:rFonts w:asciiTheme="majorHAnsi" w:hAnsiTheme="majorHAnsi"/>
          <w:b/>
          <w:color w:val="403152" w:themeColor="accent4" w:themeShade="80"/>
          <w:sz w:val="21"/>
          <w:szCs w:val="21"/>
        </w:rPr>
        <w:tab/>
        <w:t>International Panaacea Limited</w:t>
      </w:r>
    </w:p>
    <w:p w:rsidR="00F50C11" w:rsidRPr="0021100C" w:rsidRDefault="00F50C11" w:rsidP="00F50C11">
      <w:pPr>
        <w:tabs>
          <w:tab w:val="left" w:pos="3270"/>
        </w:tabs>
        <w:spacing w:after="0"/>
        <w:rPr>
          <w:rFonts w:asciiTheme="majorHAnsi" w:hAnsiTheme="majorHAnsi"/>
          <w:b/>
          <w:color w:val="403152" w:themeColor="accent4" w:themeShade="80"/>
          <w:sz w:val="21"/>
          <w:szCs w:val="21"/>
        </w:rPr>
      </w:pPr>
      <w:r w:rsidRPr="0021100C">
        <w:rPr>
          <w:rFonts w:asciiTheme="majorHAnsi" w:hAnsiTheme="majorHAnsi"/>
          <w:b/>
          <w:color w:val="403152" w:themeColor="accent4" w:themeShade="80"/>
          <w:sz w:val="21"/>
          <w:szCs w:val="21"/>
          <w:u w:val="single"/>
        </w:rPr>
        <w:t>POSITION:</w:t>
      </w:r>
      <w:r w:rsidRPr="0021100C">
        <w:rPr>
          <w:rFonts w:asciiTheme="majorHAnsi" w:hAnsiTheme="majorHAnsi"/>
          <w:b/>
          <w:color w:val="403152" w:themeColor="accent4" w:themeShade="80"/>
          <w:sz w:val="21"/>
          <w:szCs w:val="21"/>
        </w:rPr>
        <w:tab/>
        <w:t>Senior Accounts Executive</w:t>
      </w:r>
      <w:r w:rsidR="00381B6C" w:rsidRPr="0021100C">
        <w:rPr>
          <w:rFonts w:asciiTheme="majorHAnsi" w:hAnsiTheme="majorHAnsi"/>
          <w:b/>
          <w:color w:val="403152" w:themeColor="accent4" w:themeShade="80"/>
          <w:sz w:val="21"/>
          <w:szCs w:val="21"/>
        </w:rPr>
        <w:t xml:space="preserve"> (Nov 2018-</w:t>
      </w:r>
      <w:r w:rsidR="00184230">
        <w:rPr>
          <w:rFonts w:asciiTheme="majorHAnsi" w:hAnsiTheme="majorHAnsi"/>
          <w:b/>
          <w:color w:val="403152" w:themeColor="accent4" w:themeShade="80"/>
          <w:sz w:val="21"/>
          <w:szCs w:val="21"/>
        </w:rPr>
        <w:t>May2019</w:t>
      </w:r>
      <w:r w:rsidR="00381B6C" w:rsidRPr="0021100C">
        <w:rPr>
          <w:rFonts w:asciiTheme="majorHAnsi" w:hAnsiTheme="majorHAnsi"/>
          <w:b/>
          <w:color w:val="403152" w:themeColor="accent4" w:themeShade="80"/>
          <w:sz w:val="21"/>
          <w:szCs w:val="21"/>
        </w:rPr>
        <w:t>)</w:t>
      </w:r>
    </w:p>
    <w:p w:rsidR="00F50C11" w:rsidRPr="0021100C" w:rsidRDefault="00F50C11" w:rsidP="00F50C11">
      <w:pPr>
        <w:tabs>
          <w:tab w:val="left" w:pos="3270"/>
        </w:tabs>
        <w:spacing w:after="0"/>
        <w:rPr>
          <w:rFonts w:asciiTheme="majorHAnsi" w:hAnsiTheme="majorHAnsi"/>
          <w:b/>
          <w:color w:val="403152" w:themeColor="accent4" w:themeShade="80"/>
          <w:sz w:val="21"/>
          <w:szCs w:val="21"/>
        </w:rPr>
      </w:pPr>
      <w:r w:rsidRPr="0021100C">
        <w:rPr>
          <w:rFonts w:asciiTheme="majorHAnsi" w:hAnsiTheme="majorHAnsi"/>
          <w:b/>
          <w:color w:val="403152" w:themeColor="accent4" w:themeShade="80"/>
          <w:sz w:val="21"/>
          <w:szCs w:val="21"/>
          <w:u w:val="single"/>
        </w:rPr>
        <w:t>JOB PROFILE:</w:t>
      </w:r>
    </w:p>
    <w:p w:rsidR="00E97EFE" w:rsidRDefault="006E124E" w:rsidP="00F50C11">
      <w:pPr>
        <w:pStyle w:val="ListParagraph"/>
        <w:numPr>
          <w:ilvl w:val="0"/>
          <w:numId w:val="8"/>
        </w:num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1"/>
          <w:szCs w:val="21"/>
        </w:rPr>
      </w:pPr>
      <w:r>
        <w:rPr>
          <w:rFonts w:ascii="Verdana" w:hAnsi="Verdana"/>
          <w:color w:val="403152" w:themeColor="accent4" w:themeShade="80"/>
          <w:sz w:val="21"/>
          <w:szCs w:val="21"/>
        </w:rPr>
        <w:t xml:space="preserve">Preparing board resolutions, commercial business agreements </w:t>
      </w:r>
    </w:p>
    <w:p w:rsidR="006E124E" w:rsidRDefault="00F50C11" w:rsidP="00F50C11">
      <w:pPr>
        <w:pStyle w:val="ListParagraph"/>
        <w:numPr>
          <w:ilvl w:val="0"/>
          <w:numId w:val="8"/>
        </w:num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1"/>
          <w:szCs w:val="21"/>
        </w:rPr>
      </w:pPr>
      <w:r w:rsidRPr="0021100C">
        <w:rPr>
          <w:rFonts w:ascii="Verdana" w:hAnsi="Verdana"/>
          <w:color w:val="403152" w:themeColor="accent4" w:themeShade="80"/>
          <w:sz w:val="21"/>
          <w:szCs w:val="21"/>
        </w:rPr>
        <w:lastRenderedPageBreak/>
        <w:t>Ensuring accurate &amp; timely processing of invoices</w:t>
      </w:r>
      <w:r w:rsidR="000F2992" w:rsidRPr="0021100C">
        <w:rPr>
          <w:rFonts w:ascii="Verdana" w:hAnsi="Verdana"/>
          <w:color w:val="403152" w:themeColor="accent4" w:themeShade="80"/>
          <w:sz w:val="21"/>
          <w:szCs w:val="21"/>
        </w:rPr>
        <w:t xml:space="preserve">. </w:t>
      </w:r>
    </w:p>
    <w:p w:rsidR="00F50C11" w:rsidRPr="0021100C" w:rsidRDefault="000F2992" w:rsidP="00F50C11">
      <w:pPr>
        <w:pStyle w:val="ListParagraph"/>
        <w:numPr>
          <w:ilvl w:val="0"/>
          <w:numId w:val="8"/>
        </w:num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1"/>
          <w:szCs w:val="21"/>
        </w:rPr>
      </w:pPr>
      <w:r w:rsidRPr="0021100C">
        <w:rPr>
          <w:rFonts w:ascii="Verdana" w:hAnsi="Verdana"/>
          <w:color w:val="403152" w:themeColor="accent4" w:themeShade="80"/>
          <w:sz w:val="21"/>
          <w:szCs w:val="21"/>
        </w:rPr>
        <w:t>Capitalization accounting.</w:t>
      </w:r>
    </w:p>
    <w:p w:rsidR="00F50C11" w:rsidRPr="0021100C" w:rsidRDefault="00F50C11" w:rsidP="00F50C11">
      <w:pPr>
        <w:pStyle w:val="ListParagraph"/>
        <w:numPr>
          <w:ilvl w:val="0"/>
          <w:numId w:val="8"/>
        </w:num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1"/>
          <w:szCs w:val="21"/>
        </w:rPr>
      </w:pPr>
      <w:r w:rsidRPr="0021100C">
        <w:rPr>
          <w:rFonts w:ascii="Verdana" w:hAnsi="Verdana"/>
          <w:color w:val="403152" w:themeColor="accent4" w:themeShade="80"/>
          <w:sz w:val="21"/>
          <w:szCs w:val="21"/>
        </w:rPr>
        <w:t>Employees’ travel &amp; misc. claims settlement.</w:t>
      </w:r>
      <w:bookmarkStart w:id="0" w:name="_GoBack"/>
      <w:bookmarkEnd w:id="0"/>
    </w:p>
    <w:p w:rsidR="00F50C11" w:rsidRPr="0021100C" w:rsidRDefault="00F50C11" w:rsidP="00F50C11">
      <w:pPr>
        <w:pStyle w:val="ListParagraph"/>
        <w:numPr>
          <w:ilvl w:val="0"/>
          <w:numId w:val="8"/>
        </w:num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1"/>
          <w:szCs w:val="21"/>
        </w:rPr>
      </w:pPr>
      <w:r w:rsidRPr="0021100C">
        <w:rPr>
          <w:rFonts w:ascii="Verdana" w:hAnsi="Verdana"/>
          <w:color w:val="403152" w:themeColor="accent4" w:themeShade="80"/>
          <w:sz w:val="21"/>
          <w:szCs w:val="21"/>
        </w:rPr>
        <w:t>Monthly Stock Statement for bank</w:t>
      </w:r>
    </w:p>
    <w:p w:rsidR="00F50C11" w:rsidRPr="0021100C" w:rsidRDefault="00F50C11" w:rsidP="00F50C11">
      <w:pPr>
        <w:pStyle w:val="ListParagraph"/>
        <w:numPr>
          <w:ilvl w:val="0"/>
          <w:numId w:val="8"/>
        </w:num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1"/>
          <w:szCs w:val="21"/>
        </w:rPr>
      </w:pPr>
      <w:r w:rsidRPr="0021100C">
        <w:rPr>
          <w:rFonts w:ascii="Verdana" w:hAnsi="Verdana"/>
          <w:color w:val="403152" w:themeColor="accent4" w:themeShade="80"/>
          <w:sz w:val="21"/>
          <w:szCs w:val="21"/>
        </w:rPr>
        <w:t>Vendor Reconciliation</w:t>
      </w:r>
    </w:p>
    <w:p w:rsidR="009E2BE7" w:rsidRPr="0021100C" w:rsidRDefault="00A26345" w:rsidP="006B2694">
      <w:pPr>
        <w:tabs>
          <w:tab w:val="left" w:pos="3270"/>
        </w:tabs>
        <w:spacing w:after="0"/>
        <w:rPr>
          <w:rFonts w:asciiTheme="majorHAnsi" w:hAnsiTheme="majorHAnsi"/>
          <w:b/>
          <w:color w:val="403152" w:themeColor="accent4" w:themeShade="80"/>
          <w:sz w:val="21"/>
          <w:szCs w:val="21"/>
        </w:rPr>
      </w:pPr>
      <w:r w:rsidRPr="0021100C">
        <w:rPr>
          <w:rFonts w:asciiTheme="majorHAnsi" w:hAnsiTheme="majorHAnsi"/>
          <w:b/>
          <w:color w:val="403152" w:themeColor="accent4" w:themeShade="80"/>
          <w:sz w:val="21"/>
          <w:szCs w:val="21"/>
          <w:u w:val="single"/>
        </w:rPr>
        <w:t>O</w:t>
      </w:r>
      <w:r w:rsidR="006B2694" w:rsidRPr="0021100C">
        <w:rPr>
          <w:rFonts w:asciiTheme="majorHAnsi" w:hAnsiTheme="majorHAnsi"/>
          <w:b/>
          <w:color w:val="403152" w:themeColor="accent4" w:themeShade="80"/>
          <w:sz w:val="21"/>
          <w:szCs w:val="21"/>
          <w:u w:val="single"/>
        </w:rPr>
        <w:t>RGANISATION:</w:t>
      </w:r>
      <w:r w:rsidR="006B2694" w:rsidRPr="0021100C">
        <w:rPr>
          <w:rFonts w:asciiTheme="majorHAnsi" w:hAnsiTheme="majorHAnsi"/>
          <w:b/>
          <w:color w:val="403152" w:themeColor="accent4" w:themeShade="80"/>
          <w:sz w:val="21"/>
          <w:szCs w:val="21"/>
        </w:rPr>
        <w:tab/>
        <w:t>Tata Chemicals Ltd.</w:t>
      </w:r>
    </w:p>
    <w:p w:rsidR="006B2694" w:rsidRPr="0021100C" w:rsidRDefault="006B2694" w:rsidP="006B2694">
      <w:pPr>
        <w:tabs>
          <w:tab w:val="left" w:pos="3270"/>
        </w:tabs>
        <w:spacing w:after="0"/>
        <w:rPr>
          <w:rFonts w:asciiTheme="majorHAnsi" w:hAnsiTheme="majorHAnsi"/>
          <w:b/>
          <w:color w:val="403152" w:themeColor="accent4" w:themeShade="80"/>
          <w:sz w:val="21"/>
          <w:szCs w:val="21"/>
        </w:rPr>
      </w:pPr>
      <w:r w:rsidRPr="0021100C">
        <w:rPr>
          <w:rFonts w:asciiTheme="majorHAnsi" w:hAnsiTheme="majorHAnsi"/>
          <w:b/>
          <w:color w:val="403152" w:themeColor="accent4" w:themeShade="80"/>
          <w:sz w:val="21"/>
          <w:szCs w:val="21"/>
          <w:u w:val="single"/>
        </w:rPr>
        <w:t>POSITION:</w:t>
      </w:r>
      <w:r w:rsidRPr="0021100C">
        <w:rPr>
          <w:rFonts w:asciiTheme="majorHAnsi" w:hAnsiTheme="majorHAnsi"/>
          <w:b/>
          <w:color w:val="403152" w:themeColor="accent4" w:themeShade="80"/>
          <w:sz w:val="21"/>
          <w:szCs w:val="21"/>
        </w:rPr>
        <w:tab/>
        <w:t>Accounts Executive (Accounts Payable)</w:t>
      </w:r>
    </w:p>
    <w:p w:rsidR="00035964" w:rsidRPr="0021100C" w:rsidRDefault="006B2694" w:rsidP="006B2694">
      <w:pPr>
        <w:tabs>
          <w:tab w:val="left" w:pos="3270"/>
        </w:tabs>
        <w:spacing w:after="0"/>
        <w:rPr>
          <w:rFonts w:asciiTheme="majorHAnsi" w:hAnsiTheme="majorHAnsi"/>
          <w:b/>
          <w:color w:val="403152" w:themeColor="accent4" w:themeShade="80"/>
          <w:sz w:val="21"/>
          <w:szCs w:val="21"/>
        </w:rPr>
      </w:pPr>
      <w:r w:rsidRPr="0021100C">
        <w:rPr>
          <w:rFonts w:asciiTheme="majorHAnsi" w:hAnsiTheme="majorHAnsi"/>
          <w:b/>
          <w:color w:val="403152" w:themeColor="accent4" w:themeShade="80"/>
          <w:sz w:val="21"/>
          <w:szCs w:val="21"/>
          <w:u w:val="single"/>
        </w:rPr>
        <w:t>PERIOD:</w:t>
      </w:r>
      <w:r w:rsidRPr="0021100C">
        <w:rPr>
          <w:rFonts w:asciiTheme="majorHAnsi" w:hAnsiTheme="majorHAnsi"/>
          <w:b/>
          <w:color w:val="403152" w:themeColor="accent4" w:themeShade="80"/>
          <w:sz w:val="21"/>
          <w:szCs w:val="21"/>
        </w:rPr>
        <w:tab/>
        <w:t>July 2013-</w:t>
      </w:r>
      <w:r w:rsidR="00E53E5F" w:rsidRPr="0021100C">
        <w:rPr>
          <w:rFonts w:asciiTheme="majorHAnsi" w:hAnsiTheme="majorHAnsi"/>
          <w:b/>
          <w:color w:val="403152" w:themeColor="accent4" w:themeShade="80"/>
          <w:sz w:val="21"/>
          <w:szCs w:val="21"/>
        </w:rPr>
        <w:t>May 2018</w:t>
      </w:r>
    </w:p>
    <w:p w:rsidR="006B2694" w:rsidRPr="0021100C" w:rsidRDefault="006B2694" w:rsidP="006B2694">
      <w:pPr>
        <w:tabs>
          <w:tab w:val="left" w:pos="3270"/>
        </w:tabs>
        <w:spacing w:after="0"/>
        <w:rPr>
          <w:rFonts w:asciiTheme="majorHAnsi" w:hAnsiTheme="majorHAnsi"/>
          <w:b/>
          <w:color w:val="403152" w:themeColor="accent4" w:themeShade="80"/>
          <w:sz w:val="21"/>
          <w:szCs w:val="21"/>
          <w:u w:val="single"/>
        </w:rPr>
      </w:pPr>
      <w:r w:rsidRPr="0021100C">
        <w:rPr>
          <w:rFonts w:asciiTheme="majorHAnsi" w:hAnsiTheme="majorHAnsi"/>
          <w:b/>
          <w:color w:val="403152" w:themeColor="accent4" w:themeShade="80"/>
          <w:sz w:val="21"/>
          <w:szCs w:val="21"/>
          <w:u w:val="single"/>
        </w:rPr>
        <w:t>JOB PROFILE:</w:t>
      </w:r>
    </w:p>
    <w:p w:rsidR="00C30020" w:rsidRPr="0021100C" w:rsidRDefault="00C30020" w:rsidP="00C30020">
      <w:pPr>
        <w:pStyle w:val="ListParagraph"/>
        <w:numPr>
          <w:ilvl w:val="0"/>
          <w:numId w:val="8"/>
        </w:num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1"/>
          <w:szCs w:val="21"/>
        </w:rPr>
      </w:pPr>
      <w:r w:rsidRPr="0021100C">
        <w:rPr>
          <w:rFonts w:ascii="Verdana" w:hAnsi="Verdana"/>
          <w:color w:val="403152" w:themeColor="accent4" w:themeShade="80"/>
          <w:sz w:val="21"/>
          <w:szCs w:val="21"/>
        </w:rPr>
        <w:t>Ensuring accurate &amp; timely processing of invoices and vendor payments</w:t>
      </w:r>
    </w:p>
    <w:p w:rsidR="00A6466E" w:rsidRPr="0021100C" w:rsidRDefault="00A6466E" w:rsidP="00A6466E">
      <w:pPr>
        <w:pStyle w:val="ListParagraph"/>
        <w:numPr>
          <w:ilvl w:val="0"/>
          <w:numId w:val="8"/>
        </w:num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1"/>
          <w:szCs w:val="21"/>
        </w:rPr>
      </w:pPr>
      <w:r w:rsidRPr="0021100C">
        <w:rPr>
          <w:rFonts w:ascii="Verdana" w:hAnsi="Verdana"/>
          <w:color w:val="403152" w:themeColor="accent4" w:themeShade="80"/>
          <w:sz w:val="21"/>
          <w:szCs w:val="21"/>
        </w:rPr>
        <w:t>Vendor Reconciliation</w:t>
      </w:r>
    </w:p>
    <w:p w:rsidR="00EC6AB8" w:rsidRPr="0021100C" w:rsidRDefault="004D1D70" w:rsidP="006B2694">
      <w:pPr>
        <w:pStyle w:val="ListParagraph"/>
        <w:numPr>
          <w:ilvl w:val="0"/>
          <w:numId w:val="8"/>
        </w:num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1"/>
          <w:szCs w:val="21"/>
        </w:rPr>
      </w:pPr>
      <w:r w:rsidRPr="0021100C">
        <w:rPr>
          <w:rFonts w:ascii="Verdana" w:hAnsi="Verdana"/>
          <w:color w:val="403152" w:themeColor="accent4" w:themeShade="80"/>
          <w:sz w:val="21"/>
          <w:szCs w:val="21"/>
        </w:rPr>
        <w:t>Prepare c</w:t>
      </w:r>
      <w:r w:rsidR="00EC6AB8" w:rsidRPr="0021100C">
        <w:rPr>
          <w:rFonts w:ascii="Verdana" w:hAnsi="Verdana"/>
          <w:color w:val="403152" w:themeColor="accent4" w:themeShade="80"/>
          <w:sz w:val="21"/>
          <w:szCs w:val="21"/>
        </w:rPr>
        <w:t>heque</w:t>
      </w:r>
      <w:r w:rsidR="00C30020" w:rsidRPr="0021100C">
        <w:rPr>
          <w:rFonts w:ascii="Verdana" w:hAnsi="Verdana"/>
          <w:color w:val="403152" w:themeColor="accent4" w:themeShade="80"/>
          <w:sz w:val="21"/>
          <w:szCs w:val="21"/>
        </w:rPr>
        <w:t>s</w:t>
      </w:r>
      <w:r w:rsidR="00EC6AB8" w:rsidRPr="0021100C">
        <w:rPr>
          <w:rFonts w:ascii="Verdana" w:hAnsi="Verdana"/>
          <w:color w:val="403152" w:themeColor="accent4" w:themeShade="80"/>
          <w:sz w:val="21"/>
          <w:szCs w:val="21"/>
        </w:rPr>
        <w:t xml:space="preserve"> el</w:t>
      </w:r>
      <w:r w:rsidR="002D3BAC" w:rsidRPr="0021100C">
        <w:rPr>
          <w:rFonts w:ascii="Verdana" w:hAnsi="Verdana"/>
          <w:color w:val="403152" w:themeColor="accent4" w:themeShade="80"/>
          <w:sz w:val="21"/>
          <w:szCs w:val="21"/>
        </w:rPr>
        <w:t xml:space="preserve">ectronically for </w:t>
      </w:r>
      <w:r w:rsidR="0046281A" w:rsidRPr="0021100C">
        <w:rPr>
          <w:rFonts w:ascii="Verdana" w:hAnsi="Verdana"/>
          <w:color w:val="403152" w:themeColor="accent4" w:themeShade="80"/>
          <w:sz w:val="21"/>
          <w:szCs w:val="21"/>
        </w:rPr>
        <w:t xml:space="preserve">making payment of </w:t>
      </w:r>
      <w:r w:rsidR="002D3BAC" w:rsidRPr="0021100C">
        <w:rPr>
          <w:rFonts w:ascii="Verdana" w:hAnsi="Verdana"/>
          <w:color w:val="403152" w:themeColor="accent4" w:themeShade="80"/>
          <w:sz w:val="21"/>
          <w:szCs w:val="21"/>
        </w:rPr>
        <w:t>utility bills</w:t>
      </w:r>
      <w:r w:rsidR="0046281A" w:rsidRPr="0021100C">
        <w:rPr>
          <w:rFonts w:ascii="Verdana" w:hAnsi="Verdana"/>
          <w:color w:val="403152" w:themeColor="accent4" w:themeShade="80"/>
          <w:sz w:val="21"/>
          <w:szCs w:val="21"/>
        </w:rPr>
        <w:t>.</w:t>
      </w:r>
    </w:p>
    <w:p w:rsidR="000612DC" w:rsidRPr="0021100C" w:rsidRDefault="000612DC" w:rsidP="006B2694">
      <w:pPr>
        <w:pStyle w:val="ListParagraph"/>
        <w:numPr>
          <w:ilvl w:val="0"/>
          <w:numId w:val="8"/>
        </w:num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1"/>
          <w:szCs w:val="21"/>
        </w:rPr>
      </w:pPr>
      <w:r w:rsidRPr="0021100C">
        <w:rPr>
          <w:rFonts w:ascii="Verdana" w:hAnsi="Verdana"/>
          <w:color w:val="403152" w:themeColor="accent4" w:themeShade="80"/>
          <w:sz w:val="21"/>
          <w:szCs w:val="21"/>
        </w:rPr>
        <w:t xml:space="preserve">Employees’ travel &amp; misc. claims </w:t>
      </w:r>
      <w:r w:rsidR="00D42AE6" w:rsidRPr="0021100C">
        <w:rPr>
          <w:rFonts w:ascii="Verdana" w:hAnsi="Verdana"/>
          <w:color w:val="403152" w:themeColor="accent4" w:themeShade="80"/>
          <w:sz w:val="21"/>
          <w:szCs w:val="21"/>
        </w:rPr>
        <w:t>settlement</w:t>
      </w:r>
      <w:r w:rsidR="0046281A" w:rsidRPr="0021100C">
        <w:rPr>
          <w:rFonts w:ascii="Verdana" w:hAnsi="Verdana"/>
          <w:color w:val="403152" w:themeColor="accent4" w:themeShade="80"/>
          <w:sz w:val="21"/>
          <w:szCs w:val="21"/>
        </w:rPr>
        <w:t>.</w:t>
      </w:r>
    </w:p>
    <w:p w:rsidR="00EB7718" w:rsidRPr="0021100C" w:rsidRDefault="00EB7718" w:rsidP="006B2694">
      <w:pPr>
        <w:pStyle w:val="ListParagraph"/>
        <w:numPr>
          <w:ilvl w:val="0"/>
          <w:numId w:val="8"/>
        </w:num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1"/>
          <w:szCs w:val="21"/>
        </w:rPr>
      </w:pPr>
      <w:r w:rsidRPr="0021100C">
        <w:rPr>
          <w:rFonts w:ascii="Verdana" w:hAnsi="Verdana"/>
          <w:color w:val="403152" w:themeColor="accent4" w:themeShade="80"/>
          <w:sz w:val="21"/>
          <w:szCs w:val="21"/>
        </w:rPr>
        <w:t>Creating purchase/servic</w:t>
      </w:r>
      <w:r w:rsidR="008F0BD3" w:rsidRPr="0021100C">
        <w:rPr>
          <w:rFonts w:ascii="Verdana" w:hAnsi="Verdana"/>
          <w:color w:val="403152" w:themeColor="accent4" w:themeShade="80"/>
          <w:sz w:val="21"/>
          <w:szCs w:val="21"/>
        </w:rPr>
        <w:t>e order/GR as and when required in GST scenario.</w:t>
      </w:r>
    </w:p>
    <w:p w:rsidR="00A3647A" w:rsidRPr="0021100C" w:rsidRDefault="00594F16" w:rsidP="00A3647A">
      <w:pPr>
        <w:pStyle w:val="ListParagraph"/>
        <w:numPr>
          <w:ilvl w:val="0"/>
          <w:numId w:val="8"/>
        </w:num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1"/>
          <w:szCs w:val="21"/>
        </w:rPr>
      </w:pPr>
      <w:r w:rsidRPr="0021100C">
        <w:rPr>
          <w:rFonts w:ascii="Verdana" w:hAnsi="Verdana"/>
          <w:color w:val="403152" w:themeColor="accent4" w:themeShade="80"/>
          <w:sz w:val="21"/>
          <w:szCs w:val="21"/>
        </w:rPr>
        <w:t>Deal</w:t>
      </w:r>
      <w:r w:rsidR="009F2450" w:rsidRPr="0021100C">
        <w:rPr>
          <w:rFonts w:ascii="Verdana" w:hAnsi="Verdana"/>
          <w:color w:val="403152" w:themeColor="accent4" w:themeShade="80"/>
          <w:sz w:val="21"/>
          <w:szCs w:val="21"/>
        </w:rPr>
        <w:t>ing</w:t>
      </w:r>
      <w:r w:rsidRPr="0021100C">
        <w:rPr>
          <w:rFonts w:ascii="Verdana" w:hAnsi="Verdana"/>
          <w:color w:val="403152" w:themeColor="accent4" w:themeShade="80"/>
          <w:sz w:val="21"/>
          <w:szCs w:val="21"/>
        </w:rPr>
        <w:t xml:space="preserve"> with vendor and employee related queries via </w:t>
      </w:r>
      <w:r w:rsidR="009F2450" w:rsidRPr="0021100C">
        <w:rPr>
          <w:rFonts w:ascii="Verdana" w:hAnsi="Verdana"/>
          <w:color w:val="403152" w:themeColor="accent4" w:themeShade="80"/>
          <w:sz w:val="21"/>
          <w:szCs w:val="21"/>
        </w:rPr>
        <w:t>telephone</w:t>
      </w:r>
      <w:r w:rsidR="004429F7" w:rsidRPr="0021100C">
        <w:rPr>
          <w:rFonts w:ascii="Verdana" w:hAnsi="Verdana"/>
          <w:color w:val="403152" w:themeColor="accent4" w:themeShade="80"/>
          <w:sz w:val="21"/>
          <w:szCs w:val="21"/>
        </w:rPr>
        <w:t>/</w:t>
      </w:r>
      <w:r w:rsidR="002D3BAC" w:rsidRPr="0021100C">
        <w:rPr>
          <w:rFonts w:ascii="Verdana" w:hAnsi="Verdana"/>
          <w:color w:val="403152" w:themeColor="accent4" w:themeShade="80"/>
          <w:sz w:val="21"/>
          <w:szCs w:val="21"/>
        </w:rPr>
        <w:t>e-mail and resolve promptly</w:t>
      </w:r>
      <w:r w:rsidR="0046281A" w:rsidRPr="0021100C">
        <w:rPr>
          <w:rFonts w:ascii="Verdana" w:hAnsi="Verdana"/>
          <w:color w:val="403152" w:themeColor="accent4" w:themeShade="80"/>
          <w:sz w:val="21"/>
          <w:szCs w:val="21"/>
        </w:rPr>
        <w:t>.</w:t>
      </w:r>
    </w:p>
    <w:p w:rsidR="00D42AE6" w:rsidRPr="0021100C" w:rsidRDefault="00D42AE6" w:rsidP="00A3647A">
      <w:pPr>
        <w:pStyle w:val="ListParagraph"/>
        <w:numPr>
          <w:ilvl w:val="0"/>
          <w:numId w:val="8"/>
        </w:num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1"/>
          <w:szCs w:val="21"/>
        </w:rPr>
      </w:pPr>
      <w:r w:rsidRPr="0021100C">
        <w:rPr>
          <w:rFonts w:ascii="Verdana" w:hAnsi="Verdana"/>
          <w:color w:val="403152" w:themeColor="accent4" w:themeShade="80"/>
          <w:sz w:val="21"/>
          <w:szCs w:val="21"/>
        </w:rPr>
        <w:t xml:space="preserve">Month-end activities like </w:t>
      </w:r>
      <w:r w:rsidR="00494B69" w:rsidRPr="0021100C">
        <w:rPr>
          <w:rFonts w:ascii="Verdana" w:hAnsi="Verdana"/>
          <w:color w:val="403152" w:themeColor="accent4" w:themeShade="80"/>
          <w:sz w:val="21"/>
          <w:szCs w:val="21"/>
        </w:rPr>
        <w:t xml:space="preserve">GL </w:t>
      </w:r>
      <w:r w:rsidRPr="0021100C">
        <w:rPr>
          <w:rFonts w:ascii="Verdana" w:hAnsi="Verdana"/>
          <w:color w:val="403152" w:themeColor="accent4" w:themeShade="80"/>
          <w:sz w:val="21"/>
          <w:szCs w:val="21"/>
        </w:rPr>
        <w:t xml:space="preserve">Scrutiny </w:t>
      </w:r>
      <w:r w:rsidR="005A1672" w:rsidRPr="0021100C">
        <w:rPr>
          <w:rFonts w:ascii="Verdana" w:hAnsi="Verdana"/>
          <w:color w:val="403152" w:themeColor="accent4" w:themeShade="80"/>
          <w:sz w:val="21"/>
          <w:szCs w:val="21"/>
        </w:rPr>
        <w:t>&amp; GR/IR</w:t>
      </w:r>
      <w:r w:rsidR="00494B69" w:rsidRPr="0021100C">
        <w:rPr>
          <w:rFonts w:ascii="Verdana" w:hAnsi="Verdana"/>
          <w:color w:val="403152" w:themeColor="accent4" w:themeShade="80"/>
          <w:sz w:val="21"/>
          <w:szCs w:val="21"/>
        </w:rPr>
        <w:t xml:space="preserve">/Advance </w:t>
      </w:r>
      <w:r w:rsidR="005A1672" w:rsidRPr="0021100C">
        <w:rPr>
          <w:rFonts w:ascii="Verdana" w:hAnsi="Verdana"/>
          <w:color w:val="403152" w:themeColor="accent4" w:themeShade="80"/>
          <w:sz w:val="21"/>
          <w:szCs w:val="21"/>
        </w:rPr>
        <w:t xml:space="preserve">clearing, </w:t>
      </w:r>
      <w:r w:rsidR="00F8724B">
        <w:rPr>
          <w:rFonts w:ascii="Verdana" w:hAnsi="Verdana"/>
          <w:color w:val="403152" w:themeColor="accent4" w:themeShade="80"/>
          <w:sz w:val="21"/>
          <w:szCs w:val="21"/>
        </w:rPr>
        <w:t xml:space="preserve">Profitability report, </w:t>
      </w:r>
      <w:r w:rsidRPr="0021100C">
        <w:rPr>
          <w:rFonts w:ascii="Verdana" w:hAnsi="Verdana"/>
          <w:color w:val="403152" w:themeColor="accent4" w:themeShade="80"/>
          <w:sz w:val="21"/>
          <w:szCs w:val="21"/>
        </w:rPr>
        <w:t>closing stock report</w:t>
      </w:r>
      <w:r w:rsidR="004D1D70" w:rsidRPr="0021100C">
        <w:rPr>
          <w:rFonts w:ascii="Verdana" w:hAnsi="Verdana"/>
          <w:color w:val="403152" w:themeColor="accent4" w:themeShade="80"/>
          <w:sz w:val="21"/>
          <w:szCs w:val="21"/>
        </w:rPr>
        <w:t>, follow-up for invoices from user dept</w:t>
      </w:r>
      <w:r w:rsidR="004429F7" w:rsidRPr="0021100C">
        <w:rPr>
          <w:rFonts w:ascii="Verdana" w:hAnsi="Verdana"/>
          <w:color w:val="403152" w:themeColor="accent4" w:themeShade="80"/>
          <w:sz w:val="21"/>
          <w:szCs w:val="21"/>
        </w:rPr>
        <w:t>.</w:t>
      </w:r>
      <w:r w:rsidR="004D1D70" w:rsidRPr="0021100C">
        <w:rPr>
          <w:rFonts w:ascii="Verdana" w:hAnsi="Verdana"/>
          <w:color w:val="403152" w:themeColor="accent4" w:themeShade="80"/>
          <w:sz w:val="21"/>
          <w:szCs w:val="21"/>
        </w:rPr>
        <w:t xml:space="preserve"> etc</w:t>
      </w:r>
      <w:r w:rsidR="002D3BAC" w:rsidRPr="0021100C">
        <w:rPr>
          <w:rFonts w:ascii="Verdana" w:hAnsi="Verdana"/>
          <w:color w:val="403152" w:themeColor="accent4" w:themeShade="80"/>
          <w:sz w:val="21"/>
          <w:szCs w:val="21"/>
        </w:rPr>
        <w:t>.</w:t>
      </w:r>
    </w:p>
    <w:p w:rsidR="00D42AE6" w:rsidRPr="0021100C" w:rsidRDefault="003A1E4B" w:rsidP="00D42AE6">
      <w:pPr>
        <w:pStyle w:val="ListParagraph"/>
        <w:numPr>
          <w:ilvl w:val="0"/>
          <w:numId w:val="8"/>
        </w:num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1"/>
          <w:szCs w:val="21"/>
        </w:rPr>
      </w:pPr>
      <w:r w:rsidRPr="0021100C">
        <w:rPr>
          <w:rFonts w:ascii="Verdana" w:hAnsi="Verdana"/>
          <w:color w:val="403152" w:themeColor="accent4" w:themeShade="80"/>
          <w:sz w:val="21"/>
          <w:szCs w:val="21"/>
        </w:rPr>
        <w:t>Assist senior man</w:t>
      </w:r>
      <w:r w:rsidR="002D3BAC" w:rsidRPr="0021100C">
        <w:rPr>
          <w:rFonts w:ascii="Verdana" w:hAnsi="Verdana"/>
          <w:color w:val="403152" w:themeColor="accent4" w:themeShade="80"/>
          <w:sz w:val="21"/>
          <w:szCs w:val="21"/>
        </w:rPr>
        <w:t>agement in their reporting work</w:t>
      </w:r>
      <w:r w:rsidR="004B5BF2" w:rsidRPr="0021100C">
        <w:rPr>
          <w:rFonts w:ascii="Verdana" w:hAnsi="Verdana"/>
          <w:color w:val="403152" w:themeColor="accent4" w:themeShade="80"/>
          <w:sz w:val="21"/>
          <w:szCs w:val="21"/>
        </w:rPr>
        <w:t>.</w:t>
      </w:r>
    </w:p>
    <w:p w:rsidR="00BB6684" w:rsidRPr="0021100C" w:rsidRDefault="002E76A8" w:rsidP="00D42AE6">
      <w:pPr>
        <w:pStyle w:val="ListParagraph"/>
        <w:numPr>
          <w:ilvl w:val="0"/>
          <w:numId w:val="8"/>
        </w:num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1"/>
          <w:szCs w:val="21"/>
        </w:rPr>
      </w:pPr>
      <w:r>
        <w:rPr>
          <w:rFonts w:ascii="Verdana" w:hAnsi="Verdana"/>
          <w:color w:val="403152" w:themeColor="accent4" w:themeShade="80"/>
          <w:sz w:val="21"/>
          <w:szCs w:val="21"/>
        </w:rPr>
        <w:t>Involved</w:t>
      </w:r>
      <w:r w:rsidR="001E1365">
        <w:rPr>
          <w:rFonts w:ascii="Verdana" w:hAnsi="Verdana"/>
          <w:color w:val="403152" w:themeColor="accent4" w:themeShade="80"/>
          <w:sz w:val="21"/>
          <w:szCs w:val="21"/>
        </w:rPr>
        <w:t xml:space="preserve"> </w:t>
      </w:r>
      <w:r w:rsidR="002D3BAC" w:rsidRPr="0021100C">
        <w:rPr>
          <w:rFonts w:ascii="Verdana" w:hAnsi="Verdana"/>
          <w:color w:val="403152" w:themeColor="accent4" w:themeShade="80"/>
          <w:sz w:val="21"/>
          <w:szCs w:val="21"/>
        </w:rPr>
        <w:t>in quarterly</w:t>
      </w:r>
      <w:r w:rsidR="004429F7" w:rsidRPr="0021100C">
        <w:rPr>
          <w:rFonts w:ascii="Verdana" w:hAnsi="Verdana"/>
          <w:color w:val="403152" w:themeColor="accent4" w:themeShade="80"/>
          <w:sz w:val="21"/>
          <w:szCs w:val="21"/>
        </w:rPr>
        <w:t>/yearly</w:t>
      </w:r>
      <w:r>
        <w:rPr>
          <w:rFonts w:ascii="Verdana" w:hAnsi="Verdana"/>
          <w:color w:val="403152" w:themeColor="accent4" w:themeShade="80"/>
          <w:sz w:val="21"/>
          <w:szCs w:val="21"/>
        </w:rPr>
        <w:t xml:space="preserve"> Statutory/Internal </w:t>
      </w:r>
      <w:r w:rsidR="002D3BAC" w:rsidRPr="0021100C">
        <w:rPr>
          <w:rFonts w:ascii="Verdana" w:hAnsi="Verdana"/>
          <w:color w:val="403152" w:themeColor="accent4" w:themeShade="80"/>
          <w:sz w:val="21"/>
          <w:szCs w:val="21"/>
        </w:rPr>
        <w:t>audit</w:t>
      </w:r>
      <w:r w:rsidR="00A45529" w:rsidRPr="0021100C">
        <w:rPr>
          <w:rFonts w:ascii="Verdana" w:hAnsi="Verdana"/>
          <w:color w:val="403152" w:themeColor="accent4" w:themeShade="80"/>
          <w:sz w:val="21"/>
          <w:szCs w:val="21"/>
        </w:rPr>
        <w:t>s.</w:t>
      </w:r>
    </w:p>
    <w:p w:rsidR="003A7FAD" w:rsidRPr="0021100C" w:rsidRDefault="003A7FAD" w:rsidP="005D1031">
      <w:pPr>
        <w:tabs>
          <w:tab w:val="left" w:pos="3270"/>
        </w:tabs>
        <w:spacing w:after="0"/>
        <w:rPr>
          <w:rFonts w:asciiTheme="majorHAnsi" w:hAnsiTheme="majorHAnsi"/>
          <w:b/>
          <w:color w:val="403152" w:themeColor="accent4" w:themeShade="80"/>
          <w:sz w:val="21"/>
          <w:szCs w:val="21"/>
          <w:u w:val="single"/>
        </w:rPr>
      </w:pPr>
    </w:p>
    <w:p w:rsidR="005D1031" w:rsidRPr="0004414C" w:rsidRDefault="005D1031" w:rsidP="005D1031">
      <w:pPr>
        <w:tabs>
          <w:tab w:val="left" w:pos="3270"/>
        </w:tabs>
        <w:spacing w:after="0"/>
        <w:rPr>
          <w:rFonts w:asciiTheme="majorHAnsi" w:hAnsiTheme="majorHAnsi"/>
          <w:b/>
          <w:color w:val="403152" w:themeColor="accent4" w:themeShade="80"/>
          <w:sz w:val="20"/>
          <w:szCs w:val="20"/>
        </w:rPr>
      </w:pPr>
      <w:r w:rsidRPr="0004414C">
        <w:rPr>
          <w:rFonts w:asciiTheme="majorHAnsi" w:hAnsiTheme="majorHAnsi"/>
          <w:b/>
          <w:color w:val="403152" w:themeColor="accent4" w:themeShade="80"/>
          <w:sz w:val="20"/>
          <w:szCs w:val="20"/>
          <w:u w:val="single"/>
        </w:rPr>
        <w:t>ORGANISATION:</w:t>
      </w:r>
      <w:r w:rsidRPr="0004414C">
        <w:rPr>
          <w:rFonts w:asciiTheme="majorHAnsi" w:hAnsiTheme="majorHAnsi"/>
          <w:b/>
          <w:color w:val="403152" w:themeColor="accent4" w:themeShade="80"/>
          <w:sz w:val="20"/>
          <w:szCs w:val="20"/>
        </w:rPr>
        <w:tab/>
      </w:r>
      <w:r w:rsidR="00C645B0" w:rsidRPr="0004414C">
        <w:rPr>
          <w:rFonts w:asciiTheme="majorHAnsi" w:hAnsiTheme="majorHAnsi"/>
          <w:b/>
          <w:color w:val="403152" w:themeColor="accent4" w:themeShade="80"/>
          <w:sz w:val="20"/>
          <w:szCs w:val="20"/>
        </w:rPr>
        <w:t>NEEV ENERGY LLP</w:t>
      </w:r>
    </w:p>
    <w:p w:rsidR="005D1031" w:rsidRPr="0004414C" w:rsidRDefault="005D1031" w:rsidP="005D1031">
      <w:pPr>
        <w:tabs>
          <w:tab w:val="left" w:pos="3270"/>
        </w:tabs>
        <w:spacing w:after="0"/>
        <w:rPr>
          <w:rFonts w:asciiTheme="majorHAnsi" w:hAnsiTheme="majorHAnsi"/>
          <w:b/>
          <w:color w:val="403152" w:themeColor="accent4" w:themeShade="80"/>
          <w:sz w:val="20"/>
          <w:szCs w:val="20"/>
        </w:rPr>
      </w:pPr>
      <w:r w:rsidRPr="0004414C">
        <w:rPr>
          <w:rFonts w:asciiTheme="majorHAnsi" w:hAnsiTheme="majorHAnsi"/>
          <w:b/>
          <w:color w:val="403152" w:themeColor="accent4" w:themeShade="80"/>
          <w:sz w:val="20"/>
          <w:szCs w:val="20"/>
          <w:u w:val="single"/>
        </w:rPr>
        <w:t>POSITION:</w:t>
      </w:r>
      <w:r w:rsidR="00C174AA" w:rsidRPr="0004414C">
        <w:rPr>
          <w:rFonts w:asciiTheme="majorHAnsi" w:hAnsiTheme="majorHAnsi"/>
          <w:b/>
          <w:color w:val="403152" w:themeColor="accent4" w:themeShade="80"/>
          <w:sz w:val="20"/>
          <w:szCs w:val="20"/>
        </w:rPr>
        <w:tab/>
        <w:t>Accountant (June 2012-June2013)</w:t>
      </w:r>
    </w:p>
    <w:p w:rsidR="005D1031" w:rsidRPr="0004414C" w:rsidRDefault="005D1031" w:rsidP="005D1031">
      <w:pPr>
        <w:tabs>
          <w:tab w:val="left" w:pos="3270"/>
        </w:tabs>
        <w:spacing w:after="0"/>
        <w:rPr>
          <w:rFonts w:asciiTheme="majorHAnsi" w:hAnsiTheme="majorHAnsi"/>
          <w:b/>
          <w:color w:val="403152" w:themeColor="accent4" w:themeShade="80"/>
          <w:sz w:val="20"/>
          <w:szCs w:val="20"/>
        </w:rPr>
      </w:pPr>
      <w:r w:rsidRPr="0004414C">
        <w:rPr>
          <w:rFonts w:asciiTheme="majorHAnsi" w:hAnsiTheme="majorHAnsi"/>
          <w:b/>
          <w:color w:val="403152" w:themeColor="accent4" w:themeShade="80"/>
          <w:sz w:val="20"/>
          <w:szCs w:val="20"/>
          <w:u w:val="single"/>
        </w:rPr>
        <w:t>JOB PROFILE:</w:t>
      </w:r>
    </w:p>
    <w:p w:rsidR="00FC3F8C" w:rsidRPr="0004414C" w:rsidRDefault="00F34525" w:rsidP="00A02045">
      <w:pPr>
        <w:pStyle w:val="ListParagraph"/>
        <w:numPr>
          <w:ilvl w:val="0"/>
          <w:numId w:val="12"/>
        </w:numPr>
        <w:tabs>
          <w:tab w:val="left" w:pos="3270"/>
        </w:tabs>
        <w:spacing w:after="0"/>
        <w:rPr>
          <w:rFonts w:ascii="Verdana" w:hAnsi="Verdana"/>
          <w:b/>
          <w:i/>
          <w:color w:val="403152" w:themeColor="accent4" w:themeShade="80"/>
          <w:sz w:val="20"/>
          <w:szCs w:val="20"/>
          <w:u w:val="single"/>
        </w:rPr>
      </w:pPr>
      <w:r w:rsidRPr="0004414C">
        <w:rPr>
          <w:rFonts w:ascii="Verdana" w:hAnsi="Verdana"/>
          <w:color w:val="403152" w:themeColor="accent4" w:themeShade="80"/>
          <w:sz w:val="20"/>
          <w:szCs w:val="20"/>
        </w:rPr>
        <w:t>General book-keeping entries</w:t>
      </w:r>
      <w:r w:rsidR="00A02045" w:rsidRPr="0004414C">
        <w:rPr>
          <w:rFonts w:ascii="Verdana" w:hAnsi="Verdana"/>
          <w:color w:val="403152" w:themeColor="accent4" w:themeShade="80"/>
          <w:sz w:val="20"/>
          <w:szCs w:val="20"/>
        </w:rPr>
        <w:t>. b</w:t>
      </w:r>
      <w:r w:rsidR="00782F6D" w:rsidRPr="0004414C">
        <w:rPr>
          <w:rFonts w:ascii="Verdana" w:hAnsi="Verdana"/>
          <w:color w:val="403152" w:themeColor="accent4" w:themeShade="80"/>
          <w:sz w:val="20"/>
          <w:szCs w:val="20"/>
        </w:rPr>
        <w:t xml:space="preserve">ank </w:t>
      </w:r>
      <w:r w:rsidR="005B1E9C" w:rsidRPr="0004414C">
        <w:rPr>
          <w:rFonts w:ascii="Verdana" w:hAnsi="Verdana"/>
          <w:color w:val="403152" w:themeColor="accent4" w:themeShade="80"/>
          <w:sz w:val="20"/>
          <w:szCs w:val="20"/>
        </w:rPr>
        <w:t>&amp;</w:t>
      </w:r>
      <w:r w:rsidR="004C1E4D" w:rsidRPr="0004414C">
        <w:rPr>
          <w:rFonts w:ascii="Verdana" w:hAnsi="Verdana"/>
          <w:color w:val="403152" w:themeColor="accent4" w:themeShade="80"/>
          <w:sz w:val="20"/>
          <w:szCs w:val="20"/>
        </w:rPr>
        <w:t xml:space="preserve"> </w:t>
      </w:r>
      <w:r w:rsidR="009712D7" w:rsidRPr="0004414C">
        <w:rPr>
          <w:rFonts w:ascii="Verdana" w:hAnsi="Verdana"/>
          <w:color w:val="403152" w:themeColor="accent4" w:themeShade="80"/>
          <w:sz w:val="20"/>
          <w:szCs w:val="20"/>
        </w:rPr>
        <w:t>c</w:t>
      </w:r>
      <w:r w:rsidR="005B1E9C" w:rsidRPr="0004414C">
        <w:rPr>
          <w:rFonts w:ascii="Verdana" w:hAnsi="Verdana"/>
          <w:color w:val="403152" w:themeColor="accent4" w:themeShade="80"/>
          <w:sz w:val="20"/>
          <w:szCs w:val="20"/>
        </w:rPr>
        <w:t xml:space="preserve">ash </w:t>
      </w:r>
      <w:r w:rsidR="00782F6D" w:rsidRPr="0004414C">
        <w:rPr>
          <w:rFonts w:ascii="Verdana" w:hAnsi="Verdana"/>
          <w:color w:val="403152" w:themeColor="accent4" w:themeShade="80"/>
          <w:sz w:val="20"/>
          <w:szCs w:val="20"/>
        </w:rPr>
        <w:t>reconciliation</w:t>
      </w:r>
      <w:r w:rsidR="00A02045" w:rsidRPr="0004414C">
        <w:rPr>
          <w:rFonts w:ascii="Verdana" w:hAnsi="Verdana"/>
          <w:color w:val="403152" w:themeColor="accent4" w:themeShade="80"/>
          <w:sz w:val="20"/>
          <w:szCs w:val="20"/>
        </w:rPr>
        <w:t xml:space="preserve">. </w:t>
      </w:r>
      <w:r w:rsidR="00FC3F8C" w:rsidRPr="0004414C">
        <w:rPr>
          <w:rFonts w:ascii="Verdana" w:hAnsi="Verdana"/>
          <w:color w:val="403152" w:themeColor="accent4" w:themeShade="80"/>
          <w:sz w:val="20"/>
          <w:szCs w:val="20"/>
        </w:rPr>
        <w:t>Follow-up from vendors for payments</w:t>
      </w:r>
      <w:r w:rsidR="00EA0124" w:rsidRPr="0004414C">
        <w:rPr>
          <w:rFonts w:ascii="Verdana" w:hAnsi="Verdana"/>
          <w:color w:val="403152" w:themeColor="accent4" w:themeShade="80"/>
          <w:sz w:val="20"/>
          <w:szCs w:val="20"/>
        </w:rPr>
        <w:t xml:space="preserve"> via e-mails and telephone.</w:t>
      </w:r>
    </w:p>
    <w:p w:rsidR="00A14E0B" w:rsidRPr="0004414C" w:rsidRDefault="00A14E0B" w:rsidP="00A14E0B">
      <w:pPr>
        <w:tabs>
          <w:tab w:val="left" w:pos="3270"/>
        </w:tabs>
        <w:spacing w:after="0"/>
        <w:rPr>
          <w:rFonts w:asciiTheme="majorHAnsi" w:hAnsiTheme="majorHAnsi"/>
          <w:b/>
          <w:color w:val="403152" w:themeColor="accent4" w:themeShade="80"/>
          <w:sz w:val="20"/>
          <w:szCs w:val="20"/>
        </w:rPr>
      </w:pPr>
      <w:r w:rsidRPr="0004414C">
        <w:rPr>
          <w:rFonts w:asciiTheme="majorHAnsi" w:hAnsiTheme="majorHAnsi"/>
          <w:b/>
          <w:color w:val="403152" w:themeColor="accent4" w:themeShade="80"/>
          <w:sz w:val="20"/>
          <w:szCs w:val="20"/>
          <w:u w:val="single"/>
        </w:rPr>
        <w:t>ORGANISATION:</w:t>
      </w:r>
      <w:r w:rsidRPr="0004414C">
        <w:rPr>
          <w:rFonts w:asciiTheme="majorHAnsi" w:hAnsiTheme="majorHAnsi"/>
          <w:b/>
          <w:color w:val="403152" w:themeColor="accent4" w:themeShade="80"/>
          <w:sz w:val="20"/>
          <w:szCs w:val="20"/>
        </w:rPr>
        <w:tab/>
        <w:t>Lesconcierges Services Pvt. Ltd.</w:t>
      </w:r>
    </w:p>
    <w:p w:rsidR="00A14E0B" w:rsidRPr="0004414C" w:rsidRDefault="00A14E0B" w:rsidP="00A14E0B">
      <w:pPr>
        <w:tabs>
          <w:tab w:val="left" w:pos="3270"/>
        </w:tabs>
        <w:spacing w:after="0"/>
        <w:rPr>
          <w:rFonts w:asciiTheme="majorHAnsi" w:hAnsiTheme="majorHAnsi"/>
          <w:b/>
          <w:color w:val="403152" w:themeColor="accent4" w:themeShade="80"/>
          <w:sz w:val="20"/>
          <w:szCs w:val="20"/>
        </w:rPr>
      </w:pPr>
      <w:r w:rsidRPr="0004414C">
        <w:rPr>
          <w:rFonts w:asciiTheme="majorHAnsi" w:hAnsiTheme="majorHAnsi"/>
          <w:b/>
          <w:color w:val="403152" w:themeColor="accent4" w:themeShade="80"/>
          <w:sz w:val="20"/>
          <w:szCs w:val="20"/>
          <w:u w:val="single"/>
        </w:rPr>
        <w:t>POSITION:</w:t>
      </w:r>
      <w:r w:rsidRPr="0004414C">
        <w:rPr>
          <w:rFonts w:asciiTheme="majorHAnsi" w:hAnsiTheme="majorHAnsi"/>
          <w:b/>
          <w:color w:val="403152" w:themeColor="accent4" w:themeShade="80"/>
          <w:sz w:val="20"/>
          <w:szCs w:val="20"/>
        </w:rPr>
        <w:tab/>
        <w:t>Branch Accountant</w:t>
      </w:r>
      <w:r w:rsidR="00C82850" w:rsidRPr="0004414C">
        <w:rPr>
          <w:rFonts w:asciiTheme="majorHAnsi" w:hAnsiTheme="majorHAnsi"/>
          <w:b/>
          <w:color w:val="403152" w:themeColor="accent4" w:themeShade="80"/>
          <w:sz w:val="20"/>
          <w:szCs w:val="20"/>
        </w:rPr>
        <w:t xml:space="preserve"> (July 2011-Oct 2011)</w:t>
      </w:r>
    </w:p>
    <w:p w:rsidR="00A14E0B" w:rsidRPr="0004414C" w:rsidRDefault="00A14E0B" w:rsidP="00A14E0B">
      <w:pPr>
        <w:tabs>
          <w:tab w:val="left" w:pos="3270"/>
        </w:tabs>
        <w:spacing w:after="0"/>
        <w:rPr>
          <w:rFonts w:asciiTheme="majorHAnsi" w:hAnsiTheme="majorHAnsi"/>
          <w:b/>
          <w:color w:val="403152" w:themeColor="accent4" w:themeShade="80"/>
          <w:sz w:val="20"/>
          <w:szCs w:val="20"/>
        </w:rPr>
      </w:pPr>
      <w:r w:rsidRPr="0004414C">
        <w:rPr>
          <w:rFonts w:asciiTheme="majorHAnsi" w:hAnsiTheme="majorHAnsi"/>
          <w:b/>
          <w:color w:val="403152" w:themeColor="accent4" w:themeShade="80"/>
          <w:sz w:val="20"/>
          <w:szCs w:val="20"/>
          <w:u w:val="single"/>
        </w:rPr>
        <w:t>JOB PROFILE:</w:t>
      </w:r>
    </w:p>
    <w:p w:rsidR="00E67311" w:rsidRPr="0004414C" w:rsidRDefault="00DD31EC" w:rsidP="00A02045">
      <w:pPr>
        <w:pStyle w:val="ListParagraph"/>
        <w:numPr>
          <w:ilvl w:val="0"/>
          <w:numId w:val="12"/>
        </w:numPr>
        <w:tabs>
          <w:tab w:val="left" w:pos="3270"/>
        </w:tabs>
        <w:spacing w:after="0"/>
        <w:rPr>
          <w:rFonts w:ascii="Verdana" w:hAnsi="Verdana"/>
          <w:b/>
          <w:i/>
          <w:color w:val="403152" w:themeColor="accent4" w:themeShade="80"/>
          <w:sz w:val="20"/>
          <w:szCs w:val="20"/>
          <w:u w:val="single"/>
        </w:rPr>
      </w:pPr>
      <w:r w:rsidRPr="0004414C">
        <w:rPr>
          <w:rFonts w:ascii="Verdana" w:hAnsi="Verdana"/>
          <w:color w:val="403152" w:themeColor="accent4" w:themeShade="80"/>
          <w:sz w:val="20"/>
          <w:szCs w:val="20"/>
        </w:rPr>
        <w:t>General book-keeping entries</w:t>
      </w:r>
      <w:r w:rsidR="00A02045" w:rsidRPr="0004414C">
        <w:rPr>
          <w:rFonts w:ascii="Verdana" w:hAnsi="Verdana"/>
          <w:color w:val="403152" w:themeColor="accent4" w:themeShade="80"/>
          <w:sz w:val="20"/>
          <w:szCs w:val="20"/>
        </w:rPr>
        <w:t xml:space="preserve">. </w:t>
      </w:r>
      <w:r w:rsidR="00970816" w:rsidRPr="0004414C">
        <w:rPr>
          <w:rFonts w:ascii="Verdana" w:hAnsi="Verdana"/>
          <w:color w:val="403152" w:themeColor="accent4" w:themeShade="80"/>
          <w:sz w:val="20"/>
          <w:szCs w:val="20"/>
        </w:rPr>
        <w:t>Cash handling &amp;</w:t>
      </w:r>
      <w:r w:rsidR="00E140DC" w:rsidRPr="0004414C">
        <w:rPr>
          <w:rFonts w:ascii="Verdana" w:hAnsi="Verdana"/>
          <w:color w:val="403152" w:themeColor="accent4" w:themeShade="80"/>
          <w:sz w:val="20"/>
          <w:szCs w:val="20"/>
        </w:rPr>
        <w:t>m</w:t>
      </w:r>
      <w:r w:rsidR="00411625" w:rsidRPr="0004414C">
        <w:rPr>
          <w:rFonts w:ascii="Verdana" w:hAnsi="Verdana"/>
          <w:color w:val="403152" w:themeColor="accent4" w:themeShade="80"/>
          <w:sz w:val="20"/>
          <w:szCs w:val="20"/>
        </w:rPr>
        <w:t>ana</w:t>
      </w:r>
      <w:r w:rsidR="00E140DC" w:rsidRPr="0004414C">
        <w:rPr>
          <w:rFonts w:ascii="Verdana" w:hAnsi="Verdana"/>
          <w:color w:val="403152" w:themeColor="accent4" w:themeShade="80"/>
          <w:sz w:val="20"/>
          <w:szCs w:val="20"/>
        </w:rPr>
        <w:t>g</w:t>
      </w:r>
      <w:r w:rsidR="00411625" w:rsidRPr="0004414C">
        <w:rPr>
          <w:rFonts w:ascii="Verdana" w:hAnsi="Verdana"/>
          <w:color w:val="403152" w:themeColor="accent4" w:themeShade="80"/>
          <w:sz w:val="20"/>
          <w:szCs w:val="20"/>
        </w:rPr>
        <w:t>ement and</w:t>
      </w:r>
      <w:r w:rsidR="00E67311" w:rsidRPr="0004414C">
        <w:rPr>
          <w:rFonts w:ascii="Verdana" w:hAnsi="Verdana"/>
          <w:color w:val="403152" w:themeColor="accent4" w:themeShade="80"/>
          <w:sz w:val="20"/>
          <w:szCs w:val="20"/>
        </w:rPr>
        <w:t xml:space="preserve"> reconciliation</w:t>
      </w:r>
    </w:p>
    <w:p w:rsidR="00A14E0B" w:rsidRPr="0004414C" w:rsidRDefault="00A14E0B" w:rsidP="00A14E0B">
      <w:pPr>
        <w:tabs>
          <w:tab w:val="left" w:pos="3270"/>
        </w:tabs>
        <w:spacing w:after="0"/>
        <w:rPr>
          <w:rFonts w:asciiTheme="majorHAnsi" w:hAnsiTheme="majorHAnsi"/>
          <w:b/>
          <w:color w:val="403152" w:themeColor="accent4" w:themeShade="80"/>
          <w:sz w:val="20"/>
          <w:szCs w:val="20"/>
        </w:rPr>
      </w:pPr>
      <w:r w:rsidRPr="0004414C">
        <w:rPr>
          <w:rFonts w:asciiTheme="majorHAnsi" w:hAnsiTheme="majorHAnsi"/>
          <w:b/>
          <w:color w:val="403152" w:themeColor="accent4" w:themeShade="80"/>
          <w:sz w:val="20"/>
          <w:szCs w:val="20"/>
          <w:u w:val="single"/>
        </w:rPr>
        <w:t>ORGANISATION:</w:t>
      </w:r>
      <w:r w:rsidRPr="0004414C">
        <w:rPr>
          <w:rFonts w:asciiTheme="majorHAnsi" w:hAnsiTheme="majorHAnsi"/>
          <w:b/>
          <w:color w:val="403152" w:themeColor="accent4" w:themeShade="80"/>
          <w:sz w:val="20"/>
          <w:szCs w:val="20"/>
        </w:rPr>
        <w:tab/>
        <w:t>R.K.Automobiles</w:t>
      </w:r>
    </w:p>
    <w:p w:rsidR="00A14E0B" w:rsidRPr="0004414C" w:rsidRDefault="00A14E0B" w:rsidP="00A14E0B">
      <w:pPr>
        <w:tabs>
          <w:tab w:val="left" w:pos="3270"/>
        </w:tabs>
        <w:spacing w:after="0"/>
        <w:rPr>
          <w:rFonts w:asciiTheme="majorHAnsi" w:hAnsiTheme="majorHAnsi"/>
          <w:b/>
          <w:color w:val="403152" w:themeColor="accent4" w:themeShade="80"/>
          <w:sz w:val="20"/>
          <w:szCs w:val="20"/>
        </w:rPr>
      </w:pPr>
      <w:r w:rsidRPr="0004414C">
        <w:rPr>
          <w:rFonts w:asciiTheme="majorHAnsi" w:hAnsiTheme="majorHAnsi"/>
          <w:b/>
          <w:color w:val="403152" w:themeColor="accent4" w:themeShade="80"/>
          <w:sz w:val="20"/>
          <w:szCs w:val="20"/>
          <w:u w:val="single"/>
        </w:rPr>
        <w:t>POSITION:</w:t>
      </w:r>
      <w:r w:rsidR="00C645B0" w:rsidRPr="0004414C">
        <w:rPr>
          <w:rFonts w:asciiTheme="majorHAnsi" w:hAnsiTheme="majorHAnsi"/>
          <w:b/>
          <w:color w:val="403152" w:themeColor="accent4" w:themeShade="80"/>
          <w:sz w:val="20"/>
          <w:szCs w:val="20"/>
        </w:rPr>
        <w:tab/>
        <w:t>Account Assistant</w:t>
      </w:r>
      <w:r w:rsidR="00B40504" w:rsidRPr="0004414C">
        <w:rPr>
          <w:rFonts w:asciiTheme="majorHAnsi" w:hAnsiTheme="majorHAnsi"/>
          <w:b/>
          <w:color w:val="403152" w:themeColor="accent4" w:themeShade="80"/>
          <w:sz w:val="20"/>
          <w:szCs w:val="20"/>
        </w:rPr>
        <w:t xml:space="preserve"> (Jan 2010-June 2011)</w:t>
      </w:r>
    </w:p>
    <w:p w:rsidR="00A14E0B" w:rsidRPr="0004414C" w:rsidRDefault="00A14E0B" w:rsidP="00A14E0B">
      <w:pPr>
        <w:tabs>
          <w:tab w:val="left" w:pos="3270"/>
        </w:tabs>
        <w:spacing w:after="0"/>
        <w:rPr>
          <w:rFonts w:asciiTheme="majorHAnsi" w:hAnsiTheme="majorHAnsi"/>
          <w:b/>
          <w:color w:val="403152" w:themeColor="accent4" w:themeShade="80"/>
          <w:sz w:val="20"/>
          <w:szCs w:val="20"/>
        </w:rPr>
      </w:pPr>
      <w:r w:rsidRPr="0004414C">
        <w:rPr>
          <w:rFonts w:asciiTheme="majorHAnsi" w:hAnsiTheme="majorHAnsi"/>
          <w:b/>
          <w:color w:val="403152" w:themeColor="accent4" w:themeShade="80"/>
          <w:sz w:val="20"/>
          <w:szCs w:val="20"/>
          <w:u w:val="single"/>
        </w:rPr>
        <w:t>JOB PROFILE:</w:t>
      </w:r>
    </w:p>
    <w:p w:rsidR="009F2CB0" w:rsidRPr="0004414C" w:rsidRDefault="00F434F6" w:rsidP="00411625">
      <w:pPr>
        <w:pStyle w:val="ListParagraph"/>
        <w:numPr>
          <w:ilvl w:val="0"/>
          <w:numId w:val="12"/>
        </w:numPr>
        <w:tabs>
          <w:tab w:val="left" w:pos="3270"/>
        </w:tabs>
        <w:spacing w:after="0"/>
        <w:rPr>
          <w:rFonts w:ascii="Verdana" w:hAnsi="Verdana"/>
          <w:b/>
          <w:i/>
          <w:color w:val="403152" w:themeColor="accent4" w:themeShade="80"/>
          <w:sz w:val="20"/>
          <w:szCs w:val="20"/>
          <w:u w:val="single"/>
        </w:rPr>
      </w:pPr>
      <w:r w:rsidRPr="0004414C">
        <w:rPr>
          <w:rFonts w:ascii="Verdana" w:hAnsi="Verdana"/>
          <w:color w:val="403152" w:themeColor="accent4" w:themeShade="80"/>
          <w:sz w:val="20"/>
          <w:szCs w:val="20"/>
        </w:rPr>
        <w:t>Assist the controller with the day-to-day, monthly and year-end operations of the A</w:t>
      </w:r>
      <w:r w:rsidR="004A7E3E" w:rsidRPr="0004414C">
        <w:rPr>
          <w:rFonts w:ascii="Verdana" w:hAnsi="Verdana"/>
          <w:color w:val="403152" w:themeColor="accent4" w:themeShade="80"/>
          <w:sz w:val="20"/>
          <w:szCs w:val="20"/>
        </w:rPr>
        <w:t xml:space="preserve">ccounting, </w:t>
      </w:r>
      <w:r w:rsidR="001F58C3" w:rsidRPr="0004414C">
        <w:rPr>
          <w:rFonts w:ascii="Verdana" w:hAnsi="Verdana"/>
          <w:color w:val="403152" w:themeColor="accent4" w:themeShade="80"/>
          <w:sz w:val="20"/>
          <w:szCs w:val="20"/>
        </w:rPr>
        <w:t>General book-keeping entries</w:t>
      </w:r>
      <w:r w:rsidR="00411625" w:rsidRPr="0004414C">
        <w:rPr>
          <w:rFonts w:ascii="Verdana" w:hAnsi="Verdana"/>
          <w:color w:val="403152" w:themeColor="accent4" w:themeShade="80"/>
          <w:sz w:val="20"/>
          <w:szCs w:val="20"/>
        </w:rPr>
        <w:t xml:space="preserve">. </w:t>
      </w:r>
      <w:r w:rsidR="00995A09" w:rsidRPr="0004414C">
        <w:rPr>
          <w:rFonts w:ascii="Verdana" w:hAnsi="Verdana"/>
          <w:color w:val="403152" w:themeColor="accent4" w:themeShade="80"/>
          <w:sz w:val="20"/>
          <w:szCs w:val="20"/>
        </w:rPr>
        <w:t>Vendor clearing</w:t>
      </w:r>
      <w:r w:rsidR="00411625" w:rsidRPr="0004414C">
        <w:rPr>
          <w:rFonts w:ascii="Verdana" w:hAnsi="Verdana"/>
          <w:color w:val="403152" w:themeColor="accent4" w:themeShade="80"/>
          <w:sz w:val="20"/>
          <w:szCs w:val="20"/>
        </w:rPr>
        <w:t xml:space="preserve">. </w:t>
      </w:r>
      <w:r w:rsidR="009F2CB0" w:rsidRPr="0004414C">
        <w:rPr>
          <w:rFonts w:ascii="Verdana" w:hAnsi="Verdana"/>
          <w:color w:val="403152" w:themeColor="accent4" w:themeShade="80"/>
          <w:sz w:val="20"/>
          <w:szCs w:val="20"/>
        </w:rPr>
        <w:t>Bank reconciliation</w:t>
      </w:r>
    </w:p>
    <w:p w:rsidR="00307A97" w:rsidRPr="00803DEE" w:rsidRDefault="00307A97" w:rsidP="00DF5E34">
      <w:pPr>
        <w:pStyle w:val="Title"/>
        <w:rPr>
          <w:b/>
          <w:sz w:val="23"/>
          <w:szCs w:val="23"/>
        </w:rPr>
      </w:pPr>
      <w:r w:rsidRPr="00803DEE">
        <w:rPr>
          <w:b/>
          <w:sz w:val="23"/>
          <w:szCs w:val="23"/>
        </w:rPr>
        <w:t>PERSONAL DETAILS</w:t>
      </w:r>
    </w:p>
    <w:p w:rsidR="00307A97" w:rsidRPr="0004414C" w:rsidRDefault="00B11418" w:rsidP="00DD334C">
      <w:pPr>
        <w:pStyle w:val="ListParagraph"/>
        <w:numPr>
          <w:ilvl w:val="0"/>
          <w:numId w:val="8"/>
        </w:num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0"/>
          <w:szCs w:val="20"/>
        </w:rPr>
      </w:pPr>
      <w:r w:rsidRPr="0004414C">
        <w:rPr>
          <w:rFonts w:ascii="Verdana" w:hAnsi="Verdana"/>
          <w:color w:val="403152" w:themeColor="accent4" w:themeShade="80"/>
          <w:sz w:val="20"/>
          <w:szCs w:val="20"/>
        </w:rPr>
        <w:t>Father`s name</w:t>
      </w:r>
      <w:r w:rsidRPr="0004414C">
        <w:rPr>
          <w:rFonts w:ascii="Verdana" w:hAnsi="Verdana"/>
          <w:color w:val="403152" w:themeColor="accent4" w:themeShade="80"/>
          <w:sz w:val="20"/>
          <w:szCs w:val="20"/>
        </w:rPr>
        <w:tab/>
        <w:t>:</w:t>
      </w:r>
      <w:r w:rsidRPr="0004414C">
        <w:rPr>
          <w:rFonts w:ascii="Verdana" w:hAnsi="Verdana"/>
          <w:color w:val="403152" w:themeColor="accent4" w:themeShade="80"/>
          <w:sz w:val="20"/>
          <w:szCs w:val="20"/>
        </w:rPr>
        <w:tab/>
      </w:r>
      <w:r w:rsidRPr="0004414C">
        <w:rPr>
          <w:rFonts w:ascii="Verdana" w:hAnsi="Verdana"/>
          <w:color w:val="403152" w:themeColor="accent4" w:themeShade="80"/>
          <w:sz w:val="20"/>
          <w:szCs w:val="20"/>
        </w:rPr>
        <w:tab/>
        <w:t>Sh. Arun</w:t>
      </w:r>
      <w:r w:rsidR="00252B73" w:rsidRPr="0004414C">
        <w:rPr>
          <w:rFonts w:ascii="Verdana" w:hAnsi="Verdana"/>
          <w:color w:val="403152" w:themeColor="accent4" w:themeShade="80"/>
          <w:sz w:val="20"/>
          <w:szCs w:val="20"/>
        </w:rPr>
        <w:t xml:space="preserve"> </w:t>
      </w:r>
      <w:r w:rsidR="00062351" w:rsidRPr="0004414C">
        <w:rPr>
          <w:rFonts w:ascii="Verdana" w:hAnsi="Verdana"/>
          <w:color w:val="403152" w:themeColor="accent4" w:themeShade="80"/>
          <w:sz w:val="20"/>
          <w:szCs w:val="20"/>
        </w:rPr>
        <w:t xml:space="preserve">Kumar </w:t>
      </w:r>
      <w:r w:rsidR="00307A97" w:rsidRPr="0004414C">
        <w:rPr>
          <w:rFonts w:ascii="Verdana" w:hAnsi="Verdana"/>
          <w:color w:val="403152" w:themeColor="accent4" w:themeShade="80"/>
          <w:sz w:val="20"/>
          <w:szCs w:val="20"/>
        </w:rPr>
        <w:t>Singhal</w:t>
      </w:r>
    </w:p>
    <w:p w:rsidR="00307A97" w:rsidRPr="0004414C" w:rsidRDefault="00307A97" w:rsidP="00DD334C">
      <w:pPr>
        <w:pStyle w:val="ListParagraph"/>
        <w:numPr>
          <w:ilvl w:val="0"/>
          <w:numId w:val="8"/>
        </w:num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0"/>
          <w:szCs w:val="20"/>
        </w:rPr>
      </w:pPr>
      <w:r w:rsidRPr="0004414C">
        <w:rPr>
          <w:rFonts w:ascii="Verdana" w:hAnsi="Verdana"/>
          <w:color w:val="403152" w:themeColor="accent4" w:themeShade="80"/>
          <w:sz w:val="20"/>
          <w:szCs w:val="20"/>
        </w:rPr>
        <w:t>Date of birth</w:t>
      </w:r>
      <w:r w:rsidRPr="0004414C">
        <w:rPr>
          <w:rFonts w:ascii="Verdana" w:hAnsi="Verdana"/>
          <w:color w:val="403152" w:themeColor="accent4" w:themeShade="80"/>
          <w:sz w:val="20"/>
          <w:szCs w:val="20"/>
        </w:rPr>
        <w:tab/>
        <w:t>:</w:t>
      </w:r>
      <w:r w:rsidRPr="0004414C">
        <w:rPr>
          <w:rFonts w:ascii="Verdana" w:hAnsi="Verdana"/>
          <w:color w:val="403152" w:themeColor="accent4" w:themeShade="80"/>
          <w:sz w:val="20"/>
          <w:szCs w:val="20"/>
        </w:rPr>
        <w:tab/>
      </w:r>
      <w:r w:rsidRPr="0004414C">
        <w:rPr>
          <w:rFonts w:ascii="Verdana" w:hAnsi="Verdana"/>
          <w:color w:val="403152" w:themeColor="accent4" w:themeShade="80"/>
          <w:sz w:val="20"/>
          <w:szCs w:val="20"/>
        </w:rPr>
        <w:tab/>
        <w:t>17</w:t>
      </w:r>
      <w:r w:rsidRPr="0004414C">
        <w:rPr>
          <w:rFonts w:ascii="Verdana" w:hAnsi="Verdana"/>
          <w:color w:val="403152" w:themeColor="accent4" w:themeShade="80"/>
          <w:sz w:val="20"/>
          <w:szCs w:val="20"/>
          <w:vertAlign w:val="superscript"/>
        </w:rPr>
        <w:t>th</w:t>
      </w:r>
      <w:r w:rsidRPr="0004414C">
        <w:rPr>
          <w:rFonts w:ascii="Verdana" w:hAnsi="Verdana"/>
          <w:color w:val="403152" w:themeColor="accent4" w:themeShade="80"/>
          <w:sz w:val="20"/>
          <w:szCs w:val="20"/>
        </w:rPr>
        <w:t xml:space="preserve"> Jan.1989</w:t>
      </w:r>
    </w:p>
    <w:p w:rsidR="00AA3994" w:rsidRPr="0004414C" w:rsidRDefault="00AA3994" w:rsidP="00DD334C">
      <w:pPr>
        <w:pStyle w:val="ListParagraph"/>
        <w:numPr>
          <w:ilvl w:val="0"/>
          <w:numId w:val="8"/>
        </w:num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0"/>
          <w:szCs w:val="20"/>
        </w:rPr>
      </w:pPr>
      <w:r w:rsidRPr="0004414C">
        <w:rPr>
          <w:rFonts w:ascii="Verdana" w:hAnsi="Verdana"/>
          <w:color w:val="403152" w:themeColor="accent4" w:themeShade="80"/>
          <w:sz w:val="20"/>
          <w:szCs w:val="20"/>
        </w:rPr>
        <w:t>Marital Status</w:t>
      </w:r>
      <w:r w:rsidRPr="0004414C">
        <w:rPr>
          <w:rFonts w:ascii="Verdana" w:hAnsi="Verdana"/>
          <w:color w:val="403152" w:themeColor="accent4" w:themeShade="80"/>
          <w:sz w:val="20"/>
          <w:szCs w:val="20"/>
        </w:rPr>
        <w:tab/>
        <w:t>:</w:t>
      </w:r>
      <w:r w:rsidRPr="0004414C">
        <w:rPr>
          <w:rFonts w:ascii="Verdana" w:hAnsi="Verdana"/>
          <w:color w:val="403152" w:themeColor="accent4" w:themeShade="80"/>
          <w:sz w:val="20"/>
          <w:szCs w:val="20"/>
        </w:rPr>
        <w:tab/>
      </w:r>
      <w:r w:rsidRPr="0004414C">
        <w:rPr>
          <w:rFonts w:ascii="Verdana" w:hAnsi="Verdana"/>
          <w:color w:val="403152" w:themeColor="accent4" w:themeShade="80"/>
          <w:sz w:val="20"/>
          <w:szCs w:val="20"/>
        </w:rPr>
        <w:tab/>
        <w:t>Single</w:t>
      </w:r>
    </w:p>
    <w:p w:rsidR="00A42A87" w:rsidRPr="0004414C" w:rsidRDefault="00AA3994" w:rsidP="00DD334C">
      <w:pPr>
        <w:pStyle w:val="ListParagraph"/>
        <w:numPr>
          <w:ilvl w:val="0"/>
          <w:numId w:val="8"/>
        </w:num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0"/>
          <w:szCs w:val="20"/>
        </w:rPr>
      </w:pPr>
      <w:r w:rsidRPr="0004414C">
        <w:rPr>
          <w:rFonts w:ascii="Verdana" w:hAnsi="Verdana"/>
          <w:color w:val="403152" w:themeColor="accent4" w:themeShade="80"/>
          <w:sz w:val="20"/>
          <w:szCs w:val="20"/>
        </w:rPr>
        <w:t>Hobbies</w:t>
      </w:r>
      <w:r w:rsidRPr="0004414C">
        <w:rPr>
          <w:rFonts w:ascii="Verdana" w:hAnsi="Verdana"/>
          <w:color w:val="403152" w:themeColor="accent4" w:themeShade="80"/>
          <w:sz w:val="20"/>
          <w:szCs w:val="20"/>
        </w:rPr>
        <w:tab/>
        <w:t xml:space="preserve">:      </w:t>
      </w:r>
      <w:r w:rsidRPr="0004414C">
        <w:rPr>
          <w:rFonts w:ascii="Verdana" w:hAnsi="Verdana"/>
          <w:color w:val="403152" w:themeColor="accent4" w:themeShade="80"/>
          <w:sz w:val="20"/>
          <w:szCs w:val="20"/>
        </w:rPr>
        <w:tab/>
      </w:r>
      <w:r w:rsidR="004B24AB" w:rsidRPr="0004414C">
        <w:rPr>
          <w:rFonts w:ascii="Verdana" w:hAnsi="Verdana"/>
          <w:color w:val="403152" w:themeColor="accent4" w:themeShade="80"/>
          <w:sz w:val="20"/>
          <w:szCs w:val="20"/>
        </w:rPr>
        <w:t>Reading books, Playing badminton</w:t>
      </w:r>
    </w:p>
    <w:p w:rsidR="000B4A07" w:rsidRPr="0004414C" w:rsidRDefault="000B4A07" w:rsidP="00DD334C">
      <w:pPr>
        <w:pStyle w:val="ListParagraph"/>
        <w:numPr>
          <w:ilvl w:val="0"/>
          <w:numId w:val="8"/>
        </w:num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0"/>
          <w:szCs w:val="20"/>
        </w:rPr>
      </w:pPr>
      <w:r w:rsidRPr="0004414C">
        <w:rPr>
          <w:rFonts w:ascii="Verdana" w:hAnsi="Verdana"/>
          <w:color w:val="403152" w:themeColor="accent4" w:themeShade="80"/>
          <w:sz w:val="20"/>
          <w:szCs w:val="20"/>
        </w:rPr>
        <w:t>Language known</w:t>
      </w:r>
      <w:r w:rsidRPr="0004414C">
        <w:rPr>
          <w:rFonts w:ascii="Verdana" w:hAnsi="Verdana"/>
          <w:color w:val="403152" w:themeColor="accent4" w:themeShade="80"/>
          <w:sz w:val="20"/>
          <w:szCs w:val="20"/>
        </w:rPr>
        <w:tab/>
        <w:t>:</w:t>
      </w:r>
      <w:r w:rsidRPr="0004414C">
        <w:rPr>
          <w:rFonts w:ascii="Verdana" w:hAnsi="Verdana"/>
          <w:color w:val="403152" w:themeColor="accent4" w:themeShade="80"/>
          <w:sz w:val="20"/>
          <w:szCs w:val="20"/>
        </w:rPr>
        <w:tab/>
      </w:r>
      <w:r w:rsidRPr="0004414C">
        <w:rPr>
          <w:rFonts w:ascii="Verdana" w:hAnsi="Verdana"/>
          <w:color w:val="403152" w:themeColor="accent4" w:themeShade="80"/>
          <w:sz w:val="20"/>
          <w:szCs w:val="20"/>
        </w:rPr>
        <w:tab/>
        <w:t>English, Hindi</w:t>
      </w:r>
    </w:p>
    <w:p w:rsidR="000B4A07" w:rsidRPr="0004414C" w:rsidRDefault="000B4A07" w:rsidP="00A42A87">
      <w:pPr>
        <w:tabs>
          <w:tab w:val="left" w:pos="3270"/>
        </w:tabs>
        <w:spacing w:after="0"/>
        <w:rPr>
          <w:rFonts w:ascii="Verdana" w:hAnsi="Verdana"/>
          <w:color w:val="403152" w:themeColor="accent4" w:themeShade="80"/>
          <w:sz w:val="20"/>
          <w:szCs w:val="20"/>
        </w:rPr>
      </w:pPr>
    </w:p>
    <w:sectPr w:rsidR="000B4A07" w:rsidRPr="0004414C" w:rsidSect="00D97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F0B" w:rsidRDefault="00701F0B" w:rsidP="009E2BE7">
      <w:pPr>
        <w:spacing w:after="0" w:line="240" w:lineRule="auto"/>
      </w:pPr>
      <w:r>
        <w:separator/>
      </w:r>
    </w:p>
  </w:endnote>
  <w:endnote w:type="continuationSeparator" w:id="1">
    <w:p w:rsidR="00701F0B" w:rsidRDefault="00701F0B" w:rsidP="009E2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F0B" w:rsidRDefault="00701F0B" w:rsidP="009E2BE7">
      <w:pPr>
        <w:spacing w:after="0" w:line="240" w:lineRule="auto"/>
      </w:pPr>
      <w:r>
        <w:separator/>
      </w:r>
    </w:p>
  </w:footnote>
  <w:footnote w:type="continuationSeparator" w:id="1">
    <w:p w:rsidR="00701F0B" w:rsidRDefault="00701F0B" w:rsidP="009E2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D0664"/>
    <w:multiLevelType w:val="hybridMultilevel"/>
    <w:tmpl w:val="1A64F7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76999"/>
    <w:multiLevelType w:val="hybridMultilevel"/>
    <w:tmpl w:val="D2CC62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97F88"/>
    <w:multiLevelType w:val="hybridMultilevel"/>
    <w:tmpl w:val="A11412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D17A7"/>
    <w:multiLevelType w:val="hybridMultilevel"/>
    <w:tmpl w:val="7CFE77F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CA094F"/>
    <w:multiLevelType w:val="hybridMultilevel"/>
    <w:tmpl w:val="8F24C06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B06799E"/>
    <w:multiLevelType w:val="hybridMultilevel"/>
    <w:tmpl w:val="0586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566ABB"/>
    <w:multiLevelType w:val="hybridMultilevel"/>
    <w:tmpl w:val="CEA2AC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356AEF"/>
    <w:multiLevelType w:val="hybridMultilevel"/>
    <w:tmpl w:val="16480E4A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>
    <w:nsid w:val="6F961435"/>
    <w:multiLevelType w:val="hybridMultilevel"/>
    <w:tmpl w:val="573E4A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514965"/>
    <w:multiLevelType w:val="hybridMultilevel"/>
    <w:tmpl w:val="E4F8AD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990B97"/>
    <w:multiLevelType w:val="hybridMultilevel"/>
    <w:tmpl w:val="C4C67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A60F41"/>
    <w:multiLevelType w:val="hybridMultilevel"/>
    <w:tmpl w:val="6578326E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9"/>
  </w:num>
  <w:num w:numId="7">
    <w:abstractNumId w:val="11"/>
  </w:num>
  <w:num w:numId="8">
    <w:abstractNumId w:val="0"/>
  </w:num>
  <w:num w:numId="9">
    <w:abstractNumId w:val="10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lickAndTypeStyle w:val="Header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54021"/>
    <w:rsid w:val="000253A6"/>
    <w:rsid w:val="00026ADE"/>
    <w:rsid w:val="000353FB"/>
    <w:rsid w:val="00035964"/>
    <w:rsid w:val="00040E51"/>
    <w:rsid w:val="00043690"/>
    <w:rsid w:val="0004414C"/>
    <w:rsid w:val="000528FA"/>
    <w:rsid w:val="00053B43"/>
    <w:rsid w:val="0005792E"/>
    <w:rsid w:val="000612DC"/>
    <w:rsid w:val="00062351"/>
    <w:rsid w:val="00067768"/>
    <w:rsid w:val="00087C2B"/>
    <w:rsid w:val="000912FA"/>
    <w:rsid w:val="000B0A5F"/>
    <w:rsid w:val="000B4A07"/>
    <w:rsid w:val="000C5894"/>
    <w:rsid w:val="000D1E31"/>
    <w:rsid w:val="000D5C86"/>
    <w:rsid w:val="000D6D7A"/>
    <w:rsid w:val="000F2992"/>
    <w:rsid w:val="000F3513"/>
    <w:rsid w:val="0010783C"/>
    <w:rsid w:val="00122820"/>
    <w:rsid w:val="0012618B"/>
    <w:rsid w:val="00144A63"/>
    <w:rsid w:val="00154021"/>
    <w:rsid w:val="0016526C"/>
    <w:rsid w:val="00174385"/>
    <w:rsid w:val="00176295"/>
    <w:rsid w:val="00184230"/>
    <w:rsid w:val="00186482"/>
    <w:rsid w:val="001D5EC2"/>
    <w:rsid w:val="001D7816"/>
    <w:rsid w:val="001E1365"/>
    <w:rsid w:val="001F24B4"/>
    <w:rsid w:val="001F58C3"/>
    <w:rsid w:val="00202A16"/>
    <w:rsid w:val="0021100C"/>
    <w:rsid w:val="00252B73"/>
    <w:rsid w:val="002545EC"/>
    <w:rsid w:val="00256B2F"/>
    <w:rsid w:val="00256DDD"/>
    <w:rsid w:val="002710FE"/>
    <w:rsid w:val="00271D24"/>
    <w:rsid w:val="00294D79"/>
    <w:rsid w:val="002951B1"/>
    <w:rsid w:val="002B042D"/>
    <w:rsid w:val="002B230C"/>
    <w:rsid w:val="002C0976"/>
    <w:rsid w:val="002C59CC"/>
    <w:rsid w:val="002D10CF"/>
    <w:rsid w:val="002D3BAC"/>
    <w:rsid w:val="002E0BD0"/>
    <w:rsid w:val="002E2713"/>
    <w:rsid w:val="002E41DF"/>
    <w:rsid w:val="002E4C7A"/>
    <w:rsid w:val="002E76A8"/>
    <w:rsid w:val="002F27EC"/>
    <w:rsid w:val="002F2B05"/>
    <w:rsid w:val="003042C3"/>
    <w:rsid w:val="00307A97"/>
    <w:rsid w:val="003112B6"/>
    <w:rsid w:val="00314B2F"/>
    <w:rsid w:val="003206E7"/>
    <w:rsid w:val="00330EB0"/>
    <w:rsid w:val="00336328"/>
    <w:rsid w:val="00365DAD"/>
    <w:rsid w:val="00371164"/>
    <w:rsid w:val="00375A89"/>
    <w:rsid w:val="00381B6C"/>
    <w:rsid w:val="0039583B"/>
    <w:rsid w:val="003A1333"/>
    <w:rsid w:val="003A19FE"/>
    <w:rsid w:val="003A1E2F"/>
    <w:rsid w:val="003A1E4B"/>
    <w:rsid w:val="003A7FAD"/>
    <w:rsid w:val="003B05EA"/>
    <w:rsid w:val="003C15AD"/>
    <w:rsid w:val="00404AAE"/>
    <w:rsid w:val="00411625"/>
    <w:rsid w:val="004137FD"/>
    <w:rsid w:val="00416887"/>
    <w:rsid w:val="004269E2"/>
    <w:rsid w:val="004429F7"/>
    <w:rsid w:val="00453D44"/>
    <w:rsid w:val="00455480"/>
    <w:rsid w:val="0046281A"/>
    <w:rsid w:val="00465B4B"/>
    <w:rsid w:val="004806E8"/>
    <w:rsid w:val="004808FE"/>
    <w:rsid w:val="00480A04"/>
    <w:rsid w:val="00494B69"/>
    <w:rsid w:val="0049515A"/>
    <w:rsid w:val="004952CB"/>
    <w:rsid w:val="00496054"/>
    <w:rsid w:val="004A36D7"/>
    <w:rsid w:val="004A7E3E"/>
    <w:rsid w:val="004B24AB"/>
    <w:rsid w:val="004B5BF2"/>
    <w:rsid w:val="004C1E4D"/>
    <w:rsid w:val="004D1D70"/>
    <w:rsid w:val="004D56B6"/>
    <w:rsid w:val="004E11D8"/>
    <w:rsid w:val="004E1E6E"/>
    <w:rsid w:val="005054C4"/>
    <w:rsid w:val="0051594C"/>
    <w:rsid w:val="005255BF"/>
    <w:rsid w:val="0052732B"/>
    <w:rsid w:val="0054336F"/>
    <w:rsid w:val="00552195"/>
    <w:rsid w:val="0055447F"/>
    <w:rsid w:val="0056498A"/>
    <w:rsid w:val="00571FD9"/>
    <w:rsid w:val="00594F16"/>
    <w:rsid w:val="005A1672"/>
    <w:rsid w:val="005B1D44"/>
    <w:rsid w:val="005B1E9C"/>
    <w:rsid w:val="005C0E05"/>
    <w:rsid w:val="005C2716"/>
    <w:rsid w:val="005C2E1F"/>
    <w:rsid w:val="005C5B6D"/>
    <w:rsid w:val="005C6A3E"/>
    <w:rsid w:val="005C73BD"/>
    <w:rsid w:val="005D1031"/>
    <w:rsid w:val="005D4435"/>
    <w:rsid w:val="005E02D0"/>
    <w:rsid w:val="005E15D7"/>
    <w:rsid w:val="005E16C6"/>
    <w:rsid w:val="005F4C4F"/>
    <w:rsid w:val="0060288C"/>
    <w:rsid w:val="0061661D"/>
    <w:rsid w:val="006231C3"/>
    <w:rsid w:val="006269FB"/>
    <w:rsid w:val="00635798"/>
    <w:rsid w:val="00636941"/>
    <w:rsid w:val="00650102"/>
    <w:rsid w:val="00657868"/>
    <w:rsid w:val="00657A3A"/>
    <w:rsid w:val="00661DC8"/>
    <w:rsid w:val="0068561A"/>
    <w:rsid w:val="00685B8D"/>
    <w:rsid w:val="006905B1"/>
    <w:rsid w:val="006B2694"/>
    <w:rsid w:val="006C714A"/>
    <w:rsid w:val="006E124E"/>
    <w:rsid w:val="0070011E"/>
    <w:rsid w:val="00701F0B"/>
    <w:rsid w:val="007658E5"/>
    <w:rsid w:val="007710DE"/>
    <w:rsid w:val="00774A53"/>
    <w:rsid w:val="0077750E"/>
    <w:rsid w:val="00782F6D"/>
    <w:rsid w:val="00794BEA"/>
    <w:rsid w:val="0079732C"/>
    <w:rsid w:val="007A1216"/>
    <w:rsid w:val="007B6F7E"/>
    <w:rsid w:val="007C1B31"/>
    <w:rsid w:val="007D6093"/>
    <w:rsid w:val="007E382A"/>
    <w:rsid w:val="007E4393"/>
    <w:rsid w:val="007F653C"/>
    <w:rsid w:val="00803DEE"/>
    <w:rsid w:val="00806A67"/>
    <w:rsid w:val="00813213"/>
    <w:rsid w:val="00816ACA"/>
    <w:rsid w:val="00833BFD"/>
    <w:rsid w:val="008355D2"/>
    <w:rsid w:val="00845E45"/>
    <w:rsid w:val="00847FA4"/>
    <w:rsid w:val="00857F10"/>
    <w:rsid w:val="008628BB"/>
    <w:rsid w:val="008677DB"/>
    <w:rsid w:val="00885833"/>
    <w:rsid w:val="008A4AEC"/>
    <w:rsid w:val="008B1589"/>
    <w:rsid w:val="008B68B3"/>
    <w:rsid w:val="008C5F27"/>
    <w:rsid w:val="008E0DD4"/>
    <w:rsid w:val="008E721E"/>
    <w:rsid w:val="008E7A35"/>
    <w:rsid w:val="008F0BD3"/>
    <w:rsid w:val="008F7A2D"/>
    <w:rsid w:val="0090387B"/>
    <w:rsid w:val="0090408B"/>
    <w:rsid w:val="0091688A"/>
    <w:rsid w:val="00937A98"/>
    <w:rsid w:val="009466A3"/>
    <w:rsid w:val="00955279"/>
    <w:rsid w:val="00963B6A"/>
    <w:rsid w:val="00966096"/>
    <w:rsid w:val="00967153"/>
    <w:rsid w:val="00970816"/>
    <w:rsid w:val="009712D7"/>
    <w:rsid w:val="009730A3"/>
    <w:rsid w:val="00981E51"/>
    <w:rsid w:val="00991284"/>
    <w:rsid w:val="00995A09"/>
    <w:rsid w:val="009B2F68"/>
    <w:rsid w:val="009E27AE"/>
    <w:rsid w:val="009E2BE7"/>
    <w:rsid w:val="009E6D25"/>
    <w:rsid w:val="009F225C"/>
    <w:rsid w:val="009F2450"/>
    <w:rsid w:val="009F2CB0"/>
    <w:rsid w:val="00A02045"/>
    <w:rsid w:val="00A14E0B"/>
    <w:rsid w:val="00A26345"/>
    <w:rsid w:val="00A3647A"/>
    <w:rsid w:val="00A36924"/>
    <w:rsid w:val="00A42A87"/>
    <w:rsid w:val="00A43336"/>
    <w:rsid w:val="00A45529"/>
    <w:rsid w:val="00A6466E"/>
    <w:rsid w:val="00A728C2"/>
    <w:rsid w:val="00A77BB5"/>
    <w:rsid w:val="00A95320"/>
    <w:rsid w:val="00AA00DE"/>
    <w:rsid w:val="00AA3994"/>
    <w:rsid w:val="00AB00D5"/>
    <w:rsid w:val="00AB35E7"/>
    <w:rsid w:val="00AF125F"/>
    <w:rsid w:val="00AF6308"/>
    <w:rsid w:val="00AF7C46"/>
    <w:rsid w:val="00B11418"/>
    <w:rsid w:val="00B12786"/>
    <w:rsid w:val="00B35171"/>
    <w:rsid w:val="00B35FE0"/>
    <w:rsid w:val="00B40504"/>
    <w:rsid w:val="00B51771"/>
    <w:rsid w:val="00B60A63"/>
    <w:rsid w:val="00B76A46"/>
    <w:rsid w:val="00BB6684"/>
    <w:rsid w:val="00BB745E"/>
    <w:rsid w:val="00BC2FBE"/>
    <w:rsid w:val="00BC6A98"/>
    <w:rsid w:val="00BD18A4"/>
    <w:rsid w:val="00BD6411"/>
    <w:rsid w:val="00BE1F0E"/>
    <w:rsid w:val="00BE299A"/>
    <w:rsid w:val="00BF06CD"/>
    <w:rsid w:val="00BF3187"/>
    <w:rsid w:val="00BF5BCA"/>
    <w:rsid w:val="00C019AE"/>
    <w:rsid w:val="00C11491"/>
    <w:rsid w:val="00C11CF5"/>
    <w:rsid w:val="00C13445"/>
    <w:rsid w:val="00C174AA"/>
    <w:rsid w:val="00C30020"/>
    <w:rsid w:val="00C31A14"/>
    <w:rsid w:val="00C331A4"/>
    <w:rsid w:val="00C44812"/>
    <w:rsid w:val="00C5341C"/>
    <w:rsid w:val="00C645B0"/>
    <w:rsid w:val="00C80AFE"/>
    <w:rsid w:val="00C82850"/>
    <w:rsid w:val="00C90140"/>
    <w:rsid w:val="00C90264"/>
    <w:rsid w:val="00CA2FDB"/>
    <w:rsid w:val="00CA5B51"/>
    <w:rsid w:val="00CA6476"/>
    <w:rsid w:val="00CB2710"/>
    <w:rsid w:val="00CC04C3"/>
    <w:rsid w:val="00CC155B"/>
    <w:rsid w:val="00CC6441"/>
    <w:rsid w:val="00D20699"/>
    <w:rsid w:val="00D25E6A"/>
    <w:rsid w:val="00D26919"/>
    <w:rsid w:val="00D26BD4"/>
    <w:rsid w:val="00D2749D"/>
    <w:rsid w:val="00D42AE6"/>
    <w:rsid w:val="00D50142"/>
    <w:rsid w:val="00D5673C"/>
    <w:rsid w:val="00D65708"/>
    <w:rsid w:val="00D75118"/>
    <w:rsid w:val="00D837F5"/>
    <w:rsid w:val="00D96318"/>
    <w:rsid w:val="00D978A4"/>
    <w:rsid w:val="00DB05B1"/>
    <w:rsid w:val="00DD167C"/>
    <w:rsid w:val="00DD31EC"/>
    <w:rsid w:val="00DD334C"/>
    <w:rsid w:val="00DD3B0A"/>
    <w:rsid w:val="00DF1F3D"/>
    <w:rsid w:val="00DF5E34"/>
    <w:rsid w:val="00DF6772"/>
    <w:rsid w:val="00E140DC"/>
    <w:rsid w:val="00E14821"/>
    <w:rsid w:val="00E361A4"/>
    <w:rsid w:val="00E3645C"/>
    <w:rsid w:val="00E53E5F"/>
    <w:rsid w:val="00E67311"/>
    <w:rsid w:val="00E94B95"/>
    <w:rsid w:val="00E97EFE"/>
    <w:rsid w:val="00EA0124"/>
    <w:rsid w:val="00EA3E8F"/>
    <w:rsid w:val="00EB7718"/>
    <w:rsid w:val="00EC150D"/>
    <w:rsid w:val="00EC3441"/>
    <w:rsid w:val="00EC6AB8"/>
    <w:rsid w:val="00EC7CF2"/>
    <w:rsid w:val="00EE36E9"/>
    <w:rsid w:val="00EF10FA"/>
    <w:rsid w:val="00EF4C87"/>
    <w:rsid w:val="00EF71C2"/>
    <w:rsid w:val="00F121EE"/>
    <w:rsid w:val="00F3299D"/>
    <w:rsid w:val="00F34525"/>
    <w:rsid w:val="00F434F6"/>
    <w:rsid w:val="00F50C11"/>
    <w:rsid w:val="00F53D9A"/>
    <w:rsid w:val="00F7231E"/>
    <w:rsid w:val="00F8421A"/>
    <w:rsid w:val="00F86EEF"/>
    <w:rsid w:val="00F8724B"/>
    <w:rsid w:val="00F94943"/>
    <w:rsid w:val="00FA0686"/>
    <w:rsid w:val="00FA0F22"/>
    <w:rsid w:val="00FB2288"/>
    <w:rsid w:val="00FB71DE"/>
    <w:rsid w:val="00FC0EE6"/>
    <w:rsid w:val="00FC3F8C"/>
    <w:rsid w:val="00FD5BF3"/>
    <w:rsid w:val="00FE75F2"/>
    <w:rsid w:val="00FF113C"/>
    <w:rsid w:val="00FF2496"/>
    <w:rsid w:val="00FF5C08"/>
    <w:rsid w:val="00FF5D9B"/>
    <w:rsid w:val="00FF7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8A4"/>
  </w:style>
  <w:style w:type="paragraph" w:styleId="Heading1">
    <w:name w:val="heading 1"/>
    <w:basedOn w:val="Normal"/>
    <w:next w:val="Normal"/>
    <w:link w:val="Heading1Char"/>
    <w:uiPriority w:val="9"/>
    <w:qFormat/>
    <w:rsid w:val="00A77B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3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E2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2BE7"/>
  </w:style>
  <w:style w:type="paragraph" w:styleId="Footer">
    <w:name w:val="footer"/>
    <w:basedOn w:val="Normal"/>
    <w:link w:val="FooterChar"/>
    <w:uiPriority w:val="99"/>
    <w:semiHidden/>
    <w:unhideWhenUsed/>
    <w:rsid w:val="009E2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2BE7"/>
  </w:style>
  <w:style w:type="paragraph" w:styleId="BalloonText">
    <w:name w:val="Balloon Text"/>
    <w:basedOn w:val="Normal"/>
    <w:link w:val="BalloonTextChar"/>
    <w:uiPriority w:val="99"/>
    <w:semiHidden/>
    <w:unhideWhenUsed/>
    <w:rsid w:val="00DF6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7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65B4B"/>
    <w:rPr>
      <w:lang w:val="en-IN"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77B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7B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7B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B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BB5"/>
    <w:rPr>
      <w:b/>
      <w:bCs/>
      <w:i/>
      <w:iCs/>
      <w:color w:val="4F81BD" w:themeColor="accent1"/>
    </w:rPr>
  </w:style>
  <w:style w:type="paragraph" w:customStyle="1" w:styleId="Default">
    <w:name w:val="Default"/>
    <w:rsid w:val="00F434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FC76D-513E-4044-A5D4-7809A5C69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`india</dc:creator>
  <cp:lastModifiedBy>Nitin</cp:lastModifiedBy>
  <cp:revision>6</cp:revision>
  <cp:lastPrinted>2019-08-13T06:06:00Z</cp:lastPrinted>
  <dcterms:created xsi:type="dcterms:W3CDTF">2021-07-29T06:35:00Z</dcterms:created>
  <dcterms:modified xsi:type="dcterms:W3CDTF">2021-11-23T11:09:00Z</dcterms:modified>
</cp:coreProperties>
</file>