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500" w:rsidRPr="00C207F7" w:rsidRDefault="00810500" w:rsidP="00810500">
      <w:pPr>
        <w:pStyle w:val="Default"/>
        <w:rPr>
          <w:color w:val="auto"/>
          <w:sz w:val="28"/>
          <w:szCs w:val="28"/>
        </w:rPr>
      </w:pPr>
      <w:r w:rsidRPr="00C207F7">
        <w:rPr>
          <w:bCs/>
          <w:color w:val="auto"/>
          <w:sz w:val="28"/>
          <w:szCs w:val="28"/>
        </w:rPr>
        <w:t xml:space="preserve">Gargi Mathur </w:t>
      </w:r>
    </w:p>
    <w:p w:rsidR="00810500" w:rsidRPr="00C207F7" w:rsidRDefault="00810500" w:rsidP="00810500">
      <w:pPr>
        <w:pStyle w:val="Default"/>
        <w:rPr>
          <w:color w:val="auto"/>
          <w:sz w:val="28"/>
          <w:szCs w:val="28"/>
        </w:rPr>
      </w:pPr>
      <w:r w:rsidRPr="00C207F7">
        <w:rPr>
          <w:bCs/>
          <w:i/>
          <w:iCs/>
          <w:color w:val="auto"/>
          <w:sz w:val="28"/>
          <w:szCs w:val="28"/>
        </w:rPr>
        <w:t xml:space="preserve">Email: </w:t>
      </w:r>
      <w:r w:rsidRPr="00C207F7">
        <w:rPr>
          <w:i/>
          <w:iCs/>
          <w:color w:val="auto"/>
          <w:sz w:val="28"/>
          <w:szCs w:val="28"/>
        </w:rPr>
        <w:t xml:space="preserve">gargimathur24@gmail.com </w:t>
      </w:r>
    </w:p>
    <w:p w:rsidR="00810500" w:rsidRPr="00C207F7" w:rsidRDefault="00810500" w:rsidP="00810500">
      <w:pPr>
        <w:pStyle w:val="Default"/>
        <w:rPr>
          <w:color w:val="auto"/>
          <w:sz w:val="28"/>
          <w:szCs w:val="28"/>
        </w:rPr>
      </w:pPr>
      <w:r w:rsidRPr="00C207F7">
        <w:rPr>
          <w:bCs/>
          <w:i/>
          <w:iCs/>
          <w:color w:val="auto"/>
          <w:sz w:val="28"/>
          <w:szCs w:val="28"/>
        </w:rPr>
        <w:t xml:space="preserve">Mobile: </w:t>
      </w:r>
      <w:r w:rsidRPr="00C207F7">
        <w:rPr>
          <w:i/>
          <w:iCs/>
          <w:color w:val="auto"/>
          <w:sz w:val="28"/>
          <w:szCs w:val="28"/>
        </w:rPr>
        <w:t xml:space="preserve">+91 98280 - 27777 </w:t>
      </w:r>
    </w:p>
    <w:p w:rsidR="00810500" w:rsidRPr="00C207F7" w:rsidRDefault="00810500" w:rsidP="00810500">
      <w:pPr>
        <w:pStyle w:val="Default"/>
        <w:rPr>
          <w:color w:val="auto"/>
          <w:sz w:val="28"/>
          <w:szCs w:val="28"/>
        </w:rPr>
      </w:pPr>
      <w:r w:rsidRPr="00C207F7">
        <w:rPr>
          <w:bCs/>
          <w:i/>
          <w:iCs/>
          <w:color w:val="auto"/>
          <w:sz w:val="28"/>
          <w:szCs w:val="28"/>
        </w:rPr>
        <w:t xml:space="preserve">Address: </w:t>
      </w:r>
      <w:r w:rsidRPr="00C207F7">
        <w:rPr>
          <w:i/>
          <w:iCs/>
          <w:color w:val="auto"/>
          <w:sz w:val="28"/>
          <w:szCs w:val="28"/>
        </w:rPr>
        <w:t xml:space="preserve">Plot No.62, </w:t>
      </w:r>
      <w:proofErr w:type="spellStart"/>
      <w:r w:rsidRPr="00C207F7">
        <w:rPr>
          <w:i/>
          <w:iCs/>
          <w:color w:val="auto"/>
          <w:sz w:val="28"/>
          <w:szCs w:val="28"/>
        </w:rPr>
        <w:t>Kalpataru</w:t>
      </w:r>
      <w:proofErr w:type="spellEnd"/>
      <w:r w:rsidRPr="00C207F7">
        <w:rPr>
          <w:i/>
          <w:iCs/>
          <w:color w:val="auto"/>
          <w:sz w:val="28"/>
          <w:szCs w:val="28"/>
        </w:rPr>
        <w:t xml:space="preserve"> Homes </w:t>
      </w:r>
    </w:p>
    <w:p w:rsidR="00810500" w:rsidRPr="00C207F7" w:rsidRDefault="00810500" w:rsidP="00810500">
      <w:pPr>
        <w:pStyle w:val="Default"/>
        <w:rPr>
          <w:color w:val="auto"/>
          <w:sz w:val="28"/>
          <w:szCs w:val="28"/>
        </w:rPr>
      </w:pPr>
      <w:proofErr w:type="spellStart"/>
      <w:r w:rsidRPr="00C207F7">
        <w:rPr>
          <w:i/>
          <w:iCs/>
          <w:color w:val="auto"/>
          <w:sz w:val="28"/>
          <w:szCs w:val="28"/>
        </w:rPr>
        <w:t>Radha</w:t>
      </w:r>
      <w:proofErr w:type="spellEnd"/>
      <w:r w:rsidRPr="00C207F7">
        <w:rPr>
          <w:i/>
          <w:iCs/>
          <w:color w:val="auto"/>
          <w:sz w:val="28"/>
          <w:szCs w:val="28"/>
        </w:rPr>
        <w:t xml:space="preserve"> </w:t>
      </w:r>
      <w:proofErr w:type="spellStart"/>
      <w:r w:rsidRPr="00C207F7">
        <w:rPr>
          <w:i/>
          <w:iCs/>
          <w:color w:val="auto"/>
          <w:sz w:val="28"/>
          <w:szCs w:val="28"/>
        </w:rPr>
        <w:t>Nikunj</w:t>
      </w:r>
      <w:proofErr w:type="spellEnd"/>
      <w:r w:rsidRPr="00C207F7">
        <w:rPr>
          <w:i/>
          <w:iCs/>
          <w:color w:val="auto"/>
          <w:sz w:val="28"/>
          <w:szCs w:val="28"/>
        </w:rPr>
        <w:t xml:space="preserve">, ISKCON Road </w:t>
      </w:r>
    </w:p>
    <w:p w:rsidR="00810500" w:rsidRPr="00C207F7" w:rsidRDefault="00810500" w:rsidP="00810500">
      <w:pPr>
        <w:pStyle w:val="Default"/>
        <w:rPr>
          <w:color w:val="auto"/>
          <w:sz w:val="28"/>
          <w:szCs w:val="28"/>
        </w:rPr>
      </w:pPr>
      <w:proofErr w:type="spellStart"/>
      <w:r w:rsidRPr="00C207F7">
        <w:rPr>
          <w:color w:val="auto"/>
          <w:sz w:val="28"/>
          <w:szCs w:val="28"/>
        </w:rPr>
        <w:t>Mansarovar</w:t>
      </w:r>
      <w:proofErr w:type="spellEnd"/>
      <w:r w:rsidRPr="00C207F7">
        <w:rPr>
          <w:color w:val="auto"/>
          <w:sz w:val="28"/>
          <w:szCs w:val="28"/>
        </w:rPr>
        <w:t xml:space="preserve"> </w:t>
      </w:r>
      <w:proofErr w:type="spellStart"/>
      <w:r w:rsidRPr="00C207F7">
        <w:rPr>
          <w:color w:val="auto"/>
          <w:sz w:val="28"/>
          <w:szCs w:val="28"/>
        </w:rPr>
        <w:t>Extn</w:t>
      </w:r>
      <w:proofErr w:type="spellEnd"/>
      <w:r w:rsidRPr="00C207F7">
        <w:rPr>
          <w:color w:val="auto"/>
          <w:sz w:val="28"/>
          <w:szCs w:val="28"/>
        </w:rPr>
        <w:t xml:space="preserve">. </w:t>
      </w:r>
    </w:p>
    <w:p w:rsidR="00810500" w:rsidRPr="00C207F7" w:rsidRDefault="00810500" w:rsidP="00810500">
      <w:pPr>
        <w:pStyle w:val="Default"/>
        <w:rPr>
          <w:color w:val="auto"/>
          <w:sz w:val="28"/>
          <w:szCs w:val="28"/>
        </w:rPr>
      </w:pPr>
      <w:r w:rsidRPr="00C207F7">
        <w:rPr>
          <w:color w:val="auto"/>
          <w:sz w:val="28"/>
          <w:szCs w:val="28"/>
        </w:rPr>
        <w:t xml:space="preserve">Jaipur {Rajasthan} </w:t>
      </w:r>
    </w:p>
    <w:p w:rsidR="00810500" w:rsidRDefault="00810500" w:rsidP="00810500">
      <w:pPr>
        <w:pStyle w:val="Default"/>
        <w:rPr>
          <w:color w:val="auto"/>
          <w:sz w:val="28"/>
          <w:szCs w:val="28"/>
        </w:rPr>
      </w:pPr>
      <w:r>
        <w:rPr>
          <w:color w:val="auto"/>
          <w:sz w:val="28"/>
          <w:szCs w:val="28"/>
        </w:rPr>
        <w:t>30202</w:t>
      </w:r>
      <w:r w:rsidRPr="00C207F7">
        <w:rPr>
          <w:color w:val="auto"/>
          <w:sz w:val="28"/>
          <w:szCs w:val="28"/>
        </w:rPr>
        <w:t xml:space="preserve">0 </w:t>
      </w:r>
    </w:p>
    <w:p w:rsidR="00810500" w:rsidRDefault="00810500" w:rsidP="00810500">
      <w:pPr>
        <w:pStyle w:val="Default"/>
        <w:rPr>
          <w:color w:val="auto"/>
          <w:sz w:val="28"/>
          <w:szCs w:val="28"/>
        </w:rPr>
      </w:pPr>
    </w:p>
    <w:p w:rsidR="00810500" w:rsidRDefault="00810500" w:rsidP="00810500">
      <w:pPr>
        <w:pStyle w:val="Default"/>
        <w:numPr>
          <w:ilvl w:val="0"/>
          <w:numId w:val="1"/>
        </w:numPr>
        <w:rPr>
          <w:bCs/>
          <w:color w:val="auto"/>
          <w:sz w:val="28"/>
          <w:szCs w:val="28"/>
        </w:rPr>
      </w:pPr>
      <w:r w:rsidRPr="00C207F7">
        <w:rPr>
          <w:bCs/>
          <w:color w:val="auto"/>
          <w:sz w:val="28"/>
          <w:szCs w:val="28"/>
        </w:rPr>
        <w:t>Career Objective:-</w:t>
      </w:r>
      <w:r>
        <w:rPr>
          <w:bCs/>
          <w:color w:val="auto"/>
          <w:sz w:val="28"/>
          <w:szCs w:val="28"/>
        </w:rPr>
        <w:t xml:space="preserve"> </w:t>
      </w:r>
      <w:r>
        <w:rPr>
          <w:bCs/>
          <w:color w:val="auto"/>
          <w:sz w:val="28"/>
          <w:szCs w:val="28"/>
        </w:rPr>
        <w:tab/>
      </w:r>
    </w:p>
    <w:p w:rsidR="00810500" w:rsidRDefault="00810500" w:rsidP="00810500">
      <w:pPr>
        <w:pStyle w:val="Default"/>
        <w:rPr>
          <w:color w:val="auto"/>
          <w:sz w:val="28"/>
          <w:szCs w:val="28"/>
        </w:rPr>
      </w:pPr>
      <w:r w:rsidRPr="00C207F7">
        <w:rPr>
          <w:color w:val="auto"/>
          <w:sz w:val="28"/>
          <w:szCs w:val="28"/>
        </w:rPr>
        <w:t>To obtain a challenging position in a reputed organization, creating a customer friendly environment and achieve the organization goal by using the knowledge gained in Investment Banking with effectively tuned attributes of teamwork, sound communication skills and the drive to seek excellence.</w:t>
      </w:r>
    </w:p>
    <w:p w:rsidR="00810500" w:rsidRDefault="00810500" w:rsidP="00810500">
      <w:pPr>
        <w:pStyle w:val="Default"/>
        <w:rPr>
          <w:color w:val="auto"/>
          <w:sz w:val="28"/>
          <w:szCs w:val="28"/>
        </w:rPr>
      </w:pPr>
    </w:p>
    <w:p w:rsidR="00810500" w:rsidRDefault="00810500" w:rsidP="00810500">
      <w:pPr>
        <w:pStyle w:val="Default"/>
        <w:numPr>
          <w:ilvl w:val="0"/>
          <w:numId w:val="1"/>
        </w:numPr>
        <w:rPr>
          <w:bCs/>
          <w:color w:val="auto"/>
          <w:sz w:val="28"/>
          <w:szCs w:val="28"/>
        </w:rPr>
      </w:pPr>
      <w:r w:rsidRPr="00C207F7">
        <w:rPr>
          <w:bCs/>
          <w:color w:val="auto"/>
          <w:sz w:val="28"/>
          <w:szCs w:val="28"/>
        </w:rPr>
        <w:t>Work Experience:-</w:t>
      </w:r>
    </w:p>
    <w:p w:rsidR="00810500" w:rsidRDefault="00810500" w:rsidP="00810500">
      <w:pPr>
        <w:pStyle w:val="Default"/>
        <w:rPr>
          <w:bCs/>
          <w:color w:val="auto"/>
          <w:sz w:val="28"/>
          <w:szCs w:val="28"/>
        </w:rPr>
      </w:pPr>
    </w:p>
    <w:p w:rsidR="00810500" w:rsidRDefault="00810500" w:rsidP="00810500">
      <w:pPr>
        <w:jc w:val="both"/>
        <w:rPr>
          <w:rFonts w:ascii="Calibri" w:eastAsiaTheme="minorHAnsi" w:hAnsi="Calibri" w:cs="Calibri"/>
          <w:bCs/>
          <w:sz w:val="28"/>
          <w:szCs w:val="28"/>
          <w:lang w:val="en-US" w:eastAsia="en-US"/>
        </w:rPr>
      </w:pPr>
      <w:r w:rsidRPr="00C207F7">
        <w:rPr>
          <w:rFonts w:ascii="Calibri" w:eastAsiaTheme="minorHAnsi" w:hAnsi="Calibri" w:cs="Calibri"/>
          <w:bCs/>
          <w:sz w:val="28"/>
          <w:szCs w:val="28"/>
          <w:lang w:val="en-US" w:eastAsia="en-US"/>
        </w:rPr>
        <w:t>March 2017</w:t>
      </w:r>
      <w:r>
        <w:rPr>
          <w:rFonts w:ascii="Calibri" w:eastAsiaTheme="minorHAnsi" w:hAnsi="Calibri" w:cs="Calibri"/>
          <w:bCs/>
          <w:sz w:val="28"/>
          <w:szCs w:val="28"/>
          <w:lang w:val="en-US" w:eastAsia="en-US"/>
        </w:rPr>
        <w:t xml:space="preserve"> till current </w:t>
      </w:r>
      <w:proofErr w:type="gramStart"/>
      <w:r>
        <w:rPr>
          <w:rFonts w:ascii="Calibri" w:eastAsiaTheme="minorHAnsi" w:hAnsi="Calibri" w:cs="Calibri"/>
          <w:bCs/>
          <w:sz w:val="28"/>
          <w:szCs w:val="28"/>
          <w:lang w:val="en-US" w:eastAsia="en-US"/>
        </w:rPr>
        <w:t>date :</w:t>
      </w:r>
      <w:proofErr w:type="gramEnd"/>
      <w:r>
        <w:rPr>
          <w:rFonts w:ascii="Calibri" w:eastAsiaTheme="minorHAnsi" w:hAnsi="Calibri" w:cs="Calibri"/>
          <w:bCs/>
          <w:sz w:val="28"/>
          <w:szCs w:val="28"/>
          <w:lang w:val="en-US" w:eastAsia="en-US"/>
        </w:rPr>
        <w:t xml:space="preserve"> </w:t>
      </w:r>
      <w:proofErr w:type="spellStart"/>
      <w:r>
        <w:rPr>
          <w:rFonts w:ascii="Calibri" w:eastAsiaTheme="minorHAnsi" w:hAnsi="Calibri" w:cs="Calibri"/>
          <w:bCs/>
          <w:sz w:val="28"/>
          <w:szCs w:val="28"/>
          <w:lang w:val="en-US" w:eastAsia="en-US"/>
        </w:rPr>
        <w:t>Teleperformance</w:t>
      </w:r>
      <w:proofErr w:type="spellEnd"/>
      <w:r>
        <w:rPr>
          <w:rFonts w:ascii="Calibri" w:eastAsiaTheme="minorHAnsi" w:hAnsi="Calibri" w:cs="Calibri"/>
          <w:bCs/>
          <w:sz w:val="28"/>
          <w:szCs w:val="28"/>
          <w:lang w:val="en-US" w:eastAsia="en-US"/>
        </w:rPr>
        <w:t>, Jaipur (Raj.)</w:t>
      </w:r>
    </w:p>
    <w:p w:rsidR="00810500" w:rsidRPr="00810500" w:rsidRDefault="00810500" w:rsidP="00810500">
      <w:pPr>
        <w:jc w:val="both"/>
        <w:rPr>
          <w:rFonts w:ascii="Calibri" w:eastAsiaTheme="minorHAnsi" w:hAnsi="Calibri" w:cs="Calibri"/>
          <w:b/>
          <w:bCs/>
          <w:sz w:val="28"/>
          <w:szCs w:val="28"/>
          <w:u w:val="single"/>
          <w:lang w:val="en-US" w:eastAsia="en-US"/>
        </w:rPr>
      </w:pPr>
      <w:r w:rsidRPr="00810500">
        <w:rPr>
          <w:rFonts w:ascii="Calibri" w:eastAsiaTheme="minorHAnsi" w:hAnsi="Calibri" w:cs="Calibri"/>
          <w:b/>
          <w:bCs/>
          <w:sz w:val="28"/>
          <w:szCs w:val="28"/>
          <w:u w:val="single"/>
          <w:lang w:val="en-US" w:eastAsia="en-US"/>
        </w:rPr>
        <w:t>Customer Experience Specialist/Communication Coach</w:t>
      </w:r>
    </w:p>
    <w:p w:rsidR="00810500" w:rsidRDefault="00810500" w:rsidP="00810500">
      <w:pPr>
        <w:jc w:val="both"/>
        <w:rPr>
          <w:rFonts w:ascii="Calibri" w:eastAsiaTheme="minorHAnsi" w:hAnsi="Calibri" w:cs="Calibri"/>
          <w:bCs/>
          <w:sz w:val="28"/>
          <w:szCs w:val="28"/>
          <w:lang w:val="en-US" w:eastAsia="en-US"/>
        </w:rPr>
      </w:pPr>
    </w:p>
    <w:p w:rsidR="00810500" w:rsidRPr="00C207F7" w:rsidRDefault="00810500" w:rsidP="00810500">
      <w:pPr>
        <w:pStyle w:val="ListParagraph"/>
        <w:numPr>
          <w:ilvl w:val="0"/>
          <w:numId w:val="3"/>
        </w:numPr>
        <w:jc w:val="both"/>
        <w:rPr>
          <w:rFonts w:ascii="Calibri" w:eastAsiaTheme="minorHAnsi" w:hAnsi="Calibri" w:cs="Calibri"/>
          <w:bCs/>
          <w:sz w:val="28"/>
          <w:szCs w:val="28"/>
          <w:lang w:val="en-US" w:eastAsia="en-US"/>
        </w:rPr>
      </w:pPr>
      <w:r w:rsidRPr="00C207F7">
        <w:rPr>
          <w:rFonts w:ascii="Calibri" w:eastAsiaTheme="minorHAnsi" w:hAnsi="Calibri" w:cs="Calibri"/>
          <w:bCs/>
          <w:sz w:val="28"/>
          <w:szCs w:val="28"/>
          <w:lang w:val="en-US" w:eastAsia="en-US"/>
        </w:rPr>
        <w:t>Providing pre-process training to the new hires on communication, world culture &amp; soft skills</w:t>
      </w:r>
    </w:p>
    <w:p w:rsidR="00810500" w:rsidRPr="00C207F7" w:rsidRDefault="00810500" w:rsidP="00810500">
      <w:pPr>
        <w:pStyle w:val="ListParagraph"/>
        <w:numPr>
          <w:ilvl w:val="0"/>
          <w:numId w:val="3"/>
        </w:numPr>
        <w:jc w:val="both"/>
        <w:rPr>
          <w:rFonts w:ascii="Calibri" w:eastAsiaTheme="minorHAnsi" w:hAnsi="Calibri" w:cs="Calibri"/>
          <w:bCs/>
          <w:sz w:val="28"/>
          <w:szCs w:val="28"/>
          <w:lang w:val="en-US" w:eastAsia="en-US"/>
        </w:rPr>
      </w:pPr>
      <w:r w:rsidRPr="00C207F7">
        <w:rPr>
          <w:rFonts w:ascii="Calibri" w:eastAsiaTheme="minorHAnsi" w:hAnsi="Calibri" w:cs="Calibri"/>
          <w:bCs/>
          <w:sz w:val="28"/>
          <w:szCs w:val="28"/>
          <w:lang w:val="en-US" w:eastAsia="en-US"/>
        </w:rPr>
        <w:t xml:space="preserve">Rigorous TNI of the associates basis thresholds and providing refresher trainings time to time </w:t>
      </w:r>
    </w:p>
    <w:p w:rsidR="00810500" w:rsidRPr="00C207F7" w:rsidRDefault="00810500" w:rsidP="00810500">
      <w:pPr>
        <w:pStyle w:val="ListParagraph"/>
        <w:numPr>
          <w:ilvl w:val="0"/>
          <w:numId w:val="3"/>
        </w:numPr>
        <w:jc w:val="both"/>
        <w:rPr>
          <w:rFonts w:ascii="Calibri" w:eastAsiaTheme="minorHAnsi" w:hAnsi="Calibri" w:cs="Calibri"/>
          <w:bCs/>
          <w:sz w:val="28"/>
          <w:szCs w:val="28"/>
          <w:lang w:val="en-US" w:eastAsia="en-US"/>
        </w:rPr>
      </w:pPr>
      <w:r w:rsidRPr="00C207F7">
        <w:rPr>
          <w:rFonts w:ascii="Calibri" w:eastAsiaTheme="minorHAnsi" w:hAnsi="Calibri" w:cs="Calibri"/>
          <w:bCs/>
          <w:sz w:val="28"/>
          <w:szCs w:val="28"/>
          <w:lang w:val="en-US" w:eastAsia="en-US"/>
        </w:rPr>
        <w:t xml:space="preserve"> work closely with Ops and Quality to bridge communication opportunities identified in focused group by delivering effective coaching to the associates</w:t>
      </w:r>
    </w:p>
    <w:p w:rsidR="00810500" w:rsidRPr="00C207F7" w:rsidRDefault="00810500" w:rsidP="00810500">
      <w:pPr>
        <w:pStyle w:val="ListParagraph"/>
        <w:numPr>
          <w:ilvl w:val="0"/>
          <w:numId w:val="3"/>
        </w:numPr>
        <w:jc w:val="both"/>
        <w:rPr>
          <w:rFonts w:ascii="Calibri" w:eastAsiaTheme="minorHAnsi" w:hAnsi="Calibri" w:cs="Calibri"/>
          <w:bCs/>
          <w:sz w:val="28"/>
          <w:szCs w:val="28"/>
          <w:lang w:val="en-US" w:eastAsia="en-US"/>
        </w:rPr>
      </w:pPr>
      <w:r w:rsidRPr="00C207F7">
        <w:rPr>
          <w:rFonts w:ascii="Calibri" w:eastAsiaTheme="minorHAnsi" w:hAnsi="Calibri" w:cs="Calibri"/>
          <w:bCs/>
          <w:sz w:val="28"/>
          <w:szCs w:val="28"/>
          <w:lang w:val="en-US" w:eastAsia="en-US"/>
        </w:rPr>
        <w:t>Conducting assessments for new hires and on roll agents &amp; sharing feedback</w:t>
      </w:r>
    </w:p>
    <w:p w:rsidR="00810500" w:rsidRPr="00C207F7" w:rsidRDefault="00810500" w:rsidP="00810500">
      <w:pPr>
        <w:pStyle w:val="ListParagraph"/>
        <w:numPr>
          <w:ilvl w:val="0"/>
          <w:numId w:val="3"/>
        </w:numPr>
        <w:jc w:val="both"/>
        <w:rPr>
          <w:rFonts w:ascii="Calibri" w:eastAsiaTheme="minorHAnsi" w:hAnsi="Calibri" w:cs="Calibri"/>
          <w:bCs/>
          <w:sz w:val="28"/>
          <w:szCs w:val="28"/>
          <w:lang w:val="en-US" w:eastAsia="en-US"/>
        </w:rPr>
      </w:pPr>
      <w:r w:rsidRPr="00C207F7">
        <w:rPr>
          <w:rFonts w:ascii="Calibri" w:eastAsiaTheme="minorHAnsi" w:hAnsi="Calibri" w:cs="Calibri"/>
          <w:bCs/>
          <w:sz w:val="28"/>
          <w:szCs w:val="28"/>
          <w:lang w:val="en-US" w:eastAsia="en-US"/>
        </w:rPr>
        <w:t>Audit calls basis set parameters/guidelines and coach focus group consultants on the identified opportunity areas</w:t>
      </w:r>
    </w:p>
    <w:p w:rsidR="00810500" w:rsidRPr="00C207F7" w:rsidRDefault="00810500" w:rsidP="00810500">
      <w:pPr>
        <w:pStyle w:val="ListParagraph"/>
        <w:numPr>
          <w:ilvl w:val="0"/>
          <w:numId w:val="3"/>
        </w:numPr>
        <w:jc w:val="both"/>
        <w:rPr>
          <w:rFonts w:ascii="Calibri" w:eastAsiaTheme="minorHAnsi" w:hAnsi="Calibri" w:cs="Calibri"/>
          <w:bCs/>
          <w:sz w:val="28"/>
          <w:szCs w:val="28"/>
          <w:lang w:val="en-US" w:eastAsia="en-US"/>
        </w:rPr>
      </w:pPr>
      <w:r w:rsidRPr="00C207F7">
        <w:rPr>
          <w:rFonts w:ascii="Calibri" w:eastAsiaTheme="minorHAnsi" w:hAnsi="Calibri" w:cs="Calibri"/>
          <w:bCs/>
          <w:sz w:val="28"/>
          <w:szCs w:val="28"/>
          <w:lang w:val="en-US" w:eastAsia="en-US"/>
        </w:rPr>
        <w:t>Upskilling SME and Supervisors on communication and customer experience skills</w:t>
      </w:r>
    </w:p>
    <w:p w:rsidR="00810500" w:rsidRDefault="00810500" w:rsidP="00810500">
      <w:pPr>
        <w:pStyle w:val="ListParagraph"/>
        <w:numPr>
          <w:ilvl w:val="0"/>
          <w:numId w:val="3"/>
        </w:numPr>
        <w:jc w:val="both"/>
        <w:rPr>
          <w:rFonts w:ascii="Calibri" w:eastAsiaTheme="minorHAnsi" w:hAnsi="Calibri" w:cs="Calibri"/>
          <w:bCs/>
          <w:sz w:val="28"/>
          <w:szCs w:val="28"/>
          <w:lang w:val="en-US" w:eastAsia="en-US"/>
        </w:rPr>
      </w:pPr>
      <w:r w:rsidRPr="00C207F7">
        <w:rPr>
          <w:rFonts w:ascii="Calibri" w:eastAsiaTheme="minorHAnsi" w:hAnsi="Calibri" w:cs="Calibri"/>
          <w:bCs/>
          <w:sz w:val="28"/>
          <w:szCs w:val="28"/>
          <w:lang w:val="en-US" w:eastAsia="en-US"/>
        </w:rPr>
        <w:t>Maintain and publish required training reports and trackers and follow up</w:t>
      </w:r>
    </w:p>
    <w:p w:rsidR="00810500" w:rsidRPr="00C207F7" w:rsidRDefault="00810500" w:rsidP="00810500">
      <w:pPr>
        <w:pStyle w:val="ListParagraph"/>
        <w:numPr>
          <w:ilvl w:val="0"/>
          <w:numId w:val="3"/>
        </w:numPr>
        <w:jc w:val="both"/>
        <w:rPr>
          <w:rFonts w:ascii="Calibri" w:eastAsiaTheme="minorHAnsi" w:hAnsi="Calibri" w:cs="Calibri"/>
          <w:bCs/>
          <w:sz w:val="28"/>
          <w:szCs w:val="28"/>
          <w:lang w:val="en-US" w:eastAsia="en-US"/>
        </w:rPr>
      </w:pPr>
      <w:r w:rsidRPr="00C207F7">
        <w:rPr>
          <w:rFonts w:ascii="Calibri" w:eastAsiaTheme="minorHAnsi" w:hAnsi="Calibri" w:cs="Calibri"/>
          <w:bCs/>
          <w:sz w:val="28"/>
          <w:szCs w:val="28"/>
          <w:lang w:val="en-US" w:eastAsia="en-US"/>
        </w:rPr>
        <w:t>Providing pre-process training to the new hires on communication, world culture &amp; soft skills</w:t>
      </w:r>
    </w:p>
    <w:p w:rsidR="00810500" w:rsidRPr="00C207F7" w:rsidRDefault="00810500" w:rsidP="00810500">
      <w:pPr>
        <w:pStyle w:val="ListParagraph"/>
        <w:numPr>
          <w:ilvl w:val="0"/>
          <w:numId w:val="3"/>
        </w:numPr>
        <w:jc w:val="both"/>
        <w:rPr>
          <w:rFonts w:ascii="Calibri" w:eastAsiaTheme="minorHAnsi" w:hAnsi="Calibri" w:cs="Calibri"/>
          <w:bCs/>
          <w:sz w:val="28"/>
          <w:szCs w:val="28"/>
          <w:lang w:val="en-US" w:eastAsia="en-US"/>
        </w:rPr>
      </w:pPr>
      <w:r w:rsidRPr="00C207F7">
        <w:rPr>
          <w:rFonts w:ascii="Calibri" w:eastAsiaTheme="minorHAnsi" w:hAnsi="Calibri" w:cs="Calibri"/>
          <w:bCs/>
          <w:sz w:val="28"/>
          <w:szCs w:val="28"/>
          <w:lang w:val="en-US" w:eastAsia="en-US"/>
        </w:rPr>
        <w:t xml:space="preserve">Rigorous TNI of the associates basis thresholds and providing refresher trainings time to time </w:t>
      </w:r>
    </w:p>
    <w:p w:rsidR="00810500" w:rsidRPr="00C207F7" w:rsidRDefault="00810500" w:rsidP="00810500">
      <w:pPr>
        <w:pStyle w:val="ListParagraph"/>
        <w:numPr>
          <w:ilvl w:val="0"/>
          <w:numId w:val="3"/>
        </w:numPr>
        <w:jc w:val="both"/>
        <w:rPr>
          <w:rFonts w:ascii="Calibri" w:eastAsiaTheme="minorHAnsi" w:hAnsi="Calibri" w:cs="Calibri"/>
          <w:bCs/>
          <w:sz w:val="28"/>
          <w:szCs w:val="28"/>
          <w:lang w:val="en-US" w:eastAsia="en-US"/>
        </w:rPr>
      </w:pPr>
      <w:r w:rsidRPr="00C207F7">
        <w:rPr>
          <w:rFonts w:ascii="Calibri" w:eastAsiaTheme="minorHAnsi" w:hAnsi="Calibri" w:cs="Calibri"/>
          <w:bCs/>
          <w:sz w:val="28"/>
          <w:szCs w:val="28"/>
          <w:lang w:val="en-US" w:eastAsia="en-US"/>
        </w:rPr>
        <w:t xml:space="preserve"> work closely with Ops and Quality to bridge communication opportunities identified in focused group by delivering effective coaching to the associates</w:t>
      </w:r>
    </w:p>
    <w:p w:rsidR="00810500" w:rsidRPr="00C207F7" w:rsidRDefault="00810500" w:rsidP="00810500">
      <w:pPr>
        <w:pStyle w:val="ListParagraph"/>
        <w:numPr>
          <w:ilvl w:val="0"/>
          <w:numId w:val="3"/>
        </w:numPr>
        <w:jc w:val="both"/>
        <w:rPr>
          <w:rFonts w:ascii="Calibri" w:eastAsiaTheme="minorHAnsi" w:hAnsi="Calibri" w:cs="Calibri"/>
          <w:bCs/>
          <w:sz w:val="28"/>
          <w:szCs w:val="28"/>
          <w:lang w:val="en-US" w:eastAsia="en-US"/>
        </w:rPr>
      </w:pPr>
      <w:r w:rsidRPr="00C207F7">
        <w:rPr>
          <w:rFonts w:ascii="Calibri" w:eastAsiaTheme="minorHAnsi" w:hAnsi="Calibri" w:cs="Calibri"/>
          <w:bCs/>
          <w:sz w:val="28"/>
          <w:szCs w:val="28"/>
          <w:lang w:val="en-US" w:eastAsia="en-US"/>
        </w:rPr>
        <w:lastRenderedPageBreak/>
        <w:t>Conducting assessments for new hires and on roll agents &amp; sharing feedback</w:t>
      </w:r>
    </w:p>
    <w:p w:rsidR="00810500" w:rsidRPr="00C207F7" w:rsidRDefault="00810500" w:rsidP="00810500">
      <w:pPr>
        <w:pStyle w:val="ListParagraph"/>
        <w:numPr>
          <w:ilvl w:val="0"/>
          <w:numId w:val="3"/>
        </w:numPr>
        <w:jc w:val="both"/>
        <w:rPr>
          <w:rFonts w:ascii="Calibri" w:eastAsiaTheme="minorHAnsi" w:hAnsi="Calibri" w:cs="Calibri"/>
          <w:bCs/>
          <w:sz w:val="28"/>
          <w:szCs w:val="28"/>
          <w:lang w:val="en-US" w:eastAsia="en-US"/>
        </w:rPr>
      </w:pPr>
      <w:r w:rsidRPr="00C207F7">
        <w:rPr>
          <w:rFonts w:ascii="Calibri" w:eastAsiaTheme="minorHAnsi" w:hAnsi="Calibri" w:cs="Calibri"/>
          <w:bCs/>
          <w:sz w:val="28"/>
          <w:szCs w:val="28"/>
          <w:lang w:val="en-US" w:eastAsia="en-US"/>
        </w:rPr>
        <w:t>Audit calls basis set parameters/guidelines and coach focus group consultants on the identified opportunity areas</w:t>
      </w:r>
    </w:p>
    <w:p w:rsidR="00810500" w:rsidRPr="00C207F7" w:rsidRDefault="00810500" w:rsidP="00810500">
      <w:pPr>
        <w:pStyle w:val="ListParagraph"/>
        <w:numPr>
          <w:ilvl w:val="0"/>
          <w:numId w:val="3"/>
        </w:numPr>
        <w:jc w:val="both"/>
        <w:rPr>
          <w:rFonts w:ascii="Calibri" w:eastAsiaTheme="minorHAnsi" w:hAnsi="Calibri" w:cs="Calibri"/>
          <w:bCs/>
          <w:sz w:val="28"/>
          <w:szCs w:val="28"/>
          <w:lang w:val="en-US" w:eastAsia="en-US"/>
        </w:rPr>
      </w:pPr>
      <w:r w:rsidRPr="00C207F7">
        <w:rPr>
          <w:rFonts w:ascii="Calibri" w:eastAsiaTheme="minorHAnsi" w:hAnsi="Calibri" w:cs="Calibri"/>
          <w:bCs/>
          <w:sz w:val="28"/>
          <w:szCs w:val="28"/>
          <w:lang w:val="en-US" w:eastAsia="en-US"/>
        </w:rPr>
        <w:t>Upskilling SME and Supervisors on communication and customer experience skills</w:t>
      </w:r>
    </w:p>
    <w:p w:rsidR="00810500" w:rsidRPr="00C207F7" w:rsidRDefault="00810500" w:rsidP="00810500">
      <w:pPr>
        <w:pStyle w:val="ListParagraph"/>
        <w:numPr>
          <w:ilvl w:val="0"/>
          <w:numId w:val="3"/>
        </w:numPr>
        <w:jc w:val="both"/>
        <w:rPr>
          <w:rFonts w:ascii="Calibri" w:eastAsiaTheme="minorHAnsi" w:hAnsi="Calibri" w:cs="Calibri"/>
          <w:bCs/>
          <w:sz w:val="28"/>
          <w:szCs w:val="28"/>
          <w:lang w:val="en-US" w:eastAsia="en-US"/>
        </w:rPr>
      </w:pPr>
      <w:r w:rsidRPr="00C207F7">
        <w:rPr>
          <w:rFonts w:ascii="Calibri" w:eastAsiaTheme="minorHAnsi" w:hAnsi="Calibri" w:cs="Calibri"/>
          <w:bCs/>
          <w:sz w:val="28"/>
          <w:szCs w:val="28"/>
          <w:lang w:val="en-US" w:eastAsia="en-US"/>
        </w:rPr>
        <w:t>Maintain and publish required training reports and trackers and follow up</w:t>
      </w:r>
    </w:p>
    <w:p w:rsidR="00810500" w:rsidRDefault="00810500" w:rsidP="00810500">
      <w:pPr>
        <w:pStyle w:val="ListParagraph"/>
        <w:ind w:left="-180"/>
        <w:jc w:val="both"/>
        <w:rPr>
          <w:rFonts w:ascii="Calibri" w:eastAsiaTheme="minorHAnsi" w:hAnsi="Calibri" w:cs="Calibri"/>
          <w:bCs/>
          <w:sz w:val="28"/>
          <w:szCs w:val="28"/>
          <w:lang w:val="en-US" w:eastAsia="en-US"/>
        </w:rPr>
      </w:pPr>
    </w:p>
    <w:p w:rsidR="00810500" w:rsidRDefault="00810500" w:rsidP="00810500">
      <w:pPr>
        <w:jc w:val="both"/>
        <w:rPr>
          <w:rFonts w:ascii="Calibri" w:eastAsiaTheme="minorHAnsi" w:hAnsi="Calibri" w:cs="Calibri"/>
          <w:bCs/>
          <w:sz w:val="28"/>
          <w:szCs w:val="28"/>
          <w:lang w:val="en-US" w:eastAsia="en-US"/>
        </w:rPr>
      </w:pPr>
      <w:r w:rsidRPr="00810500">
        <w:rPr>
          <w:rFonts w:ascii="Calibri" w:eastAsiaTheme="minorHAnsi" w:hAnsi="Calibri" w:cs="Calibri"/>
          <w:bCs/>
          <w:sz w:val="28"/>
          <w:szCs w:val="28"/>
          <w:lang w:val="en-US" w:eastAsia="en-US"/>
        </w:rPr>
        <w:t xml:space="preserve">November 2016 to </w:t>
      </w:r>
      <w:r>
        <w:rPr>
          <w:rFonts w:ascii="Calibri" w:eastAsiaTheme="minorHAnsi" w:hAnsi="Calibri" w:cs="Calibri"/>
          <w:bCs/>
          <w:sz w:val="28"/>
          <w:szCs w:val="28"/>
          <w:lang w:val="en-US" w:eastAsia="en-US"/>
        </w:rPr>
        <w:t>February</w:t>
      </w:r>
      <w:r w:rsidRPr="00810500">
        <w:rPr>
          <w:rFonts w:ascii="Calibri" w:eastAsiaTheme="minorHAnsi" w:hAnsi="Calibri" w:cs="Calibri"/>
          <w:bCs/>
          <w:sz w:val="28"/>
          <w:szCs w:val="28"/>
          <w:lang w:val="en-US" w:eastAsia="en-US"/>
        </w:rPr>
        <w:t xml:space="preserve"> 2017</w:t>
      </w:r>
    </w:p>
    <w:p w:rsidR="00810500" w:rsidRPr="00810500" w:rsidRDefault="00810500" w:rsidP="00810500">
      <w:pPr>
        <w:jc w:val="both"/>
        <w:rPr>
          <w:rFonts w:ascii="Calibri" w:eastAsiaTheme="minorHAnsi" w:hAnsi="Calibri" w:cs="Calibri"/>
          <w:bCs/>
          <w:sz w:val="28"/>
          <w:szCs w:val="28"/>
          <w:lang w:val="en-US" w:eastAsia="en-US"/>
        </w:rPr>
      </w:pPr>
    </w:p>
    <w:p w:rsidR="00810500" w:rsidRPr="00C207F7" w:rsidRDefault="00810500" w:rsidP="00810500">
      <w:pPr>
        <w:pStyle w:val="ListParagraph"/>
        <w:numPr>
          <w:ilvl w:val="0"/>
          <w:numId w:val="4"/>
        </w:numPr>
        <w:jc w:val="both"/>
        <w:rPr>
          <w:rFonts w:ascii="Calibri" w:eastAsiaTheme="minorHAnsi" w:hAnsi="Calibri" w:cs="Calibri"/>
          <w:bCs/>
          <w:sz w:val="28"/>
          <w:szCs w:val="28"/>
          <w:lang w:val="en-US" w:eastAsia="en-US"/>
        </w:rPr>
      </w:pPr>
      <w:r w:rsidRPr="00C207F7">
        <w:rPr>
          <w:bCs/>
          <w:sz w:val="28"/>
          <w:szCs w:val="28"/>
        </w:rPr>
        <w:t xml:space="preserve"> </w:t>
      </w:r>
      <w:r w:rsidRPr="00C207F7">
        <w:rPr>
          <w:rFonts w:ascii="Calibri" w:eastAsiaTheme="minorHAnsi" w:hAnsi="Calibri" w:cs="Calibri"/>
          <w:bCs/>
          <w:sz w:val="28"/>
          <w:szCs w:val="28"/>
          <w:lang w:val="en-US" w:eastAsia="en-US"/>
        </w:rPr>
        <w:t>Working as a Technical Support Executive in an international process</w:t>
      </w:r>
    </w:p>
    <w:p w:rsidR="00810500" w:rsidRPr="00C207F7" w:rsidRDefault="00810500" w:rsidP="00810500">
      <w:pPr>
        <w:pStyle w:val="ListParagraph"/>
        <w:numPr>
          <w:ilvl w:val="0"/>
          <w:numId w:val="4"/>
        </w:numPr>
        <w:jc w:val="both"/>
        <w:rPr>
          <w:rFonts w:ascii="Calibri" w:eastAsiaTheme="minorHAnsi" w:hAnsi="Calibri" w:cs="Calibri"/>
          <w:bCs/>
          <w:sz w:val="28"/>
          <w:szCs w:val="28"/>
          <w:lang w:val="en-US" w:eastAsia="en-US"/>
        </w:rPr>
      </w:pPr>
      <w:r w:rsidRPr="00C207F7">
        <w:rPr>
          <w:rFonts w:ascii="Calibri" w:eastAsiaTheme="minorHAnsi" w:hAnsi="Calibri" w:cs="Calibri"/>
          <w:bCs/>
          <w:sz w:val="28"/>
          <w:szCs w:val="28"/>
          <w:lang w:val="en-US" w:eastAsia="en-US"/>
        </w:rPr>
        <w:t>Providing best customer service and resolved customer queries over Call</w:t>
      </w:r>
    </w:p>
    <w:p w:rsidR="00810500" w:rsidRDefault="00810500" w:rsidP="00810500">
      <w:pPr>
        <w:pStyle w:val="ListParagraph"/>
        <w:numPr>
          <w:ilvl w:val="0"/>
          <w:numId w:val="4"/>
        </w:numPr>
        <w:jc w:val="both"/>
        <w:rPr>
          <w:rFonts w:ascii="Calibri" w:eastAsiaTheme="minorHAnsi" w:hAnsi="Calibri" w:cs="Calibri"/>
          <w:bCs/>
          <w:sz w:val="28"/>
          <w:szCs w:val="28"/>
          <w:lang w:val="en-US" w:eastAsia="en-US"/>
        </w:rPr>
      </w:pPr>
      <w:r w:rsidRPr="00C207F7">
        <w:rPr>
          <w:rFonts w:ascii="Calibri" w:eastAsiaTheme="minorHAnsi" w:hAnsi="Calibri" w:cs="Calibri"/>
          <w:bCs/>
          <w:sz w:val="28"/>
          <w:szCs w:val="28"/>
          <w:lang w:val="en-US" w:eastAsia="en-US"/>
        </w:rPr>
        <w:t>Attending inbound calls and provide Technical Support to the prospective customers Handle escalations</w:t>
      </w:r>
    </w:p>
    <w:p w:rsidR="00810500" w:rsidRDefault="00810500" w:rsidP="00810500">
      <w:pPr>
        <w:jc w:val="both"/>
        <w:rPr>
          <w:rFonts w:ascii="Calibri" w:eastAsiaTheme="minorHAnsi" w:hAnsi="Calibri" w:cs="Calibri"/>
          <w:bCs/>
          <w:sz w:val="28"/>
          <w:szCs w:val="28"/>
          <w:lang w:val="en-US" w:eastAsia="en-US"/>
        </w:rPr>
      </w:pPr>
    </w:p>
    <w:p w:rsidR="00810500" w:rsidRDefault="00810500" w:rsidP="00810500">
      <w:pPr>
        <w:jc w:val="both"/>
        <w:rPr>
          <w:rFonts w:ascii="Calibri" w:eastAsiaTheme="minorHAnsi" w:hAnsi="Calibri" w:cs="Calibri"/>
          <w:bCs/>
          <w:sz w:val="28"/>
          <w:szCs w:val="28"/>
          <w:lang w:val="en-US" w:eastAsia="en-US"/>
        </w:rPr>
      </w:pPr>
    </w:p>
    <w:p w:rsidR="00810500" w:rsidRPr="00810500" w:rsidRDefault="00810500" w:rsidP="00810500">
      <w:pPr>
        <w:jc w:val="both"/>
        <w:rPr>
          <w:rFonts w:ascii="Calibri" w:eastAsiaTheme="minorHAnsi" w:hAnsi="Calibri" w:cs="Calibri"/>
          <w:bCs/>
          <w:sz w:val="28"/>
          <w:szCs w:val="28"/>
          <w:lang w:val="en-US" w:eastAsia="en-US"/>
        </w:rPr>
      </w:pPr>
      <w:r w:rsidRPr="00810500">
        <w:rPr>
          <w:rFonts w:ascii="Calibri" w:eastAsiaTheme="minorHAnsi" w:hAnsi="Calibri" w:cs="Calibri"/>
          <w:bCs/>
          <w:sz w:val="28"/>
          <w:szCs w:val="28"/>
          <w:lang w:val="en-US" w:eastAsia="en-US"/>
        </w:rPr>
        <w:t>October 2011 – March 2016</w:t>
      </w:r>
    </w:p>
    <w:p w:rsidR="00810500" w:rsidRDefault="00810500" w:rsidP="00810500">
      <w:pPr>
        <w:pStyle w:val="Default"/>
        <w:rPr>
          <w:b/>
          <w:bCs/>
          <w:color w:val="auto"/>
          <w:sz w:val="28"/>
          <w:szCs w:val="28"/>
          <w:u w:val="single"/>
        </w:rPr>
      </w:pPr>
      <w:r w:rsidRPr="00810500">
        <w:rPr>
          <w:b/>
          <w:color w:val="auto"/>
          <w:sz w:val="28"/>
          <w:szCs w:val="28"/>
          <w:u w:val="single"/>
        </w:rPr>
        <w:t xml:space="preserve">Operations Analyst at </w:t>
      </w:r>
      <w:r w:rsidRPr="00810500">
        <w:rPr>
          <w:b/>
          <w:bCs/>
          <w:color w:val="auto"/>
          <w:sz w:val="28"/>
          <w:szCs w:val="28"/>
          <w:u w:val="single"/>
        </w:rPr>
        <w:t>Deutsche Bank</w:t>
      </w:r>
    </w:p>
    <w:p w:rsidR="00810500" w:rsidRDefault="00810500" w:rsidP="00810500">
      <w:pPr>
        <w:pStyle w:val="Default"/>
        <w:rPr>
          <w:b/>
          <w:bCs/>
          <w:color w:val="auto"/>
          <w:sz w:val="28"/>
          <w:szCs w:val="28"/>
          <w:u w:val="single"/>
        </w:rPr>
      </w:pPr>
    </w:p>
    <w:p w:rsidR="00810500" w:rsidRPr="00C207F7" w:rsidRDefault="00810500" w:rsidP="00810500">
      <w:pPr>
        <w:pStyle w:val="Default"/>
        <w:rPr>
          <w:color w:val="auto"/>
          <w:sz w:val="28"/>
          <w:szCs w:val="28"/>
        </w:rPr>
      </w:pPr>
      <w:r w:rsidRPr="00C207F7">
        <w:rPr>
          <w:bCs/>
          <w:color w:val="auto"/>
          <w:sz w:val="28"/>
          <w:szCs w:val="28"/>
        </w:rPr>
        <w:t xml:space="preserve">Job Profile from July 2012 – March 2016 </w:t>
      </w:r>
      <w:r w:rsidRPr="00C207F7">
        <w:rPr>
          <w:color w:val="auto"/>
          <w:sz w:val="28"/>
          <w:szCs w:val="28"/>
        </w:rPr>
        <w:t>(</w:t>
      </w:r>
      <w:r w:rsidRPr="00810500">
        <w:rPr>
          <w:b/>
          <w:color w:val="auto"/>
          <w:sz w:val="28"/>
          <w:szCs w:val="28"/>
        </w:rPr>
        <w:t>Loan operations</w:t>
      </w:r>
      <w:r w:rsidRPr="00C207F7">
        <w:rPr>
          <w:color w:val="auto"/>
          <w:sz w:val="28"/>
          <w:szCs w:val="28"/>
        </w:rPr>
        <w:t xml:space="preserve"> in Netherlands and Italy)</w:t>
      </w:r>
      <w:r w:rsidRPr="00C207F7">
        <w:rPr>
          <w:bCs/>
          <w:color w:val="auto"/>
          <w:sz w:val="28"/>
          <w:szCs w:val="28"/>
        </w:rPr>
        <w:t xml:space="preserve">– </w:t>
      </w:r>
    </w:p>
    <w:p w:rsidR="00810500" w:rsidRPr="00C207F7" w:rsidRDefault="00810500" w:rsidP="00810500">
      <w:pPr>
        <w:pStyle w:val="Default"/>
        <w:spacing w:after="80"/>
        <w:rPr>
          <w:color w:val="auto"/>
          <w:sz w:val="28"/>
          <w:szCs w:val="28"/>
        </w:rPr>
      </w:pPr>
      <w:r w:rsidRPr="00C207F7">
        <w:rPr>
          <w:color w:val="auto"/>
          <w:sz w:val="28"/>
          <w:szCs w:val="28"/>
        </w:rPr>
        <w:t xml:space="preserve"> Loan operations team is responsible for </w:t>
      </w:r>
      <w:r w:rsidRPr="00C207F7">
        <w:rPr>
          <w:bCs/>
          <w:color w:val="auto"/>
          <w:sz w:val="28"/>
          <w:szCs w:val="28"/>
        </w:rPr>
        <w:t xml:space="preserve">providing Loans, pre-defined limits as OD, bank guarantee, letter of credit, collaterals </w:t>
      </w:r>
      <w:proofErr w:type="spellStart"/>
      <w:r w:rsidRPr="00C207F7">
        <w:rPr>
          <w:color w:val="auto"/>
          <w:sz w:val="28"/>
          <w:szCs w:val="28"/>
        </w:rPr>
        <w:t>etc</w:t>
      </w:r>
      <w:proofErr w:type="spellEnd"/>
      <w:r w:rsidRPr="00C207F7">
        <w:rPr>
          <w:color w:val="auto"/>
          <w:sz w:val="28"/>
          <w:szCs w:val="28"/>
        </w:rPr>
        <w:t xml:space="preserve"> to its customers. </w:t>
      </w:r>
    </w:p>
    <w:p w:rsidR="00810500" w:rsidRPr="00C207F7" w:rsidRDefault="00810500" w:rsidP="00810500">
      <w:pPr>
        <w:pStyle w:val="Default"/>
        <w:spacing w:after="80"/>
        <w:rPr>
          <w:color w:val="auto"/>
          <w:sz w:val="28"/>
          <w:szCs w:val="28"/>
        </w:rPr>
      </w:pPr>
      <w:r w:rsidRPr="00C207F7">
        <w:rPr>
          <w:color w:val="auto"/>
          <w:sz w:val="28"/>
          <w:szCs w:val="28"/>
        </w:rPr>
        <w:t xml:space="preserve"> </w:t>
      </w:r>
      <w:proofErr w:type="gramStart"/>
      <w:r w:rsidRPr="00C207F7">
        <w:rPr>
          <w:color w:val="auto"/>
          <w:sz w:val="28"/>
          <w:szCs w:val="28"/>
        </w:rPr>
        <w:t>Also</w:t>
      </w:r>
      <w:proofErr w:type="gramEnd"/>
      <w:r w:rsidRPr="00C207F7">
        <w:rPr>
          <w:color w:val="auto"/>
          <w:sz w:val="28"/>
          <w:szCs w:val="28"/>
        </w:rPr>
        <w:t xml:space="preserve"> engaged in </w:t>
      </w:r>
      <w:r w:rsidRPr="00C207F7">
        <w:rPr>
          <w:bCs/>
          <w:color w:val="auto"/>
          <w:sz w:val="28"/>
          <w:szCs w:val="28"/>
        </w:rPr>
        <w:t xml:space="preserve">production for process migrated from Italy </w:t>
      </w:r>
      <w:r w:rsidRPr="00C207F7">
        <w:rPr>
          <w:color w:val="auto"/>
          <w:sz w:val="28"/>
          <w:szCs w:val="28"/>
        </w:rPr>
        <w:t xml:space="preserve">including MIS, reconciliation and volumes both 2 eye &amp; 4 eye. </w:t>
      </w:r>
    </w:p>
    <w:p w:rsidR="00810500" w:rsidRDefault="00810500" w:rsidP="00810500">
      <w:pPr>
        <w:pStyle w:val="Default"/>
        <w:rPr>
          <w:color w:val="auto"/>
          <w:sz w:val="28"/>
          <w:szCs w:val="28"/>
        </w:rPr>
      </w:pPr>
      <w:r w:rsidRPr="00C207F7">
        <w:rPr>
          <w:color w:val="auto"/>
          <w:sz w:val="28"/>
          <w:szCs w:val="28"/>
        </w:rPr>
        <w:t xml:space="preserve"> </w:t>
      </w:r>
      <w:r w:rsidRPr="00C207F7">
        <w:rPr>
          <w:bCs/>
          <w:color w:val="auto"/>
          <w:sz w:val="28"/>
          <w:szCs w:val="28"/>
        </w:rPr>
        <w:t xml:space="preserve">MIS handling </w:t>
      </w:r>
      <w:r w:rsidRPr="00C207F7">
        <w:rPr>
          <w:color w:val="auto"/>
          <w:sz w:val="28"/>
          <w:szCs w:val="28"/>
        </w:rPr>
        <w:t xml:space="preserve">including EOD Reports, reconciliation and Daily reports of the BAU done. </w:t>
      </w:r>
    </w:p>
    <w:p w:rsidR="00810500" w:rsidRDefault="00810500" w:rsidP="00810500">
      <w:pPr>
        <w:pStyle w:val="Default"/>
        <w:rPr>
          <w:color w:val="auto"/>
          <w:sz w:val="28"/>
          <w:szCs w:val="28"/>
        </w:rPr>
      </w:pPr>
    </w:p>
    <w:p w:rsidR="00810500" w:rsidRPr="00C207F7" w:rsidRDefault="00810500" w:rsidP="00810500">
      <w:pPr>
        <w:pStyle w:val="Default"/>
        <w:rPr>
          <w:color w:val="auto"/>
          <w:sz w:val="28"/>
          <w:szCs w:val="28"/>
        </w:rPr>
      </w:pPr>
      <w:r w:rsidRPr="00C207F7">
        <w:rPr>
          <w:bCs/>
          <w:color w:val="auto"/>
          <w:sz w:val="28"/>
          <w:szCs w:val="28"/>
        </w:rPr>
        <w:t xml:space="preserve">Job Profile from March 2012 – June 2012 </w:t>
      </w:r>
      <w:r w:rsidRPr="00C207F7">
        <w:rPr>
          <w:color w:val="auto"/>
          <w:sz w:val="28"/>
          <w:szCs w:val="28"/>
        </w:rPr>
        <w:t>(</w:t>
      </w:r>
      <w:r w:rsidRPr="00810500">
        <w:rPr>
          <w:b/>
          <w:color w:val="auto"/>
          <w:sz w:val="28"/>
          <w:szCs w:val="28"/>
        </w:rPr>
        <w:t>Derivatives</w:t>
      </w:r>
      <w:r w:rsidRPr="00C207F7">
        <w:rPr>
          <w:color w:val="auto"/>
          <w:sz w:val="28"/>
          <w:szCs w:val="28"/>
        </w:rPr>
        <w:t xml:space="preserve">) – </w:t>
      </w:r>
    </w:p>
    <w:p w:rsidR="00810500" w:rsidRPr="00C207F7" w:rsidRDefault="00810500" w:rsidP="00810500">
      <w:pPr>
        <w:pStyle w:val="Default"/>
        <w:spacing w:after="80"/>
        <w:rPr>
          <w:color w:val="auto"/>
          <w:sz w:val="28"/>
          <w:szCs w:val="28"/>
        </w:rPr>
      </w:pPr>
      <w:r w:rsidRPr="00C207F7">
        <w:rPr>
          <w:color w:val="auto"/>
          <w:sz w:val="28"/>
          <w:szCs w:val="28"/>
        </w:rPr>
        <w:t xml:space="preserve"> </w:t>
      </w:r>
      <w:r>
        <w:rPr>
          <w:color w:val="auto"/>
          <w:sz w:val="28"/>
          <w:szCs w:val="28"/>
        </w:rPr>
        <w:t>-</w:t>
      </w:r>
      <w:r>
        <w:rPr>
          <w:color w:val="auto"/>
          <w:sz w:val="28"/>
          <w:szCs w:val="28"/>
        </w:rPr>
        <w:t xml:space="preserve"> </w:t>
      </w:r>
      <w:r w:rsidRPr="00C207F7">
        <w:rPr>
          <w:color w:val="auto"/>
          <w:sz w:val="28"/>
          <w:szCs w:val="28"/>
        </w:rPr>
        <w:t xml:space="preserve">Working in DTCC Client On boarding team under </w:t>
      </w:r>
      <w:r w:rsidRPr="00C207F7">
        <w:rPr>
          <w:bCs/>
          <w:color w:val="auto"/>
          <w:sz w:val="28"/>
          <w:szCs w:val="28"/>
        </w:rPr>
        <w:t xml:space="preserve">Derivative Documentation process </w:t>
      </w:r>
      <w:r w:rsidRPr="00C207F7">
        <w:rPr>
          <w:color w:val="auto"/>
          <w:sz w:val="28"/>
          <w:szCs w:val="28"/>
        </w:rPr>
        <w:t xml:space="preserve">and </w:t>
      </w:r>
      <w:r w:rsidRPr="00C207F7">
        <w:rPr>
          <w:bCs/>
          <w:color w:val="auto"/>
          <w:sz w:val="28"/>
          <w:szCs w:val="28"/>
        </w:rPr>
        <w:t xml:space="preserve">making funds live on DTCC for all three asset classes </w:t>
      </w:r>
      <w:r w:rsidRPr="00C207F7">
        <w:rPr>
          <w:color w:val="auto"/>
          <w:sz w:val="28"/>
          <w:szCs w:val="28"/>
        </w:rPr>
        <w:t xml:space="preserve">(Credit, Rates and Equities). </w:t>
      </w:r>
    </w:p>
    <w:p w:rsidR="00810500" w:rsidRPr="00C207F7" w:rsidRDefault="00810500" w:rsidP="00810500">
      <w:pPr>
        <w:pStyle w:val="Default"/>
        <w:spacing w:after="80"/>
        <w:rPr>
          <w:color w:val="auto"/>
          <w:sz w:val="28"/>
          <w:szCs w:val="28"/>
        </w:rPr>
      </w:pPr>
      <w:r>
        <w:rPr>
          <w:color w:val="auto"/>
          <w:sz w:val="28"/>
          <w:szCs w:val="28"/>
        </w:rPr>
        <w:t xml:space="preserve"> </w:t>
      </w:r>
      <w:r>
        <w:rPr>
          <w:color w:val="auto"/>
          <w:sz w:val="28"/>
          <w:szCs w:val="28"/>
        </w:rPr>
        <w:t>-</w:t>
      </w:r>
      <w:r w:rsidRPr="00C207F7">
        <w:rPr>
          <w:color w:val="auto"/>
          <w:sz w:val="28"/>
          <w:szCs w:val="28"/>
        </w:rPr>
        <w:t xml:space="preserve">Performing day-to-day liaising with chasing reps globally to maximize Credit, Equities and Rates trades matching via electronic matching platforms. </w:t>
      </w:r>
    </w:p>
    <w:p w:rsidR="00810500" w:rsidRDefault="00810500" w:rsidP="00810500">
      <w:pPr>
        <w:pStyle w:val="Default"/>
        <w:rPr>
          <w:color w:val="auto"/>
          <w:sz w:val="28"/>
          <w:szCs w:val="28"/>
        </w:rPr>
      </w:pPr>
      <w:r w:rsidRPr="00C207F7">
        <w:rPr>
          <w:color w:val="auto"/>
          <w:sz w:val="28"/>
          <w:szCs w:val="28"/>
        </w:rPr>
        <w:t xml:space="preserve"> </w:t>
      </w:r>
      <w:r>
        <w:rPr>
          <w:color w:val="auto"/>
          <w:sz w:val="28"/>
          <w:szCs w:val="28"/>
        </w:rPr>
        <w:t>-</w:t>
      </w:r>
      <w:r w:rsidRPr="00C207F7">
        <w:rPr>
          <w:color w:val="auto"/>
          <w:sz w:val="28"/>
          <w:szCs w:val="28"/>
        </w:rPr>
        <w:t>Day-to-day resolution of issues, ensuring a 24 hours turnaround of all email enquiries and prioritizing trade-related enquiries, and collating Reports for Various MIS purposes</w:t>
      </w:r>
    </w:p>
    <w:p w:rsidR="00810500" w:rsidRDefault="00810500" w:rsidP="00810500">
      <w:pPr>
        <w:pStyle w:val="Default"/>
        <w:rPr>
          <w:color w:val="auto"/>
          <w:sz w:val="28"/>
          <w:szCs w:val="28"/>
        </w:rPr>
      </w:pPr>
      <w:r w:rsidRPr="00C207F7">
        <w:rPr>
          <w:color w:val="auto"/>
          <w:sz w:val="28"/>
          <w:szCs w:val="28"/>
        </w:rPr>
        <w:lastRenderedPageBreak/>
        <w:t xml:space="preserve">Also cross trained in </w:t>
      </w:r>
      <w:r w:rsidRPr="00C207F7">
        <w:rPr>
          <w:bCs/>
          <w:color w:val="auto"/>
          <w:sz w:val="28"/>
          <w:szCs w:val="28"/>
        </w:rPr>
        <w:t xml:space="preserve">Transmission Gateway </w:t>
      </w:r>
      <w:r w:rsidRPr="00C207F7">
        <w:rPr>
          <w:color w:val="auto"/>
          <w:sz w:val="28"/>
          <w:szCs w:val="28"/>
        </w:rPr>
        <w:t xml:space="preserve">process within credit asset classes, which includes storing of the client confirmation in the correct folders of the respective deals b/w Deutsche Bank and counterparty. </w:t>
      </w:r>
    </w:p>
    <w:p w:rsidR="00810500" w:rsidRPr="00C207F7" w:rsidRDefault="00810500" w:rsidP="00810500">
      <w:pPr>
        <w:pStyle w:val="Default"/>
        <w:rPr>
          <w:color w:val="auto"/>
          <w:sz w:val="28"/>
          <w:szCs w:val="28"/>
        </w:rPr>
      </w:pPr>
    </w:p>
    <w:p w:rsidR="00810500" w:rsidRPr="00810500" w:rsidRDefault="00810500" w:rsidP="00810500">
      <w:pPr>
        <w:pStyle w:val="Default"/>
        <w:numPr>
          <w:ilvl w:val="0"/>
          <w:numId w:val="5"/>
        </w:numPr>
        <w:rPr>
          <w:b/>
          <w:bCs/>
          <w:color w:val="auto"/>
          <w:sz w:val="28"/>
          <w:szCs w:val="28"/>
          <w:u w:val="single"/>
        </w:rPr>
      </w:pPr>
      <w:r w:rsidRPr="00C207F7">
        <w:rPr>
          <w:color w:val="auto"/>
          <w:sz w:val="28"/>
          <w:szCs w:val="28"/>
        </w:rPr>
        <w:t xml:space="preserve">Moved to Derivatives </w:t>
      </w:r>
      <w:r w:rsidRPr="00C207F7">
        <w:rPr>
          <w:bCs/>
          <w:color w:val="auto"/>
          <w:sz w:val="28"/>
          <w:szCs w:val="28"/>
        </w:rPr>
        <w:t xml:space="preserve">Rates documentation </w:t>
      </w:r>
      <w:r w:rsidRPr="00C207F7">
        <w:rPr>
          <w:color w:val="auto"/>
          <w:sz w:val="28"/>
          <w:szCs w:val="28"/>
        </w:rPr>
        <w:t>team as the chasing rep for onshore clients, responsible for executing and matching off the trade b/w the counterparty</w:t>
      </w:r>
      <w:r>
        <w:rPr>
          <w:color w:val="auto"/>
          <w:sz w:val="28"/>
          <w:szCs w:val="28"/>
        </w:rPr>
        <w:t xml:space="preserve"> and Deutsche Bank</w:t>
      </w:r>
    </w:p>
    <w:p w:rsidR="00810500" w:rsidRPr="00810500" w:rsidRDefault="00810500" w:rsidP="00810500">
      <w:pPr>
        <w:pStyle w:val="Default"/>
        <w:numPr>
          <w:ilvl w:val="0"/>
          <w:numId w:val="5"/>
        </w:numPr>
        <w:rPr>
          <w:b/>
          <w:bCs/>
          <w:color w:val="auto"/>
          <w:sz w:val="28"/>
          <w:szCs w:val="28"/>
          <w:u w:val="single"/>
        </w:rPr>
      </w:pPr>
      <w:r w:rsidRPr="00C207F7">
        <w:rPr>
          <w:rFonts w:cstheme="minorBidi"/>
          <w:color w:val="auto"/>
          <w:sz w:val="28"/>
          <w:szCs w:val="28"/>
        </w:rPr>
        <w:t>Managing as well as clearing the high volumes which comes under the daily SLA of the schedule.</w:t>
      </w:r>
    </w:p>
    <w:p w:rsidR="00810500" w:rsidRDefault="00810500" w:rsidP="00810500">
      <w:pPr>
        <w:pStyle w:val="Default"/>
        <w:rPr>
          <w:color w:val="auto"/>
          <w:sz w:val="28"/>
          <w:szCs w:val="28"/>
        </w:rPr>
      </w:pPr>
      <w:r w:rsidRPr="00C207F7">
        <w:rPr>
          <w:bCs/>
          <w:color w:val="auto"/>
          <w:sz w:val="28"/>
          <w:szCs w:val="28"/>
        </w:rPr>
        <w:t xml:space="preserve">Job Profile from October 2011 – February 2012 </w:t>
      </w:r>
      <w:r w:rsidRPr="00C207F7">
        <w:rPr>
          <w:color w:val="auto"/>
          <w:sz w:val="28"/>
          <w:szCs w:val="28"/>
        </w:rPr>
        <w:t>(</w:t>
      </w:r>
      <w:r w:rsidRPr="00810500">
        <w:rPr>
          <w:b/>
          <w:color w:val="auto"/>
          <w:sz w:val="28"/>
          <w:szCs w:val="28"/>
        </w:rPr>
        <w:t>Global Cross Business Service</w:t>
      </w:r>
      <w:r w:rsidRPr="00C207F7">
        <w:rPr>
          <w:color w:val="auto"/>
          <w:sz w:val="28"/>
          <w:szCs w:val="28"/>
        </w:rPr>
        <w:t xml:space="preserve">) </w:t>
      </w:r>
      <w:r>
        <w:rPr>
          <w:color w:val="auto"/>
          <w:sz w:val="28"/>
          <w:szCs w:val="28"/>
        </w:rPr>
        <w:t>–</w:t>
      </w:r>
      <w:r w:rsidRPr="00C207F7">
        <w:rPr>
          <w:color w:val="auto"/>
          <w:sz w:val="28"/>
          <w:szCs w:val="28"/>
        </w:rPr>
        <w:t xml:space="preserve"> </w:t>
      </w:r>
    </w:p>
    <w:p w:rsidR="00810500" w:rsidRDefault="00810500" w:rsidP="00810500">
      <w:pPr>
        <w:pStyle w:val="Default"/>
        <w:numPr>
          <w:ilvl w:val="0"/>
          <w:numId w:val="5"/>
        </w:numPr>
        <w:rPr>
          <w:color w:val="auto"/>
          <w:sz w:val="28"/>
          <w:szCs w:val="28"/>
        </w:rPr>
      </w:pPr>
      <w:r w:rsidRPr="00C207F7">
        <w:rPr>
          <w:color w:val="auto"/>
          <w:sz w:val="28"/>
          <w:szCs w:val="28"/>
        </w:rPr>
        <w:t>Supported Audit confirmation for London.</w:t>
      </w:r>
    </w:p>
    <w:p w:rsidR="00810500" w:rsidRDefault="00810500" w:rsidP="00810500">
      <w:pPr>
        <w:pStyle w:val="Default"/>
        <w:numPr>
          <w:ilvl w:val="0"/>
          <w:numId w:val="5"/>
        </w:numPr>
        <w:rPr>
          <w:color w:val="auto"/>
          <w:sz w:val="28"/>
          <w:szCs w:val="28"/>
        </w:rPr>
      </w:pPr>
      <w:r w:rsidRPr="00C207F7">
        <w:rPr>
          <w:bCs/>
          <w:color w:val="auto"/>
          <w:sz w:val="28"/>
          <w:szCs w:val="28"/>
        </w:rPr>
        <w:t xml:space="preserve">Preparing &amp; providing Financial Reports &amp; Data to BIG FOUR for the Statutory Audits </w:t>
      </w:r>
      <w:r w:rsidRPr="00C207F7">
        <w:rPr>
          <w:color w:val="auto"/>
          <w:sz w:val="28"/>
          <w:szCs w:val="28"/>
        </w:rPr>
        <w:t>on client requirement or at year end regarding all the open market position of client.</w:t>
      </w:r>
    </w:p>
    <w:p w:rsidR="00810500" w:rsidRDefault="00810500" w:rsidP="00810500">
      <w:pPr>
        <w:pStyle w:val="Default"/>
        <w:numPr>
          <w:ilvl w:val="0"/>
          <w:numId w:val="5"/>
        </w:numPr>
        <w:rPr>
          <w:color w:val="auto"/>
          <w:sz w:val="28"/>
          <w:szCs w:val="28"/>
        </w:rPr>
      </w:pPr>
      <w:r w:rsidRPr="00C207F7">
        <w:rPr>
          <w:color w:val="auto"/>
          <w:sz w:val="28"/>
          <w:szCs w:val="28"/>
        </w:rPr>
        <w:t xml:space="preserve">Responsible for preparing the </w:t>
      </w:r>
      <w:r w:rsidRPr="00C207F7">
        <w:rPr>
          <w:bCs/>
          <w:color w:val="auto"/>
          <w:sz w:val="28"/>
          <w:szCs w:val="28"/>
        </w:rPr>
        <w:t>Reconciliation &amp; Analysis of various Financial Products</w:t>
      </w:r>
      <w:r w:rsidRPr="00C207F7">
        <w:rPr>
          <w:color w:val="auto"/>
          <w:sz w:val="28"/>
          <w:szCs w:val="28"/>
        </w:rPr>
        <w:t>, i.e. Foreign Exchange, REPO, Money Market, Derivatives, FX option Future &amp; options etc. for the Sub ledger feeding for London &amp; Frankfurt Site.</w:t>
      </w:r>
    </w:p>
    <w:p w:rsidR="00810500" w:rsidRDefault="00810500" w:rsidP="00810500">
      <w:pPr>
        <w:pStyle w:val="Default"/>
        <w:numPr>
          <w:ilvl w:val="0"/>
          <w:numId w:val="5"/>
        </w:numPr>
        <w:rPr>
          <w:color w:val="auto"/>
          <w:sz w:val="28"/>
          <w:szCs w:val="28"/>
        </w:rPr>
      </w:pPr>
      <w:r w:rsidRPr="00C207F7">
        <w:rPr>
          <w:color w:val="auto"/>
          <w:sz w:val="28"/>
          <w:szCs w:val="28"/>
        </w:rPr>
        <w:t>Responsible for Collecting the open market position of client from Deutsche Bank internal systems and software and preparing the statement and send across to client.</w:t>
      </w:r>
    </w:p>
    <w:p w:rsidR="00810500" w:rsidRDefault="00810500" w:rsidP="00810500">
      <w:pPr>
        <w:pStyle w:val="Default"/>
        <w:numPr>
          <w:ilvl w:val="0"/>
          <w:numId w:val="5"/>
        </w:numPr>
        <w:rPr>
          <w:color w:val="auto"/>
          <w:sz w:val="28"/>
          <w:szCs w:val="28"/>
        </w:rPr>
      </w:pPr>
      <w:r w:rsidRPr="00C207F7">
        <w:rPr>
          <w:bCs/>
          <w:color w:val="auto"/>
          <w:sz w:val="28"/>
          <w:szCs w:val="28"/>
        </w:rPr>
        <w:t xml:space="preserve">Handling the Requests &amp; providing the approval </w:t>
      </w:r>
      <w:r w:rsidRPr="00C207F7">
        <w:rPr>
          <w:color w:val="auto"/>
          <w:sz w:val="28"/>
          <w:szCs w:val="28"/>
        </w:rPr>
        <w:t>after checking the SET-UP of Financial Instruments in Internal system.</w:t>
      </w:r>
    </w:p>
    <w:p w:rsidR="00810500" w:rsidRDefault="00810500" w:rsidP="00810500">
      <w:pPr>
        <w:pStyle w:val="Default"/>
        <w:rPr>
          <w:color w:val="auto"/>
          <w:sz w:val="28"/>
          <w:szCs w:val="28"/>
        </w:rPr>
      </w:pPr>
    </w:p>
    <w:p w:rsidR="00810500" w:rsidRDefault="00810500" w:rsidP="00810500">
      <w:pPr>
        <w:pStyle w:val="Default"/>
        <w:rPr>
          <w:color w:val="auto"/>
          <w:sz w:val="28"/>
          <w:szCs w:val="28"/>
        </w:rPr>
      </w:pPr>
    </w:p>
    <w:p w:rsidR="00810500" w:rsidRDefault="00810500" w:rsidP="00810500">
      <w:pPr>
        <w:pStyle w:val="Default"/>
        <w:rPr>
          <w:color w:val="auto"/>
          <w:sz w:val="28"/>
          <w:szCs w:val="28"/>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191"/>
        <w:gridCol w:w="4191"/>
      </w:tblGrid>
      <w:tr w:rsidR="00810500" w:rsidRPr="00C207F7" w:rsidTr="00445FD4">
        <w:tblPrEx>
          <w:tblCellMar>
            <w:top w:w="0" w:type="dxa"/>
            <w:bottom w:w="0" w:type="dxa"/>
          </w:tblCellMar>
        </w:tblPrEx>
        <w:trPr>
          <w:trHeight w:val="606"/>
        </w:trPr>
        <w:tc>
          <w:tcPr>
            <w:tcW w:w="4191" w:type="dxa"/>
          </w:tcPr>
          <w:p w:rsidR="00810500" w:rsidRDefault="00810500" w:rsidP="00445FD4">
            <w:pPr>
              <w:pStyle w:val="Default"/>
              <w:rPr>
                <w:color w:val="auto"/>
                <w:sz w:val="28"/>
                <w:szCs w:val="28"/>
              </w:rPr>
            </w:pPr>
            <w:r w:rsidRPr="00C207F7">
              <w:rPr>
                <w:color w:val="auto"/>
                <w:sz w:val="28"/>
                <w:szCs w:val="28"/>
              </w:rPr>
              <w:t xml:space="preserve">Education:- </w:t>
            </w:r>
          </w:p>
          <w:p w:rsidR="00810500" w:rsidRDefault="00810500" w:rsidP="00445FD4">
            <w:pPr>
              <w:pStyle w:val="Default"/>
              <w:rPr>
                <w:color w:val="auto"/>
                <w:sz w:val="28"/>
                <w:szCs w:val="28"/>
              </w:rPr>
            </w:pPr>
          </w:p>
          <w:p w:rsidR="00810500" w:rsidRPr="00C207F7" w:rsidRDefault="00810500" w:rsidP="00445FD4">
            <w:pPr>
              <w:pStyle w:val="Default"/>
              <w:rPr>
                <w:sz w:val="28"/>
                <w:szCs w:val="28"/>
              </w:rPr>
            </w:pPr>
            <w:r w:rsidRPr="00C207F7">
              <w:rPr>
                <w:bCs/>
                <w:sz w:val="28"/>
                <w:szCs w:val="28"/>
              </w:rPr>
              <w:t xml:space="preserve">B.A (Economics, Hons.) </w:t>
            </w:r>
          </w:p>
          <w:p w:rsidR="00810500" w:rsidRPr="00C207F7" w:rsidRDefault="00810500" w:rsidP="00445FD4">
            <w:pPr>
              <w:pStyle w:val="Default"/>
              <w:rPr>
                <w:sz w:val="28"/>
                <w:szCs w:val="28"/>
              </w:rPr>
            </w:pPr>
            <w:r w:rsidRPr="00C207F7">
              <w:rPr>
                <w:bCs/>
                <w:i/>
                <w:iCs/>
                <w:sz w:val="28"/>
                <w:szCs w:val="28"/>
              </w:rPr>
              <w:t xml:space="preserve">Sophia College, </w:t>
            </w:r>
            <w:r w:rsidRPr="00C207F7">
              <w:rPr>
                <w:i/>
                <w:iCs/>
                <w:sz w:val="28"/>
                <w:szCs w:val="28"/>
              </w:rPr>
              <w:t xml:space="preserve">Ajmer </w:t>
            </w:r>
          </w:p>
          <w:p w:rsidR="00810500" w:rsidRPr="00C207F7" w:rsidRDefault="00810500" w:rsidP="00445FD4">
            <w:pPr>
              <w:pStyle w:val="Default"/>
              <w:rPr>
                <w:sz w:val="28"/>
                <w:szCs w:val="28"/>
              </w:rPr>
            </w:pPr>
            <w:r w:rsidRPr="00C207F7">
              <w:rPr>
                <w:i/>
                <w:iCs/>
                <w:sz w:val="28"/>
                <w:szCs w:val="28"/>
              </w:rPr>
              <w:t xml:space="preserve">(RU, Jaipur) </w:t>
            </w:r>
          </w:p>
          <w:p w:rsidR="00810500" w:rsidRPr="00C207F7" w:rsidRDefault="00810500" w:rsidP="00445FD4">
            <w:pPr>
              <w:pStyle w:val="Default"/>
              <w:rPr>
                <w:sz w:val="28"/>
                <w:szCs w:val="28"/>
              </w:rPr>
            </w:pPr>
            <w:r w:rsidRPr="00C207F7">
              <w:rPr>
                <w:i/>
                <w:iCs/>
                <w:sz w:val="28"/>
                <w:szCs w:val="28"/>
              </w:rPr>
              <w:t xml:space="preserve">Aggregate- 60.00% </w:t>
            </w:r>
          </w:p>
        </w:tc>
        <w:tc>
          <w:tcPr>
            <w:tcW w:w="4191" w:type="dxa"/>
          </w:tcPr>
          <w:p w:rsidR="00810500" w:rsidRPr="00C207F7" w:rsidRDefault="00810500" w:rsidP="00445FD4">
            <w:pPr>
              <w:pStyle w:val="Default"/>
              <w:rPr>
                <w:sz w:val="28"/>
                <w:szCs w:val="28"/>
              </w:rPr>
            </w:pPr>
            <w:r w:rsidRPr="00C207F7">
              <w:rPr>
                <w:i/>
                <w:iCs/>
                <w:sz w:val="28"/>
                <w:szCs w:val="28"/>
              </w:rPr>
              <w:t xml:space="preserve"> </w:t>
            </w:r>
          </w:p>
        </w:tc>
      </w:tr>
      <w:tr w:rsidR="00810500" w:rsidRPr="00C207F7" w:rsidTr="00445FD4">
        <w:tblPrEx>
          <w:tblCellMar>
            <w:top w:w="0" w:type="dxa"/>
            <w:bottom w:w="0" w:type="dxa"/>
          </w:tblCellMar>
        </w:tblPrEx>
        <w:trPr>
          <w:trHeight w:val="666"/>
        </w:trPr>
        <w:tc>
          <w:tcPr>
            <w:tcW w:w="4191" w:type="dxa"/>
          </w:tcPr>
          <w:p w:rsidR="00810500" w:rsidRPr="00C207F7" w:rsidRDefault="00810500" w:rsidP="00445FD4">
            <w:pPr>
              <w:pStyle w:val="Default"/>
              <w:rPr>
                <w:rFonts w:cstheme="minorBidi"/>
                <w:color w:val="auto"/>
                <w:sz w:val="28"/>
                <w:szCs w:val="28"/>
              </w:rPr>
            </w:pPr>
          </w:p>
          <w:p w:rsidR="00810500" w:rsidRPr="00810500" w:rsidRDefault="00810500" w:rsidP="00445FD4">
            <w:pPr>
              <w:pStyle w:val="Default"/>
              <w:rPr>
                <w:b/>
                <w:sz w:val="28"/>
                <w:szCs w:val="28"/>
                <w:u w:val="single"/>
              </w:rPr>
            </w:pPr>
            <w:r w:rsidRPr="00810500">
              <w:rPr>
                <w:b/>
                <w:bCs/>
                <w:sz w:val="28"/>
                <w:szCs w:val="28"/>
                <w:u w:val="single"/>
              </w:rPr>
              <w:t xml:space="preserve">Senior Secondary </w:t>
            </w:r>
          </w:p>
          <w:p w:rsidR="00810500" w:rsidRPr="00C207F7" w:rsidRDefault="00810500" w:rsidP="00445FD4">
            <w:pPr>
              <w:pStyle w:val="Default"/>
              <w:rPr>
                <w:sz w:val="28"/>
                <w:szCs w:val="28"/>
              </w:rPr>
            </w:pPr>
          </w:p>
          <w:p w:rsidR="00810500" w:rsidRPr="00C207F7" w:rsidRDefault="00810500" w:rsidP="00445FD4">
            <w:pPr>
              <w:pStyle w:val="Default"/>
              <w:rPr>
                <w:sz w:val="28"/>
                <w:szCs w:val="28"/>
              </w:rPr>
            </w:pPr>
            <w:r w:rsidRPr="00C207F7">
              <w:rPr>
                <w:bCs/>
                <w:i/>
                <w:iCs/>
                <w:sz w:val="28"/>
                <w:szCs w:val="28"/>
              </w:rPr>
              <w:t>Sophia Senior Secondary School</w:t>
            </w:r>
            <w:r w:rsidRPr="00C207F7">
              <w:rPr>
                <w:bCs/>
                <w:sz w:val="28"/>
                <w:szCs w:val="28"/>
              </w:rPr>
              <w:t xml:space="preserve">, </w:t>
            </w:r>
            <w:r w:rsidRPr="00C207F7">
              <w:rPr>
                <w:i/>
                <w:iCs/>
                <w:sz w:val="28"/>
                <w:szCs w:val="28"/>
              </w:rPr>
              <w:t xml:space="preserve">Ajmer </w:t>
            </w:r>
          </w:p>
          <w:p w:rsidR="00810500" w:rsidRPr="00C207F7" w:rsidRDefault="00810500" w:rsidP="00445FD4">
            <w:pPr>
              <w:pStyle w:val="Default"/>
              <w:rPr>
                <w:sz w:val="28"/>
                <w:szCs w:val="28"/>
              </w:rPr>
            </w:pPr>
            <w:r w:rsidRPr="00C207F7">
              <w:rPr>
                <w:i/>
                <w:iCs/>
                <w:sz w:val="28"/>
                <w:szCs w:val="28"/>
              </w:rPr>
              <w:lastRenderedPageBreak/>
              <w:t xml:space="preserve">(CBSE, New Delhi) </w:t>
            </w:r>
          </w:p>
          <w:p w:rsidR="00810500" w:rsidRPr="00C207F7" w:rsidRDefault="00810500" w:rsidP="00445FD4">
            <w:pPr>
              <w:pStyle w:val="Default"/>
              <w:rPr>
                <w:sz w:val="28"/>
                <w:szCs w:val="28"/>
              </w:rPr>
            </w:pPr>
            <w:r>
              <w:rPr>
                <w:i/>
                <w:iCs/>
                <w:sz w:val="28"/>
                <w:szCs w:val="28"/>
              </w:rPr>
              <w:t>Arts stream with aggregate 70</w:t>
            </w:r>
            <w:bookmarkStart w:id="0" w:name="_GoBack"/>
            <w:bookmarkEnd w:id="0"/>
            <w:r w:rsidRPr="00C207F7">
              <w:rPr>
                <w:i/>
                <w:iCs/>
                <w:sz w:val="28"/>
                <w:szCs w:val="28"/>
              </w:rPr>
              <w:t xml:space="preserve">% </w:t>
            </w:r>
          </w:p>
        </w:tc>
        <w:tc>
          <w:tcPr>
            <w:tcW w:w="4191" w:type="dxa"/>
          </w:tcPr>
          <w:p w:rsidR="00810500" w:rsidRPr="00C207F7" w:rsidRDefault="00810500" w:rsidP="00445FD4">
            <w:pPr>
              <w:pStyle w:val="Default"/>
              <w:rPr>
                <w:sz w:val="28"/>
                <w:szCs w:val="28"/>
              </w:rPr>
            </w:pPr>
          </w:p>
        </w:tc>
      </w:tr>
      <w:tr w:rsidR="00810500" w:rsidRPr="00C207F7" w:rsidTr="00445FD4">
        <w:tblPrEx>
          <w:tblCellMar>
            <w:top w:w="0" w:type="dxa"/>
            <w:bottom w:w="0" w:type="dxa"/>
          </w:tblCellMar>
        </w:tblPrEx>
        <w:trPr>
          <w:trHeight w:val="715"/>
        </w:trPr>
        <w:tc>
          <w:tcPr>
            <w:tcW w:w="4191" w:type="dxa"/>
          </w:tcPr>
          <w:p w:rsidR="00810500" w:rsidRPr="00C207F7" w:rsidRDefault="00810500" w:rsidP="00445FD4">
            <w:pPr>
              <w:pStyle w:val="Default"/>
              <w:rPr>
                <w:rFonts w:cstheme="minorBidi"/>
                <w:color w:val="auto"/>
                <w:sz w:val="28"/>
                <w:szCs w:val="28"/>
              </w:rPr>
            </w:pPr>
          </w:p>
          <w:p w:rsidR="00810500" w:rsidRPr="00810500" w:rsidRDefault="00810500" w:rsidP="00445FD4">
            <w:pPr>
              <w:pStyle w:val="Default"/>
              <w:rPr>
                <w:b/>
                <w:sz w:val="28"/>
                <w:szCs w:val="28"/>
                <w:u w:val="single"/>
              </w:rPr>
            </w:pPr>
            <w:r w:rsidRPr="00810500">
              <w:rPr>
                <w:b/>
                <w:bCs/>
                <w:sz w:val="28"/>
                <w:szCs w:val="28"/>
                <w:u w:val="single"/>
              </w:rPr>
              <w:t xml:space="preserve">Secondary </w:t>
            </w:r>
          </w:p>
          <w:p w:rsidR="00810500" w:rsidRPr="00C207F7" w:rsidRDefault="00810500" w:rsidP="00445FD4">
            <w:pPr>
              <w:pStyle w:val="Default"/>
              <w:rPr>
                <w:sz w:val="28"/>
                <w:szCs w:val="28"/>
              </w:rPr>
            </w:pPr>
          </w:p>
          <w:p w:rsidR="00810500" w:rsidRDefault="00810500" w:rsidP="00445FD4">
            <w:pPr>
              <w:pStyle w:val="Default"/>
              <w:rPr>
                <w:bCs/>
                <w:i/>
                <w:iCs/>
                <w:sz w:val="28"/>
                <w:szCs w:val="28"/>
              </w:rPr>
            </w:pPr>
            <w:r>
              <w:rPr>
                <w:bCs/>
                <w:i/>
                <w:iCs/>
                <w:sz w:val="28"/>
                <w:szCs w:val="28"/>
              </w:rPr>
              <w:t>St’ Mary’s Convent School</w:t>
            </w:r>
          </w:p>
          <w:p w:rsidR="00810500" w:rsidRPr="00C207F7" w:rsidRDefault="00810500" w:rsidP="00445FD4">
            <w:pPr>
              <w:pStyle w:val="Default"/>
              <w:rPr>
                <w:sz w:val="28"/>
                <w:szCs w:val="28"/>
              </w:rPr>
            </w:pPr>
            <w:r>
              <w:rPr>
                <w:bCs/>
                <w:i/>
                <w:iCs/>
                <w:sz w:val="28"/>
                <w:szCs w:val="28"/>
              </w:rPr>
              <w:t>Dehradun (UK)</w:t>
            </w:r>
          </w:p>
          <w:p w:rsidR="00810500" w:rsidRPr="00C207F7" w:rsidRDefault="00810500" w:rsidP="00445FD4">
            <w:pPr>
              <w:pStyle w:val="Default"/>
              <w:rPr>
                <w:sz w:val="28"/>
                <w:szCs w:val="28"/>
              </w:rPr>
            </w:pPr>
            <w:r>
              <w:rPr>
                <w:i/>
                <w:iCs/>
                <w:sz w:val="28"/>
                <w:szCs w:val="28"/>
              </w:rPr>
              <w:t>Aggregate- 75</w:t>
            </w:r>
            <w:r w:rsidRPr="00C207F7">
              <w:rPr>
                <w:i/>
                <w:iCs/>
                <w:sz w:val="28"/>
                <w:szCs w:val="28"/>
              </w:rPr>
              <w:t xml:space="preserve">% </w:t>
            </w:r>
          </w:p>
        </w:tc>
        <w:tc>
          <w:tcPr>
            <w:tcW w:w="4191" w:type="dxa"/>
          </w:tcPr>
          <w:p w:rsidR="00810500" w:rsidRPr="00C207F7" w:rsidRDefault="00810500" w:rsidP="00445FD4">
            <w:pPr>
              <w:pStyle w:val="Default"/>
              <w:rPr>
                <w:sz w:val="28"/>
                <w:szCs w:val="28"/>
              </w:rPr>
            </w:pPr>
          </w:p>
        </w:tc>
      </w:tr>
    </w:tbl>
    <w:p w:rsidR="00810500" w:rsidRPr="00C207F7" w:rsidRDefault="00810500" w:rsidP="00810500">
      <w:pPr>
        <w:pStyle w:val="Default"/>
        <w:rPr>
          <w:color w:val="auto"/>
          <w:sz w:val="28"/>
          <w:szCs w:val="28"/>
        </w:rPr>
      </w:pPr>
    </w:p>
    <w:p w:rsidR="00810500" w:rsidRPr="00810500" w:rsidRDefault="00810500" w:rsidP="00810500">
      <w:pPr>
        <w:pStyle w:val="Default"/>
        <w:rPr>
          <w:b/>
          <w:bCs/>
          <w:color w:val="auto"/>
          <w:sz w:val="28"/>
          <w:szCs w:val="28"/>
          <w:u w:val="single"/>
        </w:rPr>
      </w:pPr>
    </w:p>
    <w:p w:rsidR="00810500" w:rsidRPr="00C207F7" w:rsidRDefault="00810500" w:rsidP="00810500">
      <w:pPr>
        <w:pStyle w:val="Default"/>
        <w:ind w:left="720"/>
        <w:rPr>
          <w:color w:val="auto"/>
          <w:sz w:val="28"/>
          <w:szCs w:val="28"/>
        </w:rPr>
      </w:pPr>
    </w:p>
    <w:p w:rsidR="003A4FF4" w:rsidRDefault="003A4FF4"/>
    <w:sectPr w:rsidR="003A4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856E2"/>
    <w:multiLevelType w:val="hybridMultilevel"/>
    <w:tmpl w:val="1318E6B4"/>
    <w:lvl w:ilvl="0" w:tplc="351A953E">
      <w:start w:val="302"/>
      <w:numFmt w:val="bullet"/>
      <w:lvlText w:val="-"/>
      <w:lvlJc w:val="left"/>
      <w:pPr>
        <w:ind w:left="720" w:hanging="360"/>
      </w:pPr>
      <w:rPr>
        <w:rFonts w:ascii="Calibri" w:eastAsiaTheme="minorHAnsi" w:hAnsi="Calibri" w:cs="Calibr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F6AC3"/>
    <w:multiLevelType w:val="hybridMultilevel"/>
    <w:tmpl w:val="C218CC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13A6D"/>
    <w:multiLevelType w:val="hybridMultilevel"/>
    <w:tmpl w:val="5A40BFAC"/>
    <w:lvl w:ilvl="0" w:tplc="40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349E7"/>
    <w:multiLevelType w:val="hybridMultilevel"/>
    <w:tmpl w:val="E514B4A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7FB0615F"/>
    <w:multiLevelType w:val="hybridMultilevel"/>
    <w:tmpl w:val="945E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500"/>
    <w:rsid w:val="0017146C"/>
    <w:rsid w:val="00373DC4"/>
    <w:rsid w:val="003A4FF4"/>
    <w:rsid w:val="004968C9"/>
    <w:rsid w:val="00545562"/>
    <w:rsid w:val="0081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A9B89-008D-45AD-8974-F2D5A626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500"/>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050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10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Mathur</dc:creator>
  <cp:keywords/>
  <dc:description/>
  <cp:lastModifiedBy>Gargi Mathur</cp:lastModifiedBy>
  <cp:revision>1</cp:revision>
  <dcterms:created xsi:type="dcterms:W3CDTF">2017-06-23T05:24:00Z</dcterms:created>
  <dcterms:modified xsi:type="dcterms:W3CDTF">2017-06-23T05:37:00Z</dcterms:modified>
</cp:coreProperties>
</file>