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233F" w14:textId="77777777" w:rsidR="006B567C" w:rsidRDefault="00000000">
      <w:pPr>
        <w:spacing w:after="0" w:line="259" w:lineRule="auto"/>
        <w:ind w:left="337" w:right="123" w:hanging="10"/>
        <w:jc w:val="center"/>
      </w:pPr>
      <w:r>
        <w:rPr>
          <w:b/>
        </w:rPr>
        <w:t xml:space="preserve">Chowdaboina Ramya </w:t>
      </w:r>
    </w:p>
    <w:p w14:paraId="3185F4B0" w14:textId="77777777" w:rsidR="006B567C" w:rsidRDefault="00000000">
      <w:pPr>
        <w:spacing w:after="0" w:line="259" w:lineRule="auto"/>
        <w:ind w:left="337" w:right="4" w:hanging="10"/>
        <w:jc w:val="center"/>
      </w:pPr>
      <w:r>
        <w:rPr>
          <w:b/>
        </w:rPr>
        <w:t xml:space="preserve">SAP FI-CO Consultant   </w:t>
      </w:r>
    </w:p>
    <w:p w14:paraId="7B08E4BE" w14:textId="77777777" w:rsidR="006B567C" w:rsidRDefault="00000000">
      <w:pPr>
        <w:spacing w:after="0" w:line="259" w:lineRule="auto"/>
        <w:ind w:left="337" w:right="5" w:hanging="10"/>
        <w:jc w:val="center"/>
      </w:pPr>
      <w:r>
        <w:rPr>
          <w:b/>
        </w:rPr>
        <w:t xml:space="preserve">Mobile: +91- 8639053491 </w:t>
      </w:r>
    </w:p>
    <w:p w14:paraId="1F3C40F1" w14:textId="77777777" w:rsidR="006B567C" w:rsidRDefault="00000000">
      <w:pPr>
        <w:spacing w:after="0" w:line="259" w:lineRule="auto"/>
        <w:ind w:left="337" w:hanging="10"/>
        <w:jc w:val="center"/>
      </w:pPr>
      <w:r>
        <w:rPr>
          <w:b/>
        </w:rPr>
        <w:t xml:space="preserve">Mail id: ficoramya4@gmail.com </w:t>
      </w:r>
    </w:p>
    <w:p w14:paraId="65941106" w14:textId="77777777" w:rsidR="006B567C" w:rsidRDefault="00000000">
      <w:pPr>
        <w:spacing w:after="51" w:line="259" w:lineRule="auto"/>
        <w:ind w:left="0"/>
      </w:pPr>
      <w:r>
        <w:rPr>
          <w:b/>
          <w:sz w:val="20"/>
        </w:rPr>
        <w:t xml:space="preserve"> </w:t>
      </w:r>
    </w:p>
    <w:p w14:paraId="7C5E0B36" w14:textId="77777777" w:rsidR="006B567C" w:rsidRDefault="00000000">
      <w:pPr>
        <w:pBdr>
          <w:top w:val="single" w:sz="4" w:space="0" w:color="000000"/>
          <w:left w:val="single" w:sz="4" w:space="0" w:color="000000"/>
          <w:bottom w:val="single" w:sz="4" w:space="0" w:color="000000"/>
          <w:right w:val="single" w:sz="4" w:space="0" w:color="000000"/>
        </w:pBdr>
        <w:shd w:val="clear" w:color="auto" w:fill="A9A7BB"/>
        <w:spacing w:after="2" w:line="259" w:lineRule="auto"/>
        <w:ind w:left="278" w:hanging="10"/>
      </w:pPr>
      <w:r>
        <w:rPr>
          <w:b/>
        </w:rPr>
        <w:t xml:space="preserve">Professional Summary: </w:t>
      </w:r>
    </w:p>
    <w:p w14:paraId="3EE1165F" w14:textId="77777777" w:rsidR="006B567C" w:rsidRDefault="00000000">
      <w:pPr>
        <w:spacing w:after="50" w:line="259" w:lineRule="auto"/>
        <w:ind w:left="317"/>
      </w:pPr>
      <w:r>
        <w:rPr>
          <w:rFonts w:ascii="Georgia" w:eastAsia="Georgia" w:hAnsi="Georgia" w:cs="Georgia"/>
          <w:b/>
          <w:sz w:val="20"/>
        </w:rPr>
        <w:t xml:space="preserve"> </w:t>
      </w:r>
    </w:p>
    <w:p w14:paraId="5C2408CF" w14:textId="77777777" w:rsidR="006B567C" w:rsidRDefault="00000000" w:rsidP="00096022">
      <w:pPr>
        <w:numPr>
          <w:ilvl w:val="0"/>
          <w:numId w:val="1"/>
        </w:numPr>
        <w:spacing w:line="276" w:lineRule="auto"/>
        <w:ind w:hanging="360"/>
      </w:pPr>
      <w:r>
        <w:t xml:space="preserve">Have 6+ years of experience, out of which 4+ years of experience as SAP FI/CO consultant in SAP ECC and S/4 HANA Finance. </w:t>
      </w:r>
    </w:p>
    <w:p w14:paraId="6D72E648" w14:textId="12FF9286" w:rsidR="006B567C" w:rsidRDefault="00000000" w:rsidP="00096022">
      <w:pPr>
        <w:numPr>
          <w:ilvl w:val="0"/>
          <w:numId w:val="1"/>
        </w:numPr>
        <w:spacing w:line="276" w:lineRule="auto"/>
        <w:ind w:hanging="360"/>
      </w:pPr>
      <w:r>
        <w:t>Worked in Full life cycle implementation, Support projects on ECC 6.0 and S/4 HANA Version 1909</w:t>
      </w:r>
      <w:r w:rsidR="00EA3500">
        <w:t>.</w:t>
      </w:r>
    </w:p>
    <w:p w14:paraId="6BF94660" w14:textId="77777777" w:rsidR="006B567C" w:rsidRDefault="00000000" w:rsidP="00096022">
      <w:pPr>
        <w:numPr>
          <w:ilvl w:val="0"/>
          <w:numId w:val="1"/>
        </w:numPr>
        <w:spacing w:line="276" w:lineRule="auto"/>
        <w:ind w:hanging="360"/>
      </w:pPr>
      <w:r>
        <w:t xml:space="preserve">Worked with clients from various industries. </w:t>
      </w:r>
    </w:p>
    <w:p w14:paraId="550DB235" w14:textId="77777777" w:rsidR="006B567C" w:rsidRDefault="00000000" w:rsidP="00096022">
      <w:pPr>
        <w:numPr>
          <w:ilvl w:val="0"/>
          <w:numId w:val="1"/>
        </w:numPr>
        <w:spacing w:line="276" w:lineRule="auto"/>
        <w:ind w:hanging="360"/>
      </w:pPr>
      <w:r>
        <w:t xml:space="preserve">Good exposure in SAP (FI/CO module) for Business process study and organizational structure. </w:t>
      </w:r>
    </w:p>
    <w:p w14:paraId="097A734C" w14:textId="77777777" w:rsidR="006B567C" w:rsidRDefault="00000000" w:rsidP="00096022">
      <w:pPr>
        <w:numPr>
          <w:ilvl w:val="0"/>
          <w:numId w:val="1"/>
        </w:numPr>
        <w:spacing w:line="276" w:lineRule="auto"/>
        <w:ind w:hanging="360"/>
      </w:pPr>
      <w:r>
        <w:t xml:space="preserve">Experience in configuring Organization Structure, Basic data and FICO General Ledger and sub modules i.e., Accounts Receivables, Accounts Payables, New Asset Accounting. </w:t>
      </w:r>
    </w:p>
    <w:p w14:paraId="39A5EE7F" w14:textId="77777777" w:rsidR="006B567C" w:rsidRDefault="00000000" w:rsidP="00096022">
      <w:pPr>
        <w:numPr>
          <w:ilvl w:val="0"/>
          <w:numId w:val="1"/>
        </w:numPr>
        <w:spacing w:line="276" w:lineRule="auto"/>
        <w:ind w:hanging="360"/>
      </w:pPr>
      <w:r>
        <w:t xml:space="preserve">Configuration in APP, Dunning, GST and Withholding taxes. </w:t>
      </w:r>
    </w:p>
    <w:p w14:paraId="2DBB4758" w14:textId="7F5172F9" w:rsidR="006B567C" w:rsidRDefault="00000000" w:rsidP="00096022">
      <w:pPr>
        <w:numPr>
          <w:ilvl w:val="0"/>
          <w:numId w:val="1"/>
        </w:numPr>
        <w:spacing w:line="276" w:lineRule="auto"/>
        <w:ind w:hanging="360"/>
      </w:pPr>
      <w:r>
        <w:t xml:space="preserve">Experience in configuring CO – Controlling, Cost Element Accounting and Cost </w:t>
      </w:r>
      <w:r w:rsidR="00595B04">
        <w:t>Centre</w:t>
      </w:r>
      <w:r>
        <w:t xml:space="preserve"> Accounting, Internal Order. </w:t>
      </w:r>
    </w:p>
    <w:p w14:paraId="04ACC035" w14:textId="77777777" w:rsidR="006B567C" w:rsidRDefault="00000000" w:rsidP="00096022">
      <w:pPr>
        <w:numPr>
          <w:ilvl w:val="0"/>
          <w:numId w:val="1"/>
        </w:numPr>
        <w:spacing w:line="276" w:lineRule="auto"/>
        <w:ind w:hanging="360"/>
      </w:pPr>
      <w:r>
        <w:t xml:space="preserve">Integration Experience with FI-MM &amp; FI-SD. </w:t>
      </w:r>
    </w:p>
    <w:p w14:paraId="72565E6F" w14:textId="7717D6AA" w:rsidR="006B567C" w:rsidRDefault="00000000" w:rsidP="00096022">
      <w:pPr>
        <w:numPr>
          <w:ilvl w:val="0"/>
          <w:numId w:val="1"/>
        </w:numPr>
        <w:spacing w:line="276" w:lineRule="auto"/>
        <w:ind w:hanging="360"/>
      </w:pPr>
      <w:r>
        <w:t xml:space="preserve">Able to work under pressure and manage stressful situations confidently &amp; effectively. </w:t>
      </w:r>
    </w:p>
    <w:p w14:paraId="7671B677" w14:textId="77777777" w:rsidR="006B567C" w:rsidRDefault="00000000" w:rsidP="00096022">
      <w:pPr>
        <w:numPr>
          <w:ilvl w:val="0"/>
          <w:numId w:val="1"/>
        </w:numPr>
        <w:spacing w:line="276" w:lineRule="auto"/>
        <w:ind w:hanging="360"/>
      </w:pPr>
      <w:r>
        <w:t xml:space="preserve">Flexible - able to pick up new modules / other applications as required. </w:t>
      </w:r>
    </w:p>
    <w:p w14:paraId="0371F409" w14:textId="77777777" w:rsidR="006B567C" w:rsidRDefault="00000000">
      <w:pPr>
        <w:spacing w:after="0" w:line="259" w:lineRule="auto"/>
        <w:ind w:left="684"/>
      </w:pPr>
      <w:r>
        <w:rPr>
          <w:rFonts w:ascii="Georgia" w:eastAsia="Georgia" w:hAnsi="Georgia" w:cs="Georgia"/>
          <w:b/>
          <w:sz w:val="20"/>
        </w:rPr>
        <w:t xml:space="preserve"> </w:t>
      </w:r>
    </w:p>
    <w:p w14:paraId="45ABBA09" w14:textId="77777777" w:rsidR="006B567C" w:rsidRDefault="00000000">
      <w:pPr>
        <w:spacing w:after="51" w:line="259" w:lineRule="auto"/>
        <w:ind w:left="0"/>
      </w:pPr>
      <w:r>
        <w:rPr>
          <w:rFonts w:ascii="Georgia" w:eastAsia="Georgia" w:hAnsi="Georgia" w:cs="Georgia"/>
          <w:b/>
          <w:sz w:val="20"/>
        </w:rPr>
        <w:t xml:space="preserve"> </w:t>
      </w:r>
    </w:p>
    <w:p w14:paraId="680CD105" w14:textId="77777777" w:rsidR="006B567C" w:rsidRDefault="00000000">
      <w:pPr>
        <w:pBdr>
          <w:top w:val="single" w:sz="4" w:space="0" w:color="000000"/>
          <w:left w:val="single" w:sz="4" w:space="0" w:color="000000"/>
          <w:bottom w:val="single" w:sz="4" w:space="0" w:color="000000"/>
          <w:right w:val="single" w:sz="4" w:space="0" w:color="000000"/>
        </w:pBdr>
        <w:shd w:val="clear" w:color="auto" w:fill="A9A7BB"/>
        <w:spacing w:after="0" w:line="259" w:lineRule="auto"/>
        <w:ind w:left="262"/>
      </w:pPr>
      <w:r>
        <w:t xml:space="preserve">SAP Skills: </w:t>
      </w:r>
    </w:p>
    <w:p w14:paraId="4EBBA048" w14:textId="77777777" w:rsidR="006B567C" w:rsidRDefault="00000000">
      <w:pPr>
        <w:spacing w:after="28" w:line="259" w:lineRule="auto"/>
        <w:ind w:left="0"/>
      </w:pPr>
      <w:r>
        <w:rPr>
          <w:rFonts w:ascii="Georgia" w:eastAsia="Georgia" w:hAnsi="Georgia" w:cs="Georgia"/>
          <w:b/>
          <w:sz w:val="22"/>
        </w:rPr>
        <w:t xml:space="preserve"> </w:t>
      </w:r>
    </w:p>
    <w:p w14:paraId="0F00C07A" w14:textId="77777777" w:rsidR="006B567C" w:rsidRDefault="00000000" w:rsidP="00096022">
      <w:pPr>
        <w:numPr>
          <w:ilvl w:val="0"/>
          <w:numId w:val="1"/>
        </w:numPr>
        <w:spacing w:line="276" w:lineRule="auto"/>
        <w:ind w:hanging="360"/>
      </w:pPr>
      <w:r>
        <w:t xml:space="preserve">Experience in Asap Methodology during the HANA end to end implementation. </w:t>
      </w:r>
    </w:p>
    <w:p w14:paraId="2AE4C563" w14:textId="77777777" w:rsidR="006B567C" w:rsidRDefault="00000000" w:rsidP="00096022">
      <w:pPr>
        <w:numPr>
          <w:ilvl w:val="0"/>
          <w:numId w:val="1"/>
        </w:numPr>
        <w:spacing w:line="276" w:lineRule="auto"/>
        <w:ind w:hanging="360"/>
      </w:pPr>
      <w:r>
        <w:t xml:space="preserve">Well aware of ECC vs S/4 HANA changes </w:t>
      </w:r>
    </w:p>
    <w:p w14:paraId="2575423B" w14:textId="77777777" w:rsidR="006B567C" w:rsidRDefault="00000000" w:rsidP="00096022">
      <w:pPr>
        <w:numPr>
          <w:ilvl w:val="0"/>
          <w:numId w:val="1"/>
        </w:numPr>
        <w:spacing w:line="276" w:lineRule="auto"/>
        <w:ind w:hanging="360"/>
      </w:pPr>
      <w:r>
        <w:t xml:space="preserve">S/4 HANA Simple finance experience: Expertise in New BP Creation, New GL account and Cost element creation. </w:t>
      </w:r>
    </w:p>
    <w:p w14:paraId="1E7A8E0E" w14:textId="77777777" w:rsidR="006B567C" w:rsidRDefault="00000000" w:rsidP="00096022">
      <w:pPr>
        <w:numPr>
          <w:ilvl w:val="0"/>
          <w:numId w:val="1"/>
        </w:numPr>
        <w:spacing w:line="276" w:lineRule="auto"/>
        <w:ind w:hanging="360"/>
      </w:pPr>
      <w:r>
        <w:t xml:space="preserve">Actively involved in integration with cross functional modules of FI-MM and FI-SD </w:t>
      </w:r>
      <w:r>
        <w:rPr>
          <w:rFonts w:ascii="Wingdings" w:eastAsia="Wingdings" w:hAnsi="Wingdings" w:cs="Wingdings"/>
          <w:sz w:val="26"/>
        </w:rPr>
        <w:t>❖</w:t>
      </w:r>
      <w:r>
        <w:rPr>
          <w:rFonts w:ascii="Arial" w:eastAsia="Arial" w:hAnsi="Arial" w:cs="Arial"/>
          <w:sz w:val="26"/>
        </w:rPr>
        <w:t xml:space="preserve"> </w:t>
      </w:r>
      <w:r>
        <w:t xml:space="preserve">Expert Knowledge in New GL and document splitting. </w:t>
      </w:r>
    </w:p>
    <w:p w14:paraId="5EA86089" w14:textId="77777777" w:rsidR="006B567C" w:rsidRDefault="00000000" w:rsidP="00096022">
      <w:pPr>
        <w:numPr>
          <w:ilvl w:val="0"/>
          <w:numId w:val="1"/>
        </w:numPr>
        <w:spacing w:line="276" w:lineRule="auto"/>
        <w:ind w:hanging="360"/>
      </w:pPr>
      <w:r>
        <w:t xml:space="preserve">Experience Knowledge in Taxation as well as in foreign currency valuation. </w:t>
      </w:r>
    </w:p>
    <w:p w14:paraId="7C8C6379" w14:textId="77777777" w:rsidR="006B567C" w:rsidRDefault="00000000" w:rsidP="00096022">
      <w:pPr>
        <w:numPr>
          <w:ilvl w:val="0"/>
          <w:numId w:val="1"/>
        </w:numPr>
        <w:spacing w:line="276" w:lineRule="auto"/>
        <w:ind w:hanging="360"/>
      </w:pPr>
      <w:r>
        <w:t xml:space="preserve">Proficient in configuration of FI sub-modules like GL, AP, AR, AA. </w:t>
      </w:r>
    </w:p>
    <w:p w14:paraId="30D114E4" w14:textId="77777777" w:rsidR="006B567C" w:rsidRDefault="00000000" w:rsidP="00096022">
      <w:pPr>
        <w:numPr>
          <w:ilvl w:val="0"/>
          <w:numId w:val="1"/>
        </w:numPr>
        <w:spacing w:line="276" w:lineRule="auto"/>
        <w:ind w:hanging="360"/>
      </w:pPr>
      <w:r>
        <w:t xml:space="preserve">Experience in year and month ending activities in FICO modules. </w:t>
      </w:r>
    </w:p>
    <w:p w14:paraId="601B3316" w14:textId="77777777" w:rsidR="006B567C" w:rsidRDefault="00000000" w:rsidP="00096022">
      <w:pPr>
        <w:numPr>
          <w:ilvl w:val="0"/>
          <w:numId w:val="1"/>
        </w:numPr>
        <w:spacing w:line="276" w:lineRule="auto"/>
        <w:ind w:hanging="360"/>
      </w:pPr>
      <w:r>
        <w:t xml:space="preserve">Hands on experience on master data migration and uploading through LSMW. </w:t>
      </w:r>
    </w:p>
    <w:p w14:paraId="0E83BF0B" w14:textId="77777777" w:rsidR="006B567C" w:rsidRDefault="00000000">
      <w:pPr>
        <w:spacing w:after="48" w:line="259" w:lineRule="auto"/>
        <w:ind w:left="0"/>
      </w:pPr>
      <w:r>
        <w:rPr>
          <w:sz w:val="20"/>
        </w:rPr>
        <w:t xml:space="preserve"> </w:t>
      </w:r>
    </w:p>
    <w:p w14:paraId="6F44B99F" w14:textId="77777777" w:rsidR="006B567C" w:rsidRDefault="00000000">
      <w:pPr>
        <w:pBdr>
          <w:top w:val="single" w:sz="4" w:space="0" w:color="000000"/>
          <w:left w:val="single" w:sz="4" w:space="0" w:color="000000"/>
          <w:bottom w:val="single" w:sz="4" w:space="0" w:color="000000"/>
          <w:right w:val="single" w:sz="4" w:space="0" w:color="000000"/>
        </w:pBdr>
        <w:shd w:val="clear" w:color="auto" w:fill="A9A7BB"/>
        <w:spacing w:after="2" w:line="259" w:lineRule="auto"/>
        <w:ind w:left="278" w:hanging="10"/>
      </w:pPr>
      <w:r>
        <w:rPr>
          <w:b/>
        </w:rPr>
        <w:t xml:space="preserve">Academic Qualification: </w:t>
      </w:r>
    </w:p>
    <w:p w14:paraId="3A92048B" w14:textId="77777777" w:rsidR="006B567C" w:rsidRDefault="00000000">
      <w:pPr>
        <w:spacing w:after="47" w:line="259" w:lineRule="auto"/>
        <w:ind w:left="262"/>
      </w:pPr>
      <w:r>
        <w:rPr>
          <w:rFonts w:ascii="Trebuchet MS" w:eastAsia="Trebuchet MS" w:hAnsi="Trebuchet MS" w:cs="Trebuchet MS"/>
          <w:b/>
          <w:sz w:val="20"/>
        </w:rPr>
        <w:t xml:space="preserve"> </w:t>
      </w:r>
    </w:p>
    <w:p w14:paraId="21BEFF20" w14:textId="77777777" w:rsidR="00EA3500" w:rsidRDefault="00000000" w:rsidP="009D183E">
      <w:pPr>
        <w:numPr>
          <w:ilvl w:val="0"/>
          <w:numId w:val="3"/>
        </w:numPr>
        <w:ind w:hanging="360"/>
      </w:pPr>
      <w:r>
        <w:t>B.SC (MScs) 72% through affiliated by Osmania University in 2016</w:t>
      </w:r>
      <w:r w:rsidR="00EA3500">
        <w:t>.</w:t>
      </w:r>
    </w:p>
    <w:p w14:paraId="486BDE9C" w14:textId="77777777" w:rsidR="00EA3500" w:rsidRDefault="00000000" w:rsidP="009D183E">
      <w:pPr>
        <w:numPr>
          <w:ilvl w:val="0"/>
          <w:numId w:val="3"/>
        </w:numPr>
        <w:ind w:hanging="360"/>
      </w:pPr>
      <w:r>
        <w:t>Intermediate (MEC) 74% Board of Intermediate in 2012</w:t>
      </w:r>
      <w:r w:rsidR="00EA3500">
        <w:t>.</w:t>
      </w:r>
    </w:p>
    <w:p w14:paraId="0EC52509" w14:textId="28E3DB96" w:rsidR="006B567C" w:rsidRDefault="00000000" w:rsidP="009D183E">
      <w:pPr>
        <w:numPr>
          <w:ilvl w:val="0"/>
          <w:numId w:val="3"/>
        </w:numPr>
        <w:ind w:hanging="360"/>
      </w:pPr>
      <w:r>
        <w:t xml:space="preserve">Board of secondary education (S.S.C) 82% in 2010. </w:t>
      </w:r>
    </w:p>
    <w:p w14:paraId="3C2A8A42" w14:textId="77777777" w:rsidR="006B567C" w:rsidRDefault="00000000">
      <w:pPr>
        <w:spacing w:after="219" w:line="259" w:lineRule="auto"/>
        <w:ind w:left="934"/>
      </w:pPr>
      <w:r>
        <w:rPr>
          <w:sz w:val="20"/>
        </w:rPr>
        <w:t xml:space="preserve"> </w:t>
      </w:r>
    </w:p>
    <w:p w14:paraId="4706E476" w14:textId="77777777" w:rsidR="006B567C" w:rsidRDefault="00000000">
      <w:pPr>
        <w:pBdr>
          <w:top w:val="single" w:sz="4" w:space="0" w:color="000000"/>
          <w:left w:val="single" w:sz="4" w:space="0" w:color="000000"/>
          <w:bottom w:val="single" w:sz="4" w:space="0" w:color="000000"/>
          <w:right w:val="single" w:sz="4" w:space="0" w:color="000000"/>
        </w:pBdr>
        <w:shd w:val="clear" w:color="auto" w:fill="A9A7BB"/>
        <w:spacing w:after="2" w:line="259" w:lineRule="auto"/>
        <w:ind w:left="278" w:hanging="10"/>
      </w:pPr>
      <w:r>
        <w:rPr>
          <w:b/>
        </w:rPr>
        <w:lastRenderedPageBreak/>
        <w:t xml:space="preserve">Professional Experience Summary: </w:t>
      </w:r>
    </w:p>
    <w:p w14:paraId="6E775E94" w14:textId="77777777" w:rsidR="006B567C" w:rsidRDefault="00000000">
      <w:pPr>
        <w:spacing w:after="13" w:line="259" w:lineRule="auto"/>
        <w:ind w:left="0"/>
      </w:pPr>
      <w:r>
        <w:rPr>
          <w:rFonts w:ascii="Trebuchet MS" w:eastAsia="Trebuchet MS" w:hAnsi="Trebuchet MS" w:cs="Trebuchet MS"/>
          <w:b/>
          <w:sz w:val="23"/>
        </w:rPr>
        <w:t xml:space="preserve"> </w:t>
      </w:r>
    </w:p>
    <w:p w14:paraId="65D0D118" w14:textId="400EA03E" w:rsidR="006B567C" w:rsidRPr="00096022" w:rsidRDefault="00096022" w:rsidP="00261AFB">
      <w:pPr>
        <w:numPr>
          <w:ilvl w:val="0"/>
          <w:numId w:val="1"/>
        </w:numPr>
        <w:spacing w:after="71" w:line="259" w:lineRule="auto"/>
        <w:ind w:left="934" w:hanging="360"/>
      </w:pPr>
      <w:r>
        <w:t>Working as SAP FICO Consultant in Aravina Infomedia Pvt Ltd from Jul-2019 to till now</w:t>
      </w:r>
      <w:r>
        <w:rPr>
          <w:rFonts w:ascii="Georgia" w:eastAsia="Georgia" w:hAnsi="Georgia" w:cs="Georgia"/>
          <w:sz w:val="20"/>
        </w:rPr>
        <w:t>.</w:t>
      </w:r>
    </w:p>
    <w:p w14:paraId="7CCC202E" w14:textId="3DFB6E5C" w:rsidR="00096022" w:rsidRDefault="00096022" w:rsidP="00261AFB">
      <w:pPr>
        <w:numPr>
          <w:ilvl w:val="0"/>
          <w:numId w:val="1"/>
        </w:numPr>
        <w:spacing w:after="71" w:line="259" w:lineRule="auto"/>
        <w:ind w:left="934" w:hanging="360"/>
      </w:pPr>
      <w:r>
        <w:t>Worked as an SAP End-User in Aravina Infomedia Pvt Ltd from Apr 2017 to Jun 2019.</w:t>
      </w:r>
    </w:p>
    <w:p w14:paraId="16F27464" w14:textId="77777777" w:rsidR="006B567C" w:rsidRDefault="00000000">
      <w:pPr>
        <w:spacing w:after="104" w:line="259" w:lineRule="auto"/>
        <w:ind w:left="934"/>
      </w:pPr>
      <w:r>
        <w:rPr>
          <w:rFonts w:ascii="Georgia" w:eastAsia="Georgia" w:hAnsi="Georgia" w:cs="Georgia"/>
          <w:sz w:val="20"/>
        </w:rPr>
        <w:t xml:space="preserve"> </w:t>
      </w:r>
    </w:p>
    <w:p w14:paraId="6E67DEAA" w14:textId="77777777" w:rsidR="006B567C" w:rsidRDefault="00000000">
      <w:pPr>
        <w:pBdr>
          <w:top w:val="single" w:sz="4" w:space="0" w:color="000000"/>
          <w:left w:val="single" w:sz="4" w:space="0" w:color="000000"/>
          <w:bottom w:val="single" w:sz="4" w:space="0" w:color="000000"/>
          <w:right w:val="single" w:sz="4" w:space="0" w:color="000000"/>
        </w:pBdr>
        <w:shd w:val="clear" w:color="auto" w:fill="A9A7BB"/>
        <w:spacing w:after="2" w:line="259" w:lineRule="auto"/>
        <w:ind w:left="278" w:hanging="10"/>
      </w:pPr>
      <w:r>
        <w:rPr>
          <w:b/>
        </w:rPr>
        <w:t xml:space="preserve">Technical Skills: </w:t>
      </w:r>
    </w:p>
    <w:p w14:paraId="21D624C2" w14:textId="77777777" w:rsidR="006B567C" w:rsidRDefault="00000000">
      <w:pPr>
        <w:spacing w:after="0" w:line="259" w:lineRule="auto"/>
        <w:ind w:left="0"/>
      </w:pPr>
      <w:r>
        <w:rPr>
          <w:rFonts w:ascii="Trebuchet MS" w:eastAsia="Trebuchet MS" w:hAnsi="Trebuchet MS" w:cs="Trebuchet MS"/>
          <w:b/>
          <w:sz w:val="25"/>
        </w:rPr>
        <w:t xml:space="preserve"> </w:t>
      </w:r>
    </w:p>
    <w:p w14:paraId="0A60514A" w14:textId="77777777" w:rsidR="00261AFB" w:rsidRDefault="00000000">
      <w:pPr>
        <w:numPr>
          <w:ilvl w:val="0"/>
          <w:numId w:val="1"/>
        </w:numPr>
        <w:spacing w:after="105"/>
        <w:ind w:hanging="360"/>
      </w:pPr>
      <w:r>
        <w:t xml:space="preserve">ERP </w:t>
      </w:r>
      <w:r w:rsidR="00261AFB">
        <w:t>Application:</w:t>
      </w:r>
      <w:r>
        <w:t xml:space="preserve"> SAP S4 HANA, SAP R/3 ECC6.0 </w:t>
      </w:r>
    </w:p>
    <w:p w14:paraId="2F4CE9D7" w14:textId="2DCB17B4" w:rsidR="006B567C" w:rsidRDefault="00000000">
      <w:pPr>
        <w:numPr>
          <w:ilvl w:val="0"/>
          <w:numId w:val="1"/>
        </w:numPr>
        <w:spacing w:after="105"/>
        <w:ind w:hanging="360"/>
      </w:pPr>
      <w:proofErr w:type="gramStart"/>
      <w:r>
        <w:t>Packages :</w:t>
      </w:r>
      <w:proofErr w:type="gramEnd"/>
      <w:r>
        <w:t xml:space="preserve"> MS Office. </w:t>
      </w:r>
    </w:p>
    <w:p w14:paraId="34B39BE5" w14:textId="77777777" w:rsidR="006B567C" w:rsidRDefault="00000000">
      <w:pPr>
        <w:pBdr>
          <w:top w:val="single" w:sz="4" w:space="0" w:color="000000"/>
          <w:left w:val="single" w:sz="4" w:space="0" w:color="000000"/>
          <w:bottom w:val="single" w:sz="4" w:space="0" w:color="000000"/>
          <w:right w:val="single" w:sz="4" w:space="0" w:color="000000"/>
        </w:pBdr>
        <w:shd w:val="clear" w:color="auto" w:fill="A9A7BB"/>
        <w:spacing w:after="98" w:line="259" w:lineRule="auto"/>
        <w:ind w:left="278" w:hanging="10"/>
      </w:pPr>
      <w:r>
        <w:rPr>
          <w:b/>
        </w:rPr>
        <w:t xml:space="preserve">Project Experience </w:t>
      </w:r>
    </w:p>
    <w:p w14:paraId="69708245" w14:textId="77777777" w:rsidR="006B567C" w:rsidRDefault="00000000">
      <w:pPr>
        <w:spacing w:after="69" w:line="259" w:lineRule="auto"/>
        <w:ind w:left="0"/>
      </w:pPr>
      <w:r>
        <w:rPr>
          <w:b/>
        </w:rPr>
        <w:t xml:space="preserve"> </w:t>
      </w:r>
    </w:p>
    <w:p w14:paraId="1C42885B" w14:textId="77777777" w:rsidR="006B567C" w:rsidRDefault="00000000">
      <w:pPr>
        <w:spacing w:after="69" w:line="259" w:lineRule="auto"/>
        <w:ind w:left="-5" w:hanging="10"/>
      </w:pPr>
      <w:r>
        <w:rPr>
          <w:b/>
        </w:rPr>
        <w:t xml:space="preserve">    </w:t>
      </w:r>
      <w:r>
        <w:rPr>
          <w:b/>
          <w:u w:val="single" w:color="000000"/>
        </w:rPr>
        <w:t>Project No # 1</w:t>
      </w:r>
      <w:r>
        <w:rPr>
          <w:b/>
        </w:rPr>
        <w:t xml:space="preserve"> </w:t>
      </w:r>
    </w:p>
    <w:p w14:paraId="3F75C521" w14:textId="77777777" w:rsidR="006B567C" w:rsidRDefault="00000000">
      <w:pPr>
        <w:spacing w:after="0" w:line="259" w:lineRule="auto"/>
        <w:ind w:left="0"/>
      </w:pPr>
      <w:r>
        <w:rPr>
          <w:b/>
        </w:rPr>
        <w:t xml:space="preserve"> </w:t>
      </w:r>
      <w:r>
        <w:rPr>
          <w:b/>
        </w:rPr>
        <w:tab/>
        <w:t xml:space="preserve"> </w:t>
      </w:r>
    </w:p>
    <w:tbl>
      <w:tblPr>
        <w:tblStyle w:val="TableGrid"/>
        <w:tblW w:w="4551" w:type="dxa"/>
        <w:tblInd w:w="257" w:type="dxa"/>
        <w:tblLook w:val="04A0" w:firstRow="1" w:lastRow="0" w:firstColumn="1" w:lastColumn="0" w:noHBand="0" w:noVBand="1"/>
      </w:tblPr>
      <w:tblGrid>
        <w:gridCol w:w="1904"/>
        <w:gridCol w:w="2647"/>
      </w:tblGrid>
      <w:tr w:rsidR="006B567C" w14:paraId="297B8E1F" w14:textId="77777777">
        <w:trPr>
          <w:trHeight w:val="278"/>
        </w:trPr>
        <w:tc>
          <w:tcPr>
            <w:tcW w:w="1904" w:type="dxa"/>
            <w:tcBorders>
              <w:top w:val="nil"/>
              <w:left w:val="nil"/>
              <w:bottom w:val="nil"/>
              <w:right w:val="nil"/>
            </w:tcBorders>
          </w:tcPr>
          <w:p w14:paraId="24185410" w14:textId="77777777" w:rsidR="006B567C" w:rsidRDefault="00000000">
            <w:pPr>
              <w:tabs>
                <w:tab w:val="center" w:pos="1440"/>
              </w:tabs>
              <w:spacing w:after="0" w:line="259" w:lineRule="auto"/>
              <w:ind w:left="0"/>
            </w:pPr>
            <w:r>
              <w:t xml:space="preserve">Company </w:t>
            </w:r>
            <w:r>
              <w:tab/>
              <w:t xml:space="preserve">: </w:t>
            </w:r>
          </w:p>
        </w:tc>
        <w:tc>
          <w:tcPr>
            <w:tcW w:w="2648" w:type="dxa"/>
            <w:tcBorders>
              <w:top w:val="nil"/>
              <w:left w:val="nil"/>
              <w:bottom w:val="nil"/>
              <w:right w:val="nil"/>
            </w:tcBorders>
          </w:tcPr>
          <w:p w14:paraId="545DB1D1" w14:textId="29260326" w:rsidR="006B567C" w:rsidRDefault="00DE0D2D">
            <w:pPr>
              <w:spacing w:after="0" w:line="259" w:lineRule="auto"/>
              <w:ind w:left="0"/>
            </w:pPr>
            <w:r>
              <w:t xml:space="preserve">Aravina Infomedia Pvt Ltd </w:t>
            </w:r>
          </w:p>
        </w:tc>
      </w:tr>
      <w:tr w:rsidR="006B567C" w14:paraId="01710139" w14:textId="77777777">
        <w:trPr>
          <w:trHeight w:val="291"/>
        </w:trPr>
        <w:tc>
          <w:tcPr>
            <w:tcW w:w="1904" w:type="dxa"/>
            <w:tcBorders>
              <w:top w:val="nil"/>
              <w:left w:val="nil"/>
              <w:bottom w:val="nil"/>
              <w:right w:val="nil"/>
            </w:tcBorders>
          </w:tcPr>
          <w:p w14:paraId="04080405" w14:textId="77777777" w:rsidR="006B567C" w:rsidRDefault="00000000">
            <w:pPr>
              <w:tabs>
                <w:tab w:val="center" w:pos="1440"/>
              </w:tabs>
              <w:spacing w:after="0" w:line="259" w:lineRule="auto"/>
              <w:ind w:left="0"/>
            </w:pPr>
            <w:r>
              <w:t xml:space="preserve">Client </w:t>
            </w:r>
            <w:r>
              <w:tab/>
              <w:t xml:space="preserve">: </w:t>
            </w:r>
          </w:p>
        </w:tc>
        <w:tc>
          <w:tcPr>
            <w:tcW w:w="2648" w:type="dxa"/>
            <w:tcBorders>
              <w:top w:val="nil"/>
              <w:left w:val="nil"/>
              <w:bottom w:val="nil"/>
              <w:right w:val="nil"/>
            </w:tcBorders>
          </w:tcPr>
          <w:p w14:paraId="428EF59B" w14:textId="77777777" w:rsidR="006B567C" w:rsidRDefault="00000000">
            <w:pPr>
              <w:spacing w:after="0" w:line="259" w:lineRule="auto"/>
              <w:ind w:left="0"/>
            </w:pPr>
            <w:r>
              <w:t xml:space="preserve">Chemco Plastics </w:t>
            </w:r>
          </w:p>
        </w:tc>
      </w:tr>
      <w:tr w:rsidR="006B567C" w14:paraId="7EEF0ADE" w14:textId="77777777">
        <w:trPr>
          <w:trHeight w:val="290"/>
        </w:trPr>
        <w:tc>
          <w:tcPr>
            <w:tcW w:w="1904" w:type="dxa"/>
            <w:tcBorders>
              <w:top w:val="nil"/>
              <w:left w:val="nil"/>
              <w:bottom w:val="nil"/>
              <w:right w:val="nil"/>
            </w:tcBorders>
          </w:tcPr>
          <w:p w14:paraId="674886E0" w14:textId="77777777" w:rsidR="006B567C" w:rsidRDefault="00000000">
            <w:pPr>
              <w:tabs>
                <w:tab w:val="center" w:pos="1440"/>
              </w:tabs>
              <w:spacing w:after="0" w:line="259" w:lineRule="auto"/>
              <w:ind w:left="0"/>
            </w:pPr>
            <w:r>
              <w:t xml:space="preserve">Period </w:t>
            </w:r>
            <w:r>
              <w:tab/>
              <w:t xml:space="preserve">: </w:t>
            </w:r>
          </w:p>
        </w:tc>
        <w:tc>
          <w:tcPr>
            <w:tcW w:w="2648" w:type="dxa"/>
            <w:tcBorders>
              <w:top w:val="nil"/>
              <w:left w:val="nil"/>
              <w:bottom w:val="nil"/>
              <w:right w:val="nil"/>
            </w:tcBorders>
          </w:tcPr>
          <w:p w14:paraId="646B2ECB" w14:textId="77777777" w:rsidR="006B567C" w:rsidRDefault="00000000">
            <w:pPr>
              <w:spacing w:after="0" w:line="259" w:lineRule="auto"/>
              <w:ind w:left="0"/>
            </w:pPr>
            <w:r>
              <w:t xml:space="preserve">Oct 2021 –Till date </w:t>
            </w:r>
          </w:p>
        </w:tc>
      </w:tr>
      <w:tr w:rsidR="006B567C" w14:paraId="0ADCFEA4" w14:textId="77777777">
        <w:trPr>
          <w:trHeight w:val="270"/>
        </w:trPr>
        <w:tc>
          <w:tcPr>
            <w:tcW w:w="1904" w:type="dxa"/>
            <w:tcBorders>
              <w:top w:val="nil"/>
              <w:left w:val="nil"/>
              <w:bottom w:val="nil"/>
              <w:right w:val="nil"/>
            </w:tcBorders>
          </w:tcPr>
          <w:p w14:paraId="3380E0C8" w14:textId="3A415F0F" w:rsidR="006B567C" w:rsidRDefault="00000000">
            <w:pPr>
              <w:spacing w:after="0" w:line="259" w:lineRule="auto"/>
              <w:ind w:left="0"/>
            </w:pPr>
            <w:r>
              <w:t xml:space="preserve">Project </w:t>
            </w:r>
            <w:r w:rsidR="00261AFB">
              <w:t>Type   :</w:t>
            </w:r>
            <w:r>
              <w:t xml:space="preserve"> </w:t>
            </w:r>
          </w:p>
        </w:tc>
        <w:tc>
          <w:tcPr>
            <w:tcW w:w="2648" w:type="dxa"/>
            <w:tcBorders>
              <w:top w:val="nil"/>
              <w:left w:val="nil"/>
              <w:bottom w:val="nil"/>
              <w:right w:val="nil"/>
            </w:tcBorders>
          </w:tcPr>
          <w:p w14:paraId="723C357D" w14:textId="77777777" w:rsidR="006B567C" w:rsidRDefault="00000000">
            <w:pPr>
              <w:spacing w:after="0" w:line="259" w:lineRule="auto"/>
              <w:ind w:left="0"/>
              <w:jc w:val="both"/>
            </w:pPr>
            <w:r>
              <w:t xml:space="preserve">Implementation &amp; Support </w:t>
            </w:r>
          </w:p>
        </w:tc>
      </w:tr>
      <w:tr w:rsidR="006B567C" w14:paraId="78D91BEB" w14:textId="77777777">
        <w:trPr>
          <w:trHeight w:val="303"/>
        </w:trPr>
        <w:tc>
          <w:tcPr>
            <w:tcW w:w="1904" w:type="dxa"/>
            <w:tcBorders>
              <w:top w:val="nil"/>
              <w:left w:val="nil"/>
              <w:bottom w:val="nil"/>
              <w:right w:val="nil"/>
            </w:tcBorders>
          </w:tcPr>
          <w:p w14:paraId="5B21815D" w14:textId="77777777" w:rsidR="006B567C" w:rsidRDefault="00000000">
            <w:pPr>
              <w:tabs>
                <w:tab w:val="center" w:pos="1440"/>
              </w:tabs>
              <w:spacing w:after="0" w:line="259" w:lineRule="auto"/>
              <w:ind w:left="0"/>
            </w:pPr>
            <w:r>
              <w:t xml:space="preserve">Role </w:t>
            </w:r>
            <w:r>
              <w:tab/>
              <w:t xml:space="preserve">: </w:t>
            </w:r>
          </w:p>
        </w:tc>
        <w:tc>
          <w:tcPr>
            <w:tcW w:w="2648" w:type="dxa"/>
            <w:tcBorders>
              <w:top w:val="nil"/>
              <w:left w:val="nil"/>
              <w:bottom w:val="nil"/>
              <w:right w:val="nil"/>
            </w:tcBorders>
          </w:tcPr>
          <w:p w14:paraId="2F6CB7EF" w14:textId="77777777" w:rsidR="006B567C" w:rsidRDefault="00000000">
            <w:pPr>
              <w:spacing w:after="0" w:line="259" w:lineRule="auto"/>
              <w:ind w:left="0"/>
            </w:pPr>
            <w:r>
              <w:t>SAP FICO Consultant</w:t>
            </w:r>
            <w:r>
              <w:rPr>
                <w:sz w:val="28"/>
              </w:rPr>
              <w:t xml:space="preserve"> </w:t>
            </w:r>
          </w:p>
        </w:tc>
      </w:tr>
    </w:tbl>
    <w:p w14:paraId="3C110D3E" w14:textId="77777777" w:rsidR="006B567C" w:rsidRDefault="00000000">
      <w:pPr>
        <w:spacing w:after="9" w:line="259" w:lineRule="auto"/>
        <w:ind w:left="0"/>
      </w:pPr>
      <w:r>
        <w:rPr>
          <w:b/>
          <w:sz w:val="21"/>
        </w:rPr>
        <w:t xml:space="preserve"> </w:t>
      </w:r>
    </w:p>
    <w:p w14:paraId="7535DB90" w14:textId="77777777" w:rsidR="006B567C" w:rsidRDefault="00000000">
      <w:pPr>
        <w:ind w:left="257"/>
      </w:pPr>
      <w:r>
        <w:rPr>
          <w:b/>
          <w:u w:val="single" w:color="000000"/>
        </w:rPr>
        <w:t>Client Details:</w:t>
      </w:r>
      <w:r>
        <w:rPr>
          <w:b/>
        </w:rPr>
        <w:t xml:space="preserve"> </w:t>
      </w:r>
      <w:r>
        <w:t xml:space="preserve"> Chemco is a leading rigid and flexible plastic packaging company with 10 manufacturing plants in India and the Middle East. The group processes over 1,25,000 tons of plastic polymers annually. </w:t>
      </w:r>
    </w:p>
    <w:p w14:paraId="2E350D90" w14:textId="77777777" w:rsidR="006B567C" w:rsidRDefault="00000000">
      <w:pPr>
        <w:spacing w:after="67" w:line="259" w:lineRule="auto"/>
        <w:ind w:left="266"/>
      </w:pPr>
      <w:r>
        <w:t xml:space="preserve"> </w:t>
      </w:r>
    </w:p>
    <w:p w14:paraId="445616AB" w14:textId="77777777" w:rsidR="006B567C" w:rsidRDefault="00000000">
      <w:pPr>
        <w:spacing w:after="0" w:line="259" w:lineRule="auto"/>
        <w:ind w:left="267" w:hanging="10"/>
      </w:pPr>
      <w:r>
        <w:rPr>
          <w:b/>
          <w:u w:val="single" w:color="000000"/>
        </w:rPr>
        <w:t>Roles &amp; Responsibilities:</w:t>
      </w:r>
      <w:r>
        <w:rPr>
          <w:b/>
        </w:rPr>
        <w:t xml:space="preserve"> </w:t>
      </w:r>
    </w:p>
    <w:p w14:paraId="35B0714B" w14:textId="77777777" w:rsidR="006B567C" w:rsidRDefault="00000000">
      <w:pPr>
        <w:spacing w:after="0" w:line="259" w:lineRule="auto"/>
        <w:ind w:left="266"/>
      </w:pPr>
      <w:r>
        <w:t xml:space="preserve"> </w:t>
      </w:r>
    </w:p>
    <w:p w14:paraId="4CF7158C" w14:textId="77777777" w:rsidR="006B567C" w:rsidRDefault="00000000">
      <w:pPr>
        <w:tabs>
          <w:tab w:val="center" w:pos="1581"/>
        </w:tabs>
        <w:spacing w:after="0" w:line="259" w:lineRule="auto"/>
        <w:ind w:left="0"/>
      </w:pPr>
      <w:r>
        <w:rPr>
          <w:color w:val="4B4B4D"/>
          <w:sz w:val="21"/>
        </w:rPr>
        <w:t xml:space="preserve"> </w:t>
      </w:r>
      <w:r>
        <w:rPr>
          <w:color w:val="4B4B4D"/>
          <w:sz w:val="21"/>
        </w:rPr>
        <w:tab/>
      </w:r>
      <w:r>
        <w:rPr>
          <w:b/>
        </w:rPr>
        <w:t>Implementation:</w:t>
      </w:r>
      <w:r>
        <w:rPr>
          <w:color w:val="4B4B4D"/>
          <w:sz w:val="21"/>
        </w:rPr>
        <w:t xml:space="preserve"> </w:t>
      </w:r>
    </w:p>
    <w:p w14:paraId="3E028AC1" w14:textId="77777777" w:rsidR="006B567C" w:rsidRDefault="00000000">
      <w:pPr>
        <w:spacing w:after="35" w:line="259" w:lineRule="auto"/>
        <w:ind w:left="0"/>
      </w:pPr>
      <w:r>
        <w:rPr>
          <w:color w:val="4B4B4D"/>
          <w:sz w:val="21"/>
        </w:rPr>
        <w:t xml:space="preserve"> </w:t>
      </w:r>
    </w:p>
    <w:p w14:paraId="0291E15D" w14:textId="77777777" w:rsidR="006B567C" w:rsidRDefault="00000000">
      <w:pPr>
        <w:numPr>
          <w:ilvl w:val="0"/>
          <w:numId w:val="1"/>
        </w:numPr>
        <w:ind w:hanging="360"/>
      </w:pPr>
      <w:r>
        <w:t xml:space="preserve">Involved in Business Blue Print preparation of AS-IS and TO-BE Process Documentation. </w:t>
      </w:r>
    </w:p>
    <w:p w14:paraId="317F58B2" w14:textId="77777777" w:rsidR="006B567C" w:rsidRDefault="00000000">
      <w:pPr>
        <w:numPr>
          <w:ilvl w:val="0"/>
          <w:numId w:val="1"/>
        </w:numPr>
        <w:ind w:hanging="360"/>
      </w:pPr>
      <w:r>
        <w:t xml:space="preserve">Configured Vendor account groups, vendor master records, number ranges and Tolerance groups for vendors and customers. </w:t>
      </w:r>
    </w:p>
    <w:p w14:paraId="7D7A6913" w14:textId="77777777" w:rsidR="006B567C" w:rsidRDefault="00000000">
      <w:pPr>
        <w:numPr>
          <w:ilvl w:val="0"/>
          <w:numId w:val="1"/>
        </w:numPr>
        <w:spacing w:after="27" w:line="276" w:lineRule="auto"/>
        <w:ind w:hanging="360"/>
      </w:pPr>
      <w:r>
        <w:t xml:space="preserve">Chart of depreciation, Asset Classes Screen Layout and Account Determination, Depreciation Areas business requirements, Depreciation keys, Assignment of G/L Accounts, Depreciation Keys, Asset Master Data. </w:t>
      </w:r>
    </w:p>
    <w:p w14:paraId="5C1DE886" w14:textId="77777777" w:rsidR="006B567C" w:rsidRDefault="00000000">
      <w:pPr>
        <w:numPr>
          <w:ilvl w:val="0"/>
          <w:numId w:val="1"/>
        </w:numPr>
        <w:ind w:hanging="360"/>
      </w:pPr>
      <w:r>
        <w:t xml:space="preserve">Responsible for configuration of Asset Classes, Depreciation areas, account     determination, screen layout key and allocating number ranges to asset classes. </w:t>
      </w:r>
    </w:p>
    <w:p w14:paraId="026E48CE" w14:textId="77777777" w:rsidR="006B567C" w:rsidRDefault="00000000">
      <w:pPr>
        <w:numPr>
          <w:ilvl w:val="0"/>
          <w:numId w:val="1"/>
        </w:numPr>
        <w:ind w:hanging="360"/>
      </w:pPr>
      <w:r>
        <w:t xml:space="preserve">Responsible for configuration settings from Chart of Depreciation to valuation of Assets in various Depreciation areas. </w:t>
      </w:r>
    </w:p>
    <w:p w14:paraId="5BEBBE6E" w14:textId="77777777" w:rsidR="006B567C" w:rsidRDefault="00000000">
      <w:pPr>
        <w:numPr>
          <w:ilvl w:val="0"/>
          <w:numId w:val="1"/>
        </w:numPr>
        <w:ind w:hanging="360"/>
      </w:pPr>
      <w:r>
        <w:t xml:space="preserve">Configured for Company code Global Settings, Fiscal year variant, Chart of accounts, Posting Period Variant, Field Status Variant and Field Status Groups. </w:t>
      </w:r>
    </w:p>
    <w:p w14:paraId="7DF5799F" w14:textId="77777777" w:rsidR="006B567C" w:rsidRDefault="00000000">
      <w:pPr>
        <w:numPr>
          <w:ilvl w:val="0"/>
          <w:numId w:val="1"/>
        </w:numPr>
        <w:spacing w:after="27" w:line="276" w:lineRule="auto"/>
        <w:ind w:hanging="360"/>
      </w:pPr>
      <w:r>
        <w:t xml:space="preserve">Configuring Customer and Vendor Master Records and reconciliation account. Creation of terms of payment &amp; setup automatic postings for cash discount account. Configured settings for Automatic Payment Program for Vendor payment. </w:t>
      </w:r>
    </w:p>
    <w:p w14:paraId="4D47BCAD" w14:textId="77777777" w:rsidR="006B567C" w:rsidRDefault="00000000">
      <w:pPr>
        <w:numPr>
          <w:ilvl w:val="0"/>
          <w:numId w:val="1"/>
        </w:numPr>
        <w:ind w:hanging="360"/>
      </w:pPr>
      <w:r>
        <w:lastRenderedPageBreak/>
        <w:t xml:space="preserve">Identified GAP analysis, Reporting Requirement as per client Business Requirement. </w:t>
      </w:r>
    </w:p>
    <w:p w14:paraId="541E12B0" w14:textId="77777777" w:rsidR="006B567C" w:rsidRDefault="00000000">
      <w:pPr>
        <w:numPr>
          <w:ilvl w:val="0"/>
          <w:numId w:val="1"/>
        </w:numPr>
        <w:ind w:hanging="360"/>
      </w:pPr>
      <w:r>
        <w:t xml:space="preserve">Configuration of Integration of FI-MM, FI -SD. </w:t>
      </w:r>
    </w:p>
    <w:p w14:paraId="368C81F1" w14:textId="68093EFC" w:rsidR="006B567C" w:rsidRDefault="00000000" w:rsidP="00FB5E9C">
      <w:pPr>
        <w:numPr>
          <w:ilvl w:val="0"/>
          <w:numId w:val="1"/>
        </w:numPr>
        <w:spacing w:after="47" w:line="259" w:lineRule="auto"/>
        <w:ind w:left="1080" w:hanging="360"/>
      </w:pPr>
      <w:r>
        <w:t xml:space="preserve">Preparation of Business Process Scenario Document, UAT Documents and take the sign off from client.  </w:t>
      </w:r>
    </w:p>
    <w:p w14:paraId="4761DB6F" w14:textId="77777777" w:rsidR="006B567C" w:rsidRDefault="00000000">
      <w:pPr>
        <w:numPr>
          <w:ilvl w:val="0"/>
          <w:numId w:val="1"/>
        </w:numPr>
        <w:spacing w:after="0" w:line="276" w:lineRule="auto"/>
        <w:ind w:hanging="360"/>
      </w:pPr>
      <w:r>
        <w:t xml:space="preserve">Uploading All Master Data through LSMW, Cutover data, Balance Sheet items, Profit and Loss balances, Customer normal balances, Customer advance balances, Vendor normal balances, Vendor Advance balances and Asset accounting through BDC. </w:t>
      </w:r>
      <w:r>
        <w:rPr>
          <w:rFonts w:ascii="Wingdings" w:eastAsia="Wingdings" w:hAnsi="Wingdings" w:cs="Wingdings"/>
          <w:sz w:val="26"/>
        </w:rPr>
        <w:t>❖</w:t>
      </w:r>
      <w:r>
        <w:rPr>
          <w:rFonts w:ascii="Arial" w:eastAsia="Arial" w:hAnsi="Arial" w:cs="Arial"/>
          <w:sz w:val="26"/>
        </w:rPr>
        <w:t xml:space="preserve"> </w:t>
      </w:r>
      <w:r>
        <w:t xml:space="preserve">Post Go-Live support. </w:t>
      </w:r>
    </w:p>
    <w:p w14:paraId="102C05D9" w14:textId="77777777" w:rsidR="006B567C" w:rsidRDefault="00000000">
      <w:pPr>
        <w:spacing w:line="259" w:lineRule="auto"/>
      </w:pPr>
      <w:r>
        <w:t xml:space="preserve"> </w:t>
      </w:r>
    </w:p>
    <w:p w14:paraId="03E9051E" w14:textId="77777777" w:rsidR="006B567C" w:rsidRDefault="00000000">
      <w:pPr>
        <w:spacing w:after="47" w:line="259" w:lineRule="auto"/>
        <w:ind w:left="730" w:hanging="10"/>
      </w:pPr>
      <w:r>
        <w:rPr>
          <w:b/>
          <w:u w:val="single" w:color="000000"/>
        </w:rPr>
        <w:t>Support:</w:t>
      </w:r>
      <w:r>
        <w:rPr>
          <w:b/>
        </w:rPr>
        <w:t xml:space="preserve"> </w:t>
      </w:r>
    </w:p>
    <w:p w14:paraId="1D75F49E" w14:textId="77777777" w:rsidR="006B567C" w:rsidRDefault="00000000">
      <w:pPr>
        <w:numPr>
          <w:ilvl w:val="0"/>
          <w:numId w:val="1"/>
        </w:numPr>
        <w:ind w:hanging="360"/>
      </w:pPr>
      <w:r>
        <w:t xml:space="preserve">Prepared configuration guide and easy step guides for the end user </w:t>
      </w:r>
    </w:p>
    <w:p w14:paraId="51360506" w14:textId="77777777" w:rsidR="006B567C" w:rsidRDefault="00000000">
      <w:pPr>
        <w:numPr>
          <w:ilvl w:val="0"/>
          <w:numId w:val="1"/>
        </w:numPr>
        <w:ind w:hanging="360"/>
      </w:pPr>
      <w:r>
        <w:t xml:space="preserve">Configuration of any new requirements or changes such as new bank master data, terms of payment for the business processes as per the requirement of the client.  </w:t>
      </w:r>
    </w:p>
    <w:p w14:paraId="206B96CA" w14:textId="77777777" w:rsidR="006B567C" w:rsidRDefault="00000000">
      <w:pPr>
        <w:numPr>
          <w:ilvl w:val="0"/>
          <w:numId w:val="1"/>
        </w:numPr>
        <w:ind w:hanging="360"/>
      </w:pPr>
      <w:r>
        <w:t xml:space="preserve">Configured payment method for APP. </w:t>
      </w:r>
    </w:p>
    <w:p w14:paraId="5A849487" w14:textId="77777777" w:rsidR="006B567C" w:rsidRDefault="00000000">
      <w:pPr>
        <w:numPr>
          <w:ilvl w:val="0"/>
          <w:numId w:val="1"/>
        </w:numPr>
        <w:spacing w:after="57"/>
        <w:ind w:hanging="360"/>
      </w:pPr>
      <w:r>
        <w:t xml:space="preserve">Assign Exchange rate difference accounts to Vendor/Customer reconciliation A/c </w:t>
      </w:r>
      <w:r>
        <w:rPr>
          <w:rFonts w:ascii="Wingdings" w:eastAsia="Wingdings" w:hAnsi="Wingdings" w:cs="Wingdings"/>
          <w:sz w:val="26"/>
        </w:rPr>
        <w:t>❖</w:t>
      </w:r>
      <w:r>
        <w:rPr>
          <w:rFonts w:ascii="Arial" w:eastAsia="Arial" w:hAnsi="Arial" w:cs="Arial"/>
          <w:sz w:val="26"/>
        </w:rPr>
        <w:t xml:space="preserve"> </w:t>
      </w:r>
      <w:r>
        <w:t xml:space="preserve">Assisting users in running Bank Reconciliation &amp; Foreign currency valuation. </w:t>
      </w:r>
    </w:p>
    <w:p w14:paraId="2B42F462" w14:textId="77777777" w:rsidR="006B567C" w:rsidRDefault="00000000">
      <w:pPr>
        <w:numPr>
          <w:ilvl w:val="0"/>
          <w:numId w:val="1"/>
        </w:numPr>
        <w:ind w:hanging="360"/>
      </w:pPr>
      <w:r>
        <w:t xml:space="preserve">To identify the developments/Customizing as “in scope” / “out of scope”. If out of scope to escalate the same to appropriate authority/Project Manager for further instructions </w:t>
      </w:r>
    </w:p>
    <w:p w14:paraId="42A61850" w14:textId="77777777" w:rsidR="006B567C" w:rsidRDefault="00000000">
      <w:pPr>
        <w:numPr>
          <w:ilvl w:val="0"/>
          <w:numId w:val="1"/>
        </w:numPr>
        <w:ind w:hanging="360"/>
      </w:pPr>
      <w:r>
        <w:t xml:space="preserve">Development new requirement as per client requirement </w:t>
      </w:r>
    </w:p>
    <w:p w14:paraId="78FF7E30" w14:textId="77777777" w:rsidR="006B567C" w:rsidRDefault="00000000">
      <w:pPr>
        <w:numPr>
          <w:ilvl w:val="0"/>
          <w:numId w:val="1"/>
        </w:numPr>
        <w:ind w:hanging="360"/>
      </w:pPr>
      <w:r>
        <w:t xml:space="preserve">Customer interaction regarding new developments obtaining logic from customer </w:t>
      </w:r>
    </w:p>
    <w:p w14:paraId="7C99026D" w14:textId="77777777" w:rsidR="006B567C" w:rsidRDefault="00000000">
      <w:pPr>
        <w:numPr>
          <w:ilvl w:val="0"/>
          <w:numId w:val="1"/>
        </w:numPr>
        <w:ind w:hanging="360"/>
      </w:pPr>
      <w:r>
        <w:t xml:space="preserve">Writing Functional specification for new custom development </w:t>
      </w:r>
    </w:p>
    <w:p w14:paraId="14FF0DB4" w14:textId="77777777" w:rsidR="006B567C" w:rsidRDefault="00000000">
      <w:pPr>
        <w:numPr>
          <w:ilvl w:val="0"/>
          <w:numId w:val="1"/>
        </w:numPr>
        <w:spacing w:after="43"/>
        <w:ind w:hanging="360"/>
      </w:pPr>
      <w:r>
        <w:t xml:space="preserve">Unit Testing and Integration testing for developed Z report  </w:t>
      </w:r>
    </w:p>
    <w:p w14:paraId="17BD80D8" w14:textId="77777777" w:rsidR="006B567C" w:rsidRDefault="00000000">
      <w:pPr>
        <w:spacing w:after="115" w:line="259" w:lineRule="auto"/>
        <w:ind w:left="0"/>
      </w:pPr>
      <w:r>
        <w:rPr>
          <w:b/>
          <w:sz w:val="20"/>
        </w:rPr>
        <w:t xml:space="preserve">   </w:t>
      </w:r>
    </w:p>
    <w:p w14:paraId="5C0498C3" w14:textId="77777777" w:rsidR="006B567C" w:rsidRDefault="00000000">
      <w:pPr>
        <w:spacing w:after="32" w:line="259" w:lineRule="auto"/>
        <w:ind w:left="-5" w:hanging="10"/>
      </w:pPr>
      <w:r>
        <w:rPr>
          <w:b/>
          <w:sz w:val="20"/>
        </w:rPr>
        <w:t xml:space="preserve">    </w:t>
      </w:r>
      <w:r>
        <w:rPr>
          <w:b/>
          <w:u w:val="single" w:color="000000"/>
        </w:rPr>
        <w:t>Project No # 2</w:t>
      </w:r>
      <w:r>
        <w:rPr>
          <w:b/>
        </w:rPr>
        <w:t xml:space="preserve"> </w:t>
      </w:r>
    </w:p>
    <w:p w14:paraId="376556D1" w14:textId="77777777" w:rsidR="006B567C" w:rsidRDefault="00000000">
      <w:pPr>
        <w:spacing w:after="27" w:line="259" w:lineRule="auto"/>
        <w:ind w:left="0"/>
      </w:pPr>
      <w:r>
        <w:rPr>
          <w:b/>
          <w:sz w:val="20"/>
        </w:rPr>
        <w:t xml:space="preserve"> </w:t>
      </w:r>
    </w:p>
    <w:p w14:paraId="45C071EF" w14:textId="4BC8B6D6" w:rsidR="006B567C" w:rsidRDefault="00000000">
      <w:pPr>
        <w:tabs>
          <w:tab w:val="center" w:pos="724"/>
          <w:tab w:val="center" w:pos="1697"/>
          <w:tab w:val="center" w:pos="3182"/>
        </w:tabs>
        <w:ind w:left="0"/>
      </w:pPr>
      <w:r>
        <w:rPr>
          <w:rFonts w:ascii="Calibri" w:eastAsia="Calibri" w:hAnsi="Calibri" w:cs="Calibri"/>
          <w:sz w:val="22"/>
        </w:rPr>
        <w:tab/>
      </w:r>
      <w:r>
        <w:t xml:space="preserve">Company </w:t>
      </w:r>
      <w:r>
        <w:tab/>
        <w:t xml:space="preserve">: </w:t>
      </w:r>
      <w:r w:rsidR="00DE0D2D">
        <w:t xml:space="preserve">      </w:t>
      </w:r>
      <w:r>
        <w:tab/>
      </w:r>
      <w:r w:rsidR="00DE0D2D">
        <w:t>Aravina infomedia</w:t>
      </w:r>
      <w:r>
        <w:t xml:space="preserve"> Pvt Ltd </w:t>
      </w:r>
    </w:p>
    <w:p w14:paraId="02DFA7C8" w14:textId="77777777" w:rsidR="006B567C" w:rsidRDefault="00000000">
      <w:pPr>
        <w:tabs>
          <w:tab w:val="center" w:pos="577"/>
          <w:tab w:val="center" w:pos="1697"/>
          <w:tab w:val="center" w:pos="2956"/>
        </w:tabs>
        <w:ind w:left="0"/>
      </w:pPr>
      <w:r>
        <w:rPr>
          <w:rFonts w:ascii="Calibri" w:eastAsia="Calibri" w:hAnsi="Calibri" w:cs="Calibri"/>
          <w:sz w:val="22"/>
        </w:rPr>
        <w:tab/>
      </w:r>
      <w:r>
        <w:t xml:space="preserve">Client </w:t>
      </w:r>
      <w:r>
        <w:tab/>
        <w:t xml:space="preserve">: </w:t>
      </w:r>
      <w:r>
        <w:tab/>
        <w:t xml:space="preserve">Grand Polycoats </w:t>
      </w:r>
    </w:p>
    <w:p w14:paraId="593461D8" w14:textId="77777777" w:rsidR="006B567C" w:rsidRDefault="00000000">
      <w:pPr>
        <w:tabs>
          <w:tab w:val="center" w:pos="596"/>
          <w:tab w:val="center" w:pos="1697"/>
          <w:tab w:val="center" w:pos="3201"/>
        </w:tabs>
        <w:ind w:left="0"/>
      </w:pPr>
      <w:r>
        <w:rPr>
          <w:rFonts w:ascii="Calibri" w:eastAsia="Calibri" w:hAnsi="Calibri" w:cs="Calibri"/>
          <w:sz w:val="22"/>
        </w:rPr>
        <w:tab/>
      </w:r>
      <w:r>
        <w:t xml:space="preserve">Period </w:t>
      </w:r>
      <w:r>
        <w:tab/>
        <w:t xml:space="preserve">: </w:t>
      </w:r>
      <w:r>
        <w:tab/>
        <w:t xml:space="preserve">July 2019 – Sep 2021 </w:t>
      </w:r>
    </w:p>
    <w:p w14:paraId="499A9288" w14:textId="7D554F05" w:rsidR="006B567C" w:rsidRDefault="009D183E" w:rsidP="007B163A">
      <w:pPr>
        <w:tabs>
          <w:tab w:val="center" w:pos="1007"/>
          <w:tab w:val="left" w:pos="1701"/>
          <w:tab w:val="center" w:pos="2910"/>
        </w:tabs>
        <w:ind w:left="0"/>
      </w:pPr>
      <w:r>
        <w:rPr>
          <w:rFonts w:ascii="Calibri" w:eastAsia="Calibri" w:hAnsi="Calibri" w:cs="Calibri"/>
          <w:sz w:val="22"/>
        </w:rPr>
        <w:t xml:space="preserve">     </w:t>
      </w:r>
      <w:r>
        <w:t xml:space="preserve">Project </w:t>
      </w:r>
      <w:r w:rsidR="00FB5E9C">
        <w:t xml:space="preserve">Type </w:t>
      </w:r>
      <w:proofErr w:type="gramStart"/>
      <w:r w:rsidR="00FB5E9C">
        <w:t xml:space="preserve">  :</w:t>
      </w:r>
      <w:proofErr w:type="gramEnd"/>
      <w:r>
        <w:t xml:space="preserve"> </w:t>
      </w:r>
      <w:r>
        <w:tab/>
      </w:r>
      <w:r w:rsidR="00FB5E9C">
        <w:t xml:space="preserve"> </w:t>
      </w:r>
      <w:r>
        <w:t xml:space="preserve">Support Project </w:t>
      </w:r>
    </w:p>
    <w:p w14:paraId="49F44DF0" w14:textId="77777777" w:rsidR="006B567C" w:rsidRDefault="00000000">
      <w:pPr>
        <w:tabs>
          <w:tab w:val="center" w:pos="510"/>
          <w:tab w:val="center" w:pos="1697"/>
          <w:tab w:val="center" w:pos="3233"/>
        </w:tabs>
        <w:ind w:left="0"/>
      </w:pPr>
      <w:r>
        <w:rPr>
          <w:rFonts w:ascii="Calibri" w:eastAsia="Calibri" w:hAnsi="Calibri" w:cs="Calibri"/>
          <w:sz w:val="22"/>
        </w:rPr>
        <w:tab/>
      </w:r>
      <w:r>
        <w:t xml:space="preserve">Role </w:t>
      </w:r>
      <w:r>
        <w:tab/>
        <w:t xml:space="preserve">:  </w:t>
      </w:r>
      <w:r>
        <w:tab/>
        <w:t xml:space="preserve">SAP FICO Consultant </w:t>
      </w:r>
    </w:p>
    <w:p w14:paraId="3C5EC48F" w14:textId="77777777" w:rsidR="006B567C" w:rsidRDefault="00000000">
      <w:pPr>
        <w:spacing w:after="0" w:line="259" w:lineRule="auto"/>
        <w:ind w:left="0"/>
      </w:pPr>
      <w:r>
        <w:rPr>
          <w:b/>
          <w:sz w:val="18"/>
        </w:rPr>
        <w:t xml:space="preserve"> </w:t>
      </w:r>
    </w:p>
    <w:p w14:paraId="238D255B" w14:textId="61E74BDC" w:rsidR="006B567C" w:rsidRDefault="00000000" w:rsidP="00581417">
      <w:pPr>
        <w:spacing w:after="36" w:line="259" w:lineRule="auto"/>
        <w:ind w:left="0"/>
      </w:pPr>
      <w:r>
        <w:rPr>
          <w:b/>
          <w:sz w:val="18"/>
        </w:rPr>
        <w:t xml:space="preserve"> </w:t>
      </w:r>
      <w:r>
        <w:rPr>
          <w:b/>
          <w:u w:val="single" w:color="000000"/>
        </w:rPr>
        <w:t>Client Details:</w:t>
      </w:r>
      <w:r>
        <w:rPr>
          <w:b/>
        </w:rPr>
        <w:t xml:space="preserve"> </w:t>
      </w:r>
      <w:r>
        <w:t xml:space="preserve"> Grand Polycoats is among the leading industrial paint manufacturers in India that specializes in High-Performance Protective Paints &amp; Coatings, providing customized solutions based on Polyurethane, Epoxy, Zinc Rich, Acid Resistant, Heat Resistant &amp; Special Polymers for various substrates like ferrous &amp; non-ferrous metals, concrete, glass, plastics, wood &amp; others. Elastomeric Polyurea &amp; Coatings for the floor are the latest offerings. </w:t>
      </w:r>
    </w:p>
    <w:p w14:paraId="78DEC6EF" w14:textId="77777777" w:rsidR="006B567C" w:rsidRDefault="00000000">
      <w:pPr>
        <w:spacing w:after="89" w:line="259" w:lineRule="auto"/>
        <w:ind w:left="283"/>
      </w:pPr>
      <w:r>
        <w:rPr>
          <w:sz w:val="22"/>
        </w:rPr>
        <w:t xml:space="preserve"> </w:t>
      </w:r>
    </w:p>
    <w:p w14:paraId="1582A57B" w14:textId="77777777" w:rsidR="006B567C" w:rsidRDefault="00000000">
      <w:pPr>
        <w:spacing w:after="0" w:line="259" w:lineRule="auto"/>
        <w:ind w:left="267" w:hanging="10"/>
      </w:pPr>
      <w:r>
        <w:rPr>
          <w:b/>
          <w:u w:val="single" w:color="000000"/>
        </w:rPr>
        <w:t>Roles &amp; Responsibilities:</w:t>
      </w:r>
      <w:r>
        <w:rPr>
          <w:b/>
        </w:rPr>
        <w:t xml:space="preserve"> </w:t>
      </w:r>
    </w:p>
    <w:p w14:paraId="50130D77" w14:textId="77777777" w:rsidR="006B567C" w:rsidRDefault="00000000">
      <w:pPr>
        <w:spacing w:after="57" w:line="259" w:lineRule="auto"/>
        <w:ind w:left="0"/>
      </w:pPr>
      <w:r>
        <w:rPr>
          <w:b/>
          <w:sz w:val="19"/>
        </w:rPr>
        <w:t xml:space="preserve"> </w:t>
      </w:r>
    </w:p>
    <w:p w14:paraId="05F86766" w14:textId="77777777" w:rsidR="006B567C" w:rsidRDefault="00000000">
      <w:pPr>
        <w:numPr>
          <w:ilvl w:val="0"/>
          <w:numId w:val="2"/>
        </w:numPr>
        <w:ind w:hanging="360"/>
      </w:pPr>
      <w:r>
        <w:t xml:space="preserve">Handling work order like configuration changes like payment term, payment methods, new short version configuration </w:t>
      </w:r>
    </w:p>
    <w:p w14:paraId="25A36D60" w14:textId="77777777" w:rsidR="006B567C" w:rsidRDefault="00000000">
      <w:pPr>
        <w:numPr>
          <w:ilvl w:val="0"/>
          <w:numId w:val="2"/>
        </w:numPr>
        <w:ind w:hanging="360"/>
      </w:pPr>
      <w:r>
        <w:t xml:space="preserve">Handling of Month End Activities </w:t>
      </w:r>
    </w:p>
    <w:p w14:paraId="09A7D3FF" w14:textId="7EF56439" w:rsidR="006B567C" w:rsidRDefault="007B163A">
      <w:pPr>
        <w:numPr>
          <w:ilvl w:val="0"/>
          <w:numId w:val="2"/>
        </w:numPr>
        <w:ind w:hanging="360"/>
      </w:pPr>
      <w:r>
        <w:t xml:space="preserve">Analysing and providing solutions on the issues raised by the client. </w:t>
      </w:r>
    </w:p>
    <w:p w14:paraId="067C8221" w14:textId="77777777" w:rsidR="006B567C" w:rsidRDefault="00000000">
      <w:pPr>
        <w:numPr>
          <w:ilvl w:val="0"/>
          <w:numId w:val="2"/>
        </w:numPr>
        <w:ind w:hanging="360"/>
      </w:pPr>
      <w:r>
        <w:lastRenderedPageBreak/>
        <w:t xml:space="preserve">Coordinating with the customers and Business Integrators in resolving the Trouble Tickets and Change Requests within SLA's. </w:t>
      </w:r>
    </w:p>
    <w:p w14:paraId="7198F112" w14:textId="77777777" w:rsidR="006B567C" w:rsidRDefault="00000000">
      <w:pPr>
        <w:numPr>
          <w:ilvl w:val="0"/>
          <w:numId w:val="2"/>
        </w:numPr>
        <w:ind w:hanging="360"/>
      </w:pPr>
      <w:r>
        <w:t xml:space="preserve">Worked closely with functional consultants of other modules to resolve the incidents </w:t>
      </w:r>
    </w:p>
    <w:p w14:paraId="13652B84" w14:textId="77777777" w:rsidR="006B567C" w:rsidRDefault="00000000">
      <w:pPr>
        <w:numPr>
          <w:ilvl w:val="0"/>
          <w:numId w:val="2"/>
        </w:numPr>
        <w:ind w:hanging="360"/>
      </w:pPr>
      <w:r>
        <w:t xml:space="preserve">Responsible to prepare / update the issue tracking spreadsheet on time and share it to team and manager. </w:t>
      </w:r>
    </w:p>
    <w:p w14:paraId="2B4310B1" w14:textId="046422F2" w:rsidR="006B567C" w:rsidRDefault="00000000">
      <w:pPr>
        <w:numPr>
          <w:ilvl w:val="0"/>
          <w:numId w:val="2"/>
        </w:numPr>
        <w:ind w:hanging="360"/>
      </w:pPr>
      <w:r>
        <w:t>Responsible for month end and year end closing activities</w:t>
      </w:r>
      <w:r w:rsidR="007B163A">
        <w:t>.</w:t>
      </w:r>
    </w:p>
    <w:p w14:paraId="5F0BF563" w14:textId="39355203" w:rsidR="006B567C" w:rsidRDefault="00000000" w:rsidP="007B163A">
      <w:pPr>
        <w:numPr>
          <w:ilvl w:val="0"/>
          <w:numId w:val="2"/>
        </w:numPr>
        <w:ind w:hanging="360"/>
      </w:pPr>
      <w:r>
        <w:t>Prepare user manuals after resolving issues</w:t>
      </w:r>
      <w:r w:rsidR="007B163A">
        <w:t xml:space="preserve">. </w:t>
      </w:r>
      <w:r>
        <w:t xml:space="preserve"> </w:t>
      </w:r>
    </w:p>
    <w:p w14:paraId="68D1C688" w14:textId="77777777" w:rsidR="006B567C" w:rsidRDefault="00000000">
      <w:pPr>
        <w:numPr>
          <w:ilvl w:val="0"/>
          <w:numId w:val="2"/>
        </w:numPr>
        <w:ind w:hanging="360"/>
      </w:pPr>
      <w:r>
        <w:t xml:space="preserve">Post-implementation support in FI- G/L, A/P and A/R. </w:t>
      </w:r>
    </w:p>
    <w:p w14:paraId="52BA3B01" w14:textId="77777777" w:rsidR="006B567C" w:rsidRDefault="00000000">
      <w:pPr>
        <w:numPr>
          <w:ilvl w:val="0"/>
          <w:numId w:val="2"/>
        </w:numPr>
        <w:ind w:hanging="360"/>
      </w:pPr>
      <w:r>
        <w:t xml:space="preserve">Solving Cross Integration issues relating to FI-SD and FI-MM. </w:t>
      </w:r>
    </w:p>
    <w:p w14:paraId="4D7668E8" w14:textId="77777777" w:rsidR="006B567C" w:rsidRDefault="00000000">
      <w:pPr>
        <w:numPr>
          <w:ilvl w:val="0"/>
          <w:numId w:val="2"/>
        </w:numPr>
        <w:ind w:hanging="360"/>
      </w:pPr>
      <w:r>
        <w:t xml:space="preserve">Interacting with end-users and giving support. </w:t>
      </w:r>
    </w:p>
    <w:p w14:paraId="52A37A6D" w14:textId="77777777" w:rsidR="006B567C" w:rsidRDefault="00000000">
      <w:pPr>
        <w:numPr>
          <w:ilvl w:val="0"/>
          <w:numId w:val="2"/>
        </w:numPr>
        <w:ind w:hanging="360"/>
      </w:pPr>
      <w:r>
        <w:t xml:space="preserve">Proactively participated in discussing critical issued with other functional consultants for timely resolution. </w:t>
      </w:r>
    </w:p>
    <w:p w14:paraId="649C81E2" w14:textId="77777777" w:rsidR="006B567C" w:rsidRDefault="00000000">
      <w:pPr>
        <w:numPr>
          <w:ilvl w:val="0"/>
          <w:numId w:val="2"/>
        </w:numPr>
        <w:ind w:hanging="360"/>
      </w:pPr>
      <w:r>
        <w:t xml:space="preserve">Updating Status to Daily Internal Team Meetings </w:t>
      </w:r>
    </w:p>
    <w:p w14:paraId="632FB695" w14:textId="77777777" w:rsidR="006B567C" w:rsidRDefault="00000000">
      <w:pPr>
        <w:numPr>
          <w:ilvl w:val="0"/>
          <w:numId w:val="2"/>
        </w:numPr>
        <w:ind w:hanging="360"/>
      </w:pPr>
      <w:r>
        <w:t xml:space="preserve">Interacting with the users on day-to-day basis for a timely closing for the issues. </w:t>
      </w:r>
    </w:p>
    <w:p w14:paraId="387C5928" w14:textId="77777777" w:rsidR="006B567C" w:rsidRDefault="00000000">
      <w:pPr>
        <w:spacing w:after="149" w:line="259" w:lineRule="auto"/>
        <w:ind w:left="0"/>
      </w:pPr>
      <w:r>
        <w:rPr>
          <w:sz w:val="21"/>
        </w:rPr>
        <w:t xml:space="preserve"> </w:t>
      </w:r>
    </w:p>
    <w:p w14:paraId="15752402" w14:textId="77777777" w:rsidR="006B567C" w:rsidRDefault="00000000">
      <w:pPr>
        <w:pBdr>
          <w:top w:val="single" w:sz="4" w:space="0" w:color="000000"/>
          <w:left w:val="single" w:sz="4" w:space="0" w:color="000000"/>
          <w:bottom w:val="single" w:sz="4" w:space="0" w:color="000000"/>
          <w:right w:val="single" w:sz="4" w:space="0" w:color="000000"/>
        </w:pBdr>
        <w:shd w:val="clear" w:color="auto" w:fill="A9A7BB"/>
        <w:spacing w:after="122" w:line="259" w:lineRule="auto"/>
        <w:ind w:left="278" w:hanging="10"/>
      </w:pPr>
      <w:r>
        <w:rPr>
          <w:b/>
        </w:rPr>
        <w:t xml:space="preserve">SAP END User Experience: </w:t>
      </w:r>
    </w:p>
    <w:p w14:paraId="49F31759" w14:textId="77777777" w:rsidR="006B567C" w:rsidRDefault="00000000">
      <w:pPr>
        <w:spacing w:after="0" w:line="259" w:lineRule="auto"/>
        <w:ind w:left="161"/>
      </w:pPr>
      <w:r>
        <w:rPr>
          <w:b/>
        </w:rPr>
        <w:t xml:space="preserve"> </w:t>
      </w:r>
    </w:p>
    <w:p w14:paraId="0DD39B22" w14:textId="2470FC32" w:rsidR="006B567C" w:rsidRDefault="00000000">
      <w:pPr>
        <w:tabs>
          <w:tab w:val="center" w:pos="724"/>
          <w:tab w:val="center" w:pos="1697"/>
          <w:tab w:val="center" w:pos="3182"/>
        </w:tabs>
        <w:ind w:left="0"/>
      </w:pPr>
      <w:r>
        <w:rPr>
          <w:rFonts w:ascii="Calibri" w:eastAsia="Calibri" w:hAnsi="Calibri" w:cs="Calibri"/>
          <w:sz w:val="22"/>
        </w:rPr>
        <w:tab/>
      </w:r>
      <w:r>
        <w:t xml:space="preserve">Company </w:t>
      </w:r>
      <w:r>
        <w:tab/>
        <w:t xml:space="preserve">: </w:t>
      </w:r>
      <w:r>
        <w:tab/>
      </w:r>
      <w:r w:rsidR="00956E06">
        <w:t xml:space="preserve">      Aravina Infomedia</w:t>
      </w:r>
      <w:r>
        <w:t xml:space="preserve"> Pvt Ltd </w:t>
      </w:r>
    </w:p>
    <w:p w14:paraId="09F32D1D" w14:textId="77777777" w:rsidR="006B567C" w:rsidRDefault="00000000">
      <w:pPr>
        <w:tabs>
          <w:tab w:val="center" w:pos="577"/>
          <w:tab w:val="center" w:pos="1697"/>
          <w:tab w:val="center" w:pos="2753"/>
        </w:tabs>
        <w:ind w:left="0"/>
      </w:pPr>
      <w:r>
        <w:rPr>
          <w:rFonts w:ascii="Calibri" w:eastAsia="Calibri" w:hAnsi="Calibri" w:cs="Calibri"/>
          <w:sz w:val="22"/>
        </w:rPr>
        <w:tab/>
      </w:r>
      <w:r>
        <w:t xml:space="preserve">Client </w:t>
      </w:r>
      <w:r>
        <w:tab/>
        <w:t xml:space="preserve">: </w:t>
      </w:r>
      <w:r>
        <w:tab/>
        <w:t xml:space="preserve">Woolworths </w:t>
      </w:r>
    </w:p>
    <w:p w14:paraId="51166922" w14:textId="77777777" w:rsidR="006B567C" w:rsidRDefault="00000000">
      <w:pPr>
        <w:tabs>
          <w:tab w:val="center" w:pos="596"/>
          <w:tab w:val="center" w:pos="1697"/>
          <w:tab w:val="center" w:pos="3173"/>
        </w:tabs>
        <w:ind w:left="0"/>
      </w:pPr>
      <w:r>
        <w:rPr>
          <w:rFonts w:ascii="Calibri" w:eastAsia="Calibri" w:hAnsi="Calibri" w:cs="Calibri"/>
          <w:sz w:val="22"/>
        </w:rPr>
        <w:tab/>
      </w:r>
      <w:r>
        <w:t xml:space="preserve">Period </w:t>
      </w:r>
      <w:r>
        <w:tab/>
        <w:t xml:space="preserve">: </w:t>
      </w:r>
      <w:r>
        <w:tab/>
        <w:t xml:space="preserve">Apr 2017 – Jun 2019 </w:t>
      </w:r>
    </w:p>
    <w:p w14:paraId="63CC0EA6" w14:textId="77777777" w:rsidR="006B567C" w:rsidRDefault="00000000">
      <w:pPr>
        <w:tabs>
          <w:tab w:val="center" w:pos="510"/>
          <w:tab w:val="center" w:pos="1697"/>
          <w:tab w:val="center" w:pos="3174"/>
        </w:tabs>
        <w:ind w:left="0"/>
      </w:pPr>
      <w:r>
        <w:rPr>
          <w:rFonts w:ascii="Calibri" w:eastAsia="Calibri" w:hAnsi="Calibri" w:cs="Calibri"/>
          <w:sz w:val="22"/>
        </w:rPr>
        <w:tab/>
      </w:r>
      <w:r>
        <w:t xml:space="preserve">Role </w:t>
      </w:r>
      <w:r>
        <w:tab/>
        <w:t xml:space="preserve">:  </w:t>
      </w:r>
      <w:r>
        <w:tab/>
        <w:t xml:space="preserve">SAP FICO End-User </w:t>
      </w:r>
    </w:p>
    <w:p w14:paraId="265AD338" w14:textId="77777777" w:rsidR="006B567C" w:rsidRDefault="00000000">
      <w:pPr>
        <w:spacing w:after="50" w:line="259" w:lineRule="auto"/>
        <w:ind w:left="0"/>
      </w:pPr>
      <w:r>
        <w:rPr>
          <w:sz w:val="20"/>
        </w:rPr>
        <w:t xml:space="preserve"> </w:t>
      </w:r>
    </w:p>
    <w:p w14:paraId="0565C7D1" w14:textId="77777777" w:rsidR="006B567C" w:rsidRDefault="00000000">
      <w:pPr>
        <w:numPr>
          <w:ilvl w:val="0"/>
          <w:numId w:val="2"/>
        </w:numPr>
        <w:ind w:hanging="360"/>
      </w:pPr>
      <w:r>
        <w:t xml:space="preserve">Creation of master data records for G/L accounts, Vendors and customers. </w:t>
      </w:r>
    </w:p>
    <w:p w14:paraId="2CAF4071" w14:textId="77777777" w:rsidR="006B567C" w:rsidRDefault="00000000">
      <w:pPr>
        <w:numPr>
          <w:ilvl w:val="0"/>
          <w:numId w:val="2"/>
        </w:numPr>
        <w:ind w:hanging="360"/>
      </w:pPr>
      <w:r>
        <w:t xml:space="preserve">Posting Vendor invoices, Journal entries on daily basis. </w:t>
      </w:r>
    </w:p>
    <w:p w14:paraId="5A480CA3" w14:textId="77777777" w:rsidR="006B567C" w:rsidRDefault="00000000">
      <w:pPr>
        <w:numPr>
          <w:ilvl w:val="0"/>
          <w:numId w:val="2"/>
        </w:numPr>
        <w:ind w:hanging="360"/>
      </w:pPr>
      <w:r>
        <w:t xml:space="preserve">Posting incoming payments received from customers. </w:t>
      </w:r>
    </w:p>
    <w:p w14:paraId="19199E09" w14:textId="77777777" w:rsidR="006B567C" w:rsidRDefault="00000000">
      <w:pPr>
        <w:numPr>
          <w:ilvl w:val="0"/>
          <w:numId w:val="2"/>
        </w:numPr>
        <w:ind w:hanging="360"/>
      </w:pPr>
      <w:r>
        <w:t xml:space="preserve">Process payment on weekly basis. </w:t>
      </w:r>
    </w:p>
    <w:p w14:paraId="06D08A6D" w14:textId="77777777" w:rsidR="006B567C" w:rsidRDefault="00000000">
      <w:pPr>
        <w:numPr>
          <w:ilvl w:val="0"/>
          <w:numId w:val="2"/>
        </w:numPr>
        <w:ind w:hanging="360"/>
      </w:pPr>
      <w:r>
        <w:t xml:space="preserve">Vendor reconciliation on periodically. </w:t>
      </w:r>
    </w:p>
    <w:p w14:paraId="095B3232" w14:textId="77777777" w:rsidR="006B567C" w:rsidRDefault="00000000">
      <w:pPr>
        <w:numPr>
          <w:ilvl w:val="0"/>
          <w:numId w:val="2"/>
        </w:numPr>
        <w:ind w:hanging="360"/>
      </w:pPr>
      <w:r>
        <w:t xml:space="preserve">Bank reconciliation on weekly and monthly. </w:t>
      </w:r>
    </w:p>
    <w:p w14:paraId="0AA15D4B" w14:textId="77777777" w:rsidR="006B567C" w:rsidRDefault="00000000">
      <w:pPr>
        <w:numPr>
          <w:ilvl w:val="0"/>
          <w:numId w:val="2"/>
        </w:numPr>
        <w:ind w:hanging="360"/>
      </w:pPr>
      <w:r>
        <w:t xml:space="preserve">Generate reports weekly and monthly for Preparation of profitability statement, </w:t>
      </w:r>
      <w:r>
        <w:rPr>
          <w:rFonts w:ascii="Wingdings" w:eastAsia="Wingdings" w:hAnsi="Wingdings" w:cs="Wingdings"/>
          <w:sz w:val="26"/>
        </w:rPr>
        <w:t>❖</w:t>
      </w:r>
      <w:r>
        <w:rPr>
          <w:rFonts w:ascii="Arial" w:eastAsia="Arial" w:hAnsi="Arial" w:cs="Arial"/>
          <w:sz w:val="26"/>
        </w:rPr>
        <w:t xml:space="preserve"> </w:t>
      </w:r>
      <w:r>
        <w:t xml:space="preserve">MIS report and present in monthly review meeting. </w:t>
      </w:r>
    </w:p>
    <w:p w14:paraId="6B84B167" w14:textId="77777777" w:rsidR="006B567C" w:rsidRDefault="00000000">
      <w:pPr>
        <w:numPr>
          <w:ilvl w:val="0"/>
          <w:numId w:val="2"/>
        </w:numPr>
        <w:ind w:hanging="360"/>
      </w:pPr>
      <w:r>
        <w:t xml:space="preserve">Filing monthly and annual GST returns. </w:t>
      </w:r>
    </w:p>
    <w:p w14:paraId="5C96AE3C" w14:textId="77777777" w:rsidR="006B567C" w:rsidRDefault="00000000">
      <w:pPr>
        <w:numPr>
          <w:ilvl w:val="0"/>
          <w:numId w:val="2"/>
        </w:numPr>
        <w:ind w:hanging="360"/>
      </w:pPr>
      <w:r>
        <w:t xml:space="preserve">Making import payments and booking entries. </w:t>
      </w:r>
    </w:p>
    <w:p w14:paraId="1BA70A57" w14:textId="77777777" w:rsidR="006B567C" w:rsidRDefault="00000000">
      <w:pPr>
        <w:numPr>
          <w:ilvl w:val="0"/>
          <w:numId w:val="2"/>
        </w:numPr>
        <w:ind w:hanging="360"/>
      </w:pPr>
      <w:r>
        <w:t xml:space="preserve">Submit the export documents with authorized bank for payment realization. </w:t>
      </w:r>
    </w:p>
    <w:p w14:paraId="72447D93" w14:textId="77777777" w:rsidR="006B567C" w:rsidRDefault="00000000">
      <w:pPr>
        <w:numPr>
          <w:ilvl w:val="0"/>
          <w:numId w:val="2"/>
        </w:numPr>
        <w:ind w:hanging="360"/>
      </w:pPr>
      <w:r>
        <w:t xml:space="preserve">Calculate forex loss or gain and making necessary entries on monthly basis. </w:t>
      </w:r>
    </w:p>
    <w:p w14:paraId="489265AA" w14:textId="77777777" w:rsidR="006B567C" w:rsidRDefault="00000000">
      <w:pPr>
        <w:numPr>
          <w:ilvl w:val="0"/>
          <w:numId w:val="2"/>
        </w:numPr>
        <w:ind w:hanging="360"/>
      </w:pPr>
      <w:r>
        <w:t xml:space="preserve">Maintain fixed asset register, calculate depreciation and booking the provision on Monthly basis. </w:t>
      </w:r>
    </w:p>
    <w:p w14:paraId="33530EF0" w14:textId="77777777" w:rsidR="006B567C" w:rsidRDefault="00000000">
      <w:pPr>
        <w:numPr>
          <w:ilvl w:val="0"/>
          <w:numId w:val="2"/>
        </w:numPr>
        <w:ind w:hanging="360"/>
      </w:pPr>
      <w:r>
        <w:t>Month end and year end closing activities.</w:t>
      </w:r>
      <w:r>
        <w:rPr>
          <w:sz w:val="22"/>
        </w:rPr>
        <w:t xml:space="preserve"> </w:t>
      </w:r>
    </w:p>
    <w:p w14:paraId="1470E169" w14:textId="77777777" w:rsidR="006B567C" w:rsidRDefault="00000000">
      <w:pPr>
        <w:spacing w:after="0" w:line="259" w:lineRule="auto"/>
        <w:ind w:left="1080"/>
      </w:pPr>
      <w:r>
        <w:t xml:space="preserve"> </w:t>
      </w:r>
    </w:p>
    <w:p w14:paraId="498432EA" w14:textId="77777777" w:rsidR="006B567C" w:rsidRDefault="00000000">
      <w:pPr>
        <w:spacing w:after="0" w:line="259" w:lineRule="auto"/>
        <w:ind w:left="0"/>
      </w:pPr>
      <w:r>
        <w:rPr>
          <w:sz w:val="22"/>
        </w:rPr>
        <w:t xml:space="preserve"> </w:t>
      </w:r>
    </w:p>
    <w:sectPr w:rsidR="006B567C">
      <w:headerReference w:type="even" r:id="rId7"/>
      <w:headerReference w:type="default" r:id="rId8"/>
      <w:footerReference w:type="even" r:id="rId9"/>
      <w:footerReference w:type="default" r:id="rId10"/>
      <w:headerReference w:type="first" r:id="rId11"/>
      <w:footerReference w:type="first" r:id="rId12"/>
      <w:pgSz w:w="12240" w:h="15840"/>
      <w:pgMar w:top="437" w:right="1016" w:bottom="289" w:left="91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12AD4" w14:textId="77777777" w:rsidR="007E3154" w:rsidRDefault="007E3154">
      <w:pPr>
        <w:spacing w:after="0" w:line="240" w:lineRule="auto"/>
      </w:pPr>
      <w:r>
        <w:separator/>
      </w:r>
    </w:p>
  </w:endnote>
  <w:endnote w:type="continuationSeparator" w:id="0">
    <w:p w14:paraId="4AE216C6" w14:textId="77777777" w:rsidR="007E3154" w:rsidRDefault="007E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B8ED" w14:textId="77777777" w:rsidR="006B567C" w:rsidRDefault="00000000">
    <w:pPr>
      <w:spacing w:after="0" w:line="259" w:lineRule="auto"/>
      <w:ind w:left="-919" w:right="11224"/>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A297566" wp14:editId="2389BCFF">
              <wp:simplePos x="0" y="0"/>
              <wp:positionH relativeFrom="page">
                <wp:posOffset>304800</wp:posOffset>
              </wp:positionH>
              <wp:positionV relativeFrom="page">
                <wp:posOffset>9749028</wp:posOffset>
              </wp:positionV>
              <wp:extent cx="7164324" cy="6096"/>
              <wp:effectExtent l="0" t="0" r="0" b="0"/>
              <wp:wrapSquare wrapText="bothSides"/>
              <wp:docPr id="7731" name="Group 773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051" name="Shape 80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2" name="Shape 805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3" name="Shape 805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31" style="width:564.12pt;height:0.47998pt;position:absolute;mso-position-horizontal-relative:page;mso-position-horizontal:absolute;margin-left:24pt;mso-position-vertical-relative:page;margin-top:767.64pt;" coordsize="71643,60">
              <v:shape id="Shape 8054" style="position:absolute;width:91;height:91;left:0;top:0;" coordsize="9144,9144" path="m0,0l9144,0l9144,9144l0,9144l0,0">
                <v:stroke weight="0pt" endcap="flat" joinstyle="miter" miterlimit="10" on="false" color="#000000" opacity="0"/>
                <v:fill on="true" color="#000000"/>
              </v:shape>
              <v:shape id="Shape 8055" style="position:absolute;width:71521;height:91;left:60;top:0;" coordsize="7152132,9144" path="m0,0l7152132,0l7152132,9144l0,9144l0,0">
                <v:stroke weight="0pt" endcap="flat" joinstyle="miter" miterlimit="10" on="false" color="#000000" opacity="0"/>
                <v:fill on="true" color="#000000"/>
              </v:shape>
              <v:shape id="Shape 805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F404" w14:textId="77777777" w:rsidR="006B567C" w:rsidRDefault="00000000">
    <w:pPr>
      <w:spacing w:after="0" w:line="259" w:lineRule="auto"/>
      <w:ind w:left="-919" w:right="11224"/>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6244EB0" wp14:editId="69EB9DC9">
              <wp:simplePos x="0" y="0"/>
              <wp:positionH relativeFrom="page">
                <wp:posOffset>304800</wp:posOffset>
              </wp:positionH>
              <wp:positionV relativeFrom="page">
                <wp:posOffset>9749028</wp:posOffset>
              </wp:positionV>
              <wp:extent cx="7164324" cy="6096"/>
              <wp:effectExtent l="0" t="0" r="0" b="0"/>
              <wp:wrapSquare wrapText="bothSides"/>
              <wp:docPr id="7712" name="Group 77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045" name="Shape 80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6" name="Shape 804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7" name="Shape 804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12" style="width:564.12pt;height:0.47998pt;position:absolute;mso-position-horizontal-relative:page;mso-position-horizontal:absolute;margin-left:24pt;mso-position-vertical-relative:page;margin-top:767.64pt;" coordsize="71643,60">
              <v:shape id="Shape 8048" style="position:absolute;width:91;height:91;left:0;top:0;" coordsize="9144,9144" path="m0,0l9144,0l9144,9144l0,9144l0,0">
                <v:stroke weight="0pt" endcap="flat" joinstyle="miter" miterlimit="10" on="false" color="#000000" opacity="0"/>
                <v:fill on="true" color="#000000"/>
              </v:shape>
              <v:shape id="Shape 8049" style="position:absolute;width:71521;height:91;left:60;top:0;" coordsize="7152132,9144" path="m0,0l7152132,0l7152132,9144l0,9144l0,0">
                <v:stroke weight="0pt" endcap="flat" joinstyle="miter" miterlimit="10" on="false" color="#000000" opacity="0"/>
                <v:fill on="true" color="#000000"/>
              </v:shape>
              <v:shape id="Shape 805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EA9B" w14:textId="77777777" w:rsidR="006B567C" w:rsidRDefault="00000000">
    <w:pPr>
      <w:spacing w:after="0" w:line="259" w:lineRule="auto"/>
      <w:ind w:left="-919" w:right="11224"/>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A3CC27B" wp14:editId="27FDA561">
              <wp:simplePos x="0" y="0"/>
              <wp:positionH relativeFrom="page">
                <wp:posOffset>304800</wp:posOffset>
              </wp:positionH>
              <wp:positionV relativeFrom="page">
                <wp:posOffset>9749028</wp:posOffset>
              </wp:positionV>
              <wp:extent cx="7164324" cy="6096"/>
              <wp:effectExtent l="0" t="0" r="0" b="0"/>
              <wp:wrapSquare wrapText="bothSides"/>
              <wp:docPr id="7693" name="Group 769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039" name="Shape 80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0" name="Shape 804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1" name="Shape 804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93" style="width:564.12pt;height:0.47998pt;position:absolute;mso-position-horizontal-relative:page;mso-position-horizontal:absolute;margin-left:24pt;mso-position-vertical-relative:page;margin-top:767.64pt;" coordsize="71643,60">
              <v:shape id="Shape 8042" style="position:absolute;width:91;height:91;left:0;top:0;" coordsize="9144,9144" path="m0,0l9144,0l9144,9144l0,9144l0,0">
                <v:stroke weight="0pt" endcap="flat" joinstyle="miter" miterlimit="10" on="false" color="#000000" opacity="0"/>
                <v:fill on="true" color="#000000"/>
              </v:shape>
              <v:shape id="Shape 8043" style="position:absolute;width:71521;height:91;left:60;top:0;" coordsize="7152132,9144" path="m0,0l7152132,0l7152132,9144l0,9144l0,0">
                <v:stroke weight="0pt" endcap="flat" joinstyle="miter" miterlimit="10" on="false" color="#000000" opacity="0"/>
                <v:fill on="true" color="#000000"/>
              </v:shape>
              <v:shape id="Shape 804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616B7" w14:textId="77777777" w:rsidR="007E3154" w:rsidRDefault="007E3154">
      <w:pPr>
        <w:spacing w:after="0" w:line="240" w:lineRule="auto"/>
      </w:pPr>
      <w:r>
        <w:separator/>
      </w:r>
    </w:p>
  </w:footnote>
  <w:footnote w:type="continuationSeparator" w:id="0">
    <w:p w14:paraId="67EB468D" w14:textId="77777777" w:rsidR="007E3154" w:rsidRDefault="007E3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F5E68" w14:textId="77777777" w:rsidR="006B567C" w:rsidRDefault="00000000">
    <w:pPr>
      <w:spacing w:after="0" w:line="259" w:lineRule="auto"/>
      <w:ind w:left="-919" w:right="1122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8AD83C" wp14:editId="0D966691">
              <wp:simplePos x="0" y="0"/>
              <wp:positionH relativeFrom="page">
                <wp:posOffset>304800</wp:posOffset>
              </wp:positionH>
              <wp:positionV relativeFrom="page">
                <wp:posOffset>304800</wp:posOffset>
              </wp:positionV>
              <wp:extent cx="7164324" cy="6096"/>
              <wp:effectExtent l="0" t="0" r="0" b="0"/>
              <wp:wrapSquare wrapText="bothSides"/>
              <wp:docPr id="7720" name="Group 772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029" name="Shape 80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0" name="Shape 803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1" name="Shape 803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20" style="width:564.12pt;height:0.47998pt;position:absolute;mso-position-horizontal-relative:page;mso-position-horizontal:absolute;margin-left:24pt;mso-position-vertical-relative:page;margin-top:24pt;" coordsize="71643,60">
              <v:shape id="Shape 8032" style="position:absolute;width:91;height:91;left:0;top:0;" coordsize="9144,9144" path="m0,0l9144,0l9144,9144l0,9144l0,0">
                <v:stroke weight="0pt" endcap="flat" joinstyle="miter" miterlimit="10" on="false" color="#000000" opacity="0"/>
                <v:fill on="true" color="#000000"/>
              </v:shape>
              <v:shape id="Shape 8033" style="position:absolute;width:71521;height:91;left:60;top:0;" coordsize="7152132,9144" path="m0,0l7152132,0l7152132,9144l0,9144l0,0">
                <v:stroke weight="0pt" endcap="flat" joinstyle="miter" miterlimit="10" on="false" color="#000000" opacity="0"/>
                <v:fill on="true" color="#000000"/>
              </v:shape>
              <v:shape id="Shape 803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985667D" w14:textId="77777777" w:rsidR="006B567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DE98A63" wp14:editId="636EDD44">
              <wp:simplePos x="0" y="0"/>
              <wp:positionH relativeFrom="page">
                <wp:posOffset>304800</wp:posOffset>
              </wp:positionH>
              <wp:positionV relativeFrom="page">
                <wp:posOffset>310897</wp:posOffset>
              </wp:positionV>
              <wp:extent cx="7164324" cy="9438132"/>
              <wp:effectExtent l="0" t="0" r="0" b="0"/>
              <wp:wrapNone/>
              <wp:docPr id="7724" name="Group 772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035" name="Shape 803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6" name="Shape 803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24" style="width:564.12pt;height:743.16pt;position:absolute;z-index:-2147483648;mso-position-horizontal-relative:page;mso-position-horizontal:absolute;margin-left:24pt;mso-position-vertical-relative:page;margin-top:24.48pt;" coordsize="71643,94381">
              <v:shape id="Shape 8037" style="position:absolute;width:91;height:94381;left:0;top:0;" coordsize="9144,9438132" path="m0,0l9144,0l9144,9438132l0,9438132l0,0">
                <v:stroke weight="0pt" endcap="flat" joinstyle="miter" miterlimit="10" on="false" color="#000000" opacity="0"/>
                <v:fill on="true" color="#000000"/>
              </v:shape>
              <v:shape id="Shape 803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C3C7C" w14:textId="77777777" w:rsidR="006B567C" w:rsidRDefault="00000000">
    <w:pPr>
      <w:spacing w:after="0" w:line="259" w:lineRule="auto"/>
      <w:ind w:left="-919" w:right="11224"/>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F2B69B9" wp14:editId="2F83A6E4">
              <wp:simplePos x="0" y="0"/>
              <wp:positionH relativeFrom="page">
                <wp:posOffset>304800</wp:posOffset>
              </wp:positionH>
              <wp:positionV relativeFrom="page">
                <wp:posOffset>304800</wp:posOffset>
              </wp:positionV>
              <wp:extent cx="7164324" cy="6096"/>
              <wp:effectExtent l="0" t="0" r="0" b="0"/>
              <wp:wrapSquare wrapText="bothSides"/>
              <wp:docPr id="7701" name="Group 770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019" name="Shape 80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0" name="Shape 802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1" name="Shape 802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01" style="width:564.12pt;height:0.47998pt;position:absolute;mso-position-horizontal-relative:page;mso-position-horizontal:absolute;margin-left:24pt;mso-position-vertical-relative:page;margin-top:24pt;" coordsize="71643,60">
              <v:shape id="Shape 8022" style="position:absolute;width:91;height:91;left:0;top:0;" coordsize="9144,9144" path="m0,0l9144,0l9144,9144l0,9144l0,0">
                <v:stroke weight="0pt" endcap="flat" joinstyle="miter" miterlimit="10" on="false" color="#000000" opacity="0"/>
                <v:fill on="true" color="#000000"/>
              </v:shape>
              <v:shape id="Shape 8023" style="position:absolute;width:71521;height:91;left:60;top:0;" coordsize="7152132,9144" path="m0,0l7152132,0l7152132,9144l0,9144l0,0">
                <v:stroke weight="0pt" endcap="flat" joinstyle="miter" miterlimit="10" on="false" color="#000000" opacity="0"/>
                <v:fill on="true" color="#000000"/>
              </v:shape>
              <v:shape id="Shape 802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E39502A" w14:textId="77777777" w:rsidR="006B567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8A633A5" wp14:editId="4B183155">
              <wp:simplePos x="0" y="0"/>
              <wp:positionH relativeFrom="page">
                <wp:posOffset>304800</wp:posOffset>
              </wp:positionH>
              <wp:positionV relativeFrom="page">
                <wp:posOffset>310897</wp:posOffset>
              </wp:positionV>
              <wp:extent cx="7164324" cy="9438132"/>
              <wp:effectExtent l="0" t="0" r="0" b="0"/>
              <wp:wrapNone/>
              <wp:docPr id="7705" name="Group 770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025" name="Shape 802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6" name="Shape 802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05" style="width:564.12pt;height:743.16pt;position:absolute;z-index:-2147483648;mso-position-horizontal-relative:page;mso-position-horizontal:absolute;margin-left:24pt;mso-position-vertical-relative:page;margin-top:24.48pt;" coordsize="71643,94381">
              <v:shape id="Shape 8027" style="position:absolute;width:91;height:94381;left:0;top:0;" coordsize="9144,9438132" path="m0,0l9144,0l9144,9438132l0,9438132l0,0">
                <v:stroke weight="0pt" endcap="flat" joinstyle="miter" miterlimit="10" on="false" color="#000000" opacity="0"/>
                <v:fill on="true" color="#000000"/>
              </v:shape>
              <v:shape id="Shape 802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A743" w14:textId="77777777" w:rsidR="006B567C" w:rsidRDefault="00000000">
    <w:pPr>
      <w:spacing w:after="0" w:line="259" w:lineRule="auto"/>
      <w:ind w:left="-919" w:right="11224"/>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F111EEF" wp14:editId="1EDC746B">
              <wp:simplePos x="0" y="0"/>
              <wp:positionH relativeFrom="page">
                <wp:posOffset>304800</wp:posOffset>
              </wp:positionH>
              <wp:positionV relativeFrom="page">
                <wp:posOffset>304800</wp:posOffset>
              </wp:positionV>
              <wp:extent cx="7164324" cy="6096"/>
              <wp:effectExtent l="0" t="0" r="0" b="0"/>
              <wp:wrapSquare wrapText="bothSides"/>
              <wp:docPr id="7682" name="Group 768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009" name="Shape 80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0" name="Shape 801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1" name="Shape 801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82" style="width:564.12pt;height:0.47998pt;position:absolute;mso-position-horizontal-relative:page;mso-position-horizontal:absolute;margin-left:24pt;mso-position-vertical-relative:page;margin-top:24pt;" coordsize="71643,60">
              <v:shape id="Shape 8012" style="position:absolute;width:91;height:91;left:0;top:0;" coordsize="9144,9144" path="m0,0l9144,0l9144,9144l0,9144l0,0">
                <v:stroke weight="0pt" endcap="flat" joinstyle="miter" miterlimit="10" on="false" color="#000000" opacity="0"/>
                <v:fill on="true" color="#000000"/>
              </v:shape>
              <v:shape id="Shape 8013" style="position:absolute;width:71521;height:91;left:60;top:0;" coordsize="7152132,9144" path="m0,0l7152132,0l7152132,9144l0,9144l0,0">
                <v:stroke weight="0pt" endcap="flat" joinstyle="miter" miterlimit="10" on="false" color="#000000" opacity="0"/>
                <v:fill on="true" color="#000000"/>
              </v:shape>
              <v:shape id="Shape 801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AC98536" w14:textId="77777777" w:rsidR="006B567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A6AEC30" wp14:editId="42F3B392">
              <wp:simplePos x="0" y="0"/>
              <wp:positionH relativeFrom="page">
                <wp:posOffset>304800</wp:posOffset>
              </wp:positionH>
              <wp:positionV relativeFrom="page">
                <wp:posOffset>310897</wp:posOffset>
              </wp:positionV>
              <wp:extent cx="7164324" cy="9438132"/>
              <wp:effectExtent l="0" t="0" r="0" b="0"/>
              <wp:wrapNone/>
              <wp:docPr id="7686" name="Group 768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015" name="Shape 801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6" name="Shape 801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86" style="width:564.12pt;height:743.16pt;position:absolute;z-index:-2147483648;mso-position-horizontal-relative:page;mso-position-horizontal:absolute;margin-left:24pt;mso-position-vertical-relative:page;margin-top:24.48pt;" coordsize="71643,94381">
              <v:shape id="Shape 8017" style="position:absolute;width:91;height:94381;left:0;top:0;" coordsize="9144,9438132" path="m0,0l9144,0l9144,9438132l0,9438132l0,0">
                <v:stroke weight="0pt" endcap="flat" joinstyle="miter" miterlimit="10" on="false" color="#000000" opacity="0"/>
                <v:fill on="true" color="#000000"/>
              </v:shape>
              <v:shape id="Shape 801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3B88"/>
    <w:multiLevelType w:val="hybridMultilevel"/>
    <w:tmpl w:val="C6CACA76"/>
    <w:lvl w:ilvl="0" w:tplc="40090009">
      <w:start w:val="1"/>
      <w:numFmt w:val="bullet"/>
      <w:lvlText w:val=""/>
      <w:lvlJc w:val="left"/>
      <w:pPr>
        <w:ind w:left="1065"/>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5EE01438">
      <w:start w:val="1"/>
      <w:numFmt w:val="bullet"/>
      <w:lvlText w:val="o"/>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5087FBE">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139499FA">
      <w:start w:val="1"/>
      <w:numFmt w:val="bullet"/>
      <w:lvlText w:val="•"/>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E16AE2E">
      <w:start w:val="1"/>
      <w:numFmt w:val="bullet"/>
      <w:lvlText w:val="o"/>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7D27482">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05C82AEC">
      <w:start w:val="1"/>
      <w:numFmt w:val="bullet"/>
      <w:lvlText w:val="•"/>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73CC8AC">
      <w:start w:val="1"/>
      <w:numFmt w:val="bullet"/>
      <w:lvlText w:val="o"/>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0F2E9700">
      <w:start w:val="1"/>
      <w:numFmt w:val="bullet"/>
      <w:lvlText w:val="▪"/>
      <w:lvlJc w:val="left"/>
      <w:pPr>
        <w:ind w:left="68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D824AB3"/>
    <w:multiLevelType w:val="hybridMultilevel"/>
    <w:tmpl w:val="DFD47140"/>
    <w:lvl w:ilvl="0" w:tplc="40090009">
      <w:start w:val="1"/>
      <w:numFmt w:val="bullet"/>
      <w:lvlText w:val=""/>
      <w:lvlJc w:val="left"/>
      <w:pPr>
        <w:ind w:left="1065"/>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20581E2A">
      <w:start w:val="1"/>
      <w:numFmt w:val="bullet"/>
      <w:lvlText w:val="o"/>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29CDDC8">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1A4116C">
      <w:start w:val="1"/>
      <w:numFmt w:val="bullet"/>
      <w:lvlText w:val="•"/>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98488728">
      <w:start w:val="1"/>
      <w:numFmt w:val="bullet"/>
      <w:lvlText w:val="o"/>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A79EE0BA">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9EC9A6A">
      <w:start w:val="1"/>
      <w:numFmt w:val="bullet"/>
      <w:lvlText w:val="•"/>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F9681D8">
      <w:start w:val="1"/>
      <w:numFmt w:val="bullet"/>
      <w:lvlText w:val="o"/>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762DA34">
      <w:start w:val="1"/>
      <w:numFmt w:val="bullet"/>
      <w:lvlText w:val="▪"/>
      <w:lvlJc w:val="left"/>
      <w:pPr>
        <w:ind w:left="68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58560F9"/>
    <w:multiLevelType w:val="hybridMultilevel"/>
    <w:tmpl w:val="94D8B7D8"/>
    <w:lvl w:ilvl="0" w:tplc="40090009">
      <w:start w:val="1"/>
      <w:numFmt w:val="bullet"/>
      <w:lvlText w:val=""/>
      <w:lvlJc w:val="left"/>
      <w:pPr>
        <w:ind w:left="1065"/>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68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16cid:durableId="2102219292">
    <w:abstractNumId w:val="1"/>
  </w:num>
  <w:num w:numId="2" w16cid:durableId="212621944">
    <w:abstractNumId w:val="0"/>
  </w:num>
  <w:num w:numId="3" w16cid:durableId="228612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67C"/>
    <w:rsid w:val="00096022"/>
    <w:rsid w:val="000B6723"/>
    <w:rsid w:val="00261AFB"/>
    <w:rsid w:val="002753FD"/>
    <w:rsid w:val="0030425C"/>
    <w:rsid w:val="003C2E77"/>
    <w:rsid w:val="00407035"/>
    <w:rsid w:val="005454FA"/>
    <w:rsid w:val="00581417"/>
    <w:rsid w:val="00595B04"/>
    <w:rsid w:val="006B567C"/>
    <w:rsid w:val="007B163A"/>
    <w:rsid w:val="007E3154"/>
    <w:rsid w:val="008579D9"/>
    <w:rsid w:val="00956E06"/>
    <w:rsid w:val="009D183E"/>
    <w:rsid w:val="00DE0D2D"/>
    <w:rsid w:val="00DF3406"/>
    <w:rsid w:val="00EA3500"/>
    <w:rsid w:val="00FB5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4E9E"/>
  <w15:docId w15:val="{BDFD35BE-5ECF-4FCC-A78C-44E3BB47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71" w:lineRule="auto"/>
      <w:ind w:left="72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cp:lastModifiedBy>Ramya CH</cp:lastModifiedBy>
  <cp:revision>17</cp:revision>
  <dcterms:created xsi:type="dcterms:W3CDTF">2023-10-11T05:33:00Z</dcterms:created>
  <dcterms:modified xsi:type="dcterms:W3CDTF">2023-10-15T16:03:00Z</dcterms:modified>
</cp:coreProperties>
</file>