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CAE" w:rsidRPr="00ED0951" w:rsidRDefault="00611CAE" w:rsidP="00611CAE">
      <w:pPr>
        <w:pStyle w:val="ListParagraph"/>
        <w:tabs>
          <w:tab w:val="left" w:pos="720"/>
        </w:tabs>
        <w:spacing w:after="0" w:line="240" w:lineRule="auto"/>
        <w:ind w:left="0"/>
        <w:jc w:val="center"/>
        <w:rPr>
          <w:rFonts w:asciiTheme="minorHAnsi" w:hAnsiTheme="minorHAnsi" w:cstheme="minorHAnsi"/>
          <w:b/>
          <w:i/>
        </w:rPr>
      </w:pPr>
      <w:r w:rsidRPr="00ED0951">
        <w:rPr>
          <w:rFonts w:asciiTheme="minorHAnsi" w:hAnsiTheme="minorHAnsi" w:cstheme="minorHAnsi"/>
          <w:b/>
          <w:i/>
        </w:rPr>
        <w:t>Bhavya Sai Vidiyala</w:t>
      </w:r>
    </w:p>
    <w:p w:rsidR="00611CAE" w:rsidRPr="00ED0951" w:rsidRDefault="00611CAE" w:rsidP="00611CAE">
      <w:pPr>
        <w:pStyle w:val="ListParagraph"/>
        <w:tabs>
          <w:tab w:val="left" w:pos="720"/>
        </w:tabs>
        <w:spacing w:after="0" w:line="240" w:lineRule="auto"/>
        <w:ind w:left="0"/>
        <w:jc w:val="center"/>
        <w:rPr>
          <w:rFonts w:asciiTheme="minorHAnsi" w:hAnsiTheme="minorHAnsi" w:cstheme="minorHAnsi"/>
          <w:b/>
          <w:i/>
        </w:rPr>
      </w:pPr>
      <w:r w:rsidRPr="00ED0951">
        <w:rPr>
          <w:rFonts w:asciiTheme="minorHAnsi" w:hAnsiTheme="minorHAnsi" w:cstheme="minorHAnsi"/>
          <w:b/>
          <w:i/>
        </w:rPr>
        <w:t xml:space="preserve">Mobile no: 9398174618 </w:t>
      </w:r>
    </w:p>
    <w:p w:rsidR="00611CAE" w:rsidRDefault="00611CAE" w:rsidP="00611CAE">
      <w:pPr>
        <w:pStyle w:val="ListParagraph"/>
        <w:tabs>
          <w:tab w:val="left" w:pos="720"/>
        </w:tabs>
        <w:spacing w:after="0" w:line="240" w:lineRule="auto"/>
        <w:ind w:left="0"/>
        <w:jc w:val="center"/>
        <w:rPr>
          <w:rFonts w:ascii="Book Antiqua" w:hAnsi="Book Antiqua" w:cs="Calibri"/>
          <w:b/>
        </w:rPr>
      </w:pPr>
      <w:r w:rsidRPr="00ED0951">
        <w:rPr>
          <w:rFonts w:asciiTheme="minorHAnsi" w:hAnsiTheme="minorHAnsi" w:cstheme="minorHAnsi"/>
          <w:b/>
          <w:i/>
        </w:rPr>
        <w:t>E-mail: vidiyala.bhavya</w:t>
      </w:r>
      <w:hyperlink r:id="rId5" w:history="1">
        <w:r w:rsidRPr="00ED0951">
          <w:rPr>
            <w:rStyle w:val="Hyperlink"/>
            <w:rFonts w:asciiTheme="minorHAnsi" w:hAnsiTheme="minorHAnsi" w:cstheme="minorHAnsi"/>
            <w:b/>
            <w:i/>
            <w:color w:val="auto"/>
            <w:u w:val="none"/>
          </w:rPr>
          <w:t>@gmail.com</w:t>
        </w:r>
      </w:hyperlink>
    </w:p>
    <w:p w:rsidR="00611CAE" w:rsidRDefault="00611CAE" w:rsidP="00611CAE">
      <w:pPr>
        <w:spacing w:after="0" w:line="120" w:lineRule="auto"/>
        <w:rPr>
          <w:rFonts w:ascii="Book Antiqua" w:hAnsi="Book Antiqua" w:cs="Calibri"/>
          <w:b/>
          <w:color w:val="000000"/>
        </w:rPr>
      </w:pPr>
    </w:p>
    <w:p w:rsidR="006E718A" w:rsidRPr="00340383" w:rsidRDefault="006E718A" w:rsidP="006E718A">
      <w:pPr>
        <w:spacing w:after="113"/>
        <w:jc w:val="both"/>
      </w:pPr>
      <w:bookmarkStart w:id="0" w:name="_GoBack"/>
      <w:r w:rsidRPr="00340383">
        <w:rPr>
          <w:b/>
        </w:rPr>
        <w:tab/>
      </w:r>
    </w:p>
    <w:p w:rsidR="006E718A" w:rsidRPr="00340383" w:rsidRDefault="006E718A" w:rsidP="006E718A">
      <w:pPr>
        <w:numPr>
          <w:ilvl w:val="0"/>
          <w:numId w:val="6"/>
        </w:numPr>
        <w:spacing w:after="0" w:line="240" w:lineRule="auto"/>
        <w:ind w:right="-7"/>
        <w:jc w:val="both"/>
        <w:rPr>
          <w:b/>
        </w:rPr>
      </w:pPr>
      <w:r w:rsidRPr="00340383">
        <w:t>3+ years of extensive experience in IT industry in complete recruiting life cycle with strong focus on recruiting process of domestic market.</w:t>
      </w:r>
    </w:p>
    <w:p w:rsidR="006E718A" w:rsidRPr="00340383" w:rsidRDefault="006E718A" w:rsidP="006E718A">
      <w:pPr>
        <w:numPr>
          <w:ilvl w:val="0"/>
          <w:numId w:val="6"/>
        </w:numPr>
        <w:spacing w:after="0" w:line="240" w:lineRule="auto"/>
        <w:ind w:right="-14"/>
        <w:jc w:val="both"/>
      </w:pPr>
      <w:r w:rsidRPr="00340383">
        <w:t>Good in requirement gathering, understanding the requirements, sourcing, Recruiting, Interview &amp; Selection, offer closure, Pre-joining to completing joining formalities, salary negotiations, follow-ups, employee relations, database building.</w:t>
      </w:r>
    </w:p>
    <w:p w:rsidR="006E718A" w:rsidRPr="00340383" w:rsidRDefault="006E718A" w:rsidP="006E718A">
      <w:pPr>
        <w:numPr>
          <w:ilvl w:val="0"/>
          <w:numId w:val="6"/>
        </w:numPr>
        <w:spacing w:after="100" w:afterAutospacing="1" w:line="240" w:lineRule="auto"/>
        <w:jc w:val="both"/>
        <w:rPr>
          <w:rFonts w:cs="Tahoma"/>
        </w:rPr>
      </w:pPr>
      <w:r w:rsidRPr="00340383">
        <w:t xml:space="preserve">Extensive hands on experience in </w:t>
      </w:r>
      <w:r w:rsidRPr="00340383">
        <w:rPr>
          <w:rFonts w:cs="Tahoma"/>
        </w:rPr>
        <w:t>end-to-end Recruitment life cycle; starting from Sourcing, Recruiting, Interview &amp; Selection, offer closure, Pre-joining to completing joining formalities.</w:t>
      </w:r>
    </w:p>
    <w:p w:rsidR="006E718A" w:rsidRPr="00340383" w:rsidRDefault="006E718A" w:rsidP="006E718A">
      <w:pPr>
        <w:numPr>
          <w:ilvl w:val="0"/>
          <w:numId w:val="6"/>
        </w:numPr>
        <w:spacing w:after="0" w:line="240" w:lineRule="auto"/>
        <w:ind w:right="-7"/>
        <w:jc w:val="both"/>
      </w:pPr>
      <w:r w:rsidRPr="00340383">
        <w:t>Worked for requirements ranging from vanilla skills to niche technologies across all levels of experiences.</w:t>
      </w:r>
    </w:p>
    <w:p w:rsidR="00ED0951" w:rsidRPr="00340383" w:rsidRDefault="00ED0951" w:rsidP="006A4613">
      <w:pPr>
        <w:suppressAutoHyphens/>
        <w:spacing w:after="0" w:line="240" w:lineRule="auto"/>
        <w:jc w:val="both"/>
        <w:rPr>
          <w:rFonts w:cs="Calibri"/>
          <w:b/>
          <w:sz w:val="24"/>
        </w:rPr>
      </w:pPr>
    </w:p>
    <w:p w:rsidR="00ED0951" w:rsidRPr="00340383" w:rsidRDefault="00ED0951" w:rsidP="006A4613">
      <w:pPr>
        <w:suppressAutoHyphens/>
        <w:spacing w:after="0" w:line="240" w:lineRule="auto"/>
        <w:jc w:val="both"/>
        <w:rPr>
          <w:rFonts w:cs="Calibri"/>
          <w:b/>
          <w:sz w:val="24"/>
        </w:rPr>
      </w:pPr>
      <w:r w:rsidRPr="00340383">
        <w:rPr>
          <w:rFonts w:cs="Calibri"/>
          <w:b/>
          <w:i/>
          <w:sz w:val="26"/>
          <w:szCs w:val="26"/>
        </w:rPr>
        <w:t>Professional Experience</w:t>
      </w:r>
      <w:r w:rsidRPr="00340383">
        <w:rPr>
          <w:rFonts w:cs="Calibri"/>
          <w:b/>
          <w:sz w:val="24"/>
        </w:rPr>
        <w:t>:</w:t>
      </w:r>
    </w:p>
    <w:p w:rsidR="00ED0951" w:rsidRPr="00340383" w:rsidRDefault="00ED0951" w:rsidP="006A4613">
      <w:pPr>
        <w:suppressAutoHyphens/>
        <w:spacing w:after="0" w:line="240" w:lineRule="auto"/>
        <w:jc w:val="both"/>
        <w:rPr>
          <w:rFonts w:cs="Calibri"/>
          <w:b/>
          <w:sz w:val="24"/>
        </w:rPr>
      </w:pPr>
    </w:p>
    <w:p w:rsidR="006A4613" w:rsidRPr="00340383" w:rsidRDefault="006A4613" w:rsidP="006A4613">
      <w:pPr>
        <w:suppressAutoHyphens/>
        <w:spacing w:after="0" w:line="240" w:lineRule="auto"/>
        <w:jc w:val="both"/>
        <w:rPr>
          <w:rFonts w:asciiTheme="minorHAnsi" w:hAnsiTheme="minorHAnsi" w:cstheme="minorHAnsi"/>
          <w:b/>
          <w:i/>
          <w:sz w:val="24"/>
          <w:lang w:eastAsia="ar-SA"/>
        </w:rPr>
      </w:pPr>
      <w:r w:rsidRPr="00340383">
        <w:rPr>
          <w:rFonts w:asciiTheme="minorHAnsi" w:hAnsiTheme="minorHAnsi" w:cstheme="minorHAnsi"/>
          <w:b/>
          <w:i/>
          <w:sz w:val="24"/>
          <w:lang w:eastAsia="ar-SA"/>
        </w:rPr>
        <w:t xml:space="preserve">Organization: Affluent Global Services Pvt. Ltd </w:t>
      </w:r>
    </w:p>
    <w:p w:rsidR="00ED0951" w:rsidRPr="00340383" w:rsidRDefault="006A4613" w:rsidP="006A4613">
      <w:pPr>
        <w:suppressAutoHyphens/>
        <w:spacing w:after="0" w:line="240" w:lineRule="auto"/>
        <w:jc w:val="both"/>
        <w:rPr>
          <w:rFonts w:asciiTheme="minorHAnsi" w:hAnsiTheme="minorHAnsi" w:cstheme="minorHAnsi"/>
          <w:b/>
          <w:i/>
          <w:sz w:val="24"/>
          <w:lang w:eastAsia="ar-SA"/>
        </w:rPr>
      </w:pPr>
      <w:r w:rsidRPr="00340383">
        <w:rPr>
          <w:rFonts w:asciiTheme="minorHAnsi" w:hAnsiTheme="minorHAnsi" w:cstheme="minorHAnsi"/>
          <w:b/>
          <w:i/>
          <w:sz w:val="24"/>
          <w:lang w:eastAsia="ar-SA"/>
        </w:rPr>
        <w:t>Designation:</w:t>
      </w:r>
      <w:r w:rsidR="00ED0951" w:rsidRPr="00340383">
        <w:rPr>
          <w:rFonts w:asciiTheme="minorHAnsi" w:hAnsiTheme="minorHAnsi" w:cstheme="minorHAnsi"/>
          <w:b/>
          <w:i/>
          <w:sz w:val="24"/>
          <w:lang w:eastAsia="ar-SA"/>
        </w:rPr>
        <w:t xml:space="preserve"> IT Recruiter – Talent Acquisition </w:t>
      </w:r>
      <w:r w:rsidRPr="00340383">
        <w:rPr>
          <w:rFonts w:asciiTheme="minorHAnsi" w:hAnsiTheme="minorHAnsi" w:cstheme="minorHAnsi"/>
          <w:b/>
          <w:i/>
          <w:sz w:val="24"/>
          <w:lang w:eastAsia="ar-SA"/>
        </w:rPr>
        <w:t xml:space="preserve">  </w:t>
      </w:r>
    </w:p>
    <w:p w:rsidR="006A4613" w:rsidRPr="00340383" w:rsidRDefault="006A4613" w:rsidP="006A4613">
      <w:pPr>
        <w:suppressAutoHyphens/>
        <w:spacing w:after="0" w:line="240" w:lineRule="auto"/>
        <w:jc w:val="both"/>
        <w:rPr>
          <w:rFonts w:asciiTheme="minorHAnsi" w:hAnsiTheme="minorHAnsi" w:cstheme="minorHAnsi"/>
          <w:b/>
          <w:i/>
          <w:sz w:val="24"/>
          <w:lang w:eastAsia="ar-SA"/>
        </w:rPr>
      </w:pPr>
      <w:r w:rsidRPr="00340383">
        <w:rPr>
          <w:rFonts w:asciiTheme="minorHAnsi" w:hAnsiTheme="minorHAnsi" w:cstheme="minorHAnsi"/>
          <w:b/>
          <w:i/>
          <w:sz w:val="24"/>
          <w:lang w:eastAsia="ar-SA"/>
        </w:rPr>
        <w:t>Duration:  Feb 2018 to till date</w:t>
      </w:r>
    </w:p>
    <w:p w:rsidR="006A4613" w:rsidRPr="00340383" w:rsidRDefault="006A4613" w:rsidP="006A4613">
      <w:pPr>
        <w:pStyle w:val="WW-BodyText2"/>
        <w:ind w:right="480"/>
        <w:rPr>
          <w:rFonts w:asciiTheme="minorHAnsi" w:hAnsiTheme="minorHAnsi" w:cstheme="minorHAnsi"/>
          <w:b/>
          <w:bCs/>
          <w:i/>
          <w:sz w:val="22"/>
          <w:szCs w:val="22"/>
        </w:rPr>
      </w:pPr>
    </w:p>
    <w:p w:rsidR="006A4613" w:rsidRPr="00340383" w:rsidRDefault="006A4613" w:rsidP="006A4613">
      <w:pPr>
        <w:jc w:val="both"/>
        <w:rPr>
          <w:rStyle w:val="Emphasis"/>
          <w:i w:val="0"/>
          <w:sz w:val="24"/>
        </w:rPr>
      </w:pPr>
      <w:r w:rsidRPr="00340383">
        <w:rPr>
          <w:rStyle w:val="Emphasis"/>
          <w:b/>
          <w:sz w:val="24"/>
        </w:rPr>
        <w:t>Client Worked with: Microsoft, Deloitte and Water Health.</w:t>
      </w:r>
    </w:p>
    <w:p w:rsidR="006A4613" w:rsidRPr="00340383" w:rsidRDefault="006A4613" w:rsidP="006A4613">
      <w:pPr>
        <w:jc w:val="both"/>
        <w:rPr>
          <w:rStyle w:val="Emphasis"/>
          <w:b/>
          <w:i w:val="0"/>
          <w:sz w:val="24"/>
        </w:rPr>
      </w:pPr>
      <w:r w:rsidRPr="00340383">
        <w:rPr>
          <w:rStyle w:val="Emphasis"/>
          <w:b/>
          <w:sz w:val="24"/>
        </w:rPr>
        <w:t>Responsibilities:</w:t>
      </w:r>
    </w:p>
    <w:p w:rsidR="006A4613" w:rsidRPr="00340383" w:rsidRDefault="006A4613" w:rsidP="006A4613">
      <w:pPr>
        <w:numPr>
          <w:ilvl w:val="0"/>
          <w:numId w:val="7"/>
        </w:numPr>
        <w:spacing w:after="0" w:line="240" w:lineRule="auto"/>
        <w:jc w:val="both"/>
        <w:rPr>
          <w:rStyle w:val="Emphasis"/>
          <w:i w:val="0"/>
          <w:sz w:val="24"/>
        </w:rPr>
      </w:pPr>
      <w:r w:rsidRPr="00340383">
        <w:rPr>
          <w:rStyle w:val="Emphasis"/>
          <w:sz w:val="24"/>
        </w:rPr>
        <w:t>Responsible for hiring IT professionals for Technical hiring.</w:t>
      </w:r>
    </w:p>
    <w:p w:rsidR="006A4613" w:rsidRPr="00340383" w:rsidRDefault="006A4613" w:rsidP="006A4613">
      <w:pPr>
        <w:numPr>
          <w:ilvl w:val="0"/>
          <w:numId w:val="7"/>
        </w:numPr>
        <w:spacing w:after="0" w:line="240" w:lineRule="auto"/>
        <w:jc w:val="both"/>
        <w:rPr>
          <w:rStyle w:val="Emphasis"/>
          <w:i w:val="0"/>
          <w:sz w:val="24"/>
        </w:rPr>
      </w:pPr>
      <w:r w:rsidRPr="00340383">
        <w:rPr>
          <w:rStyle w:val="Emphasis"/>
          <w:sz w:val="24"/>
        </w:rPr>
        <w:t>Analyzing the human resource requirement for the different business units, in co-ordination with the delivery managers.</w:t>
      </w:r>
    </w:p>
    <w:p w:rsidR="006A4613" w:rsidRPr="00340383" w:rsidRDefault="006A4613" w:rsidP="006A4613">
      <w:pPr>
        <w:numPr>
          <w:ilvl w:val="0"/>
          <w:numId w:val="7"/>
        </w:numPr>
        <w:spacing w:after="0" w:line="240" w:lineRule="auto"/>
        <w:jc w:val="both"/>
        <w:rPr>
          <w:rStyle w:val="Emphasis"/>
          <w:i w:val="0"/>
          <w:sz w:val="24"/>
        </w:rPr>
      </w:pPr>
      <w:r w:rsidRPr="00340383">
        <w:rPr>
          <w:rStyle w:val="Emphasis"/>
          <w:sz w:val="24"/>
        </w:rPr>
        <w:t>Process the approved manpower requisition, by screening and lining up suitable candidates for interview in coordination with project/delivery managers.</w:t>
      </w:r>
    </w:p>
    <w:p w:rsidR="006A4613" w:rsidRPr="00340383" w:rsidRDefault="006A4613" w:rsidP="006A4613">
      <w:pPr>
        <w:numPr>
          <w:ilvl w:val="0"/>
          <w:numId w:val="7"/>
        </w:numPr>
        <w:spacing w:after="0" w:line="240" w:lineRule="auto"/>
        <w:jc w:val="both"/>
        <w:rPr>
          <w:rStyle w:val="Emphasis"/>
          <w:i w:val="0"/>
          <w:sz w:val="24"/>
        </w:rPr>
      </w:pPr>
      <w:r w:rsidRPr="00340383">
        <w:rPr>
          <w:rStyle w:val="Emphasis"/>
          <w:sz w:val="24"/>
        </w:rPr>
        <w:t xml:space="preserve">Conducting selection procedure for candidates through different interview techniques. </w:t>
      </w:r>
    </w:p>
    <w:p w:rsidR="006A4613" w:rsidRPr="00340383" w:rsidRDefault="006A4613" w:rsidP="006A4613">
      <w:pPr>
        <w:numPr>
          <w:ilvl w:val="0"/>
          <w:numId w:val="7"/>
        </w:numPr>
        <w:spacing w:after="0" w:line="240" w:lineRule="auto"/>
        <w:jc w:val="both"/>
        <w:rPr>
          <w:rStyle w:val="Emphasis"/>
          <w:i w:val="0"/>
          <w:sz w:val="24"/>
        </w:rPr>
      </w:pPr>
      <w:r w:rsidRPr="00340383">
        <w:rPr>
          <w:rStyle w:val="Emphasis"/>
          <w:sz w:val="24"/>
        </w:rPr>
        <w:t>Handled recruitments for all level like Senior Management, Middle Management and Lower Management.</w:t>
      </w:r>
    </w:p>
    <w:p w:rsidR="006A4613" w:rsidRPr="00340383" w:rsidRDefault="006A4613" w:rsidP="006A4613">
      <w:pPr>
        <w:numPr>
          <w:ilvl w:val="0"/>
          <w:numId w:val="7"/>
        </w:numPr>
        <w:spacing w:after="0" w:line="240" w:lineRule="auto"/>
        <w:jc w:val="both"/>
        <w:rPr>
          <w:rStyle w:val="Emphasis"/>
          <w:i w:val="0"/>
          <w:sz w:val="24"/>
        </w:rPr>
      </w:pPr>
      <w:r w:rsidRPr="00340383">
        <w:rPr>
          <w:rStyle w:val="Emphasis"/>
          <w:sz w:val="24"/>
        </w:rPr>
        <w:t>End to End involvement with the process, from sourcing, conducting interviews until candidate’s on-boarding.</w:t>
      </w:r>
    </w:p>
    <w:p w:rsidR="006A4613" w:rsidRPr="00340383" w:rsidRDefault="006A4613" w:rsidP="006A4613">
      <w:pPr>
        <w:suppressAutoHyphens/>
        <w:spacing w:after="0" w:line="240" w:lineRule="auto"/>
        <w:jc w:val="both"/>
        <w:rPr>
          <w:rFonts w:ascii="Book Antiqua" w:hAnsi="Book Antiqua" w:cs="Calibri"/>
          <w:b/>
          <w:i/>
          <w:sz w:val="28"/>
          <w:lang w:eastAsia="ar-SA"/>
        </w:rPr>
      </w:pPr>
    </w:p>
    <w:p w:rsidR="00ED0951" w:rsidRPr="00340383" w:rsidRDefault="006A4613" w:rsidP="006A4613">
      <w:pPr>
        <w:suppressAutoHyphens/>
        <w:spacing w:after="0" w:line="240" w:lineRule="auto"/>
        <w:jc w:val="both"/>
        <w:rPr>
          <w:rFonts w:asciiTheme="minorHAnsi" w:hAnsiTheme="minorHAnsi" w:cstheme="minorHAnsi"/>
          <w:b/>
          <w:i/>
          <w:sz w:val="24"/>
          <w:szCs w:val="20"/>
          <w:lang w:eastAsia="ar-SA"/>
        </w:rPr>
      </w:pPr>
      <w:r w:rsidRPr="00340383">
        <w:rPr>
          <w:rFonts w:asciiTheme="minorHAnsi" w:hAnsiTheme="minorHAnsi" w:cstheme="minorHAnsi"/>
          <w:b/>
          <w:i/>
          <w:sz w:val="24"/>
          <w:szCs w:val="20"/>
          <w:lang w:eastAsia="ar-SA"/>
        </w:rPr>
        <w:t>Organization:</w:t>
      </w:r>
      <w:r w:rsidR="00ED0951" w:rsidRPr="00340383">
        <w:rPr>
          <w:rFonts w:asciiTheme="minorHAnsi" w:hAnsiTheme="minorHAnsi" w:cstheme="minorHAnsi"/>
          <w:b/>
          <w:i/>
          <w:sz w:val="24"/>
          <w:szCs w:val="20"/>
          <w:lang w:eastAsia="ar-SA"/>
        </w:rPr>
        <w:t xml:space="preserve"> Day N Day Services Pvt Ltd.</w:t>
      </w:r>
      <w:r w:rsidRPr="00340383">
        <w:rPr>
          <w:rFonts w:asciiTheme="minorHAnsi" w:hAnsiTheme="minorHAnsi" w:cstheme="minorHAnsi"/>
          <w:b/>
          <w:i/>
          <w:sz w:val="24"/>
          <w:szCs w:val="20"/>
          <w:lang w:eastAsia="ar-SA"/>
        </w:rPr>
        <w:t xml:space="preserve">  </w:t>
      </w:r>
    </w:p>
    <w:p w:rsidR="006A4613" w:rsidRPr="00340383" w:rsidRDefault="006A4613" w:rsidP="006A4613">
      <w:pPr>
        <w:suppressAutoHyphens/>
        <w:spacing w:after="0" w:line="240" w:lineRule="auto"/>
        <w:jc w:val="both"/>
        <w:rPr>
          <w:rFonts w:asciiTheme="minorHAnsi" w:hAnsiTheme="minorHAnsi" w:cstheme="minorHAnsi"/>
          <w:b/>
          <w:i/>
          <w:sz w:val="24"/>
          <w:szCs w:val="20"/>
          <w:lang w:eastAsia="ar-SA"/>
        </w:rPr>
      </w:pPr>
      <w:r w:rsidRPr="00340383">
        <w:rPr>
          <w:rFonts w:asciiTheme="minorHAnsi" w:hAnsiTheme="minorHAnsi" w:cstheme="minorHAnsi"/>
          <w:b/>
          <w:i/>
          <w:sz w:val="24"/>
          <w:szCs w:val="20"/>
          <w:lang w:eastAsia="ar-SA"/>
        </w:rPr>
        <w:t xml:space="preserve">Designation:  HR Executive </w:t>
      </w:r>
    </w:p>
    <w:p w:rsidR="006A4613" w:rsidRPr="00340383" w:rsidRDefault="006A4613" w:rsidP="006A4613">
      <w:pPr>
        <w:suppressAutoHyphens/>
        <w:spacing w:after="0" w:line="240" w:lineRule="auto"/>
        <w:jc w:val="both"/>
        <w:rPr>
          <w:rFonts w:asciiTheme="minorHAnsi" w:hAnsiTheme="minorHAnsi" w:cstheme="minorHAnsi"/>
          <w:b/>
          <w:i/>
          <w:sz w:val="24"/>
          <w:szCs w:val="20"/>
          <w:lang w:eastAsia="ar-SA"/>
        </w:rPr>
      </w:pPr>
      <w:r w:rsidRPr="00340383">
        <w:rPr>
          <w:rFonts w:asciiTheme="minorHAnsi" w:hAnsiTheme="minorHAnsi" w:cstheme="minorHAnsi"/>
          <w:b/>
          <w:i/>
          <w:sz w:val="24"/>
          <w:szCs w:val="20"/>
          <w:lang w:eastAsia="ar-SA"/>
        </w:rPr>
        <w:t>Duration:  April ’16 – May'17</w:t>
      </w:r>
    </w:p>
    <w:p w:rsidR="006A4613" w:rsidRPr="00340383" w:rsidRDefault="006A4613" w:rsidP="006A4613">
      <w:pPr>
        <w:suppressAutoHyphens/>
        <w:spacing w:after="0" w:line="120" w:lineRule="auto"/>
        <w:jc w:val="both"/>
        <w:rPr>
          <w:rFonts w:asciiTheme="minorHAnsi" w:hAnsiTheme="minorHAnsi" w:cstheme="minorHAnsi"/>
          <w:b/>
          <w:i/>
          <w:sz w:val="24"/>
          <w:szCs w:val="20"/>
          <w:lang w:eastAsia="ar-SA"/>
        </w:rPr>
      </w:pPr>
    </w:p>
    <w:p w:rsidR="006A4613" w:rsidRPr="00340383" w:rsidRDefault="00ED0951" w:rsidP="006A4613">
      <w:pPr>
        <w:spacing w:after="0" w:line="0" w:lineRule="atLeast"/>
        <w:rPr>
          <w:rFonts w:asciiTheme="minorHAnsi" w:hAnsiTheme="minorHAnsi" w:cstheme="minorHAnsi"/>
          <w:b/>
          <w:i/>
          <w:sz w:val="28"/>
          <w:szCs w:val="20"/>
        </w:rPr>
      </w:pPr>
      <w:r w:rsidRPr="00340383">
        <w:rPr>
          <w:rFonts w:asciiTheme="minorHAnsi" w:hAnsiTheme="minorHAnsi" w:cstheme="minorHAnsi"/>
          <w:b/>
          <w:i/>
          <w:sz w:val="24"/>
          <w:szCs w:val="20"/>
        </w:rPr>
        <w:t>Responsibilities</w:t>
      </w:r>
      <w:r w:rsidRPr="00340383">
        <w:rPr>
          <w:rFonts w:asciiTheme="minorHAnsi" w:hAnsiTheme="minorHAnsi" w:cstheme="minorHAnsi"/>
          <w:b/>
          <w:i/>
          <w:sz w:val="28"/>
          <w:szCs w:val="20"/>
        </w:rPr>
        <w:t>:</w:t>
      </w:r>
    </w:p>
    <w:p w:rsidR="00ED0951" w:rsidRPr="00340383" w:rsidRDefault="00ED0951" w:rsidP="006A4613">
      <w:pPr>
        <w:spacing w:after="0" w:line="0" w:lineRule="atLeast"/>
        <w:rPr>
          <w:rFonts w:asciiTheme="minorHAnsi" w:hAnsiTheme="minorHAnsi" w:cstheme="minorHAnsi"/>
          <w:b/>
          <w:i/>
          <w:sz w:val="28"/>
          <w:szCs w:val="20"/>
        </w:rPr>
      </w:pPr>
    </w:p>
    <w:p w:rsidR="006A4613" w:rsidRPr="00340383" w:rsidRDefault="006A4613" w:rsidP="006A4613">
      <w:pPr>
        <w:widowControl w:val="0"/>
        <w:numPr>
          <w:ilvl w:val="0"/>
          <w:numId w:val="11"/>
        </w:numPr>
        <w:tabs>
          <w:tab w:val="left" w:pos="0"/>
          <w:tab w:val="left" w:pos="9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bCs/>
          <w:i/>
          <w:sz w:val="24"/>
          <w:szCs w:val="20"/>
        </w:rPr>
        <w:t>Assist and coordinate Lateral Hiring.</w:t>
      </w:r>
    </w:p>
    <w:p w:rsidR="006A4613" w:rsidRPr="00340383" w:rsidRDefault="006A4613" w:rsidP="006A4613">
      <w:pPr>
        <w:pStyle w:val="ListParagraph"/>
        <w:numPr>
          <w:ilvl w:val="0"/>
          <w:numId w:val="11"/>
        </w:numPr>
        <w:spacing w:after="0" w:line="0" w:lineRule="atLeast"/>
        <w:contextualSpacing w:val="0"/>
        <w:rPr>
          <w:rFonts w:asciiTheme="minorHAnsi" w:hAnsiTheme="minorHAnsi" w:cstheme="minorHAnsi"/>
          <w:bCs/>
          <w:i/>
          <w:sz w:val="24"/>
          <w:szCs w:val="20"/>
        </w:rPr>
      </w:pPr>
      <w:r w:rsidRPr="00340383">
        <w:rPr>
          <w:rFonts w:asciiTheme="minorHAnsi" w:hAnsiTheme="minorHAnsi" w:cstheme="minorHAnsi"/>
          <w:bCs/>
          <w:i/>
          <w:sz w:val="24"/>
          <w:szCs w:val="20"/>
        </w:rPr>
        <w:t>Responsible for execution of campus branding activities.</w:t>
      </w:r>
    </w:p>
    <w:p w:rsidR="006A4613" w:rsidRPr="00340383" w:rsidRDefault="006A4613" w:rsidP="006A4613">
      <w:pPr>
        <w:pStyle w:val="ListParagraph"/>
        <w:numPr>
          <w:ilvl w:val="0"/>
          <w:numId w:val="11"/>
        </w:numPr>
        <w:spacing w:after="0" w:line="0" w:lineRule="atLeast"/>
        <w:contextualSpacing w:val="0"/>
        <w:rPr>
          <w:rFonts w:asciiTheme="minorHAnsi" w:hAnsiTheme="minorHAnsi" w:cstheme="minorHAnsi"/>
          <w:bCs/>
          <w:i/>
          <w:sz w:val="24"/>
          <w:szCs w:val="20"/>
        </w:rPr>
      </w:pPr>
      <w:r w:rsidRPr="00340383">
        <w:rPr>
          <w:rFonts w:asciiTheme="minorHAnsi" w:hAnsiTheme="minorHAnsi" w:cstheme="minorHAnsi"/>
          <w:bCs/>
          <w:i/>
          <w:sz w:val="24"/>
          <w:szCs w:val="20"/>
        </w:rPr>
        <w:t>Conduct various programs at work location and in colleges to educate the students and faculties as per business and market expectation</w:t>
      </w:r>
    </w:p>
    <w:p w:rsidR="006A4613" w:rsidRPr="00340383" w:rsidRDefault="006A4613" w:rsidP="006A4613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i/>
          <w:sz w:val="24"/>
          <w:szCs w:val="20"/>
        </w:rPr>
        <w:t>Analyze the requirement for engagement activities and health activities based on the surveys, feedbacks, incidents reported.</w:t>
      </w:r>
    </w:p>
    <w:p w:rsidR="006A4613" w:rsidRPr="00340383" w:rsidRDefault="006A4613" w:rsidP="006A4613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i/>
          <w:sz w:val="24"/>
          <w:szCs w:val="20"/>
        </w:rPr>
        <w:lastRenderedPageBreak/>
        <w:t>Analysis of data and make necessary decision making</w:t>
      </w:r>
    </w:p>
    <w:p w:rsidR="006A4613" w:rsidRPr="00340383" w:rsidRDefault="006A4613" w:rsidP="006A4613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i/>
          <w:sz w:val="24"/>
          <w:szCs w:val="20"/>
        </w:rPr>
        <w:t>Planning, organizing and implementing the activities, viz. Health Checkup &amp; Safety camps, Health &amp; Safety awareness sessions, mailer campaigns, etc.</w:t>
      </w:r>
    </w:p>
    <w:p w:rsidR="006A4613" w:rsidRPr="00340383" w:rsidRDefault="006A4613" w:rsidP="006A4613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i/>
          <w:sz w:val="24"/>
          <w:szCs w:val="20"/>
        </w:rPr>
        <w:t>Organize Hobby workshops, events and activities for employees.</w:t>
      </w:r>
    </w:p>
    <w:p w:rsidR="006A4613" w:rsidRPr="00340383" w:rsidRDefault="006A4613" w:rsidP="006A4613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i/>
          <w:sz w:val="24"/>
          <w:szCs w:val="20"/>
        </w:rPr>
        <w:t>Core member of FUN CHAMPS to create fun at work.</w:t>
      </w:r>
    </w:p>
    <w:p w:rsidR="006A4613" w:rsidRPr="00340383" w:rsidRDefault="006A4613" w:rsidP="006A4613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i/>
          <w:sz w:val="24"/>
          <w:szCs w:val="20"/>
        </w:rPr>
        <w:t>Engage employees through different activities to increase emp. satisfaction.</w:t>
      </w:r>
    </w:p>
    <w:p w:rsidR="006A4613" w:rsidRPr="00340383" w:rsidRDefault="006A4613" w:rsidP="006A4613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i/>
          <w:sz w:val="24"/>
          <w:szCs w:val="20"/>
        </w:rPr>
        <w:t>Planning, organizing and executing large events and weekly fun activities at work</w:t>
      </w:r>
    </w:p>
    <w:p w:rsidR="006A4613" w:rsidRPr="00340383" w:rsidRDefault="006A4613" w:rsidP="006A4613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i/>
          <w:sz w:val="24"/>
          <w:szCs w:val="20"/>
        </w:rPr>
        <w:t>Establishing Cuisine &amp; Transport committees for successful operations. Creating MOM’s, following with respective department for closure of any perennial issues at workplace.</w:t>
      </w:r>
    </w:p>
    <w:p w:rsidR="006A4613" w:rsidRPr="00340383" w:rsidRDefault="006A4613" w:rsidP="006A4613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i/>
          <w:sz w:val="24"/>
          <w:szCs w:val="20"/>
        </w:rPr>
        <w:t>Vendor management for events and any other procurement.</w:t>
      </w:r>
    </w:p>
    <w:p w:rsidR="006A4613" w:rsidRPr="00340383" w:rsidRDefault="006A4613" w:rsidP="006A4613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i/>
          <w:sz w:val="24"/>
          <w:szCs w:val="20"/>
        </w:rPr>
        <w:t>HR Server management</w:t>
      </w:r>
    </w:p>
    <w:p w:rsidR="006A4613" w:rsidRPr="00340383" w:rsidRDefault="006A4613" w:rsidP="006A4613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i/>
          <w:sz w:val="24"/>
          <w:szCs w:val="20"/>
        </w:rPr>
        <w:t>Liaison with Govt. and external bodies viz. police, hospitals, medical assist.</w:t>
      </w:r>
    </w:p>
    <w:p w:rsidR="006A4613" w:rsidRPr="00340383" w:rsidRDefault="006A4613" w:rsidP="006A4613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i/>
          <w:sz w:val="24"/>
          <w:szCs w:val="20"/>
        </w:rPr>
        <w:t xml:space="preserve">Responsible in handling Compliance like Data Leakages, Prevention of Sexual Harassment cases and Acceptance Usage Policies, etc.   </w:t>
      </w:r>
    </w:p>
    <w:p w:rsidR="00ED0951" w:rsidRPr="00340383" w:rsidRDefault="00ED0951" w:rsidP="006A4613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i/>
          <w:sz w:val="24"/>
          <w:szCs w:val="20"/>
        </w:rPr>
        <w:t>Deployed at Cognizant Technologies Solutions Pvt Ltd, as HR Executive</w:t>
      </w:r>
    </w:p>
    <w:p w:rsidR="006A4613" w:rsidRPr="00340383" w:rsidRDefault="006A4613" w:rsidP="006A4613">
      <w:pPr>
        <w:widowControl w:val="0"/>
        <w:tabs>
          <w:tab w:val="left" w:pos="0"/>
          <w:tab w:val="left" w:pos="9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i/>
          <w:sz w:val="24"/>
          <w:szCs w:val="20"/>
        </w:rPr>
      </w:pPr>
    </w:p>
    <w:p w:rsidR="006A4613" w:rsidRPr="00340383" w:rsidRDefault="006A4613" w:rsidP="006A4613">
      <w:pPr>
        <w:suppressAutoHyphens/>
        <w:spacing w:after="0" w:line="240" w:lineRule="auto"/>
        <w:jc w:val="both"/>
        <w:rPr>
          <w:rFonts w:asciiTheme="minorHAnsi" w:hAnsiTheme="minorHAnsi" w:cstheme="minorHAnsi"/>
          <w:b/>
          <w:i/>
          <w:sz w:val="24"/>
          <w:szCs w:val="20"/>
          <w:lang w:eastAsia="ar-SA"/>
        </w:rPr>
      </w:pPr>
    </w:p>
    <w:p w:rsidR="006A4613" w:rsidRPr="00340383" w:rsidRDefault="00ED0951" w:rsidP="006A4613">
      <w:pPr>
        <w:suppressAutoHyphens/>
        <w:spacing w:after="0" w:line="240" w:lineRule="auto"/>
        <w:jc w:val="both"/>
        <w:rPr>
          <w:rFonts w:asciiTheme="minorHAnsi" w:hAnsiTheme="minorHAnsi" w:cstheme="minorHAnsi"/>
          <w:b/>
          <w:i/>
          <w:sz w:val="24"/>
          <w:szCs w:val="20"/>
          <w:lang w:eastAsia="ar-SA"/>
        </w:rPr>
      </w:pPr>
      <w:r w:rsidRPr="00340383">
        <w:rPr>
          <w:rFonts w:asciiTheme="minorHAnsi" w:hAnsiTheme="minorHAnsi" w:cstheme="minorHAnsi"/>
          <w:b/>
          <w:i/>
          <w:sz w:val="24"/>
          <w:szCs w:val="20"/>
          <w:lang w:eastAsia="ar-SA"/>
        </w:rPr>
        <w:t>Organization</w:t>
      </w:r>
      <w:r w:rsidR="006A4613" w:rsidRPr="00340383">
        <w:rPr>
          <w:rFonts w:asciiTheme="minorHAnsi" w:hAnsiTheme="minorHAnsi" w:cstheme="minorHAnsi"/>
          <w:b/>
          <w:i/>
          <w:sz w:val="24"/>
          <w:szCs w:val="20"/>
          <w:lang w:eastAsia="ar-SA"/>
        </w:rPr>
        <w:t xml:space="preserve">:  Merit </w:t>
      </w:r>
      <w:proofErr w:type="spellStart"/>
      <w:r w:rsidR="006A4613" w:rsidRPr="00340383">
        <w:rPr>
          <w:rFonts w:asciiTheme="minorHAnsi" w:hAnsiTheme="minorHAnsi" w:cstheme="minorHAnsi"/>
          <w:b/>
          <w:i/>
          <w:sz w:val="24"/>
          <w:szCs w:val="20"/>
          <w:lang w:eastAsia="ar-SA"/>
        </w:rPr>
        <w:t>Trac</w:t>
      </w:r>
      <w:proofErr w:type="spellEnd"/>
      <w:r w:rsidR="006A4613" w:rsidRPr="00340383">
        <w:rPr>
          <w:rFonts w:asciiTheme="minorHAnsi" w:hAnsiTheme="minorHAnsi" w:cstheme="minorHAnsi"/>
          <w:b/>
          <w:i/>
          <w:sz w:val="24"/>
          <w:szCs w:val="20"/>
          <w:lang w:eastAsia="ar-SA"/>
        </w:rPr>
        <w:t xml:space="preserve"> Services Pvt. Ltd., Hyd.</w:t>
      </w:r>
    </w:p>
    <w:p w:rsidR="006A4613" w:rsidRPr="00340383" w:rsidRDefault="00ED0951" w:rsidP="006A4613">
      <w:pPr>
        <w:suppressAutoHyphens/>
        <w:spacing w:after="0" w:line="240" w:lineRule="auto"/>
        <w:jc w:val="both"/>
        <w:rPr>
          <w:rFonts w:asciiTheme="minorHAnsi" w:hAnsiTheme="minorHAnsi" w:cstheme="minorHAnsi"/>
          <w:b/>
          <w:i/>
          <w:sz w:val="24"/>
          <w:szCs w:val="20"/>
          <w:lang w:eastAsia="ar-SA"/>
        </w:rPr>
      </w:pPr>
      <w:r w:rsidRPr="00340383">
        <w:rPr>
          <w:rFonts w:asciiTheme="minorHAnsi" w:hAnsiTheme="minorHAnsi" w:cstheme="minorHAnsi"/>
          <w:b/>
          <w:i/>
          <w:sz w:val="24"/>
          <w:szCs w:val="20"/>
          <w:lang w:eastAsia="ar-SA"/>
        </w:rPr>
        <w:t>Designation</w:t>
      </w:r>
      <w:r w:rsidR="006A4613" w:rsidRPr="00340383">
        <w:rPr>
          <w:rFonts w:asciiTheme="minorHAnsi" w:hAnsiTheme="minorHAnsi" w:cstheme="minorHAnsi"/>
          <w:b/>
          <w:i/>
          <w:sz w:val="24"/>
          <w:szCs w:val="20"/>
          <w:lang w:eastAsia="ar-SA"/>
        </w:rPr>
        <w:t>:  HR Coordinator</w:t>
      </w:r>
    </w:p>
    <w:p w:rsidR="006A4613" w:rsidRPr="00340383" w:rsidRDefault="00ED0951" w:rsidP="006A4613">
      <w:pPr>
        <w:suppressAutoHyphens/>
        <w:spacing w:after="0" w:line="240" w:lineRule="auto"/>
        <w:jc w:val="both"/>
        <w:rPr>
          <w:rFonts w:asciiTheme="minorHAnsi" w:hAnsiTheme="minorHAnsi" w:cstheme="minorHAnsi"/>
          <w:b/>
          <w:i/>
          <w:sz w:val="24"/>
          <w:szCs w:val="20"/>
          <w:lang w:eastAsia="ar-SA"/>
        </w:rPr>
      </w:pPr>
      <w:r w:rsidRPr="00340383">
        <w:rPr>
          <w:rFonts w:asciiTheme="minorHAnsi" w:hAnsiTheme="minorHAnsi" w:cstheme="minorHAnsi"/>
          <w:b/>
          <w:i/>
          <w:sz w:val="24"/>
          <w:szCs w:val="20"/>
          <w:lang w:eastAsia="ar-SA"/>
        </w:rPr>
        <w:t>Duration</w:t>
      </w:r>
      <w:r w:rsidR="006A4613" w:rsidRPr="00340383">
        <w:rPr>
          <w:rFonts w:asciiTheme="minorHAnsi" w:hAnsiTheme="minorHAnsi" w:cstheme="minorHAnsi"/>
          <w:b/>
          <w:i/>
          <w:sz w:val="24"/>
          <w:szCs w:val="20"/>
          <w:lang w:eastAsia="ar-SA"/>
        </w:rPr>
        <w:t xml:space="preserve">:  </w:t>
      </w:r>
      <w:r w:rsidRPr="00340383">
        <w:rPr>
          <w:rFonts w:asciiTheme="minorHAnsi" w:hAnsiTheme="minorHAnsi" w:cstheme="minorHAnsi"/>
          <w:b/>
          <w:i/>
          <w:sz w:val="24"/>
          <w:szCs w:val="20"/>
          <w:lang w:eastAsia="ar-SA"/>
        </w:rPr>
        <w:t>August’</w:t>
      </w:r>
      <w:r w:rsidR="006A4613" w:rsidRPr="00340383">
        <w:rPr>
          <w:rFonts w:asciiTheme="minorHAnsi" w:hAnsiTheme="minorHAnsi" w:cstheme="minorHAnsi"/>
          <w:b/>
          <w:i/>
          <w:sz w:val="24"/>
          <w:szCs w:val="20"/>
          <w:lang w:eastAsia="ar-SA"/>
        </w:rPr>
        <w:t>14 –</w:t>
      </w:r>
      <w:r w:rsidRPr="00340383">
        <w:rPr>
          <w:rFonts w:asciiTheme="minorHAnsi" w:hAnsiTheme="minorHAnsi" w:cstheme="minorHAnsi"/>
          <w:b/>
          <w:i/>
          <w:sz w:val="24"/>
          <w:szCs w:val="20"/>
          <w:lang w:eastAsia="ar-SA"/>
        </w:rPr>
        <w:t xml:space="preserve"> April’</w:t>
      </w:r>
      <w:r w:rsidR="006A4613" w:rsidRPr="00340383">
        <w:rPr>
          <w:rFonts w:asciiTheme="minorHAnsi" w:hAnsiTheme="minorHAnsi" w:cstheme="minorHAnsi"/>
          <w:b/>
          <w:i/>
          <w:sz w:val="24"/>
          <w:szCs w:val="20"/>
          <w:lang w:eastAsia="ar-SA"/>
        </w:rPr>
        <w:t>16</w:t>
      </w:r>
    </w:p>
    <w:p w:rsidR="00ED0951" w:rsidRPr="00340383" w:rsidRDefault="00ED0951" w:rsidP="00ED0951">
      <w:pPr>
        <w:suppressAutoHyphens/>
        <w:spacing w:after="0" w:line="120" w:lineRule="auto"/>
        <w:jc w:val="both"/>
        <w:rPr>
          <w:rFonts w:asciiTheme="minorHAnsi" w:hAnsiTheme="minorHAnsi" w:cstheme="minorHAnsi"/>
          <w:b/>
          <w:i/>
          <w:sz w:val="24"/>
          <w:szCs w:val="20"/>
          <w:lang w:eastAsia="ar-SA"/>
        </w:rPr>
      </w:pPr>
    </w:p>
    <w:p w:rsidR="00ED0951" w:rsidRPr="00340383" w:rsidRDefault="00ED0951" w:rsidP="00ED0951">
      <w:pPr>
        <w:spacing w:after="0" w:line="240" w:lineRule="auto"/>
        <w:rPr>
          <w:rFonts w:asciiTheme="minorHAnsi" w:hAnsiTheme="minorHAnsi" w:cstheme="minorHAnsi"/>
          <w:b/>
          <w:i/>
          <w:sz w:val="24"/>
          <w:szCs w:val="20"/>
        </w:rPr>
      </w:pPr>
      <w:r w:rsidRPr="00340383">
        <w:rPr>
          <w:rFonts w:asciiTheme="minorHAnsi" w:hAnsiTheme="minorHAnsi" w:cstheme="minorHAnsi"/>
          <w:b/>
          <w:i/>
          <w:sz w:val="24"/>
          <w:szCs w:val="20"/>
        </w:rPr>
        <w:t>Responsibilities;</w:t>
      </w:r>
    </w:p>
    <w:p w:rsidR="00ED0951" w:rsidRPr="00340383" w:rsidRDefault="00ED0951" w:rsidP="006A4613">
      <w:pPr>
        <w:spacing w:after="0" w:line="240" w:lineRule="auto"/>
        <w:rPr>
          <w:rFonts w:asciiTheme="minorHAnsi" w:hAnsiTheme="minorHAnsi" w:cstheme="minorHAnsi"/>
          <w:b/>
          <w:i/>
          <w:sz w:val="24"/>
          <w:szCs w:val="20"/>
        </w:rPr>
      </w:pPr>
    </w:p>
    <w:p w:rsidR="006A4613" w:rsidRPr="00340383" w:rsidRDefault="006A4613" w:rsidP="006A4613">
      <w:pPr>
        <w:spacing w:after="0" w:line="240" w:lineRule="auto"/>
        <w:rPr>
          <w:rFonts w:asciiTheme="minorHAnsi" w:hAnsiTheme="minorHAnsi" w:cstheme="minorHAnsi"/>
          <w:b/>
          <w:i/>
          <w:sz w:val="24"/>
          <w:szCs w:val="20"/>
        </w:rPr>
      </w:pPr>
      <w:r w:rsidRPr="00340383">
        <w:rPr>
          <w:rFonts w:asciiTheme="minorHAnsi" w:hAnsiTheme="minorHAnsi" w:cstheme="minorHAnsi"/>
          <w:b/>
          <w:i/>
          <w:sz w:val="24"/>
          <w:szCs w:val="20"/>
        </w:rPr>
        <w:t>Recruitment:</w:t>
      </w:r>
    </w:p>
    <w:p w:rsidR="006A4613" w:rsidRPr="00340383" w:rsidRDefault="006A4613" w:rsidP="006A4613">
      <w:pPr>
        <w:spacing w:after="0" w:line="120" w:lineRule="auto"/>
        <w:rPr>
          <w:rFonts w:asciiTheme="minorHAnsi" w:hAnsiTheme="minorHAnsi" w:cstheme="minorHAnsi"/>
          <w:b/>
          <w:i/>
          <w:sz w:val="24"/>
          <w:szCs w:val="20"/>
        </w:rPr>
      </w:pPr>
    </w:p>
    <w:p w:rsidR="006A4613" w:rsidRPr="00340383" w:rsidRDefault="006A4613" w:rsidP="006A4613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bCs/>
          <w:i/>
          <w:sz w:val="24"/>
          <w:szCs w:val="20"/>
        </w:rPr>
      </w:pPr>
      <w:r w:rsidRPr="00340383">
        <w:rPr>
          <w:rFonts w:asciiTheme="minorHAnsi" w:hAnsiTheme="minorHAnsi" w:cstheme="minorHAnsi"/>
          <w:bCs/>
          <w:i/>
          <w:sz w:val="24"/>
          <w:szCs w:val="20"/>
        </w:rPr>
        <w:t>Handling end to end recruitment activities for Lateral Drives, Camp</w:t>
      </w:r>
      <w:r w:rsidR="00ED0951" w:rsidRPr="00340383">
        <w:rPr>
          <w:rFonts w:asciiTheme="minorHAnsi" w:hAnsiTheme="minorHAnsi" w:cstheme="minorHAnsi"/>
          <w:bCs/>
          <w:i/>
          <w:sz w:val="24"/>
          <w:szCs w:val="20"/>
        </w:rPr>
        <w:t>us Drives and Off-Campus Drives at Client locations.</w:t>
      </w:r>
    </w:p>
    <w:p w:rsidR="006A4613" w:rsidRPr="00340383" w:rsidRDefault="00ED0951" w:rsidP="00340383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bCs/>
          <w:i/>
          <w:sz w:val="24"/>
          <w:szCs w:val="20"/>
        </w:rPr>
      </w:pPr>
      <w:r w:rsidRPr="00340383">
        <w:rPr>
          <w:rFonts w:asciiTheme="minorHAnsi" w:hAnsiTheme="minorHAnsi" w:cstheme="minorHAnsi"/>
          <w:bCs/>
          <w:i/>
          <w:sz w:val="24"/>
          <w:szCs w:val="20"/>
        </w:rPr>
        <w:t>Clients handled: Cognizant, Infosys, Accenture etc</w:t>
      </w:r>
      <w:proofErr w:type="gramStart"/>
      <w:r w:rsidRPr="00340383">
        <w:rPr>
          <w:rFonts w:asciiTheme="minorHAnsi" w:hAnsiTheme="minorHAnsi" w:cstheme="minorHAnsi"/>
          <w:bCs/>
          <w:i/>
          <w:sz w:val="24"/>
          <w:szCs w:val="20"/>
        </w:rPr>
        <w:t>.</w:t>
      </w:r>
      <w:r w:rsidR="006A4613" w:rsidRPr="00340383">
        <w:rPr>
          <w:rFonts w:asciiTheme="minorHAnsi" w:hAnsiTheme="minorHAnsi" w:cstheme="minorHAnsi"/>
          <w:bCs/>
          <w:i/>
          <w:sz w:val="24"/>
          <w:szCs w:val="20"/>
        </w:rPr>
        <w:t>.</w:t>
      </w:r>
      <w:proofErr w:type="gramEnd"/>
      <w:r w:rsidR="006A4613" w:rsidRPr="00340383">
        <w:rPr>
          <w:rFonts w:asciiTheme="minorHAnsi" w:hAnsiTheme="minorHAnsi" w:cstheme="minorHAnsi"/>
          <w:bCs/>
          <w:i/>
          <w:sz w:val="24"/>
          <w:szCs w:val="20"/>
        </w:rPr>
        <w:t xml:space="preserve"> </w:t>
      </w:r>
    </w:p>
    <w:p w:rsidR="006A4613" w:rsidRPr="00340383" w:rsidRDefault="006A4613" w:rsidP="006A4613">
      <w:pPr>
        <w:widowControl w:val="0"/>
        <w:numPr>
          <w:ilvl w:val="0"/>
          <w:numId w:val="10"/>
        </w:numPr>
        <w:tabs>
          <w:tab w:val="left" w:pos="0"/>
          <w:tab w:val="left" w:pos="9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bCs/>
          <w:i/>
          <w:sz w:val="24"/>
          <w:szCs w:val="20"/>
        </w:rPr>
        <w:t xml:space="preserve">Handling a Team of 10-15 Members </w:t>
      </w:r>
      <w:r w:rsidRPr="00340383">
        <w:rPr>
          <w:rFonts w:asciiTheme="minorHAnsi" w:hAnsiTheme="minorHAnsi" w:cstheme="minorHAnsi"/>
          <w:i/>
          <w:sz w:val="24"/>
          <w:szCs w:val="20"/>
        </w:rPr>
        <w:t>Conducting the Written Test</w:t>
      </w:r>
      <w:r w:rsidRPr="00340383">
        <w:rPr>
          <w:rFonts w:asciiTheme="minorHAnsi" w:hAnsiTheme="minorHAnsi" w:cstheme="minorHAnsi"/>
          <w:bCs/>
          <w:i/>
          <w:sz w:val="24"/>
          <w:szCs w:val="20"/>
        </w:rPr>
        <w:t xml:space="preserve"> and get technical evaluation done by panel of shortlisted candidates.</w:t>
      </w:r>
    </w:p>
    <w:p w:rsidR="006A4613" w:rsidRPr="00340383" w:rsidRDefault="006A4613" w:rsidP="006A4613">
      <w:pPr>
        <w:widowControl w:val="0"/>
        <w:numPr>
          <w:ilvl w:val="0"/>
          <w:numId w:val="10"/>
        </w:numPr>
        <w:tabs>
          <w:tab w:val="left" w:pos="0"/>
          <w:tab w:val="left" w:pos="9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bCs/>
          <w:i/>
          <w:sz w:val="24"/>
          <w:szCs w:val="20"/>
        </w:rPr>
        <w:t xml:space="preserve">Collecting the Required Documents and Verifying the Documents before HR Discussion. </w:t>
      </w:r>
    </w:p>
    <w:p w:rsidR="006A4613" w:rsidRPr="00340383" w:rsidRDefault="006A4613" w:rsidP="006A4613">
      <w:pPr>
        <w:widowControl w:val="0"/>
        <w:numPr>
          <w:ilvl w:val="0"/>
          <w:numId w:val="10"/>
        </w:numPr>
        <w:tabs>
          <w:tab w:val="left" w:pos="0"/>
          <w:tab w:val="left" w:pos="9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bCs/>
          <w:i/>
          <w:sz w:val="24"/>
          <w:szCs w:val="20"/>
        </w:rPr>
        <w:t>Informing the Feedback to the Candidates.</w:t>
      </w:r>
    </w:p>
    <w:p w:rsidR="006A4613" w:rsidRPr="00340383" w:rsidRDefault="006A4613" w:rsidP="006A4613">
      <w:pPr>
        <w:widowControl w:val="0"/>
        <w:numPr>
          <w:ilvl w:val="0"/>
          <w:numId w:val="10"/>
        </w:numPr>
        <w:tabs>
          <w:tab w:val="left" w:pos="0"/>
          <w:tab w:val="left" w:pos="9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i/>
          <w:sz w:val="24"/>
          <w:szCs w:val="20"/>
        </w:rPr>
        <w:t>Preparation Report Relating to interviews and other activities.</w:t>
      </w:r>
    </w:p>
    <w:p w:rsidR="006A4613" w:rsidRPr="00340383" w:rsidRDefault="006A4613" w:rsidP="006A4613">
      <w:pPr>
        <w:widowControl w:val="0"/>
        <w:tabs>
          <w:tab w:val="left" w:pos="0"/>
          <w:tab w:val="left" w:pos="90"/>
        </w:tabs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i/>
          <w:sz w:val="24"/>
          <w:szCs w:val="20"/>
        </w:rPr>
      </w:pPr>
    </w:p>
    <w:p w:rsidR="00ED0951" w:rsidRPr="00340383" w:rsidRDefault="00ED0951" w:rsidP="006A4613">
      <w:p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b/>
          <w:i/>
          <w:sz w:val="24"/>
          <w:szCs w:val="20"/>
        </w:rPr>
      </w:pPr>
    </w:p>
    <w:p w:rsidR="006A4613" w:rsidRPr="00340383" w:rsidRDefault="006A4613" w:rsidP="006A4613">
      <w:p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b/>
          <w:i/>
          <w:sz w:val="24"/>
          <w:szCs w:val="20"/>
        </w:rPr>
        <w:t>On Boarding:</w:t>
      </w:r>
      <w:r w:rsidRPr="00340383">
        <w:rPr>
          <w:rFonts w:asciiTheme="minorHAnsi" w:hAnsiTheme="minorHAnsi" w:cstheme="minorHAnsi"/>
          <w:i/>
          <w:sz w:val="24"/>
          <w:szCs w:val="20"/>
        </w:rPr>
        <w:t xml:space="preserve"> </w:t>
      </w:r>
    </w:p>
    <w:p w:rsidR="006A4613" w:rsidRPr="00340383" w:rsidRDefault="006A4613" w:rsidP="006A4613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i/>
          <w:sz w:val="24"/>
          <w:szCs w:val="20"/>
        </w:rPr>
        <w:t>Co-ordinate and assist on-boarding program.</w:t>
      </w:r>
    </w:p>
    <w:p w:rsidR="006A4613" w:rsidRPr="00340383" w:rsidRDefault="006A4613" w:rsidP="006A4613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i/>
          <w:sz w:val="24"/>
          <w:szCs w:val="20"/>
        </w:rPr>
        <w:t>Helping the Candidate to understand the Company Policies and making them to sign on Policy Document (Service Agreement) and Other Documents.</w:t>
      </w:r>
    </w:p>
    <w:p w:rsidR="006A4613" w:rsidRPr="00340383" w:rsidRDefault="006A4613" w:rsidP="006A4613">
      <w:pPr>
        <w:pStyle w:val="ListParagraph"/>
        <w:numPr>
          <w:ilvl w:val="0"/>
          <w:numId w:val="10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i/>
          <w:sz w:val="24"/>
          <w:szCs w:val="20"/>
        </w:rPr>
        <w:t>Ensure completion of joining formalities, documents verifications and documents checklist.</w:t>
      </w:r>
    </w:p>
    <w:p w:rsidR="006A4613" w:rsidRPr="00340383" w:rsidRDefault="006A4613" w:rsidP="006A4613">
      <w:pPr>
        <w:tabs>
          <w:tab w:val="left" w:pos="480"/>
        </w:tabs>
        <w:spacing w:after="0" w:line="120" w:lineRule="auto"/>
        <w:jc w:val="both"/>
        <w:rPr>
          <w:rFonts w:asciiTheme="minorHAnsi" w:hAnsiTheme="minorHAnsi" w:cstheme="minorHAnsi"/>
          <w:i/>
          <w:sz w:val="24"/>
          <w:szCs w:val="20"/>
        </w:rPr>
      </w:pPr>
    </w:p>
    <w:p w:rsidR="006A4613" w:rsidRPr="00340383" w:rsidRDefault="006A4613" w:rsidP="006A4613">
      <w:pPr>
        <w:tabs>
          <w:tab w:val="left" w:pos="480"/>
        </w:tabs>
        <w:spacing w:after="0" w:line="360" w:lineRule="auto"/>
        <w:jc w:val="right"/>
        <w:rPr>
          <w:rFonts w:asciiTheme="minorHAnsi" w:hAnsiTheme="minorHAnsi" w:cstheme="minorHAnsi"/>
          <w:i/>
          <w:sz w:val="24"/>
          <w:szCs w:val="20"/>
        </w:rPr>
      </w:pPr>
    </w:p>
    <w:p w:rsidR="00340383" w:rsidRPr="00340383" w:rsidRDefault="00340383" w:rsidP="006A4613">
      <w:pPr>
        <w:tabs>
          <w:tab w:val="left" w:pos="480"/>
        </w:tabs>
        <w:spacing w:after="0" w:line="360" w:lineRule="auto"/>
        <w:jc w:val="both"/>
        <w:rPr>
          <w:rFonts w:asciiTheme="minorHAnsi" w:hAnsiTheme="minorHAnsi" w:cstheme="minorHAnsi"/>
          <w:b/>
          <w:i/>
          <w:sz w:val="24"/>
          <w:szCs w:val="20"/>
        </w:rPr>
      </w:pPr>
    </w:p>
    <w:p w:rsidR="00340383" w:rsidRPr="00340383" w:rsidRDefault="00340383" w:rsidP="006A4613">
      <w:pPr>
        <w:tabs>
          <w:tab w:val="left" w:pos="480"/>
        </w:tabs>
        <w:spacing w:after="0" w:line="360" w:lineRule="auto"/>
        <w:jc w:val="both"/>
        <w:rPr>
          <w:rFonts w:asciiTheme="minorHAnsi" w:hAnsiTheme="minorHAnsi" w:cstheme="minorHAnsi"/>
          <w:b/>
          <w:i/>
          <w:sz w:val="24"/>
          <w:szCs w:val="20"/>
        </w:rPr>
      </w:pPr>
    </w:p>
    <w:p w:rsidR="006A4613" w:rsidRPr="00340383" w:rsidRDefault="006A4613" w:rsidP="006A4613">
      <w:pPr>
        <w:tabs>
          <w:tab w:val="left" w:pos="480"/>
        </w:tabs>
        <w:spacing w:after="0" w:line="360" w:lineRule="auto"/>
        <w:jc w:val="both"/>
        <w:rPr>
          <w:rFonts w:asciiTheme="minorHAnsi" w:hAnsiTheme="minorHAnsi" w:cstheme="minorHAnsi"/>
          <w:b/>
          <w:i/>
          <w:sz w:val="24"/>
          <w:szCs w:val="20"/>
        </w:rPr>
      </w:pPr>
      <w:r w:rsidRPr="00340383">
        <w:rPr>
          <w:rFonts w:asciiTheme="minorHAnsi" w:hAnsiTheme="minorHAnsi" w:cstheme="minorHAnsi"/>
          <w:b/>
          <w:i/>
          <w:sz w:val="24"/>
          <w:szCs w:val="20"/>
        </w:rPr>
        <w:lastRenderedPageBreak/>
        <w:t>Academics:</w:t>
      </w:r>
    </w:p>
    <w:p w:rsidR="006A4613" w:rsidRPr="00340383" w:rsidRDefault="006A4613" w:rsidP="00ED0951">
      <w:pPr>
        <w:tabs>
          <w:tab w:val="left" w:pos="480"/>
        </w:tabs>
        <w:spacing w:after="0" w:line="120" w:lineRule="auto"/>
        <w:ind w:left="360"/>
        <w:jc w:val="both"/>
        <w:rPr>
          <w:rFonts w:asciiTheme="minorHAnsi" w:hAnsiTheme="minorHAnsi" w:cstheme="minorHAnsi"/>
          <w:i/>
          <w:snapToGrid w:val="0"/>
          <w:sz w:val="24"/>
          <w:szCs w:val="20"/>
        </w:rPr>
      </w:pPr>
    </w:p>
    <w:p w:rsidR="006A4613" w:rsidRPr="00340383" w:rsidRDefault="006A4613" w:rsidP="00ED0951">
      <w:pPr>
        <w:pStyle w:val="ListParagraph"/>
        <w:numPr>
          <w:ilvl w:val="0"/>
          <w:numId w:val="12"/>
        </w:numPr>
        <w:tabs>
          <w:tab w:val="left" w:pos="480"/>
        </w:tabs>
        <w:ind w:left="900"/>
        <w:rPr>
          <w:rFonts w:asciiTheme="minorHAnsi" w:hAnsiTheme="minorHAnsi" w:cstheme="minorHAnsi"/>
          <w:i/>
          <w:snapToGrid w:val="0"/>
          <w:sz w:val="24"/>
          <w:szCs w:val="20"/>
        </w:rPr>
      </w:pPr>
      <w:r w:rsidRPr="00340383">
        <w:rPr>
          <w:rFonts w:asciiTheme="minorHAnsi" w:hAnsiTheme="minorHAnsi" w:cstheme="minorHAnsi"/>
          <w:i/>
          <w:snapToGrid w:val="0"/>
          <w:sz w:val="24"/>
          <w:szCs w:val="20"/>
        </w:rPr>
        <w:t>PGDBM from University of Hyderabad – (2018) Perusing</w:t>
      </w:r>
    </w:p>
    <w:p w:rsidR="006A4613" w:rsidRPr="00340383" w:rsidRDefault="006A4613" w:rsidP="00ED0951">
      <w:pPr>
        <w:pStyle w:val="ListParagraph"/>
        <w:numPr>
          <w:ilvl w:val="0"/>
          <w:numId w:val="12"/>
        </w:numPr>
        <w:tabs>
          <w:tab w:val="left" w:pos="480"/>
        </w:tabs>
        <w:ind w:left="900"/>
        <w:rPr>
          <w:rFonts w:asciiTheme="minorHAnsi" w:hAnsiTheme="minorHAnsi" w:cstheme="minorHAnsi"/>
          <w:i/>
          <w:snapToGrid w:val="0"/>
          <w:sz w:val="24"/>
          <w:szCs w:val="20"/>
        </w:rPr>
      </w:pPr>
      <w:r w:rsidRPr="00340383">
        <w:rPr>
          <w:rFonts w:asciiTheme="minorHAnsi" w:hAnsiTheme="minorHAnsi" w:cstheme="minorHAnsi"/>
          <w:b/>
          <w:i/>
          <w:snapToGrid w:val="0"/>
          <w:sz w:val="24"/>
          <w:szCs w:val="20"/>
        </w:rPr>
        <w:t>B. Tech</w:t>
      </w:r>
      <w:r w:rsidRPr="00340383">
        <w:rPr>
          <w:rFonts w:asciiTheme="minorHAnsi" w:hAnsiTheme="minorHAnsi" w:cstheme="minorHAnsi"/>
          <w:i/>
          <w:snapToGrid w:val="0"/>
          <w:sz w:val="24"/>
          <w:szCs w:val="20"/>
        </w:rPr>
        <w:t xml:space="preserve"> from JNTU, Hyderabad— 66% (2013)</w:t>
      </w:r>
    </w:p>
    <w:p w:rsidR="006A4613" w:rsidRPr="00340383" w:rsidRDefault="006A4613" w:rsidP="00ED0951">
      <w:pPr>
        <w:pStyle w:val="ListParagraph"/>
        <w:numPr>
          <w:ilvl w:val="0"/>
          <w:numId w:val="12"/>
        </w:numPr>
        <w:tabs>
          <w:tab w:val="left" w:pos="480"/>
        </w:tabs>
        <w:ind w:left="900"/>
        <w:rPr>
          <w:rFonts w:asciiTheme="minorHAnsi" w:hAnsiTheme="minorHAnsi" w:cstheme="minorHAnsi"/>
          <w:i/>
          <w:snapToGrid w:val="0"/>
          <w:sz w:val="24"/>
          <w:szCs w:val="20"/>
        </w:rPr>
      </w:pPr>
      <w:r w:rsidRPr="00340383">
        <w:rPr>
          <w:rFonts w:asciiTheme="minorHAnsi" w:hAnsiTheme="minorHAnsi" w:cstheme="minorHAnsi"/>
          <w:b/>
          <w:i/>
          <w:snapToGrid w:val="0"/>
          <w:sz w:val="24"/>
          <w:szCs w:val="20"/>
        </w:rPr>
        <w:t>IPE</w:t>
      </w:r>
      <w:r w:rsidRPr="00340383">
        <w:rPr>
          <w:rFonts w:asciiTheme="minorHAnsi" w:hAnsiTheme="minorHAnsi" w:cstheme="minorHAnsi"/>
          <w:i/>
          <w:snapToGrid w:val="0"/>
          <w:sz w:val="24"/>
          <w:szCs w:val="20"/>
        </w:rPr>
        <w:t xml:space="preserve"> from </w:t>
      </w:r>
      <w:r w:rsidRPr="00340383">
        <w:rPr>
          <w:rFonts w:asciiTheme="minorHAnsi" w:hAnsiTheme="minorHAnsi" w:cstheme="minorHAnsi"/>
          <w:bCs/>
          <w:i/>
          <w:sz w:val="24"/>
          <w:szCs w:val="20"/>
        </w:rPr>
        <w:t xml:space="preserve">Narayana Jr College, </w:t>
      </w:r>
      <w:r w:rsidRPr="00340383">
        <w:rPr>
          <w:rFonts w:asciiTheme="minorHAnsi" w:hAnsiTheme="minorHAnsi" w:cstheme="minorHAnsi"/>
          <w:i/>
          <w:snapToGrid w:val="0"/>
          <w:sz w:val="24"/>
          <w:szCs w:val="20"/>
        </w:rPr>
        <w:t>Hyderabad — 65% (2009)</w:t>
      </w:r>
    </w:p>
    <w:p w:rsidR="006A4613" w:rsidRPr="00340383" w:rsidRDefault="006A4613" w:rsidP="00ED0951">
      <w:pPr>
        <w:pStyle w:val="ListParagraph"/>
        <w:numPr>
          <w:ilvl w:val="0"/>
          <w:numId w:val="12"/>
        </w:numPr>
        <w:tabs>
          <w:tab w:val="left" w:pos="480"/>
        </w:tabs>
        <w:ind w:left="900"/>
        <w:rPr>
          <w:rFonts w:asciiTheme="minorHAnsi" w:hAnsiTheme="minorHAnsi" w:cstheme="minorHAnsi"/>
          <w:i/>
          <w:snapToGrid w:val="0"/>
          <w:sz w:val="24"/>
          <w:szCs w:val="20"/>
        </w:rPr>
      </w:pPr>
      <w:r w:rsidRPr="00340383">
        <w:rPr>
          <w:rFonts w:asciiTheme="minorHAnsi" w:hAnsiTheme="minorHAnsi" w:cstheme="minorHAnsi"/>
          <w:b/>
          <w:i/>
          <w:snapToGrid w:val="0"/>
          <w:sz w:val="24"/>
          <w:szCs w:val="20"/>
        </w:rPr>
        <w:t>SSC</w:t>
      </w:r>
      <w:r w:rsidRPr="00340383">
        <w:rPr>
          <w:rFonts w:asciiTheme="minorHAnsi" w:hAnsiTheme="minorHAnsi" w:cstheme="minorHAnsi"/>
          <w:i/>
          <w:snapToGrid w:val="0"/>
          <w:sz w:val="24"/>
          <w:szCs w:val="20"/>
        </w:rPr>
        <w:t xml:space="preserve"> from </w:t>
      </w:r>
      <w:r w:rsidRPr="00340383">
        <w:rPr>
          <w:rFonts w:asciiTheme="minorHAnsi" w:hAnsiTheme="minorHAnsi" w:cstheme="minorHAnsi"/>
          <w:bCs/>
          <w:i/>
          <w:sz w:val="24"/>
          <w:szCs w:val="20"/>
        </w:rPr>
        <w:t>Dilsukhnagar public school</w:t>
      </w:r>
      <w:r w:rsidRPr="00340383">
        <w:rPr>
          <w:rFonts w:asciiTheme="minorHAnsi" w:hAnsiTheme="minorHAnsi" w:cstheme="minorHAnsi"/>
          <w:i/>
          <w:snapToGrid w:val="0"/>
          <w:sz w:val="24"/>
          <w:szCs w:val="20"/>
        </w:rPr>
        <w:t xml:space="preserve"> — 86% (2007)</w:t>
      </w:r>
    </w:p>
    <w:p w:rsidR="006A4613" w:rsidRPr="00340383" w:rsidRDefault="006A4613" w:rsidP="00ED0951">
      <w:pPr>
        <w:pStyle w:val="ListParagraph"/>
        <w:tabs>
          <w:tab w:val="left" w:pos="480"/>
          <w:tab w:val="num" w:pos="720"/>
        </w:tabs>
        <w:spacing w:after="0" w:line="360" w:lineRule="auto"/>
        <w:ind w:left="180"/>
        <w:jc w:val="both"/>
        <w:rPr>
          <w:rFonts w:asciiTheme="minorHAnsi" w:hAnsiTheme="minorHAnsi" w:cstheme="minorHAnsi"/>
          <w:i/>
          <w:sz w:val="24"/>
          <w:szCs w:val="20"/>
        </w:rPr>
      </w:pPr>
    </w:p>
    <w:p w:rsidR="006A4613" w:rsidRPr="00340383" w:rsidRDefault="006A4613" w:rsidP="006A4613">
      <w:pPr>
        <w:widowControl w:val="0"/>
        <w:autoSpaceDE w:val="0"/>
        <w:autoSpaceDN w:val="0"/>
        <w:adjustRightInd w:val="0"/>
        <w:spacing w:after="0" w:line="360" w:lineRule="auto"/>
        <w:ind w:right="-187"/>
        <w:rPr>
          <w:rFonts w:asciiTheme="minorHAnsi" w:hAnsiTheme="minorHAnsi" w:cstheme="minorHAnsi"/>
          <w:b/>
          <w:i/>
          <w:sz w:val="24"/>
          <w:szCs w:val="20"/>
        </w:rPr>
      </w:pPr>
      <w:r w:rsidRPr="00340383">
        <w:rPr>
          <w:rFonts w:asciiTheme="minorHAnsi" w:hAnsiTheme="minorHAnsi" w:cstheme="minorHAnsi"/>
          <w:b/>
          <w:i/>
          <w:sz w:val="24"/>
          <w:szCs w:val="20"/>
        </w:rPr>
        <w:t>Declaration:</w:t>
      </w:r>
    </w:p>
    <w:p w:rsidR="006A4613" w:rsidRPr="00340383" w:rsidRDefault="006A4613" w:rsidP="006A4613">
      <w:pPr>
        <w:widowControl w:val="0"/>
        <w:autoSpaceDE w:val="0"/>
        <w:autoSpaceDN w:val="0"/>
        <w:adjustRightInd w:val="0"/>
        <w:spacing w:line="360" w:lineRule="auto"/>
        <w:ind w:right="-180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i/>
          <w:sz w:val="24"/>
          <w:szCs w:val="20"/>
        </w:rPr>
        <w:t>I hereby, declare that the information furnished above is true to the best of my knowledge.</w:t>
      </w:r>
    </w:p>
    <w:p w:rsidR="006A4613" w:rsidRPr="00340383" w:rsidRDefault="006A4613" w:rsidP="006A4613">
      <w:pPr>
        <w:widowControl w:val="0"/>
        <w:autoSpaceDE w:val="0"/>
        <w:autoSpaceDN w:val="0"/>
        <w:adjustRightInd w:val="0"/>
        <w:spacing w:line="360" w:lineRule="auto"/>
        <w:ind w:right="-180"/>
        <w:rPr>
          <w:rFonts w:asciiTheme="minorHAnsi" w:hAnsiTheme="minorHAnsi" w:cstheme="minorHAnsi"/>
          <w:i/>
          <w:sz w:val="24"/>
          <w:szCs w:val="20"/>
        </w:rPr>
      </w:pPr>
    </w:p>
    <w:p w:rsidR="006A4613" w:rsidRPr="00340383" w:rsidRDefault="006A4613" w:rsidP="006A4613">
      <w:pPr>
        <w:ind w:right="-540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i/>
          <w:sz w:val="24"/>
          <w:szCs w:val="20"/>
        </w:rPr>
        <w:t>Place: Hyderabad                                                                                                              Yours Faithfully,</w:t>
      </w:r>
    </w:p>
    <w:p w:rsidR="006A4613" w:rsidRPr="00340383" w:rsidRDefault="006A4613" w:rsidP="006A4613">
      <w:pPr>
        <w:ind w:right="-540"/>
        <w:jc w:val="center"/>
        <w:rPr>
          <w:rFonts w:asciiTheme="minorHAnsi" w:hAnsiTheme="minorHAnsi" w:cstheme="minorHAnsi"/>
          <w:i/>
          <w:sz w:val="24"/>
          <w:szCs w:val="20"/>
        </w:rPr>
      </w:pPr>
      <w:r w:rsidRPr="00340383">
        <w:rPr>
          <w:rFonts w:asciiTheme="minorHAnsi" w:hAnsiTheme="minorHAnsi" w:cstheme="minorHAnsi"/>
          <w:i/>
          <w:sz w:val="24"/>
          <w:szCs w:val="20"/>
        </w:rPr>
        <w:t xml:space="preserve">                                                                                                              (V Bhavya)</w:t>
      </w:r>
    </w:p>
    <w:bookmarkEnd w:id="0"/>
    <w:p w:rsidR="00BF4D84" w:rsidRPr="00340383" w:rsidRDefault="00BF4D84" w:rsidP="006A4613">
      <w:pPr>
        <w:rPr>
          <w:rFonts w:asciiTheme="minorHAnsi" w:hAnsiTheme="minorHAnsi" w:cstheme="minorHAnsi"/>
          <w:szCs w:val="20"/>
        </w:rPr>
      </w:pPr>
    </w:p>
    <w:sectPr w:rsidR="00BF4D84" w:rsidRPr="00340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clip_image001"/>
      </v:shape>
    </w:pict>
  </w:numPicBullet>
  <w:abstractNum w:abstractNumId="0">
    <w:nsid w:val="00000004"/>
    <w:multiLevelType w:val="hybridMultilevel"/>
    <w:tmpl w:val="50D68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E2265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6"/>
    <w:multiLevelType w:val="hybridMultilevel"/>
    <w:tmpl w:val="39E2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8"/>
    <w:multiLevelType w:val="hybridMultilevel"/>
    <w:tmpl w:val="7A78F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1451E"/>
    <w:multiLevelType w:val="singleLevel"/>
    <w:tmpl w:val="0D81451E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hanging="245"/>
      </w:pPr>
      <w:rPr>
        <w:rFonts w:ascii="Wingdings" w:hAnsi="Wingdings" w:hint="default"/>
      </w:rPr>
    </w:lvl>
  </w:abstractNum>
  <w:abstractNum w:abstractNumId="5">
    <w:nsid w:val="397A4B75"/>
    <w:multiLevelType w:val="hybridMultilevel"/>
    <w:tmpl w:val="3E943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D655EB"/>
    <w:multiLevelType w:val="multilevel"/>
    <w:tmpl w:val="3ED655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F634AC"/>
    <w:multiLevelType w:val="hybridMultilevel"/>
    <w:tmpl w:val="C7349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685CCC"/>
    <w:multiLevelType w:val="hybridMultilevel"/>
    <w:tmpl w:val="6D84D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6E40CC"/>
    <w:multiLevelType w:val="multilevel"/>
    <w:tmpl w:val="6A6E40CC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4"/>
  </w:num>
  <w:num w:numId="6">
    <w:abstractNumId w:val="9"/>
  </w:num>
  <w:num w:numId="7">
    <w:abstractNumId w:val="6"/>
  </w:num>
  <w:num w:numId="8">
    <w:abstractNumId w:val="0"/>
  </w:num>
  <w:num w:numId="9">
    <w:abstractNumId w:val="3"/>
  </w:num>
  <w:num w:numId="10">
    <w:abstractNumId w:val="5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AE"/>
    <w:rsid w:val="00340383"/>
    <w:rsid w:val="0038107C"/>
    <w:rsid w:val="00611CAE"/>
    <w:rsid w:val="006A4613"/>
    <w:rsid w:val="006E718A"/>
    <w:rsid w:val="00BD1FD4"/>
    <w:rsid w:val="00BF2EDA"/>
    <w:rsid w:val="00BF4D84"/>
    <w:rsid w:val="00D8759E"/>
    <w:rsid w:val="00E36BD0"/>
    <w:rsid w:val="00ED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768B4-5926-45B0-8485-433B0592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CAE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rsid w:val="006A4613"/>
    <w:pPr>
      <w:keepNext/>
      <w:spacing w:after="0" w:line="240" w:lineRule="auto"/>
      <w:outlineLvl w:val="1"/>
    </w:pPr>
    <w:rPr>
      <w:rFonts w:ascii="Tahoma" w:hAnsi="Tahoma"/>
      <w:b/>
      <w:bCs/>
      <w:shadow/>
      <w:sz w:val="16"/>
      <w:szCs w:val="1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1CAE"/>
    <w:rPr>
      <w:rFonts w:ascii="Calibri" w:eastAsia="Times New Roman" w:hAnsi="Calibri" w:cs="Times New Roman" w:hint="default"/>
      <w:color w:val="0563C1" w:themeColor="hyperlink"/>
      <w:u w:val="single"/>
    </w:rPr>
  </w:style>
  <w:style w:type="paragraph" w:styleId="ListParagraph">
    <w:name w:val="List Paragraph"/>
    <w:basedOn w:val="Normal"/>
    <w:qFormat/>
    <w:rsid w:val="00611CAE"/>
    <w:pPr>
      <w:ind w:left="720"/>
      <w:contextualSpacing/>
    </w:pPr>
  </w:style>
  <w:style w:type="paragraph" w:customStyle="1" w:styleId="Default">
    <w:name w:val="Default"/>
    <w:rsid w:val="006E718A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customStyle="1" w:styleId="Achievement">
    <w:name w:val="Achievement"/>
    <w:basedOn w:val="BodyText"/>
    <w:rsid w:val="006E718A"/>
    <w:pPr>
      <w:numPr>
        <w:numId w:val="5"/>
      </w:numPr>
      <w:tabs>
        <w:tab w:val="num" w:pos="360"/>
      </w:tabs>
      <w:spacing w:after="60" w:line="220" w:lineRule="atLeast"/>
      <w:ind w:left="0" w:firstLine="0"/>
    </w:pPr>
    <w:rPr>
      <w:rFonts w:ascii="Arial" w:hAnsi="Arial" w:cs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E71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E718A"/>
    <w:rPr>
      <w:rFonts w:ascii="Calibri" w:eastAsia="Times New Roman" w:hAnsi="Calibri" w:cs="Times New Roman"/>
      <w:lang w:val="en-US"/>
    </w:rPr>
  </w:style>
  <w:style w:type="paragraph" w:customStyle="1" w:styleId="WW-BodyText2">
    <w:name w:val="WW-Body Text 2"/>
    <w:basedOn w:val="Normal"/>
    <w:qFormat/>
    <w:rsid w:val="006A4613"/>
    <w:pPr>
      <w:suppressAutoHyphens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character" w:styleId="Emphasis">
    <w:name w:val="Emphasis"/>
    <w:basedOn w:val="DefaultParagraphFont"/>
    <w:qFormat/>
    <w:rsid w:val="006A4613"/>
    <w:rPr>
      <w:i/>
      <w:iCs/>
    </w:rPr>
  </w:style>
  <w:style w:type="character" w:customStyle="1" w:styleId="Heading2Char">
    <w:name w:val="Heading 2 Char"/>
    <w:basedOn w:val="DefaultParagraphFont"/>
    <w:link w:val="Heading2"/>
    <w:rsid w:val="006A4613"/>
    <w:rPr>
      <w:rFonts w:ascii="Tahoma" w:eastAsia="Times New Roman" w:hAnsi="Tahoma" w:cs="Times New Roman"/>
      <w:b/>
      <w:bCs/>
      <w:shadow/>
      <w:sz w:val="16"/>
      <w:szCs w:val="16"/>
      <w:lang w:val="x-none" w:eastAsia="x-none"/>
    </w:rPr>
  </w:style>
  <w:style w:type="character" w:customStyle="1" w:styleId="SubtitleChar">
    <w:name w:val="Subtitle Char"/>
    <w:link w:val="Subtitle"/>
    <w:rsid w:val="006A4613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Subtitle">
    <w:name w:val="Subtitle"/>
    <w:basedOn w:val="Normal"/>
    <w:link w:val="SubtitleChar"/>
    <w:qFormat/>
    <w:rsid w:val="006A4613"/>
    <w:pPr>
      <w:spacing w:after="0" w:line="240" w:lineRule="auto"/>
      <w:jc w:val="right"/>
    </w:pPr>
    <w:rPr>
      <w:rFonts w:ascii="Times New Roman" w:hAnsi="Times New Roman"/>
      <w:sz w:val="24"/>
      <w:szCs w:val="24"/>
      <w:u w:val="single"/>
      <w:lang w:val="en-IN"/>
    </w:rPr>
  </w:style>
  <w:style w:type="character" w:customStyle="1" w:styleId="SubtitleChar1">
    <w:name w:val="Subtitle Char1"/>
    <w:basedOn w:val="DefaultParagraphFont"/>
    <w:uiPriority w:val="11"/>
    <w:rsid w:val="006A4613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4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kklassic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Vidiyala Bhavya Sai</dc:creator>
  <cp:keywords/>
  <dc:description/>
  <cp:lastModifiedBy>BHAVYA</cp:lastModifiedBy>
  <cp:revision>2</cp:revision>
  <dcterms:created xsi:type="dcterms:W3CDTF">2018-06-05T17:06:00Z</dcterms:created>
  <dcterms:modified xsi:type="dcterms:W3CDTF">2018-06-05T17:06:00Z</dcterms:modified>
</cp:coreProperties>
</file>