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76"/>
                <w:szCs w:val="7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76"/>
                <w:szCs w:val="76"/>
                <w:rtl w:val="0"/>
              </w:rPr>
              <w:t xml:space="preserve">Rashika Gupta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E-101, Shalimar Gallant, Mahanagar, Lucknow, Uttar Pradesh - 226006.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+91-80764-41848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rtl w:val="0"/>
                </w:rPr>
                <w:t xml:space="preserve">rashikagupta911@gmail.com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rtl w:val="0"/>
                </w:rPr>
                <w:t xml:space="preserve">https://www.linkedin.com/in/rashikagupta7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Deloitte Consulting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Bengaluru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JAN 2020 - APR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Infosys Ltd.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Bengaluru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Systems Engineer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SEPT 2019 - DEC 2019</w:t>
            </w:r>
          </w:p>
          <w:p w:rsidR="00000000" w:rsidDel="00000000" w:rsidP="00000000" w:rsidRDefault="00000000" w:rsidRPr="00000000" w14:paraId="0000000D">
            <w:pPr>
              <w:pStyle w:val="Heading1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INTERNSHIPS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Infosys Ltd., </w:t>
            </w:r>
            <w:r w:rsidDel="00000000" w:rsidR="00000000" w:rsidRPr="00000000">
              <w:rPr>
                <w:b w:val="0"/>
                <w:rtl w:val="0"/>
              </w:rPr>
              <w:t xml:space="preserve">Mysore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Systems Engineer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SEPT 2019 - DEC 2019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Trained in OOPs Concepts, J2EE, Python and SQL.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Developed a career counselling site using Spring Framework, Hibernate, SQL for the backend and Angular for the front end resulting in finding a career path for students.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SRM Institute Of Science and Technology,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Technology in Information Technology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JUL 2015 - MAY 2019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JBS Children Paradise, </w:t>
            </w:r>
            <w:r w:rsidDel="00000000" w:rsidR="00000000" w:rsidRPr="00000000">
              <w:rPr>
                <w:b w:val="0"/>
                <w:rtl w:val="0"/>
              </w:rPr>
              <w:t xml:space="preserve">Kota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Intermediate Education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JUL 2013 - APR 2015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i w:val="1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La Martiniere Girls’ College, </w:t>
            </w:r>
            <w:r w:rsidDel="00000000" w:rsidR="00000000" w:rsidRPr="00000000">
              <w:rPr>
                <w:b w:val="0"/>
                <w:rtl w:val="0"/>
              </w:rPr>
              <w:t xml:space="preserve">Lucknow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Education</w:t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  <w:t xml:space="preserve">APR 2011 - APR 2013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tl w:val="0"/>
              </w:rPr>
              <w:t xml:space="preserve">State Of North Dakota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(Jul 2021 -Present)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Delivered ~19+ medium to complex level CRs with ~85% SIT Pass Rate which helped in issuing over $6.5M+ benefits to ~10k ND households.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Resolution for ~25 production tickets, ~31 data fixe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s, and </w:t>
            </w:r>
            <w:r w:rsidDel="00000000" w:rsidR="00000000" w:rsidRPr="00000000">
              <w:rPr>
                <w:rtl w:val="0"/>
              </w:rPr>
              <w:t xml:space="preserve">Fixed ~50 SIT, UAT and Production Defects which helped stabilise LIHEAP in production and helped end users to avail benefits.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Collaborated with project management, and business analysts to understand the client requirements, finalize designs and implement the same.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 DI Query creation, consolidation and monitoring which helped in proactively finding out issues in the system for LIHEAP.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Provided KTs to the new joinees to help them in functional understanding of the tracks and the program.</w:t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tl w:val="0"/>
              </w:rPr>
              <w:t xml:space="preserve">State Of Tennessee Prework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(Jun 2020 - Jul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upgrading Oracle Policy Automation (OPA) rules engine from V10 to V12.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of Update and Merge API and Screens for Master Data Management (MDM) Solution.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JSPs, Controller classes, Service layer and DAO layer.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Java classes to consume SOAP-based web services.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Test Cases to check the development is not breaking any end-to-end scenarios.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Performed SIT testing for ~3 Developments.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designing and implementing Correspondence Notice Templates(Dynamic PDFs) using Adobe Experience Manager Form Designer.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/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tl w:val="0"/>
              </w:rPr>
              <w:t xml:space="preserve">OpenCloud FedRAMP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(Jan 2020 - Jun 2020)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 Creating and deploying AWS Cloud Formation Templates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Patching AWS EC2 instances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Decommissioning S3 buckets in AWS infrastructure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Deployed ARM templates in Azure.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Experience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JAVA, J2EE, EJBs, SQL, Oracle 12c, JavaScript, HTML5, CSS, JSP, Spring, SpringBoot, AWS, Microsoft Excel, Oracle DB, IBM Websphere 9, SOAP services, RESTful Webservices, Eclipse, SQL Developer, SVN, GIT, Bamboo, Bitbucket, Adobe XD, JasperReports, </w:t>
            </w:r>
            <w:r w:rsidDel="00000000" w:rsidR="00000000" w:rsidRPr="00000000">
              <w:rPr>
                <w:rtl w:val="0"/>
              </w:rPr>
              <w:t xml:space="preserve">AWS CFTs, EC2 instances, S3 Buckets.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Only                   </w:t>
            </w:r>
            <w:r w:rsidDel="00000000" w:rsidR="00000000" w:rsidRPr="00000000">
              <w:rPr>
                <w:rtl w:val="0"/>
              </w:rPr>
              <w:t xml:space="preserve">Python, GCP, Angular, ReactJs, Hibernate, Microservices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Spot Award - </w:t>
            </w:r>
            <w:r w:rsidDel="00000000" w:rsidR="00000000" w:rsidRPr="00000000">
              <w:rPr>
                <w:rtl w:val="0"/>
              </w:rPr>
              <w:t xml:space="preserve">Received in State Of Tennessee Pre-Work project.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Spot Award -</w:t>
            </w:r>
            <w:r w:rsidDel="00000000" w:rsidR="00000000" w:rsidRPr="00000000">
              <w:rPr>
                <w:rtl w:val="0"/>
              </w:rPr>
              <w:t xml:space="preserve"> Received in the State of North Dakota Project.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Rockstar Buddy - </w:t>
            </w:r>
            <w:r w:rsidDel="00000000" w:rsidR="00000000" w:rsidRPr="00000000">
              <w:rPr>
                <w:rtl w:val="0"/>
              </w:rPr>
              <w:t xml:space="preserve"> Responsible for helping new joiners navigate through all the onboarding processes.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Campus Ambassador Award</w:t>
            </w:r>
            <w:r w:rsidDel="00000000" w:rsidR="00000000" w:rsidRPr="00000000">
              <w:rPr>
                <w:rtl w:val="0"/>
              </w:rPr>
              <w:t xml:space="preserve">- Received in college for getting an on-campus placement offer in a core company.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Speaker </w:t>
            </w:r>
            <w:r w:rsidDel="00000000" w:rsidR="00000000" w:rsidRPr="00000000">
              <w:rPr>
                <w:rtl w:val="0"/>
              </w:rPr>
              <w:t xml:space="preserve">- One of the Panelists for the Topic of discussion “Admissions in India and Abroad amidst Covid-19”.</w:t>
            </w:r>
          </w:p>
          <w:p w:rsidR="00000000" w:rsidDel="00000000" w:rsidP="00000000" w:rsidRDefault="00000000" w:rsidRPr="00000000" w14:paraId="00000039">
            <w:pPr>
              <w:pStyle w:val="Heading1"/>
              <w:rPr/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tl w:val="0"/>
              </w:rPr>
              <w:t xml:space="preserve">VOLUNTEERING</w:t>
            </w:r>
          </w:p>
          <w:p w:rsidR="00000000" w:rsidDel="00000000" w:rsidP="00000000" w:rsidRDefault="00000000" w:rsidRPr="00000000" w14:paraId="0000003A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Deloitte USI Cloud Summit, 2020</w:t>
            </w:r>
            <w:r w:rsidDel="00000000" w:rsidR="00000000" w:rsidRPr="00000000">
              <w:rPr>
                <w:rtl w:val="0"/>
              </w:rPr>
              <w:t xml:space="preserve">: Handled guest speakers and logistics, and prepared PPT for one of the speakers' content.</w:t>
            </w:r>
          </w:p>
          <w:p w:rsidR="00000000" w:rsidDel="00000000" w:rsidP="00000000" w:rsidRDefault="00000000" w:rsidRPr="00000000" w14:paraId="0000003B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Buddy Program</w:t>
            </w:r>
            <w:r w:rsidDel="00000000" w:rsidR="00000000" w:rsidRPr="00000000">
              <w:rPr>
                <w:rtl w:val="0"/>
              </w:rPr>
              <w:t xml:space="preserve">: Assisted allocated new joiners with the onboarding processes.</w:t>
            </w:r>
          </w:p>
          <w:p w:rsidR="00000000" w:rsidDel="00000000" w:rsidP="00000000" w:rsidRDefault="00000000" w:rsidRPr="00000000" w14:paraId="0000003C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Newsletter for GCP Communications</w:t>
            </w:r>
            <w:r w:rsidDel="00000000" w:rsidR="00000000" w:rsidRPr="00000000">
              <w:rPr>
                <w:rtl w:val="0"/>
              </w:rPr>
              <w:t xml:space="preserve">: Prepared template for GCP Activities Weekly Newsletter circulated in Deloitte USI.</w:t>
            </w:r>
          </w:p>
          <w:p w:rsidR="00000000" w:rsidDel="00000000" w:rsidP="00000000" w:rsidRDefault="00000000" w:rsidRPr="00000000" w14:paraId="0000003D">
            <w:pPr>
              <w:pStyle w:val="Heading1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E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English, Hindi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shikagupta911@gmail.com" TargetMode="External"/><Relationship Id="rId8" Type="http://schemas.openxmlformats.org/officeDocument/2006/relationships/hyperlink" Target="https://www.linkedin.com/public-profile/settings?lipi=urn%3Ali%3Apage%3Ad_flagship3_profile_self_edit_contact-info%3B71FXJ1wvR8GTEJadp0v3gA%3D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iGGvvyNMfINMzdGAxawMABbSVg==">AMUW2mXP0P7k3eYjsC6ruo6X5aDgJb2+vTnMAWUsfRhkicMC4TilxD49NR5xupoUUws1B72uOTzO3TIqLlDriweaJbF2qGEt6HZAghjTdnvtWucvzvyJ+MdoZTFYeuHW+l15A5jzG9Na51rPacxuKFgArPiXDZXZmE/vFV5UFyXIa5JXav0Trb9oIZS+gpxIp0iRqLBWJ01Jn6+3FVBncBT6yje1RobtZxHyLEU97iDkV/HYqPJxnt9rc/G6qmRUU/SdR8uf+ghn50MqWQqPoenIdbX/dV9h3NcxRrATCIg5g3AqHNgxhlmFh8erLTqLJWU90gt0T4iscUhPlcNGX52UFgH5ozz3vgYZH5ZL2GPDv5WLYTEcRtBopA4kttIpyhU6g+8+NtjEoUXwLqU5aWdhrtvHcZ4hg5wLEm92JW/DTaY8jpSLOYQTHE82+jPhFlbyu5hfWO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