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-1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808080"/>
          <w:sz w:val="28"/>
          <w:szCs w:val="28"/>
          <w:rtl w:val="0"/>
        </w:rPr>
        <w:t xml:space="preserve">SMITA TANDEL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1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808080"/>
          <w:sz w:val="28"/>
          <w:szCs w:val="28"/>
          <w:rtl w:val="0"/>
        </w:rPr>
        <w:t xml:space="preserve">9920657854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1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808080"/>
          <w:sz w:val="28"/>
          <w:szCs w:val="28"/>
          <w:rtl w:val="0"/>
        </w:rPr>
        <w:t xml:space="preserve">smitatandel88@gmail.com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6.0" w:type="dxa"/>
        <w:jc w:val="left"/>
        <w:tblInd w:w="-453.0" w:type="dxa"/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To seek a challenging career in an organization with strong commitment towards innovation. To   work in a productive environment in which I can utilize my skills, and develop my future career.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  EMPLOYMENT HISTORY  -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7.1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yrs Total Experience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10.0" w:type="dxa"/>
        <w:jc w:val="center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5"/>
        <w:gridCol w:w="6045"/>
        <w:tblGridChange w:id="0">
          <w:tblGrid>
            <w:gridCol w:w="2565"/>
            <w:gridCol w:w="60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India Infoline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Tele Marketing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06-January-2016  -  Till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Job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Calling Clients.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Generating leads for agreed customers to take Demat Account,Reality Investment,Mutual Fund &amp; Insurance.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10.0" w:type="dxa"/>
        <w:jc w:val="center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5"/>
        <w:gridCol w:w="6045"/>
        <w:tblGridChange w:id="0">
          <w:tblGrid>
            <w:gridCol w:w="2565"/>
            <w:gridCol w:w="60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Standard Chartered Finance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Tele Marketing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25-June-2012  -  27-May-2015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Job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Calling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Generating leads for agreed customers to take personal loan Followed by cibil check.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Collecting the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Providing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ersonal loan &amp; Insurance to the customers.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6080"/>
        <w:tblGridChange w:id="0">
          <w:tblGrid>
            <w:gridCol w:w="2560"/>
            <w:gridCol w:w="608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HBL Global Pvt.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Tele - Sales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30-Aug-2011  -  18 June-2012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Job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Co-ordinating with the customers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Solving their queries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Cross selling of Car Loan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6080"/>
        <w:tblGridChange w:id="0">
          <w:tblGrid>
            <w:gridCol w:w="2560"/>
            <w:gridCol w:w="608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Digital Alchemy India Pvt.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Back -Office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21-Sep-2006  -   31-July-2009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Job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Handled national as well as international clients like PACIFIC HOSPITAL OF LONG BEACH, LONG BEACH PAIN CENTRE, ANESTHESIA SPECIALIST &amp; CHINO VALLEY MEDICAL CENTRE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Interacting with the clients of  U.S.A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Filling the U.S.A report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right="-615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Faxing the documents to the insurance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Do internet research work related to the clients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Data entry, filing the documents and maintaining records.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Preparing reports &amp; drafting letters.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0" w:line="240" w:lineRule="auto"/>
        <w:ind w:hanging="1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hanging="1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hanging="18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EDUCATIONAL QUALIFICATION 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64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6080"/>
        <w:tblGridChange w:id="0">
          <w:tblGrid>
            <w:gridCol w:w="2560"/>
            <w:gridCol w:w="60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Bachelor of Commerce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0" w:line="240" w:lineRule="auto"/>
        <w:ind w:hanging="1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18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56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5868"/>
        <w:tblGridChange w:id="0">
          <w:tblGrid>
            <w:gridCol w:w="2988"/>
            <w:gridCol w:w="58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16B/694 M.H.B Colony, S. L. Raheja Marg, Mahim (West)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Mumbai -400 016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Date of Birth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March 1988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Single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0" w:line="240" w:lineRule="auto"/>
        <w:ind w:hanging="1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COMPUTER QUALIFICATION 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880.0" w:type="dxa"/>
        <w:jc w:val="left"/>
        <w:tblInd w:w="-453.0" w:type="dxa"/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MS-Office 2007, Basic Computer Application like WORD,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            EXCEL, POWER POINT &amp;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Tally 9.0 Basic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20" w:before="0" w:line="240" w:lineRule="auto"/>
        <w:ind w:left="-1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i w:val="1"/>
      <w:color w:val="666666"/>
      <w:sz w:val="20"/>
      <w:szCs w:val="2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