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u w:val="single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u w:val="single"/>
          <w:vertAlign w:val="baseline"/>
          <w:rtl w:val="0"/>
        </w:rPr>
        <w:t xml:space="preserve"> RESUME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b w:val="0"/>
          <w:sz w:val="48"/>
          <w:szCs w:val="4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OM PRAKASH PANDEY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Address: -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Vill- Kaichhua Padan,Thana</w:t>
      </w:r>
      <w:r w:rsidDel="00000000" w:rsidR="00000000" w:rsidRPr="00000000">
        <w:rPr>
          <w:rFonts w:ascii="Times" w:cs="Times" w:eastAsia="Times" w:hAnsi="Times"/>
          <w:rtl w:val="0"/>
        </w:rPr>
        <w:t xml:space="preserve">- Naighari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Dist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rict: -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Rewa Mauganj </w:t>
      </w:r>
      <w:r w:rsidDel="00000000" w:rsidR="00000000" w:rsidRPr="00000000">
        <w:rPr>
          <w:rFonts w:ascii="Times" w:cs="Times" w:eastAsia="Times" w:hAnsi="Times"/>
          <w:rtl w:val="0"/>
        </w:rPr>
        <w:t xml:space="preserve">( M.P.)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State: - Madhaya Pradesh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Mobile no:-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9200264325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vertAlign w:val="baseline"/>
          <w:rtl w:val="0"/>
        </w:rPr>
        <w:t xml:space="preserve">Email ID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:-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rsompandey143@gmail.com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OBJECTIVE:-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210"/>
          <w:tab w:val="left" w:leader="none" w:pos="6660"/>
          <w:tab w:val="left" w:leader="none" w:pos="6930"/>
        </w:tabs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To take up the responsibility in an organization where my   personal potential can mark a meaningful to the organizations success as well as self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Educational Qualification:-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10 th Passed 2013 from MP Board.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12 th Passed 201</w:t>
      </w:r>
      <w:r w:rsidDel="00000000" w:rsidR="00000000" w:rsidRPr="00000000">
        <w:rPr>
          <w:rFonts w:ascii="Times" w:cs="Times" w:eastAsia="Times" w:hAnsi="Times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from MP Board.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Data entry skills Passed 2019 N.S.D.C NIIT at new Delhi, India.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B.sc Passed 2021 from M.P. BHOJ UNIVERSITY, Bhopal.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DCA Passed 2018 from MCU Indore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Telly ERP 9 with GST.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Sap portal MM,PP,QM,SD. Module </w:t>
      </w:r>
    </w:p>
    <w:p w:rsidR="00000000" w:rsidDel="00000000" w:rsidP="00000000" w:rsidRDefault="00000000" w:rsidRPr="00000000" w14:paraId="0000001D">
      <w:pPr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Computer Education:-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810" w:hanging="36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knowledge of computer.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81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Good Experience in Microsoft office and Excel worksheet Ms office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81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with SAP HANA SAP – SD and MM</w:t>
      </w:r>
      <w:r w:rsidDel="00000000" w:rsidR="00000000" w:rsidRPr="00000000">
        <w:rPr>
          <w:rFonts w:ascii="Times" w:cs="Times" w:eastAsia="Times" w:hAnsi="Times"/>
          <w:rtl w:val="0"/>
        </w:rPr>
        <w:t xml:space="preserve"> module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Working  Experience:-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 have 6 Month Experience as Quality Checker in Force Motors PVT LTD PITHAMPUR Since - 10 July 2016 to December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I have  2017 to 2020 in 3 years 5 Month Experience as sales SAP portal  dispatch area in SPARK Minda Sai Pvt Ltd Pithampur 3 March 2017 to 25 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90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 have  2020 to 2022  in 1 years 9 Month Experience as sales SAP portal  dispatch area in SPARK Minda Sai Pvt Ltd Pune Chakan. 1 August 2020 to 20 may 2022.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900" w:hanging="360"/>
      </w:pPr>
      <w:r w:rsidDel="00000000" w:rsidR="00000000" w:rsidRPr="00000000">
        <w:rPr>
          <w:rFonts w:ascii="Times" w:cs="Times" w:eastAsia="Times" w:hAnsi="Times"/>
          <w:rtl w:val="0"/>
        </w:rPr>
        <w:t xml:space="preserve">I have 2022 to 2022 in  6 Months Experience as VRL logistic Indore. Logistic officer. 17 july to 22 December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Presently working in SM Auto Engineering</w:t>
      </w:r>
      <w:r w:rsidDel="00000000" w:rsidR="00000000" w:rsidRPr="00000000">
        <w:rPr>
          <w:rFonts w:ascii="Times" w:cs="Times" w:eastAsia="Times" w:hAnsi="Times"/>
          <w:rtl w:val="0"/>
        </w:rPr>
        <w:t xml:space="preserve"> Pvt Ltd pithampur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rtl w:val="0"/>
        </w:rPr>
        <w:t xml:space="preserve"> December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2023 to till now date. </w:t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Roles and responsibilities:-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40" w:firstLine="0"/>
        <w:rPr>
          <w:rFonts w:ascii="Times" w:cs="Times" w:eastAsia="Times" w:hAnsi="Times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Responsible for dispatch the materials as per schedule.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Preparation of Invoice of dispatch materials, supplementary invoice.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Maintain the manpower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Scheduling the vehicle of customers.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Preparation of monthly summary of dispatch, customers wise and inventory.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Responsible for all production planning and maintain dispatch planning schedule in advance.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Plan complete outward activities advance planning of packing materials area, manpower vehicle requirement.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SAP (billing and inventory, invoicing, GRN, PO, Production punching.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Organizes item order by editing for price promotions and weight compliance.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Arranges shipments by checking stock to determine inventory levels.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Ships items by examining items destination route, rate, and delivery time ordering carriers.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Keeping pricing promotion purchase order and credit-limit information confidential.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Proper invoice with material verification and rejection book dispatch invoice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Invoice booking pendency at customer and inter company.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Keep proper record of acknowledgement of material supply to customer with proper received </w:t>
      </w:r>
    </w:p>
    <w:p w:rsidR="00000000" w:rsidDel="00000000" w:rsidP="00000000" w:rsidRDefault="00000000" w:rsidRPr="00000000" w14:paraId="0000003B">
      <w:pPr>
        <w:ind w:left="900" w:firstLine="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stamp&amp; sign.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Customer communication related to ASN &amp; invoices and resolves our plant issues.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 Looking after overall functions of </w:t>
      </w:r>
      <w:r w:rsidDel="00000000" w:rsidR="00000000" w:rsidRPr="00000000">
        <w:rPr>
          <w:u w:val="single"/>
          <w:vertAlign w:val="baseline"/>
          <w:rtl w:val="0"/>
        </w:rPr>
        <w:t xml:space="preserve">Stores  with Material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Oversee the coordination Materials Planning that meets production requirements and minimizing inventory levels and its wastage.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Managing warehouse-Inventory; Planning &amp; Supply chain management. (SCM)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Responsible to handle a team of subordinates as a leader.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Responsible for to use &amp; implement SAP (Navision) &amp; other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Proactively identify and develop strategic concepts for material management and Inventory control process.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Responsible for Planning, Raw materials &amp; Consumables etc.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Subcontracting operations with vendors for non in-house operations.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Monthly, Quarterly, half yearly &amp; annual Physical verification of stocks.</w:t>
      </w:r>
    </w:p>
    <w:p w:rsidR="00000000" w:rsidDel="00000000" w:rsidP="00000000" w:rsidRDefault="00000000" w:rsidRPr="00000000" w14:paraId="00000046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Responsible of Receipt &amp; issue of Raw Material, consumables, BOP, spare parts, packaging material.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Generation of Shortage of Rejection invoice as per GRN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Making Returnable &amp; Non-Returnable GatePass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Material Follow up from Purchase Deptt  of shortages Materials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All  Material  FIFO Maintain.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Managing daily material transaction of inward and outward.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90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To Handling the Materials arrangement from the supplier During stop the Line Production the absence of Purchase Officer.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vertAlign w:val="baseline"/>
          <w:rtl w:val="0"/>
        </w:rPr>
        <w:t xml:space="preserve">Timely issue of Material to various dept. as per their requirement and same posted in system after verification of proper signed hard copy of issue slip.</w:t>
      </w:r>
    </w:p>
    <w:p w:rsidR="00000000" w:rsidDel="00000000" w:rsidP="00000000" w:rsidRDefault="00000000" w:rsidRPr="00000000" w14:paraId="0000004F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Personal Brief:-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" w:cs="Times" w:eastAsia="Times" w:hAnsi="Times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Name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</w:t>
        <w:tab/>
        <w:tab/>
        <w:tab/>
        <w:tab/>
        <w:t xml:space="preserve">:           </w:t>
      </w:r>
      <w:r w:rsidDel="00000000" w:rsidR="00000000" w:rsidRPr="00000000">
        <w:rPr>
          <w:rFonts w:ascii="Times" w:cs="Times" w:eastAsia="Times" w:hAnsi="Times"/>
          <w:rtl w:val="0"/>
        </w:rPr>
        <w:t xml:space="preserve">OM PRAKASH PANDEY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Father name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ab/>
        <w:tab/>
        <w:t xml:space="preserve">:</w:t>
        <w:tab/>
        <w:t xml:space="preserve">DYASHANKAR PANDEY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D.O.B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ab/>
        <w:tab/>
        <w:tab/>
        <w:t xml:space="preserve">:</w:t>
        <w:tab/>
        <w:t xml:space="preserve">1</w:t>
      </w:r>
      <w:r w:rsidDel="00000000" w:rsidR="00000000" w:rsidRPr="00000000">
        <w:rPr>
          <w:rFonts w:ascii="Times" w:cs="Times" w:eastAsia="Times" w:hAnsi="Times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/0</w:t>
      </w:r>
      <w:r w:rsidDel="00000000" w:rsidR="00000000" w:rsidRPr="00000000">
        <w:rPr>
          <w:rFonts w:ascii="Times" w:cs="Times" w:eastAsia="Times" w:hAnsi="Times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/1998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Gender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              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:             Male 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Nationality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ab/>
        <w:tab/>
        <w:t xml:space="preserve">:</w:t>
        <w:tab/>
        <w:t xml:space="preserve"> Indian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Marital status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            :            Unmarried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Language know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ab/>
        <w:t xml:space="preserve">:</w:t>
        <w:tab/>
        <w:t xml:space="preserve">  Hindi &amp; English (Read,Write, Spoken)</w:t>
      </w:r>
    </w:p>
    <w:p w:rsidR="00000000" w:rsidDel="00000000" w:rsidP="00000000" w:rsidRDefault="00000000" w:rsidRPr="00000000" w14:paraId="00000059">
      <w:pPr>
        <w:tabs>
          <w:tab w:val="left" w:leader="none" w:pos="2445"/>
        </w:tabs>
        <w:rPr>
          <w:rFonts w:ascii="Times" w:cs="Times" w:eastAsia="Times" w:hAnsi="Times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2445"/>
        </w:tabs>
        <w:rPr>
          <w:rFonts w:ascii="Times" w:cs="Times" w:eastAsia="Times" w:hAnsi="Times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2445"/>
        </w:tabs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vertAlign w:val="baseline"/>
          <w:rtl w:val="0"/>
        </w:rPr>
        <w:t xml:space="preserve">Declaration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445"/>
        </w:tabs>
        <w:rPr>
          <w:rFonts w:ascii="Times" w:cs="Times" w:eastAsia="Times" w:hAnsi="Times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445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I have declared that the above mentioned information is correct in my knowledge and I bear the responsibility for the correctness to the above mentioned particulars.</w:t>
      </w:r>
    </w:p>
    <w:p w:rsidR="00000000" w:rsidDel="00000000" w:rsidP="00000000" w:rsidRDefault="00000000" w:rsidRPr="00000000" w14:paraId="0000005E">
      <w:pPr>
        <w:tabs>
          <w:tab w:val="left" w:leader="none" w:pos="2445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445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445"/>
        </w:tabs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Date:- ……………..                                                                                      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( OM PRAKASH PANDEY 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" w:cs="Times" w:eastAsia="Times" w:hAnsi="Times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Place:-  …………….  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</w:t>
      </w:r>
    </w:p>
    <w:sectPr>
      <w:headerReference r:id="rId6" w:type="default"/>
      <w:pgSz w:h="16834" w:w="11909" w:orient="portrait"/>
      <w:pgMar w:bottom="180" w:top="360" w:left="90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9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81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