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7F" w:rsidRPr="004B52E0" w:rsidRDefault="00167C7F" w:rsidP="00167C7F">
      <w:pPr>
        <w:jc w:val="center"/>
        <w:rPr>
          <w:u w:val="single"/>
        </w:rPr>
      </w:pPr>
      <w:r w:rsidRPr="004B52E0">
        <w:t xml:space="preserve">Regional Outline for: </w:t>
      </w:r>
      <w:r w:rsidRPr="004B52E0">
        <w:rPr>
          <w:u w:val="single"/>
        </w:rPr>
        <w:t xml:space="preserve">Sub-Saharan </w:t>
      </w:r>
      <w:smartTag w:uri="urn:schemas-microsoft-com:office:smarttags" w:element="place">
        <w:r w:rsidRPr="004B52E0">
          <w:rPr>
            <w:u w:val="single"/>
          </w:rPr>
          <w:t>Africa</w:t>
        </w:r>
      </w:smartTag>
    </w:p>
    <w:p w:rsidR="00167C7F" w:rsidRPr="004B52E0" w:rsidRDefault="00167C7F" w:rsidP="00167C7F">
      <w:pPr>
        <w:rPr>
          <w:sz w:val="16"/>
          <w:szCs w:val="16"/>
        </w:rPr>
      </w:pPr>
    </w:p>
    <w:tbl>
      <w:tblPr>
        <w:tblStyle w:val="TableGrid"/>
        <w:tblW w:w="0" w:type="auto"/>
        <w:tblLook w:val="01E0"/>
      </w:tblPr>
      <w:tblGrid>
        <w:gridCol w:w="2043"/>
        <w:gridCol w:w="2529"/>
        <w:gridCol w:w="2529"/>
        <w:gridCol w:w="2529"/>
        <w:gridCol w:w="2529"/>
        <w:gridCol w:w="2529"/>
      </w:tblGrid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rPr>
                <w:sz w:val="16"/>
                <w:szCs w:val="16"/>
              </w:rPr>
            </w:pPr>
          </w:p>
        </w:tc>
        <w:tc>
          <w:tcPr>
            <w:tcW w:w="2529" w:type="dxa"/>
          </w:tcPr>
          <w:p w:rsidR="00167C7F" w:rsidRPr="004B52E0" w:rsidRDefault="00167C7F" w:rsidP="004A798A">
            <w:pPr>
              <w:jc w:val="center"/>
            </w:pPr>
            <w:r w:rsidRPr="004B52E0">
              <w:t>8000 – 600 CE</w:t>
            </w:r>
          </w:p>
        </w:tc>
        <w:tc>
          <w:tcPr>
            <w:tcW w:w="2529" w:type="dxa"/>
          </w:tcPr>
          <w:p w:rsidR="00167C7F" w:rsidRPr="004B52E0" w:rsidRDefault="00167C7F" w:rsidP="004A798A">
            <w:pPr>
              <w:jc w:val="center"/>
            </w:pPr>
            <w:r w:rsidRPr="004B52E0">
              <w:t>600 – 1450 CE</w:t>
            </w:r>
          </w:p>
        </w:tc>
        <w:tc>
          <w:tcPr>
            <w:tcW w:w="2529" w:type="dxa"/>
          </w:tcPr>
          <w:p w:rsidR="00167C7F" w:rsidRPr="004B52E0" w:rsidRDefault="00167C7F" w:rsidP="004A798A">
            <w:pPr>
              <w:jc w:val="center"/>
            </w:pPr>
            <w:r w:rsidRPr="004B52E0">
              <w:t>1450-1750 CE</w:t>
            </w:r>
          </w:p>
        </w:tc>
        <w:tc>
          <w:tcPr>
            <w:tcW w:w="2529" w:type="dxa"/>
          </w:tcPr>
          <w:p w:rsidR="00167C7F" w:rsidRPr="004B52E0" w:rsidRDefault="00167C7F" w:rsidP="004A798A">
            <w:pPr>
              <w:jc w:val="center"/>
            </w:pPr>
            <w:r w:rsidRPr="004B52E0">
              <w:t>1750 – 1914 CE</w:t>
            </w:r>
          </w:p>
        </w:tc>
        <w:tc>
          <w:tcPr>
            <w:tcW w:w="2529" w:type="dxa"/>
          </w:tcPr>
          <w:p w:rsidR="00167C7F" w:rsidRPr="004B52E0" w:rsidRDefault="00167C7F" w:rsidP="004A798A">
            <w:pPr>
              <w:jc w:val="center"/>
            </w:pPr>
            <w:r w:rsidRPr="004B52E0">
              <w:t>1914 - Present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Politics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>Pharaoh/queen (living incarnation of sun god), internal disorder, invasions (900 BCE), irrigation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>Kingship legitimized by Islam, ‘People of The Book’</w:t>
            </w:r>
            <w:r w:rsidR="00E35B6D" w:rsidRPr="00E35B6D">
              <w:rPr>
                <w:sz w:val="18"/>
                <w:szCs w:val="18"/>
              </w:rPr>
              <w:t xml:space="preserve">, Bantu (stateless societies) </w:t>
            </w:r>
          </w:p>
        </w:tc>
        <w:tc>
          <w:tcPr>
            <w:tcW w:w="2529" w:type="dxa"/>
          </w:tcPr>
          <w:p w:rsidR="00167C7F" w:rsidRPr="004A798A" w:rsidRDefault="0044463B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>leaders cooperated with slave traders; monarchy</w:t>
            </w:r>
          </w:p>
        </w:tc>
        <w:tc>
          <w:tcPr>
            <w:tcW w:w="2529" w:type="dxa"/>
          </w:tcPr>
          <w:p w:rsidR="00423707" w:rsidRDefault="009849FC" w:rsidP="004A79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Re-colonization of </w:t>
            </w:r>
            <w:smartTag w:uri="urn:schemas-microsoft-com:office:smarttags" w:element="place">
              <w:r>
                <w:rPr>
                  <w:sz w:val="20"/>
                  <w:szCs w:val="20"/>
                </w:rPr>
                <w:t>Africa</w:t>
              </w:r>
            </w:smartTag>
            <w:r>
              <w:rPr>
                <w:sz w:val="20"/>
                <w:szCs w:val="20"/>
              </w:rPr>
              <w:t xml:space="preserve">;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0"/>
                    <w:szCs w:val="20"/>
                  </w:rPr>
                  <w:t>Sierra Leone</w:t>
                </w:r>
              </w:smartTag>
            </w:smartTag>
            <w:r>
              <w:rPr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0"/>
                    <w:szCs w:val="20"/>
                  </w:rPr>
                  <w:t>Liberia</w:t>
                </w:r>
              </w:smartTag>
            </w:smartTag>
            <w:r>
              <w:rPr>
                <w:sz w:val="20"/>
                <w:szCs w:val="20"/>
              </w:rPr>
              <w:t xml:space="preserve"> ; coastal kingdoms ruled by warlords/merchants; intertribal war; Revolutions</w:t>
            </w:r>
            <w:r w:rsidR="00423707">
              <w:rPr>
                <w:sz w:val="20"/>
                <w:szCs w:val="20"/>
              </w:rPr>
              <w:t>;</w:t>
            </w:r>
          </w:p>
          <w:p w:rsidR="00423707" w:rsidRPr="00423707" w:rsidRDefault="00423707" w:rsidP="004A798A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Man’s Burden</w:t>
            </w:r>
          </w:p>
        </w:tc>
        <w:tc>
          <w:tcPr>
            <w:tcW w:w="2529" w:type="dxa"/>
          </w:tcPr>
          <w:p w:rsidR="00167C7F" w:rsidRPr="00747F4C" w:rsidRDefault="00756E5B" w:rsidP="004A798A">
            <w:pPr>
              <w:rPr>
                <w:sz w:val="18"/>
                <w:szCs w:val="18"/>
              </w:rPr>
            </w:pPr>
            <w:r w:rsidRPr="00747F4C">
              <w:rPr>
                <w:sz w:val="18"/>
                <w:szCs w:val="18"/>
              </w:rPr>
              <w:t xml:space="preserve">Decolonization of </w:t>
            </w:r>
            <w:smartTag w:uri="urn:schemas-microsoft-com:office:smarttags" w:element="place">
              <w:r w:rsidRPr="00747F4C">
                <w:rPr>
                  <w:sz w:val="18"/>
                  <w:szCs w:val="18"/>
                </w:rPr>
                <w:t>Africa</w:t>
              </w:r>
            </w:smartTag>
            <w:r w:rsidRPr="00747F4C">
              <w:rPr>
                <w:sz w:val="18"/>
                <w:szCs w:val="18"/>
              </w:rPr>
              <w:t>; attempt at representative government; involved in WWII; renewed independence efforts</w:t>
            </w:r>
            <w:r w:rsidR="00747F4C" w:rsidRPr="00747F4C">
              <w:rPr>
                <w:sz w:val="18"/>
                <w:szCs w:val="18"/>
              </w:rPr>
              <w:sym w:font="Wingdings" w:char="F0E0"/>
            </w:r>
            <w:r w:rsidR="00747F4C" w:rsidRPr="00747F4C">
              <w:rPr>
                <w:sz w:val="18"/>
                <w:szCs w:val="18"/>
              </w:rPr>
              <w:t xml:space="preserve"> civil war, government corruption; socialism 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Economy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 xml:space="preserve">Trade with </w:t>
            </w:r>
            <w:smartTag w:uri="urn:schemas-microsoft-com:office:smarttags" w:element="place">
              <w:r w:rsidRPr="004B52E0">
                <w:rPr>
                  <w:sz w:val="20"/>
                  <w:szCs w:val="20"/>
                </w:rPr>
                <w:t>Kush</w:t>
              </w:r>
            </w:smartTag>
            <w:r w:rsidRPr="004B52E0">
              <w:rPr>
                <w:sz w:val="20"/>
                <w:szCs w:val="20"/>
              </w:rPr>
              <w:t xml:space="preserve"> and </w:t>
            </w:r>
            <w:smartTag w:uri="urn:schemas-microsoft-com:office:smarttags" w:element="place">
              <w:r w:rsidRPr="004B52E0">
                <w:rPr>
                  <w:sz w:val="20"/>
                  <w:szCs w:val="20"/>
                </w:rPr>
                <w:t>Mesopotamia</w:t>
              </w:r>
            </w:smartTag>
            <w:r w:rsidRPr="004B52E0">
              <w:rPr>
                <w:sz w:val="20"/>
                <w:szCs w:val="20"/>
              </w:rPr>
              <w:t xml:space="preserve">, agricultural villages engaged in trade. 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>Trade, with Islam as unifying factor, trans-Saharan trade routes; Ghana (gold), Mali; gold, salt, honey, slaves, ivory, imports, trade with Byzantine Empire</w:t>
            </w:r>
            <w:r w:rsidR="00E35B6D" w:rsidRPr="00E35B6D">
              <w:rPr>
                <w:sz w:val="18"/>
                <w:szCs w:val="18"/>
              </w:rPr>
              <w:t>, agriculture</w:t>
            </w:r>
          </w:p>
        </w:tc>
        <w:tc>
          <w:tcPr>
            <w:tcW w:w="2529" w:type="dxa"/>
          </w:tcPr>
          <w:p w:rsidR="00167C7F" w:rsidRPr="004A798A" w:rsidRDefault="0044463B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>Triangular Trade</w:t>
            </w:r>
            <w:r w:rsidR="00E35B6D" w:rsidRPr="004A798A">
              <w:rPr>
                <w:sz w:val="20"/>
                <w:szCs w:val="20"/>
              </w:rPr>
              <w:t xml:space="preserve">/ Trans-Atlantic Slave Trade; </w:t>
            </w:r>
            <w:r w:rsidRPr="004A798A">
              <w:rPr>
                <w:sz w:val="20"/>
                <w:szCs w:val="20"/>
              </w:rPr>
              <w:t xml:space="preserve">guns traded for slaves; slave trade with Mediterranean world </w:t>
            </w:r>
          </w:p>
        </w:tc>
        <w:tc>
          <w:tcPr>
            <w:tcW w:w="2529" w:type="dxa"/>
          </w:tcPr>
          <w:p w:rsidR="00167C7F" w:rsidRPr="00A10D90" w:rsidRDefault="009849FC" w:rsidP="004A798A">
            <w:pPr>
              <w:rPr>
                <w:sz w:val="20"/>
                <w:szCs w:val="20"/>
              </w:rPr>
            </w:pPr>
            <w:r w:rsidRPr="00A10D90">
              <w:rPr>
                <w:sz w:val="20"/>
                <w:szCs w:val="20"/>
              </w:rPr>
              <w:t>End of Atlantic Slave Trade</w:t>
            </w:r>
            <w:r w:rsidRPr="00A10D90">
              <w:rPr>
                <w:sz w:val="20"/>
                <w:szCs w:val="20"/>
              </w:rPr>
              <w:sym w:font="Wingdings" w:char="F0E0"/>
            </w:r>
            <w:r w:rsidRPr="00A10D90">
              <w:rPr>
                <w:sz w:val="20"/>
                <w:szCs w:val="20"/>
              </w:rPr>
              <w:t xml:space="preserve"> Islamic states of West Africa still trade slaves; rely on slave trade more; economic slump</w:t>
            </w:r>
          </w:p>
        </w:tc>
        <w:tc>
          <w:tcPr>
            <w:tcW w:w="2529" w:type="dxa"/>
          </w:tcPr>
          <w:p w:rsidR="00167C7F" w:rsidRPr="00747F4C" w:rsidRDefault="00756E5B" w:rsidP="004A798A">
            <w:pPr>
              <w:rPr>
                <w:sz w:val="20"/>
                <w:szCs w:val="20"/>
              </w:rPr>
            </w:pPr>
            <w:r w:rsidRPr="00747F4C">
              <w:rPr>
                <w:sz w:val="20"/>
                <w:szCs w:val="20"/>
              </w:rPr>
              <w:t xml:space="preserve">Globalized economies; mercantilism in former colonies; </w:t>
            </w:r>
            <w:r w:rsidR="00747F4C" w:rsidRPr="00747F4C">
              <w:rPr>
                <w:sz w:val="20"/>
                <w:szCs w:val="20"/>
              </w:rPr>
              <w:t xml:space="preserve">poverty stricken countries; international debt 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Social Class/Gender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>Patriarchal, but women manage household, own property, regents of rulers, priestesses, scribes, can divorce, high priest class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>Merchants valued; patriarchal society, rich women more restricted; Islamic law, ‘People of the Book’, religious tolerance</w:t>
            </w:r>
            <w:r w:rsidR="00E35B6D" w:rsidRPr="00E35B6D">
              <w:rPr>
                <w:sz w:val="18"/>
                <w:szCs w:val="18"/>
              </w:rPr>
              <w:t>, class centered around age group</w:t>
            </w:r>
          </w:p>
        </w:tc>
        <w:tc>
          <w:tcPr>
            <w:tcW w:w="2529" w:type="dxa"/>
          </w:tcPr>
          <w:p w:rsidR="00167C7F" w:rsidRPr="004A798A" w:rsidRDefault="0044463B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>Demographic shifts; more males in the slave trade than females (females traded more in the East coast)</w:t>
            </w:r>
            <w:r w:rsidR="004A798A" w:rsidRPr="004A798A">
              <w:rPr>
                <w:sz w:val="20"/>
                <w:szCs w:val="20"/>
              </w:rPr>
              <w:t xml:space="preserve">; depopulated </w:t>
            </w:r>
          </w:p>
        </w:tc>
        <w:tc>
          <w:tcPr>
            <w:tcW w:w="2529" w:type="dxa"/>
          </w:tcPr>
          <w:p w:rsidR="00167C7F" w:rsidRPr="00A10D90" w:rsidRDefault="00A10D90" w:rsidP="004A798A">
            <w:pPr>
              <w:rPr>
                <w:sz w:val="20"/>
                <w:szCs w:val="20"/>
              </w:rPr>
            </w:pPr>
            <w:r w:rsidRPr="00A10D90">
              <w:rPr>
                <w:sz w:val="20"/>
                <w:szCs w:val="20"/>
              </w:rPr>
              <w:t>Rapid population growth</w:t>
            </w:r>
          </w:p>
        </w:tc>
        <w:tc>
          <w:tcPr>
            <w:tcW w:w="2529" w:type="dxa"/>
          </w:tcPr>
          <w:p w:rsidR="00167C7F" w:rsidRPr="00747F4C" w:rsidRDefault="00756E5B" w:rsidP="004A798A">
            <w:pPr>
              <w:rPr>
                <w:sz w:val="20"/>
                <w:szCs w:val="20"/>
              </w:rPr>
            </w:pPr>
            <w:r w:rsidRPr="00747F4C">
              <w:rPr>
                <w:sz w:val="20"/>
                <w:szCs w:val="20"/>
              </w:rPr>
              <w:t>Spanish Flu (global epidemic)</w:t>
            </w:r>
            <w:r w:rsidR="00747F4C" w:rsidRPr="00747F4C">
              <w:rPr>
                <w:sz w:val="20"/>
                <w:szCs w:val="20"/>
              </w:rPr>
              <w:t xml:space="preserve">; clear black majority making decolonization easier (apartheid in </w:t>
            </w:r>
            <w:smartTag w:uri="urn:schemas-microsoft-com:office:smarttags" w:element="country-region">
              <w:smartTag w:uri="urn:schemas-microsoft-com:office:smarttags" w:element="place">
                <w:r w:rsidR="00747F4C" w:rsidRPr="00747F4C">
                  <w:rPr>
                    <w:sz w:val="20"/>
                    <w:szCs w:val="20"/>
                  </w:rPr>
                  <w:t>South Africa</w:t>
                </w:r>
              </w:smartTag>
            </w:smartTag>
            <w:r w:rsidR="00747F4C" w:rsidRPr="00747F4C">
              <w:rPr>
                <w:sz w:val="20"/>
                <w:szCs w:val="20"/>
              </w:rPr>
              <w:t xml:space="preserve">) 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Science/Inventions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>Hieroglyphics, bronze tools, papyrus, 365 day calendar, medicine, math, astronomy, iron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>Hellenistic thought, science/math</w:t>
            </w:r>
          </w:p>
        </w:tc>
        <w:tc>
          <w:tcPr>
            <w:tcW w:w="2529" w:type="dxa"/>
          </w:tcPr>
          <w:p w:rsidR="00167C7F" w:rsidRPr="004A798A" w:rsidRDefault="00E35B6D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 xml:space="preserve">manioc, maize, sweet potatoes (from </w:t>
            </w:r>
            <w:smartTag w:uri="urn:schemas-microsoft-com:office:smarttags" w:element="country-region">
              <w:smartTag w:uri="urn:schemas-microsoft-com:office:smarttags" w:element="place">
                <w:r w:rsidRPr="004A798A">
                  <w:rPr>
                    <w:sz w:val="20"/>
                    <w:szCs w:val="20"/>
                  </w:rPr>
                  <w:t>America</w:t>
                </w:r>
              </w:smartTag>
            </w:smartTag>
            <w:r w:rsidRPr="004A798A">
              <w:rPr>
                <w:sz w:val="20"/>
                <w:szCs w:val="20"/>
              </w:rPr>
              <w:t>)</w:t>
            </w:r>
            <w:r w:rsidR="0044463B" w:rsidRPr="004A798A">
              <w:rPr>
                <w:sz w:val="20"/>
                <w:szCs w:val="20"/>
              </w:rPr>
              <w:t>; technology suffered due to slave trade</w:t>
            </w:r>
          </w:p>
        </w:tc>
        <w:tc>
          <w:tcPr>
            <w:tcW w:w="2529" w:type="dxa"/>
          </w:tcPr>
          <w:p w:rsidR="00167C7F" w:rsidRPr="00A10D90" w:rsidRDefault="00D10B51" w:rsidP="004A798A">
            <w:pPr>
              <w:rPr>
                <w:sz w:val="20"/>
                <w:szCs w:val="20"/>
              </w:rPr>
            </w:pPr>
            <w:r w:rsidRPr="00A10D90">
              <w:rPr>
                <w:sz w:val="20"/>
                <w:szCs w:val="20"/>
              </w:rPr>
              <w:t>Industrialization</w:t>
            </w:r>
            <w:r w:rsidR="009849FC" w:rsidRPr="00A10D90">
              <w:rPr>
                <w:sz w:val="20"/>
                <w:szCs w:val="20"/>
              </w:rPr>
              <w:t xml:space="preserve">; guns, textiles, alcohol (importance of foreign imports); Enlightenment </w:t>
            </w:r>
          </w:p>
        </w:tc>
        <w:tc>
          <w:tcPr>
            <w:tcW w:w="2529" w:type="dxa"/>
          </w:tcPr>
          <w:p w:rsidR="00167C7F" w:rsidRPr="00747F4C" w:rsidRDefault="00747F4C" w:rsidP="004A798A">
            <w:pPr>
              <w:rPr>
                <w:sz w:val="18"/>
                <w:szCs w:val="18"/>
              </w:rPr>
            </w:pPr>
            <w:r w:rsidRPr="00747F4C">
              <w:rPr>
                <w:sz w:val="18"/>
                <w:szCs w:val="18"/>
              </w:rPr>
              <w:t>Slow technological development due to colonization, mercantilism, internal instability; miners; no money for industrial goods after WWI; oil (</w:t>
            </w:r>
            <w:smartTag w:uri="urn:schemas-microsoft-com:office:smarttags" w:element="country-region">
              <w:smartTag w:uri="urn:schemas-microsoft-com:office:smarttags" w:element="place">
                <w:r w:rsidRPr="00747F4C">
                  <w:rPr>
                    <w:sz w:val="18"/>
                    <w:szCs w:val="18"/>
                  </w:rPr>
                  <w:t>Nigeria</w:t>
                </w:r>
              </w:smartTag>
            </w:smartTag>
            <w:r w:rsidRPr="00747F4C">
              <w:rPr>
                <w:sz w:val="18"/>
                <w:szCs w:val="18"/>
              </w:rPr>
              <w:t>)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Art/Architecture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>Pyramids, temples, hieroglyphics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>Linguistic, architectural, artistic version of Christianity; calligraphy, Mosques, minarets</w:t>
            </w:r>
          </w:p>
        </w:tc>
        <w:tc>
          <w:tcPr>
            <w:tcW w:w="2529" w:type="dxa"/>
          </w:tcPr>
          <w:p w:rsidR="00167C7F" w:rsidRPr="004A798A" w:rsidRDefault="0044463B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>Islamic art/architecture, paper making; arts suffered due to slave trade</w:t>
            </w:r>
          </w:p>
        </w:tc>
        <w:tc>
          <w:tcPr>
            <w:tcW w:w="2529" w:type="dxa"/>
          </w:tcPr>
          <w:p w:rsidR="00167C7F" w:rsidRPr="00A10D90" w:rsidRDefault="00A10D90" w:rsidP="004A798A">
            <w:pPr>
              <w:rPr>
                <w:sz w:val="20"/>
                <w:szCs w:val="20"/>
              </w:rPr>
            </w:pPr>
            <w:r w:rsidRPr="00A10D90">
              <w:rPr>
                <w:sz w:val="20"/>
                <w:szCs w:val="20"/>
              </w:rPr>
              <w:t>Christian/ Islamic arts ; literary/ artistic forms of the west</w:t>
            </w:r>
          </w:p>
        </w:tc>
        <w:tc>
          <w:tcPr>
            <w:tcW w:w="2529" w:type="dxa"/>
          </w:tcPr>
          <w:p w:rsidR="00167C7F" w:rsidRPr="00747F4C" w:rsidRDefault="00747F4C" w:rsidP="004A798A">
            <w:pPr>
              <w:rPr>
                <w:sz w:val="20"/>
                <w:szCs w:val="20"/>
              </w:rPr>
            </w:pPr>
            <w:r w:rsidRPr="00747F4C">
              <w:rPr>
                <w:sz w:val="20"/>
                <w:szCs w:val="20"/>
              </w:rPr>
              <w:t xml:space="preserve">Western artistic forms, religious art, native art (export) 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Empire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 xml:space="preserve">Geography—protected, unique civilization, not as urban as </w:t>
            </w:r>
            <w:smartTag w:uri="urn:schemas-microsoft-com:office:smarttags" w:element="place">
              <w:r w:rsidRPr="004B52E0">
                <w:rPr>
                  <w:sz w:val="20"/>
                  <w:szCs w:val="20"/>
                </w:rPr>
                <w:t>Mesopotamia</w:t>
              </w:r>
            </w:smartTag>
            <w:r w:rsidRPr="004B52E0">
              <w:rPr>
                <w:sz w:val="20"/>
                <w:szCs w:val="20"/>
              </w:rPr>
              <w:t xml:space="preserve">, </w:t>
            </w:r>
            <w:smartTag w:uri="urn:schemas-microsoft-com:office:smarttags" w:element="place">
              <w:r w:rsidRPr="004B52E0">
                <w:rPr>
                  <w:sz w:val="20"/>
                  <w:szCs w:val="20"/>
                </w:rPr>
                <w:t>Nile</w:t>
              </w:r>
            </w:smartTag>
            <w:r w:rsidRPr="004B52E0">
              <w:rPr>
                <w:sz w:val="20"/>
                <w:szCs w:val="20"/>
              </w:rPr>
              <w:t xml:space="preserve"> river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>Islamic urban center</w:t>
            </w:r>
            <w:r w:rsidR="00E35B6D" w:rsidRPr="00E35B6D">
              <w:rPr>
                <w:sz w:val="18"/>
                <w:szCs w:val="18"/>
              </w:rPr>
              <w:t xml:space="preserve">, Bantu Migrations, trade centers, Trans-Saharan trade route </w:t>
            </w:r>
          </w:p>
        </w:tc>
        <w:tc>
          <w:tcPr>
            <w:tcW w:w="2529" w:type="dxa"/>
          </w:tcPr>
          <w:p w:rsidR="00167C7F" w:rsidRPr="004A798A" w:rsidRDefault="0044463B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 xml:space="preserve">Part of Triangular Trade (with </w:t>
            </w:r>
            <w:smartTag w:uri="urn:schemas-microsoft-com:office:smarttags" w:element="place">
              <w:r w:rsidRPr="004A798A">
                <w:rPr>
                  <w:sz w:val="20"/>
                  <w:szCs w:val="20"/>
                </w:rPr>
                <w:t>Europe</w:t>
              </w:r>
            </w:smartTag>
            <w:r w:rsidRPr="004A798A">
              <w:rPr>
                <w:sz w:val="20"/>
                <w:szCs w:val="20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 w:rsidRPr="004A798A">
                  <w:rPr>
                    <w:sz w:val="20"/>
                    <w:szCs w:val="20"/>
                  </w:rPr>
                  <w:t>America</w:t>
                </w:r>
              </w:smartTag>
            </w:smartTag>
            <w:r w:rsidRPr="004A798A">
              <w:rPr>
                <w:sz w:val="20"/>
                <w:szCs w:val="20"/>
              </w:rPr>
              <w:t xml:space="preserve">); beginnings of European exploration ;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4A798A">
                  <w:rPr>
                    <w:sz w:val="20"/>
                    <w:szCs w:val="20"/>
                  </w:rPr>
                  <w:t>Kongo</w:t>
                </w:r>
              </w:smartTag>
              <w:proofErr w:type="spellEnd"/>
              <w:r w:rsidRPr="004A798A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ountry-region">
                <w:r w:rsidRPr="004A798A">
                  <w:rPr>
                    <w:sz w:val="20"/>
                    <w:szCs w:val="20"/>
                  </w:rPr>
                  <w:t>Benin</w:t>
                </w:r>
              </w:smartTag>
            </w:smartTag>
            <w:r w:rsidRPr="004A798A">
              <w:rPr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Pr="004A798A">
                  <w:rPr>
                    <w:sz w:val="20"/>
                    <w:szCs w:val="20"/>
                  </w:rPr>
                  <w:t>Mali</w:t>
                </w:r>
              </w:smartTag>
            </w:smartTag>
            <w:r w:rsidRPr="004A798A">
              <w:rPr>
                <w:sz w:val="20"/>
                <w:szCs w:val="20"/>
              </w:rPr>
              <w:t xml:space="preserve">, </w:t>
            </w:r>
            <w:proofErr w:type="spellStart"/>
            <w:r w:rsidRPr="004A798A">
              <w:rPr>
                <w:sz w:val="20"/>
                <w:szCs w:val="20"/>
              </w:rPr>
              <w:t>Songhay</w:t>
            </w:r>
            <w:proofErr w:type="spellEnd"/>
            <w:r w:rsidRPr="004A7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29" w:type="dxa"/>
          </w:tcPr>
          <w:p w:rsidR="00167C7F" w:rsidRPr="00A10D90" w:rsidRDefault="009849FC" w:rsidP="004A798A">
            <w:pPr>
              <w:rPr>
                <w:sz w:val="20"/>
                <w:szCs w:val="20"/>
              </w:rPr>
            </w:pPr>
            <w:r w:rsidRPr="00A10D90">
              <w:rPr>
                <w:sz w:val="20"/>
                <w:szCs w:val="20"/>
              </w:rPr>
              <w:t>Open to foreign takeover due to economic slump</w:t>
            </w:r>
            <w:r w:rsidR="00A10D90" w:rsidRPr="00A10D90">
              <w:rPr>
                <w:sz w:val="20"/>
                <w:szCs w:val="20"/>
              </w:rPr>
              <w:t xml:space="preserve">; colonized by </w:t>
            </w:r>
            <w:smartTag w:uri="urn:schemas-microsoft-com:office:smarttags" w:element="place">
              <w:r w:rsidR="00A10D90" w:rsidRPr="00A10D90">
                <w:rPr>
                  <w:sz w:val="20"/>
                  <w:szCs w:val="20"/>
                </w:rPr>
                <w:t>Europe</w:t>
              </w:r>
            </w:smartTag>
          </w:p>
        </w:tc>
        <w:tc>
          <w:tcPr>
            <w:tcW w:w="2529" w:type="dxa"/>
          </w:tcPr>
          <w:p w:rsidR="00167C7F" w:rsidRPr="00747F4C" w:rsidRDefault="00747F4C" w:rsidP="004A798A">
            <w:pPr>
              <w:rPr>
                <w:sz w:val="20"/>
                <w:szCs w:val="20"/>
              </w:rPr>
            </w:pPr>
            <w:r w:rsidRPr="00747F4C">
              <w:rPr>
                <w:sz w:val="20"/>
                <w:szCs w:val="20"/>
              </w:rPr>
              <w:t>Decolonization</w:t>
            </w:r>
            <w:r w:rsidRPr="00747F4C">
              <w:rPr>
                <w:sz w:val="20"/>
                <w:szCs w:val="20"/>
              </w:rPr>
              <w:sym w:font="Wingdings" w:char="F0E0"/>
            </w:r>
            <w:r w:rsidRPr="00747F4C">
              <w:rPr>
                <w:sz w:val="20"/>
                <w:szCs w:val="20"/>
              </w:rPr>
              <w:t xml:space="preserve"> new sovereign nations </w:t>
            </w:r>
          </w:p>
        </w:tc>
      </w:tr>
      <w:tr w:rsidR="00167C7F" w:rsidRPr="004B52E0">
        <w:tc>
          <w:tcPr>
            <w:tcW w:w="2043" w:type="dxa"/>
          </w:tcPr>
          <w:p w:rsidR="00167C7F" w:rsidRPr="004B52E0" w:rsidRDefault="00167C7F" w:rsidP="004A798A">
            <w:pPr>
              <w:jc w:val="center"/>
            </w:pPr>
            <w:r w:rsidRPr="004B52E0">
              <w:t>Religion</w:t>
            </w: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  <w:p w:rsidR="00167C7F" w:rsidRPr="004B52E0" w:rsidRDefault="00167C7F" w:rsidP="004A798A">
            <w:pPr>
              <w:jc w:val="center"/>
            </w:pPr>
          </w:p>
        </w:tc>
        <w:tc>
          <w:tcPr>
            <w:tcW w:w="2529" w:type="dxa"/>
          </w:tcPr>
          <w:p w:rsidR="00167C7F" w:rsidRPr="004B52E0" w:rsidRDefault="004B52E0" w:rsidP="004A798A">
            <w:pPr>
              <w:rPr>
                <w:sz w:val="20"/>
                <w:szCs w:val="20"/>
              </w:rPr>
            </w:pPr>
            <w:r w:rsidRPr="004B52E0">
              <w:rPr>
                <w:sz w:val="20"/>
                <w:szCs w:val="20"/>
              </w:rPr>
              <w:t>Polytheism , afterlife (mummification), Book of the Dead</w:t>
            </w:r>
          </w:p>
        </w:tc>
        <w:tc>
          <w:tcPr>
            <w:tcW w:w="2529" w:type="dxa"/>
          </w:tcPr>
          <w:p w:rsidR="00167C7F" w:rsidRPr="00E35B6D" w:rsidRDefault="00FF69ED" w:rsidP="004A798A">
            <w:pPr>
              <w:rPr>
                <w:sz w:val="18"/>
                <w:szCs w:val="18"/>
              </w:rPr>
            </w:pPr>
            <w:r w:rsidRPr="00E35B6D">
              <w:rPr>
                <w:sz w:val="18"/>
                <w:szCs w:val="18"/>
              </w:rPr>
              <w:t xml:space="preserve">Islam , Christianity in </w:t>
            </w:r>
            <w:smartTag w:uri="urn:schemas-microsoft-com:office:smarttags" w:element="country-region">
              <w:smartTag w:uri="urn:schemas-microsoft-com:office:smarttags" w:element="place">
                <w:r w:rsidRPr="00E35B6D">
                  <w:rPr>
                    <w:sz w:val="18"/>
                    <w:szCs w:val="18"/>
                  </w:rPr>
                  <w:t>Ethiopia</w:t>
                </w:r>
              </w:smartTag>
            </w:smartTag>
            <w:r w:rsidRPr="00E35B6D">
              <w:rPr>
                <w:sz w:val="18"/>
                <w:szCs w:val="18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 w:rsidRPr="00E35B6D">
                  <w:rPr>
                    <w:sz w:val="18"/>
                    <w:szCs w:val="18"/>
                  </w:rPr>
                  <w:t>Egypt</w:t>
                </w:r>
              </w:smartTag>
            </w:smartTag>
            <w:r w:rsidR="00E35B6D" w:rsidRPr="00E35B6D">
              <w:rPr>
                <w:sz w:val="18"/>
                <w:szCs w:val="18"/>
              </w:rPr>
              <w:t xml:space="preserve">, animistic, syncretism, </w:t>
            </w:r>
          </w:p>
        </w:tc>
        <w:tc>
          <w:tcPr>
            <w:tcW w:w="2529" w:type="dxa"/>
          </w:tcPr>
          <w:p w:rsidR="00167C7F" w:rsidRPr="004A798A" w:rsidRDefault="0044463B" w:rsidP="004A798A">
            <w:pPr>
              <w:rPr>
                <w:sz w:val="20"/>
                <w:szCs w:val="20"/>
              </w:rPr>
            </w:pPr>
            <w:r w:rsidRPr="004A798A">
              <w:rPr>
                <w:sz w:val="20"/>
                <w:szCs w:val="20"/>
              </w:rPr>
              <w:t>Islam, Christianity, animism, ancestor worship</w:t>
            </w:r>
            <w:r w:rsidRPr="004A798A">
              <w:rPr>
                <w:sz w:val="20"/>
                <w:szCs w:val="20"/>
              </w:rPr>
              <w:sym w:font="Wingdings" w:char="F0E0"/>
            </w:r>
            <w:r w:rsidRPr="004A798A">
              <w:rPr>
                <w:sz w:val="20"/>
                <w:szCs w:val="20"/>
              </w:rPr>
              <w:t xml:space="preserve">syncretism </w:t>
            </w:r>
          </w:p>
        </w:tc>
        <w:tc>
          <w:tcPr>
            <w:tcW w:w="2529" w:type="dxa"/>
          </w:tcPr>
          <w:p w:rsidR="00167C7F" w:rsidRPr="00A10D90" w:rsidRDefault="009849FC" w:rsidP="004A798A">
            <w:pPr>
              <w:rPr>
                <w:sz w:val="20"/>
                <w:szCs w:val="20"/>
              </w:rPr>
            </w:pPr>
            <w:r w:rsidRPr="00A10D90">
              <w:rPr>
                <w:sz w:val="20"/>
                <w:szCs w:val="20"/>
              </w:rPr>
              <w:t>Islam, Christianity, animism, ancestor worship</w:t>
            </w:r>
            <w:r w:rsidRPr="00A10D90">
              <w:rPr>
                <w:sz w:val="20"/>
                <w:szCs w:val="20"/>
              </w:rPr>
              <w:sym w:font="Wingdings" w:char="F0E0"/>
            </w:r>
            <w:r w:rsidRPr="00A10D90">
              <w:rPr>
                <w:sz w:val="20"/>
                <w:szCs w:val="20"/>
              </w:rPr>
              <w:t>syncretism</w:t>
            </w:r>
          </w:p>
        </w:tc>
        <w:tc>
          <w:tcPr>
            <w:tcW w:w="2529" w:type="dxa"/>
          </w:tcPr>
          <w:p w:rsidR="00167C7F" w:rsidRPr="00747F4C" w:rsidRDefault="00747F4C" w:rsidP="004A798A">
            <w:pPr>
              <w:rPr>
                <w:sz w:val="20"/>
                <w:szCs w:val="20"/>
              </w:rPr>
            </w:pPr>
            <w:r w:rsidRPr="00747F4C">
              <w:rPr>
                <w:sz w:val="20"/>
                <w:szCs w:val="20"/>
              </w:rPr>
              <w:t>Islam, Christianity, animism, atheists</w:t>
            </w:r>
          </w:p>
        </w:tc>
      </w:tr>
    </w:tbl>
    <w:p w:rsidR="00167C7F" w:rsidRPr="004B52E0" w:rsidRDefault="00167C7F" w:rsidP="00167C7F">
      <w:pPr>
        <w:rPr>
          <w:sz w:val="16"/>
          <w:szCs w:val="16"/>
        </w:rPr>
      </w:pPr>
    </w:p>
    <w:p w:rsidR="00D17493" w:rsidRPr="004B52E0" w:rsidRDefault="00D17493">
      <w:pPr>
        <w:rPr>
          <w:sz w:val="16"/>
          <w:szCs w:val="16"/>
        </w:rPr>
      </w:pPr>
    </w:p>
    <w:sectPr w:rsidR="00D17493" w:rsidRPr="004B52E0" w:rsidSect="004A798A">
      <w:pgSz w:w="15840" w:h="12240" w:orient="landscape"/>
      <w:pgMar w:top="720" w:right="547" w:bottom="720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ED1B97"/>
    <w:rsid w:val="000722FF"/>
    <w:rsid w:val="00167C7F"/>
    <w:rsid w:val="002D63C2"/>
    <w:rsid w:val="00423707"/>
    <w:rsid w:val="0044463B"/>
    <w:rsid w:val="00465FA4"/>
    <w:rsid w:val="004A798A"/>
    <w:rsid w:val="004B52E0"/>
    <w:rsid w:val="00747F4C"/>
    <w:rsid w:val="00756E5B"/>
    <w:rsid w:val="00894160"/>
    <w:rsid w:val="009849FC"/>
    <w:rsid w:val="00A10D90"/>
    <w:rsid w:val="00D10B51"/>
    <w:rsid w:val="00D17493"/>
    <w:rsid w:val="00E35B6D"/>
    <w:rsid w:val="00ED1B97"/>
    <w:rsid w:val="00FF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7F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67C7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Regional Outline for: Sub-Saharan Africa</vt:lpstr>
    </vt:vector>
  </TitlesOfParts>
  <Company>Simpson Family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Regional Outline for: Sub-Saharan Africa</dc:title>
  <dc:creator>Kea</dc:creator>
  <cp:lastModifiedBy>Beatriz</cp:lastModifiedBy>
  <cp:revision>2</cp:revision>
  <dcterms:created xsi:type="dcterms:W3CDTF">2010-10-18T01:48:00Z</dcterms:created>
  <dcterms:modified xsi:type="dcterms:W3CDTF">2010-10-18T01:48:00Z</dcterms:modified>
</cp:coreProperties>
</file>