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C36" w:rsidRPr="008D1B9E" w:rsidRDefault="00B50C36" w:rsidP="00B50C36">
      <w:pPr>
        <w:jc w:val="center"/>
        <w:rPr>
          <w:rFonts w:ascii="Arial" w:hAnsi="Arial" w:cs="Arial"/>
          <w:sz w:val="36"/>
          <w:szCs w:val="36"/>
        </w:rPr>
      </w:pPr>
      <w:r w:rsidRPr="008D1B9E">
        <w:rPr>
          <w:rFonts w:ascii="Arial" w:hAnsi="Arial" w:cs="Arial"/>
          <w:sz w:val="36"/>
          <w:szCs w:val="36"/>
        </w:rPr>
        <w:t>JUSTIFICACION</w:t>
      </w:r>
    </w:p>
    <w:p w:rsidR="008D1B9E" w:rsidRPr="00C1362A" w:rsidRDefault="00B50C36">
      <w:pPr>
        <w:rPr>
          <w:rFonts w:ascii="Times New Roman" w:hAnsi="Times New Roman" w:cs="Times New Roman"/>
          <w:sz w:val="24"/>
          <w:szCs w:val="24"/>
        </w:rPr>
      </w:pPr>
      <w:r w:rsidRPr="00C1362A">
        <w:rPr>
          <w:rFonts w:ascii="Times New Roman" w:hAnsi="Times New Roman" w:cs="Times New Roman"/>
          <w:sz w:val="24"/>
          <w:szCs w:val="24"/>
        </w:rPr>
        <w:t xml:space="preserve">La violencia entre pares, también conocida como </w:t>
      </w:r>
      <w:proofErr w:type="spellStart"/>
      <w:r w:rsidRPr="00C1362A">
        <w:rPr>
          <w:rFonts w:ascii="Times New Roman" w:hAnsi="Times New Roman" w:cs="Times New Roman"/>
          <w:sz w:val="24"/>
          <w:szCs w:val="24"/>
        </w:rPr>
        <w:t>bullying</w:t>
      </w:r>
      <w:proofErr w:type="spellEnd"/>
      <w:r w:rsidRPr="00C1362A">
        <w:rPr>
          <w:rFonts w:ascii="Times New Roman" w:hAnsi="Times New Roman" w:cs="Times New Roman"/>
          <w:sz w:val="24"/>
          <w:szCs w:val="24"/>
        </w:rPr>
        <w:t xml:space="preserve">, es el maltrato o intimidación que se manifiesta entre niños y jóvenes a través de actitudes agresivas, intencionadas y repetidas que ocurren sin una razón evidente. Aunque se da entre iguales (la diferencia de edades no suele ser mayor a tres años), se caracteriza por el abuso de poder y la intención de intimidar o dominar a otra persona que regularmente se encuentra en estado de indefensión. Puede ser ejercido por una persona o por un grupo, de manera persistente y repetitiva; puede durar semanas, meses o incluso años. </w:t>
      </w:r>
    </w:p>
    <w:p w:rsidR="008D1B9E" w:rsidRPr="00C1362A" w:rsidRDefault="008D1B9E">
      <w:pPr>
        <w:rPr>
          <w:rFonts w:ascii="Times New Roman" w:hAnsi="Times New Roman" w:cs="Times New Roman"/>
          <w:sz w:val="24"/>
          <w:szCs w:val="24"/>
        </w:rPr>
      </w:pPr>
    </w:p>
    <w:p w:rsidR="008D1B9E" w:rsidRPr="00C1362A" w:rsidRDefault="00B50C36">
      <w:pPr>
        <w:rPr>
          <w:rFonts w:ascii="Times New Roman" w:hAnsi="Times New Roman" w:cs="Times New Roman"/>
          <w:sz w:val="24"/>
          <w:szCs w:val="24"/>
        </w:rPr>
      </w:pPr>
      <w:r w:rsidRPr="00C1362A">
        <w:rPr>
          <w:rFonts w:ascii="Times New Roman" w:hAnsi="Times New Roman" w:cs="Times New Roman"/>
          <w:sz w:val="24"/>
          <w:szCs w:val="24"/>
        </w:rPr>
        <w:t>Se habla de violencia entre pares cuando en una situación de agresión hay un acosado, un acosador y un grupo de testigos que son cómplices por omisión (no hacen algo por detener la agresión). Aunque no existe un orden fijo y cada caso es diferente, este fenómeno regularmente inicia con el maltrato psicológico, el cual se manifiesta a través de la forma más sutil de violencia que es la exclusión, seguido de la manipulación y la agresión verbal a manera de apodos, insultos, amenazas o descalificaciones que tienden a disminuir la autoestima del acosado. Si a esto le sumamos la indiferencia de los adultos, obtenemos un estado de temor e inseguridad que frena el desarrollo integral de los alumnos acosados.</w:t>
      </w:r>
    </w:p>
    <w:p w:rsidR="008D1B9E" w:rsidRPr="00C1362A" w:rsidRDefault="008D1B9E">
      <w:pPr>
        <w:rPr>
          <w:rFonts w:ascii="Times New Roman" w:hAnsi="Times New Roman" w:cs="Times New Roman"/>
          <w:sz w:val="24"/>
          <w:szCs w:val="24"/>
        </w:rPr>
      </w:pPr>
    </w:p>
    <w:p w:rsidR="003C5322" w:rsidRDefault="00B50C36">
      <w:pPr>
        <w:rPr>
          <w:rFonts w:ascii="Times New Roman" w:hAnsi="Times New Roman" w:cs="Times New Roman"/>
          <w:sz w:val="24"/>
          <w:szCs w:val="24"/>
        </w:rPr>
      </w:pPr>
      <w:r w:rsidRPr="00C1362A">
        <w:rPr>
          <w:rFonts w:ascii="Times New Roman" w:hAnsi="Times New Roman" w:cs="Times New Roman"/>
          <w:sz w:val="24"/>
          <w:szCs w:val="24"/>
        </w:rPr>
        <w:t xml:space="preserve"> La violencia entre pares tiene consecuencias negativas a nivel personal y social ya que, por un lado, afecta el desarrollo integral de los niños y jóvenes y, por otro, hace que seamos </w:t>
      </w:r>
      <w:proofErr w:type="gramStart"/>
      <w:r w:rsidRPr="00C1362A">
        <w:rPr>
          <w:rFonts w:ascii="Times New Roman" w:hAnsi="Times New Roman" w:cs="Times New Roman"/>
          <w:sz w:val="24"/>
          <w:szCs w:val="24"/>
        </w:rPr>
        <w:t>más</w:t>
      </w:r>
      <w:proofErr w:type="gramEnd"/>
      <w:r w:rsidRPr="00C1362A">
        <w:rPr>
          <w:rFonts w:ascii="Times New Roman" w:hAnsi="Times New Roman" w:cs="Times New Roman"/>
          <w:sz w:val="24"/>
          <w:szCs w:val="24"/>
        </w:rPr>
        <w:t xml:space="preserve"> tolerantes a la violencia. Por lo anterior, es impostergable su prevención y atención, tanto en el contexto escolar como al interior de las familias. En este sentido, resulta fundamental la colaboración de toda la comunidad educativa</w:t>
      </w:r>
      <w:r w:rsidR="008626A3">
        <w:rPr>
          <w:rFonts w:ascii="Times New Roman" w:hAnsi="Times New Roman" w:cs="Times New Roman"/>
          <w:sz w:val="24"/>
          <w:szCs w:val="24"/>
        </w:rPr>
        <w:t>.</w:t>
      </w:r>
    </w:p>
    <w:p w:rsidR="008626A3" w:rsidRDefault="008626A3">
      <w:pPr>
        <w:rPr>
          <w:rFonts w:ascii="Times New Roman" w:hAnsi="Times New Roman" w:cs="Times New Roman"/>
          <w:sz w:val="24"/>
          <w:szCs w:val="24"/>
        </w:rPr>
      </w:pPr>
    </w:p>
    <w:p w:rsidR="008626A3" w:rsidRPr="00C1362A" w:rsidRDefault="00862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cual va a intervenir un elemento que creamos el cual es un cubo des estresante para poder disminuir la violencia en nuestra comunidad creamos este cubo porque a muchas personas son maltratadas y victimas del acosa diariamente el cual este cubo esta ofrecido a las personas que cometen ese tipo de delito.</w:t>
      </w:r>
      <w:bookmarkStart w:id="0" w:name="_GoBack"/>
      <w:bookmarkEnd w:id="0"/>
    </w:p>
    <w:p w:rsidR="001A0B8A" w:rsidRPr="00C1362A" w:rsidRDefault="001A0B8A">
      <w:pPr>
        <w:rPr>
          <w:rFonts w:ascii="Times New Roman" w:hAnsi="Times New Roman" w:cs="Times New Roman"/>
          <w:sz w:val="24"/>
          <w:szCs w:val="24"/>
        </w:rPr>
      </w:pPr>
    </w:p>
    <w:sectPr w:rsidR="001A0B8A" w:rsidRPr="00C136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36"/>
    <w:rsid w:val="001A0B8A"/>
    <w:rsid w:val="00324237"/>
    <w:rsid w:val="003C5322"/>
    <w:rsid w:val="008626A3"/>
    <w:rsid w:val="008D1B9E"/>
    <w:rsid w:val="00B50C36"/>
    <w:rsid w:val="00C1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8341768-6F26-48CC-B978-98AA4A80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Yeah</dc:creator>
  <cp:keywords/>
  <dc:description/>
  <cp:lastModifiedBy>Yeah</cp:lastModifiedBy>
  <cp:revision>2</cp:revision>
  <dcterms:created xsi:type="dcterms:W3CDTF">2018-08-07T02:26:00Z</dcterms:created>
  <dcterms:modified xsi:type="dcterms:W3CDTF">2018-08-07T02:26:00Z</dcterms:modified>
</cp:coreProperties>
</file>