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2E080" w14:textId="11880673" w:rsidR="00B477BF" w:rsidRDefault="008C4BF1" w:rsidP="008C4BF1">
      <w:pPr>
        <w:spacing w:before="480" w:after="360" w:line="276" w:lineRule="auto"/>
        <w:ind w:firstLine="0"/>
        <w:jc w:val="center"/>
      </w:pPr>
      <w:r>
        <w:rPr>
          <w:b/>
          <w:sz w:val="32"/>
        </w:rPr>
        <w:t>HỆ THỐNG TRUY XUẤT EVIDENCE TRÊN DỮ LIỆU TRUY VẤN ĐA BƯỚC (MULTI-HOP REASONING)</w:t>
      </w:r>
    </w:p>
    <w:p w14:paraId="331B6EA2" w14:textId="41669E11" w:rsidR="00B477BF" w:rsidRDefault="008C4BF1" w:rsidP="008C4BF1">
      <w:pPr>
        <w:ind w:firstLine="0"/>
        <w:jc w:val="center"/>
      </w:pPr>
      <w:r>
        <w:rPr>
          <w:i/>
          <w:sz w:val="28"/>
        </w:rPr>
        <w:t>Nguyễn Đôn Đức</w:t>
      </w:r>
      <w:r w:rsidR="00000000">
        <w:rPr>
          <w:i/>
          <w:sz w:val="28"/>
        </w:rPr>
        <w:t>,</w:t>
      </w:r>
      <w:r>
        <w:rPr>
          <w:i/>
          <w:sz w:val="28"/>
        </w:rPr>
        <w:t xml:space="preserve"> Nguyễn Quốc Sinh</w:t>
      </w:r>
      <w:r w:rsidR="00000000">
        <w:rPr>
          <w:i/>
          <w:sz w:val="28"/>
        </w:rPr>
        <w:t xml:space="preserve"> </w:t>
      </w:r>
    </w:p>
    <w:p w14:paraId="3E70186A" w14:textId="5A362177" w:rsidR="00B477BF" w:rsidRPr="008C4BF1" w:rsidRDefault="008C4BF1" w:rsidP="008C4BF1">
      <w:pPr>
        <w:spacing w:after="160"/>
        <w:ind w:left="720" w:firstLine="0"/>
        <w:jc w:val="center"/>
        <w:rPr>
          <w:i/>
          <w:sz w:val="28"/>
          <w:lang w:val="vi-VN"/>
        </w:rPr>
      </w:pPr>
      <w:r>
        <w:rPr>
          <w:i/>
          <w:sz w:val="28"/>
        </w:rPr>
        <w:t>VTS</w:t>
      </w:r>
      <w:r w:rsidR="00000000">
        <w:rPr>
          <w:i/>
          <w:sz w:val="28"/>
        </w:rPr>
        <w:t xml:space="preserve"> - </w:t>
      </w:r>
      <w:r w:rsidRPr="008C4BF1">
        <w:rPr>
          <w:i/>
          <w:sz w:val="28"/>
          <w:lang w:val="vi-VN"/>
        </w:rPr>
        <w:t>sinhnq3@viettel.com.vn</w:t>
      </w:r>
    </w:p>
    <w:p w14:paraId="6D6572FF" w14:textId="77777777" w:rsidR="00B477BF" w:rsidRDefault="00B477BF" w:rsidP="005133D1">
      <w:pPr>
        <w:jc w:val="both"/>
        <w:sectPr w:rsidR="00B477BF">
          <w:pgSz w:w="11906" w:h="16838"/>
          <w:pgMar w:top="1134" w:right="850" w:bottom="850" w:left="850" w:header="720" w:footer="283" w:gutter="0"/>
          <w:cols w:space="720"/>
          <w:docGrid w:linePitch="360"/>
        </w:sectPr>
      </w:pPr>
    </w:p>
    <w:p w14:paraId="67F98E54" w14:textId="77777777" w:rsidR="00B477BF" w:rsidRDefault="00000000" w:rsidP="005133D1">
      <w:pPr>
        <w:keepNext/>
        <w:spacing w:before="120" w:after="80"/>
        <w:ind w:firstLine="0"/>
        <w:jc w:val="both"/>
      </w:pPr>
      <w:r>
        <w:rPr>
          <w:b/>
          <w:sz w:val="26"/>
        </w:rPr>
        <w:t>1. GIỚI THIỆU CHUNG</w:t>
      </w:r>
    </w:p>
    <w:p w14:paraId="6BD629B8" w14:textId="19891038" w:rsidR="00B477BF" w:rsidRDefault="001A4060" w:rsidP="005133D1">
      <w:pPr>
        <w:spacing w:after="40"/>
        <w:jc w:val="both"/>
      </w:pPr>
      <w:r w:rsidRPr="00F26513">
        <w:drawing>
          <wp:anchor distT="0" distB="0" distL="114300" distR="114300" simplePos="0" relativeHeight="251655680" behindDoc="0" locked="0" layoutInCell="1" allowOverlap="1" wp14:anchorId="138485F8" wp14:editId="7C683500">
            <wp:simplePos x="0" y="0"/>
            <wp:positionH relativeFrom="column">
              <wp:posOffset>3323590</wp:posOffset>
            </wp:positionH>
            <wp:positionV relativeFrom="paragraph">
              <wp:posOffset>655320</wp:posOffset>
            </wp:positionV>
            <wp:extent cx="3234690" cy="1280160"/>
            <wp:effectExtent l="0" t="0" r="3810" b="0"/>
            <wp:wrapTopAndBottom/>
            <wp:docPr id="91870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05980" name=""/>
                    <pic:cNvPicPr/>
                  </pic:nvPicPr>
                  <pic:blipFill>
                    <a:blip r:embed="rId6"/>
                    <a:stretch>
                      <a:fillRect/>
                    </a:stretch>
                  </pic:blipFill>
                  <pic:spPr>
                    <a:xfrm>
                      <a:off x="0" y="0"/>
                      <a:ext cx="3234690" cy="1280160"/>
                    </a:xfrm>
                    <a:prstGeom prst="rect">
                      <a:avLst/>
                    </a:prstGeom>
                  </pic:spPr>
                </pic:pic>
              </a:graphicData>
            </a:graphic>
            <wp14:sizeRelH relativeFrom="margin">
              <wp14:pctWidth>0</wp14:pctWidth>
            </wp14:sizeRelH>
            <wp14:sizeRelV relativeFrom="margin">
              <wp14:pctHeight>0</wp14:pctHeight>
            </wp14:sizeRelV>
          </wp:anchor>
        </w:drawing>
      </w:r>
      <w:r w:rsidR="00000000">
        <w:t>Trong các hệ thống hỏi đáp và tìm kiếm trên kho tài liệu lớn, bước truy xuất bằng chứng quyết định chất lượng của toàn bộ pipeline phía sau. Với bài toán HotpotQA, một câu hỏi thường cần nhiều tài liệu hỗ trợ; nếu hệ thống chỉ tìm được một tài liệu đúng nhưng thiếu tài liệu còn lại, câu trả lời cuối cùng vẫn có thể sai. Vì vậy đề tài không chỉ tối ưu việc tìm một tài liệu liên quan, mà xây dựng một không gian truy xuất bằng chứng có khả năng tìm đủ bộ tài liệu hỗ trợ trong top-k.</w:t>
      </w:r>
    </w:p>
    <w:p w14:paraId="120B65B1" w14:textId="15B08EE2" w:rsidR="00B477BF" w:rsidRDefault="00000000" w:rsidP="005133D1">
      <w:pPr>
        <w:spacing w:after="40"/>
        <w:jc w:val="both"/>
      </w:pPr>
      <w:r>
        <w:t xml:space="preserve">Mục tiêu của đề tài là xây dựng một hệ thống retrieval chạy được trên HotpotQA full corpus gồm 5,233,329 tài liệu, đánh giá bằng metric phù hợp với truy vấn đa bước, và mở rộng runtime sang demo dataset-first cho HotpotQA/VimQA. </w:t>
      </w:r>
    </w:p>
    <w:p w14:paraId="5A48F5DD" w14:textId="688E97B9" w:rsidR="00B477BF" w:rsidRDefault="00000000" w:rsidP="005133D1">
      <w:pPr>
        <w:spacing w:after="40"/>
        <w:jc w:val="both"/>
      </w:pPr>
      <w:r>
        <w:t xml:space="preserve">Hai phương pháp chính được chọn để báo cáo kết quả là </w:t>
      </w:r>
      <w:r w:rsidR="008C4BF1">
        <w:t>Baseline Hybrid Search</w:t>
      </w:r>
      <w:r>
        <w:t xml:space="preserve"> và </w:t>
      </w:r>
      <w:r w:rsidR="008C4BF1">
        <w:t>Bridge-Aware Retrieval</w:t>
      </w:r>
      <w:r>
        <w:t>.</w:t>
      </w:r>
      <w:r w:rsidR="008C4BF1">
        <w:t xml:space="preserve"> Baseline Hybrid Search</w:t>
      </w:r>
      <w:r>
        <w:t xml:space="preserve"> kết hợp BM25</w:t>
      </w:r>
      <w:r w:rsidR="00F26513">
        <w:t xml:space="preserve"> và Dense</w:t>
      </w:r>
      <w:r>
        <w:t xml:space="preserve"> bằng Reciprocal Rank Fusion (RRF). </w:t>
      </w:r>
      <w:r w:rsidR="00F26513">
        <w:t>Còn Bridge-Aware Retrieval</w:t>
      </w:r>
      <w:r>
        <w:t xml:space="preserve"> là phương pháp</w:t>
      </w:r>
      <w:r w:rsidR="00F26513">
        <w:t xml:space="preserve"> ưu tiên độ chính xác</w:t>
      </w:r>
      <w:r>
        <w:t xml:space="preserve">: bắt đầu từ kết quả first-hop của </w:t>
      </w:r>
      <w:r w:rsidR="001A4060">
        <w:t>Hybrid Search</w:t>
      </w:r>
      <w:r>
        <w:t>, sinh truy vấn bridge từ title/entity của tài liệu đầu tiên, rồi truy xuất second-hop để giảm lỗi thiếu support document thứ hai.</w:t>
      </w:r>
    </w:p>
    <w:p w14:paraId="3C0D12D3" w14:textId="41921A2C" w:rsidR="00B477BF" w:rsidRDefault="00000000" w:rsidP="005133D1">
      <w:pPr>
        <w:spacing w:after="40"/>
        <w:jc w:val="both"/>
      </w:pPr>
      <w:r>
        <w:t>Ý nghĩa thực tiễn của đề tài là tạo một nền tảng demo cho meeting/document search: người dùng cần kết quả liên quan, nhưng cũng cần biết kết quả nào là bằng chứng, tài liệu hỗ trợ nào còn thiếu, vì sao một phương pháp tốt hơn phương pháp khác, và có thể điều khiển không gian tìm kiếm bằng metadata như tác giả hoặc thời gian.</w:t>
      </w:r>
    </w:p>
    <w:p w14:paraId="5C9805F0" w14:textId="77777777" w:rsidR="00B477BF" w:rsidRDefault="00000000" w:rsidP="005133D1">
      <w:pPr>
        <w:keepNext/>
        <w:spacing w:before="120" w:after="80"/>
        <w:ind w:firstLine="0"/>
        <w:jc w:val="both"/>
      </w:pPr>
      <w:r>
        <w:rPr>
          <w:b/>
          <w:sz w:val="26"/>
        </w:rPr>
        <w:t>2. NỘI DUNG VÀ PHƯƠNG PHÁP</w:t>
      </w:r>
    </w:p>
    <w:p w14:paraId="6E3B8093" w14:textId="1E81CCE4" w:rsidR="00F26513" w:rsidRDefault="00000000" w:rsidP="001A4060">
      <w:pPr>
        <w:spacing w:after="40"/>
        <w:jc w:val="both"/>
      </w:pPr>
      <w:r>
        <w:t xml:space="preserve">Hệ thống được tách thành hai pipeline: offline ingest và online retrieval. Pipeline offline biến corpus thô thành artifact ổn định: load BEIR HotpotQA, chuẩn hóa tài liệu, gán numeric_id, ghi JSONL staging shards, xây Elasticsearch BM25 index, sinh embedding shards bằng BAAI/bge-small-en-v1.5, xây </w:t>
      </w:r>
      <w:r w:rsidR="001A4060">
        <w:t>Dense vector index</w:t>
      </w:r>
      <w:r>
        <w:t xml:space="preserve">, và validate số lượng tài liệu. Pipeline online chạy khi người </w:t>
      </w:r>
      <w:r>
        <w:t xml:space="preserve">dùng nhập truy vấn: parser metadata tùy chọn, </w:t>
      </w:r>
      <w:r w:rsidR="001A4060">
        <w:t>lựa chọn phương pháp truy vấn (Hybrid Search, Bridge-Aware Retrieval)</w:t>
      </w:r>
      <w:r>
        <w:t>, rồi trả kết quả lên dashboard kèm support overlay, highlighting, benchmark metadata và search history.</w:t>
      </w:r>
    </w:p>
    <w:p w14:paraId="71B99923" w14:textId="3CEE515C" w:rsidR="00F26513" w:rsidRDefault="00F26513" w:rsidP="005133D1">
      <w:pPr>
        <w:spacing w:after="40"/>
        <w:jc w:val="both"/>
      </w:pPr>
      <w:r>
        <w:t>Biểu đồ 1: Pipeline Data Processing/Ingestion</w:t>
      </w:r>
    </w:p>
    <w:p w14:paraId="2DFDFAF2" w14:textId="12EAE754" w:rsidR="00B477BF" w:rsidRDefault="00000000" w:rsidP="005133D1">
      <w:pPr>
        <w:spacing w:after="40"/>
        <w:jc w:val="both"/>
      </w:pPr>
      <w:r>
        <w:t xml:space="preserve">Phương pháp </w:t>
      </w:r>
      <w:r w:rsidR="00F26513">
        <w:t>Baseline</w:t>
      </w:r>
      <w:r>
        <w:t xml:space="preserve"> chạy song song hai đường retrieval. Đường BM25 dùng Elasticsearch multi_match trên title^2 và content để bắt tín hiệu lexical/entity. Đường dense encode query bằng BGE-small, tìm nearest neighbors trong </w:t>
      </w:r>
      <w:r w:rsidR="00F26513">
        <w:t>Dense</w:t>
      </w:r>
      <w:r>
        <w:t>, rồi hydrate các numeric_id qua Elasticsearch. Hai ranking được fus</w:t>
      </w:r>
      <w:r w:rsidR="001A4060">
        <w:tab/>
      </w:r>
      <w:r>
        <w:t>e bằng RRF để tránh phải calibrate score giữa BM25 và vector distance. Đây là phương pháp cân bằng nhất cho runtime: chất lượng cao hơn BM25, đơn giản hơn bridge, và phù hợp làm default interactive demo.</w:t>
      </w:r>
    </w:p>
    <w:p w14:paraId="4CBA7FD5" w14:textId="1D02E3D3" w:rsidR="00E10210" w:rsidRDefault="001A4060" w:rsidP="005133D1">
      <w:pPr>
        <w:spacing w:after="40"/>
        <w:jc w:val="both"/>
      </w:pPr>
      <w:r w:rsidRPr="00E10210">
        <w:drawing>
          <wp:anchor distT="0" distB="0" distL="114300" distR="114300" simplePos="0" relativeHeight="251663872" behindDoc="0" locked="0" layoutInCell="1" allowOverlap="1" wp14:anchorId="222D2DFA" wp14:editId="10536857">
            <wp:simplePos x="0" y="0"/>
            <wp:positionH relativeFrom="column">
              <wp:posOffset>8255</wp:posOffset>
            </wp:positionH>
            <wp:positionV relativeFrom="paragraph">
              <wp:posOffset>193040</wp:posOffset>
            </wp:positionV>
            <wp:extent cx="3150235" cy="1446530"/>
            <wp:effectExtent l="0" t="0" r="0" b="1270"/>
            <wp:wrapTopAndBottom/>
            <wp:docPr id="149302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26052" name=""/>
                    <pic:cNvPicPr/>
                  </pic:nvPicPr>
                  <pic:blipFill>
                    <a:blip r:embed="rId7"/>
                    <a:stretch>
                      <a:fillRect/>
                    </a:stretch>
                  </pic:blipFill>
                  <pic:spPr>
                    <a:xfrm>
                      <a:off x="0" y="0"/>
                      <a:ext cx="3150235" cy="1446530"/>
                    </a:xfrm>
                    <a:prstGeom prst="rect">
                      <a:avLst/>
                    </a:prstGeom>
                  </pic:spPr>
                </pic:pic>
              </a:graphicData>
            </a:graphic>
          </wp:anchor>
        </w:drawing>
      </w:r>
    </w:p>
    <w:p w14:paraId="60EF54F6" w14:textId="0D91033C" w:rsidR="00E10210" w:rsidRDefault="00E10210" w:rsidP="005133D1">
      <w:pPr>
        <w:spacing w:after="40"/>
        <w:jc w:val="both"/>
      </w:pPr>
      <w:r>
        <w:t>Biểu đồ 2: Truy vấn Baseline Hybrid Search</w:t>
      </w:r>
    </w:p>
    <w:p w14:paraId="0390D59B" w14:textId="7DDA860A" w:rsidR="00B477BF" w:rsidRDefault="00000000" w:rsidP="005133D1">
      <w:pPr>
        <w:spacing w:after="40"/>
        <w:jc w:val="both"/>
      </w:pPr>
      <w:r>
        <w:t xml:space="preserve">Phương pháp </w:t>
      </w:r>
      <w:r w:rsidR="00F26513">
        <w:t>Bridge-Aware Retrieval</w:t>
      </w:r>
      <w:r>
        <w:t xml:space="preserve"> nhắm trực tiếp vào lỗi đặc thù của HotpotQA: hệ thống thường tìm được một support document nhưng thiếu support document còn lại. Method này chạy first-hop </w:t>
      </w:r>
      <w:r w:rsidR="00F26513">
        <w:t>Hybrid Search</w:t>
      </w:r>
      <w:r>
        <w:t xml:space="preserve">, lấy các ứng viên đầu, trích title/entity/lead terms để tạo bridge query, chạy second-hop retrieval, rank evidence chains rồi flatten thành top-10 documents. Cấu hình full test </w:t>
      </w:r>
      <w:r>
        <w:lastRenderedPageBreak/>
        <w:t xml:space="preserve">dùng beam_size=1, max_bridge_terms=6, đây là điểm đã tune từ </w:t>
      </w:r>
      <w:r w:rsidR="00F26513">
        <w:t>và so sánh với các tham số khác</w:t>
      </w:r>
      <w:r>
        <w:t xml:space="preserve"> vì giữ được chất lượng nhưng giảm độ trễ so với </w:t>
      </w:r>
      <w:r w:rsidR="001A4060" w:rsidRPr="00E10210">
        <w:drawing>
          <wp:anchor distT="0" distB="0" distL="114300" distR="114300" simplePos="0" relativeHeight="251666944" behindDoc="0" locked="0" layoutInCell="1" allowOverlap="1" wp14:anchorId="4B5EB6C7" wp14:editId="43E705B8">
            <wp:simplePos x="0" y="0"/>
            <wp:positionH relativeFrom="column">
              <wp:posOffset>-52070</wp:posOffset>
            </wp:positionH>
            <wp:positionV relativeFrom="paragraph">
              <wp:posOffset>811530</wp:posOffset>
            </wp:positionV>
            <wp:extent cx="3150235" cy="1778000"/>
            <wp:effectExtent l="0" t="0" r="0" b="0"/>
            <wp:wrapTopAndBottom/>
            <wp:docPr id="765591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91714" name=""/>
                    <pic:cNvPicPr/>
                  </pic:nvPicPr>
                  <pic:blipFill>
                    <a:blip r:embed="rId8"/>
                    <a:stretch>
                      <a:fillRect/>
                    </a:stretch>
                  </pic:blipFill>
                  <pic:spPr>
                    <a:xfrm>
                      <a:off x="0" y="0"/>
                      <a:ext cx="3150235" cy="1778000"/>
                    </a:xfrm>
                    <a:prstGeom prst="rect">
                      <a:avLst/>
                    </a:prstGeom>
                  </pic:spPr>
                </pic:pic>
              </a:graphicData>
            </a:graphic>
          </wp:anchor>
        </w:drawing>
      </w:r>
      <w:r>
        <w:t>beam rộng hơn.</w:t>
      </w:r>
    </w:p>
    <w:p w14:paraId="0FD22F55" w14:textId="75DB67C2" w:rsidR="00E10210" w:rsidRDefault="00E10210" w:rsidP="005133D1">
      <w:pPr>
        <w:spacing w:after="40"/>
        <w:jc w:val="both"/>
      </w:pPr>
    </w:p>
    <w:p w14:paraId="3C98BB70" w14:textId="6F56FD45" w:rsidR="00E10210" w:rsidRDefault="00E10210" w:rsidP="005133D1">
      <w:pPr>
        <w:spacing w:after="40"/>
        <w:jc w:val="both"/>
      </w:pPr>
      <w:r>
        <w:t xml:space="preserve">Biểu đồ 3: Bridge-Aware Retrieval Pipeline </w:t>
      </w:r>
    </w:p>
    <w:p w14:paraId="73A2EC91" w14:textId="66986883" w:rsidR="00B477BF" w:rsidRDefault="00000000" w:rsidP="005133D1">
      <w:pPr>
        <w:spacing w:after="40"/>
        <w:jc w:val="both"/>
      </w:pPr>
      <w:r>
        <w:t>Metric chính của HotpotQA là full_support_recall@10: một truy vấn chỉ được tính thành công khi toàn bộ gold support documents xuất hiện trong top-10. Các metric khác như recall@10, MRR@10, nDCG@10, p95 latency và QPS vẫn được báo cáo, nhưng nếu chỉ nhìn recall hoặc nDCG thì chưa đủ phản ánh yêu cầu multi-hop.</w:t>
      </w:r>
    </w:p>
    <w:p w14:paraId="4C5A5B9B" w14:textId="77777777" w:rsidR="00B477BF" w:rsidRDefault="00000000" w:rsidP="005133D1">
      <w:pPr>
        <w:keepNext/>
        <w:spacing w:before="120" w:after="80"/>
        <w:ind w:firstLine="0"/>
        <w:jc w:val="both"/>
      </w:pPr>
      <w:r>
        <w:rPr>
          <w:b/>
          <w:sz w:val="26"/>
        </w:rPr>
        <w:t>3. KẾT QUẢ THỰC HIỆN</w:t>
      </w:r>
    </w:p>
    <w:p w14:paraId="5D635034" w14:textId="77777777" w:rsidR="00B477BF" w:rsidRDefault="00000000" w:rsidP="005133D1">
      <w:pPr>
        <w:spacing w:after="40"/>
        <w:jc w:val="both"/>
      </w:pPr>
      <w:r>
        <w:t>Kết quả full test 7,405 truy vấn trên beir/hotpotqa/test cho hai phương pháp chính:</w:t>
      </w:r>
    </w:p>
    <w:tbl>
      <w:tblPr>
        <w:tblStyle w:val="TableGrid"/>
        <w:tblW w:w="0" w:type="auto"/>
        <w:jc w:val="center"/>
        <w:tblLook w:val="04A0" w:firstRow="1" w:lastRow="0" w:firstColumn="1" w:lastColumn="0" w:noHBand="0" w:noVBand="1"/>
      </w:tblPr>
      <w:tblGrid>
        <w:gridCol w:w="712"/>
        <w:gridCol w:w="1003"/>
        <w:gridCol w:w="896"/>
        <w:gridCol w:w="852"/>
        <w:gridCol w:w="914"/>
        <w:gridCol w:w="744"/>
      </w:tblGrid>
      <w:tr w:rsidR="00B477BF" w14:paraId="02B0D4F2" w14:textId="77777777">
        <w:trPr>
          <w:jc w:val="center"/>
        </w:trPr>
        <w:tc>
          <w:tcPr>
            <w:tcW w:w="1701" w:type="dxa"/>
            <w:shd w:val="clear" w:color="auto" w:fill="EDEDED"/>
            <w:tcMar>
              <w:top w:w="80" w:type="dxa"/>
              <w:left w:w="80" w:type="dxa"/>
              <w:bottom w:w="80" w:type="dxa"/>
              <w:right w:w="80" w:type="dxa"/>
            </w:tcMar>
          </w:tcPr>
          <w:p w14:paraId="4608B614" w14:textId="77777777" w:rsidR="00B477BF" w:rsidRDefault="00000000" w:rsidP="005133D1">
            <w:pPr>
              <w:spacing w:line="220" w:lineRule="exact"/>
              <w:ind w:firstLine="0"/>
              <w:jc w:val="both"/>
            </w:pPr>
            <w:r>
              <w:rPr>
                <w:b/>
                <w:sz w:val="19"/>
              </w:rPr>
              <w:t>Phương pháp</w:t>
            </w:r>
          </w:p>
        </w:tc>
        <w:tc>
          <w:tcPr>
            <w:tcW w:w="1701" w:type="dxa"/>
            <w:shd w:val="clear" w:color="auto" w:fill="EDEDED"/>
            <w:tcMar>
              <w:top w:w="80" w:type="dxa"/>
              <w:left w:w="80" w:type="dxa"/>
              <w:bottom w:w="80" w:type="dxa"/>
              <w:right w:w="80" w:type="dxa"/>
            </w:tcMar>
          </w:tcPr>
          <w:p w14:paraId="573DF947" w14:textId="77777777" w:rsidR="00B477BF" w:rsidRDefault="00000000" w:rsidP="005133D1">
            <w:pPr>
              <w:spacing w:line="220" w:lineRule="exact"/>
              <w:ind w:firstLine="0"/>
              <w:jc w:val="both"/>
            </w:pPr>
            <w:r>
              <w:rPr>
                <w:b/>
                <w:sz w:val="19"/>
              </w:rPr>
              <w:t>Full-support@10</w:t>
            </w:r>
          </w:p>
        </w:tc>
        <w:tc>
          <w:tcPr>
            <w:tcW w:w="1701" w:type="dxa"/>
            <w:shd w:val="clear" w:color="auto" w:fill="EDEDED"/>
            <w:tcMar>
              <w:top w:w="80" w:type="dxa"/>
              <w:left w:w="80" w:type="dxa"/>
              <w:bottom w:w="80" w:type="dxa"/>
              <w:right w:w="80" w:type="dxa"/>
            </w:tcMar>
          </w:tcPr>
          <w:p w14:paraId="7F90F4BA" w14:textId="77777777" w:rsidR="00B477BF" w:rsidRDefault="00000000" w:rsidP="005133D1">
            <w:pPr>
              <w:spacing w:line="220" w:lineRule="exact"/>
              <w:ind w:firstLine="0"/>
              <w:jc w:val="both"/>
            </w:pPr>
            <w:r>
              <w:rPr>
                <w:b/>
                <w:sz w:val="19"/>
              </w:rPr>
              <w:t>Recall@10</w:t>
            </w:r>
          </w:p>
        </w:tc>
        <w:tc>
          <w:tcPr>
            <w:tcW w:w="1701" w:type="dxa"/>
            <w:shd w:val="clear" w:color="auto" w:fill="EDEDED"/>
            <w:tcMar>
              <w:top w:w="80" w:type="dxa"/>
              <w:left w:w="80" w:type="dxa"/>
              <w:bottom w:w="80" w:type="dxa"/>
              <w:right w:w="80" w:type="dxa"/>
            </w:tcMar>
          </w:tcPr>
          <w:p w14:paraId="77097EE6" w14:textId="77777777" w:rsidR="00B477BF" w:rsidRDefault="00000000" w:rsidP="005133D1">
            <w:pPr>
              <w:spacing w:line="220" w:lineRule="exact"/>
              <w:ind w:firstLine="0"/>
              <w:jc w:val="both"/>
            </w:pPr>
            <w:r>
              <w:rPr>
                <w:b/>
                <w:sz w:val="19"/>
              </w:rPr>
              <w:t>MRR@10</w:t>
            </w:r>
          </w:p>
        </w:tc>
        <w:tc>
          <w:tcPr>
            <w:tcW w:w="1701" w:type="dxa"/>
            <w:shd w:val="clear" w:color="auto" w:fill="EDEDED"/>
            <w:tcMar>
              <w:top w:w="80" w:type="dxa"/>
              <w:left w:w="80" w:type="dxa"/>
              <w:bottom w:w="80" w:type="dxa"/>
              <w:right w:w="80" w:type="dxa"/>
            </w:tcMar>
          </w:tcPr>
          <w:p w14:paraId="42563D28" w14:textId="77777777" w:rsidR="00B477BF" w:rsidRDefault="00000000" w:rsidP="005133D1">
            <w:pPr>
              <w:spacing w:line="220" w:lineRule="exact"/>
              <w:ind w:firstLine="0"/>
              <w:jc w:val="both"/>
            </w:pPr>
            <w:r>
              <w:rPr>
                <w:b/>
                <w:sz w:val="19"/>
              </w:rPr>
              <w:t>nDCG@10</w:t>
            </w:r>
          </w:p>
        </w:tc>
        <w:tc>
          <w:tcPr>
            <w:tcW w:w="1701" w:type="dxa"/>
            <w:shd w:val="clear" w:color="auto" w:fill="EDEDED"/>
            <w:tcMar>
              <w:top w:w="80" w:type="dxa"/>
              <w:left w:w="80" w:type="dxa"/>
              <w:bottom w:w="80" w:type="dxa"/>
              <w:right w:w="80" w:type="dxa"/>
            </w:tcMar>
          </w:tcPr>
          <w:p w14:paraId="01750E43" w14:textId="77777777" w:rsidR="00B477BF" w:rsidRDefault="00000000" w:rsidP="005133D1">
            <w:pPr>
              <w:spacing w:line="220" w:lineRule="exact"/>
              <w:ind w:firstLine="0"/>
              <w:jc w:val="both"/>
            </w:pPr>
            <w:r>
              <w:rPr>
                <w:b/>
                <w:sz w:val="19"/>
              </w:rPr>
              <w:t>p95 latency</w:t>
            </w:r>
          </w:p>
        </w:tc>
      </w:tr>
      <w:tr w:rsidR="00B477BF" w14:paraId="64FF31AE" w14:textId="77777777">
        <w:trPr>
          <w:jc w:val="center"/>
        </w:trPr>
        <w:tc>
          <w:tcPr>
            <w:tcW w:w="1701" w:type="dxa"/>
            <w:tcMar>
              <w:top w:w="80" w:type="dxa"/>
              <w:left w:w="80" w:type="dxa"/>
              <w:bottom w:w="80" w:type="dxa"/>
              <w:right w:w="80" w:type="dxa"/>
            </w:tcMar>
          </w:tcPr>
          <w:p w14:paraId="54E5E8A8" w14:textId="596A2D5D" w:rsidR="00B477BF" w:rsidRDefault="00F26513" w:rsidP="005133D1">
            <w:pPr>
              <w:spacing w:line="220" w:lineRule="exact"/>
              <w:ind w:firstLine="0"/>
              <w:jc w:val="both"/>
            </w:pPr>
            <w:r>
              <w:rPr>
                <w:sz w:val="19"/>
              </w:rPr>
              <w:t>Baseline Hybrid</w:t>
            </w:r>
          </w:p>
        </w:tc>
        <w:tc>
          <w:tcPr>
            <w:tcW w:w="1701" w:type="dxa"/>
            <w:tcMar>
              <w:top w:w="80" w:type="dxa"/>
              <w:left w:w="80" w:type="dxa"/>
              <w:bottom w:w="80" w:type="dxa"/>
              <w:right w:w="80" w:type="dxa"/>
            </w:tcMar>
          </w:tcPr>
          <w:p w14:paraId="131B68D5" w14:textId="77777777" w:rsidR="00B477BF" w:rsidRDefault="00000000" w:rsidP="005133D1">
            <w:pPr>
              <w:spacing w:line="220" w:lineRule="exact"/>
              <w:ind w:firstLine="0"/>
              <w:jc w:val="both"/>
            </w:pPr>
            <w:r>
              <w:rPr>
                <w:sz w:val="19"/>
              </w:rPr>
              <w:t>51.75%</w:t>
            </w:r>
          </w:p>
        </w:tc>
        <w:tc>
          <w:tcPr>
            <w:tcW w:w="1701" w:type="dxa"/>
            <w:tcMar>
              <w:top w:w="80" w:type="dxa"/>
              <w:left w:w="80" w:type="dxa"/>
              <w:bottom w:w="80" w:type="dxa"/>
              <w:right w:w="80" w:type="dxa"/>
            </w:tcMar>
          </w:tcPr>
          <w:p w14:paraId="1D917EE9" w14:textId="77777777" w:rsidR="00B477BF" w:rsidRDefault="00000000" w:rsidP="005133D1">
            <w:pPr>
              <w:spacing w:line="220" w:lineRule="exact"/>
              <w:ind w:firstLine="0"/>
              <w:jc w:val="both"/>
            </w:pPr>
            <w:r>
              <w:rPr>
                <w:sz w:val="19"/>
              </w:rPr>
              <w:t>73.05%</w:t>
            </w:r>
          </w:p>
        </w:tc>
        <w:tc>
          <w:tcPr>
            <w:tcW w:w="1701" w:type="dxa"/>
            <w:tcMar>
              <w:top w:w="80" w:type="dxa"/>
              <w:left w:w="80" w:type="dxa"/>
              <w:bottom w:w="80" w:type="dxa"/>
              <w:right w:w="80" w:type="dxa"/>
            </w:tcMar>
          </w:tcPr>
          <w:p w14:paraId="71BE67B7" w14:textId="77777777" w:rsidR="00B477BF" w:rsidRDefault="00000000" w:rsidP="005133D1">
            <w:pPr>
              <w:spacing w:line="220" w:lineRule="exact"/>
              <w:ind w:firstLine="0"/>
              <w:jc w:val="both"/>
            </w:pPr>
            <w:r>
              <w:rPr>
                <w:sz w:val="19"/>
              </w:rPr>
              <w:t>84.13%</w:t>
            </w:r>
          </w:p>
        </w:tc>
        <w:tc>
          <w:tcPr>
            <w:tcW w:w="1701" w:type="dxa"/>
            <w:tcMar>
              <w:top w:w="80" w:type="dxa"/>
              <w:left w:w="80" w:type="dxa"/>
              <w:bottom w:w="80" w:type="dxa"/>
              <w:right w:w="80" w:type="dxa"/>
            </w:tcMar>
          </w:tcPr>
          <w:p w14:paraId="309DC4BA" w14:textId="77777777" w:rsidR="00B477BF" w:rsidRDefault="00000000" w:rsidP="005133D1">
            <w:pPr>
              <w:spacing w:line="220" w:lineRule="exact"/>
              <w:ind w:firstLine="0"/>
              <w:jc w:val="both"/>
            </w:pPr>
            <w:r>
              <w:rPr>
                <w:sz w:val="19"/>
              </w:rPr>
              <w:t>70.01%</w:t>
            </w:r>
          </w:p>
        </w:tc>
        <w:tc>
          <w:tcPr>
            <w:tcW w:w="1701" w:type="dxa"/>
            <w:tcMar>
              <w:top w:w="80" w:type="dxa"/>
              <w:left w:w="80" w:type="dxa"/>
              <w:bottom w:w="80" w:type="dxa"/>
              <w:right w:w="80" w:type="dxa"/>
            </w:tcMar>
          </w:tcPr>
          <w:p w14:paraId="2F90E71E" w14:textId="77777777" w:rsidR="00B477BF" w:rsidRDefault="00000000" w:rsidP="005133D1">
            <w:pPr>
              <w:spacing w:line="220" w:lineRule="exact"/>
              <w:ind w:firstLine="0"/>
              <w:jc w:val="both"/>
            </w:pPr>
            <w:r>
              <w:rPr>
                <w:sz w:val="19"/>
              </w:rPr>
              <w:t>0.76 s</w:t>
            </w:r>
          </w:p>
        </w:tc>
      </w:tr>
      <w:tr w:rsidR="00B477BF" w14:paraId="20F740E1" w14:textId="77777777">
        <w:trPr>
          <w:jc w:val="center"/>
        </w:trPr>
        <w:tc>
          <w:tcPr>
            <w:tcW w:w="1701" w:type="dxa"/>
            <w:tcMar>
              <w:top w:w="80" w:type="dxa"/>
              <w:left w:w="80" w:type="dxa"/>
              <w:bottom w:w="80" w:type="dxa"/>
              <w:right w:w="80" w:type="dxa"/>
            </w:tcMar>
          </w:tcPr>
          <w:p w14:paraId="2D21BA80" w14:textId="22A0549A" w:rsidR="00B477BF" w:rsidRDefault="00F26513" w:rsidP="005133D1">
            <w:pPr>
              <w:spacing w:line="220" w:lineRule="exact"/>
              <w:ind w:firstLine="0"/>
              <w:jc w:val="both"/>
            </w:pPr>
            <w:r>
              <w:rPr>
                <w:sz w:val="19"/>
              </w:rPr>
              <w:t>Bridge-Aware</w:t>
            </w:r>
          </w:p>
        </w:tc>
        <w:tc>
          <w:tcPr>
            <w:tcW w:w="1701" w:type="dxa"/>
            <w:tcMar>
              <w:top w:w="80" w:type="dxa"/>
              <w:left w:w="80" w:type="dxa"/>
              <w:bottom w:w="80" w:type="dxa"/>
              <w:right w:w="80" w:type="dxa"/>
            </w:tcMar>
          </w:tcPr>
          <w:p w14:paraId="01FC959F" w14:textId="77777777" w:rsidR="00B477BF" w:rsidRDefault="00000000" w:rsidP="005133D1">
            <w:pPr>
              <w:spacing w:line="220" w:lineRule="exact"/>
              <w:ind w:firstLine="0"/>
              <w:jc w:val="both"/>
            </w:pPr>
            <w:r>
              <w:rPr>
                <w:sz w:val="19"/>
              </w:rPr>
              <w:t>60.08%</w:t>
            </w:r>
          </w:p>
        </w:tc>
        <w:tc>
          <w:tcPr>
            <w:tcW w:w="1701" w:type="dxa"/>
            <w:tcMar>
              <w:top w:w="80" w:type="dxa"/>
              <w:left w:w="80" w:type="dxa"/>
              <w:bottom w:w="80" w:type="dxa"/>
              <w:right w:w="80" w:type="dxa"/>
            </w:tcMar>
          </w:tcPr>
          <w:p w14:paraId="5204B56D" w14:textId="77777777" w:rsidR="00B477BF" w:rsidRDefault="00000000" w:rsidP="005133D1">
            <w:pPr>
              <w:spacing w:line="220" w:lineRule="exact"/>
              <w:ind w:firstLine="0"/>
              <w:jc w:val="both"/>
            </w:pPr>
            <w:r>
              <w:rPr>
                <w:sz w:val="19"/>
              </w:rPr>
              <w:t>75.85%</w:t>
            </w:r>
          </w:p>
        </w:tc>
        <w:tc>
          <w:tcPr>
            <w:tcW w:w="1701" w:type="dxa"/>
            <w:tcMar>
              <w:top w:w="80" w:type="dxa"/>
              <w:left w:w="80" w:type="dxa"/>
              <w:bottom w:w="80" w:type="dxa"/>
              <w:right w:w="80" w:type="dxa"/>
            </w:tcMar>
          </w:tcPr>
          <w:p w14:paraId="19B0E713" w14:textId="77777777" w:rsidR="00B477BF" w:rsidRDefault="00000000" w:rsidP="005133D1">
            <w:pPr>
              <w:spacing w:line="220" w:lineRule="exact"/>
              <w:ind w:firstLine="0"/>
              <w:jc w:val="both"/>
            </w:pPr>
            <w:r>
              <w:rPr>
                <w:sz w:val="19"/>
              </w:rPr>
              <w:t>82.51%</w:t>
            </w:r>
          </w:p>
        </w:tc>
        <w:tc>
          <w:tcPr>
            <w:tcW w:w="1701" w:type="dxa"/>
            <w:tcMar>
              <w:top w:w="80" w:type="dxa"/>
              <w:left w:w="80" w:type="dxa"/>
              <w:bottom w:w="80" w:type="dxa"/>
              <w:right w:w="80" w:type="dxa"/>
            </w:tcMar>
          </w:tcPr>
          <w:p w14:paraId="329D9187" w14:textId="77777777" w:rsidR="00B477BF" w:rsidRDefault="00000000" w:rsidP="005133D1">
            <w:pPr>
              <w:spacing w:line="220" w:lineRule="exact"/>
              <w:ind w:firstLine="0"/>
              <w:jc w:val="both"/>
            </w:pPr>
            <w:r>
              <w:rPr>
                <w:sz w:val="19"/>
              </w:rPr>
              <w:t>71.20%</w:t>
            </w:r>
          </w:p>
        </w:tc>
        <w:tc>
          <w:tcPr>
            <w:tcW w:w="1701" w:type="dxa"/>
            <w:tcMar>
              <w:top w:w="80" w:type="dxa"/>
              <w:left w:w="80" w:type="dxa"/>
              <w:bottom w:w="80" w:type="dxa"/>
              <w:right w:w="80" w:type="dxa"/>
            </w:tcMar>
          </w:tcPr>
          <w:p w14:paraId="61E4C8C6" w14:textId="77777777" w:rsidR="00B477BF" w:rsidRDefault="00000000" w:rsidP="005133D1">
            <w:pPr>
              <w:spacing w:line="220" w:lineRule="exact"/>
              <w:ind w:firstLine="0"/>
              <w:jc w:val="both"/>
            </w:pPr>
            <w:r>
              <w:rPr>
                <w:sz w:val="19"/>
              </w:rPr>
              <w:t>1.60 s</w:t>
            </w:r>
          </w:p>
        </w:tc>
      </w:tr>
      <w:tr w:rsidR="00B477BF" w14:paraId="0973F8F6" w14:textId="77777777">
        <w:trPr>
          <w:jc w:val="center"/>
        </w:trPr>
        <w:tc>
          <w:tcPr>
            <w:tcW w:w="1701" w:type="dxa"/>
            <w:tcMar>
              <w:top w:w="80" w:type="dxa"/>
              <w:left w:w="80" w:type="dxa"/>
              <w:bottom w:w="80" w:type="dxa"/>
              <w:right w:w="80" w:type="dxa"/>
            </w:tcMar>
          </w:tcPr>
          <w:p w14:paraId="4880AF43" w14:textId="77777777" w:rsidR="00B477BF" w:rsidRDefault="00000000" w:rsidP="005133D1">
            <w:pPr>
              <w:spacing w:line="220" w:lineRule="exact"/>
              <w:ind w:firstLine="0"/>
              <w:jc w:val="both"/>
            </w:pPr>
            <w:r>
              <w:rPr>
                <w:sz w:val="19"/>
              </w:rPr>
              <w:t>Chênh lệch tuyệt đối</w:t>
            </w:r>
          </w:p>
        </w:tc>
        <w:tc>
          <w:tcPr>
            <w:tcW w:w="1701" w:type="dxa"/>
            <w:tcMar>
              <w:top w:w="80" w:type="dxa"/>
              <w:left w:w="80" w:type="dxa"/>
              <w:bottom w:w="80" w:type="dxa"/>
              <w:right w:w="80" w:type="dxa"/>
            </w:tcMar>
          </w:tcPr>
          <w:p w14:paraId="0BD067AC" w14:textId="77777777" w:rsidR="00B477BF" w:rsidRDefault="00000000" w:rsidP="005133D1">
            <w:pPr>
              <w:spacing w:line="220" w:lineRule="exact"/>
              <w:ind w:firstLine="0"/>
              <w:jc w:val="both"/>
            </w:pPr>
            <w:r>
              <w:rPr>
                <w:sz w:val="19"/>
              </w:rPr>
              <w:t>+8.33 điểm %</w:t>
            </w:r>
          </w:p>
        </w:tc>
        <w:tc>
          <w:tcPr>
            <w:tcW w:w="1701" w:type="dxa"/>
            <w:tcMar>
              <w:top w:w="80" w:type="dxa"/>
              <w:left w:w="80" w:type="dxa"/>
              <w:bottom w:w="80" w:type="dxa"/>
              <w:right w:w="80" w:type="dxa"/>
            </w:tcMar>
          </w:tcPr>
          <w:p w14:paraId="5525EC27" w14:textId="77777777" w:rsidR="00B477BF" w:rsidRDefault="00000000" w:rsidP="005133D1">
            <w:pPr>
              <w:spacing w:line="220" w:lineRule="exact"/>
              <w:ind w:firstLine="0"/>
              <w:jc w:val="both"/>
            </w:pPr>
            <w:r>
              <w:rPr>
                <w:sz w:val="19"/>
              </w:rPr>
              <w:t>+2.80 điểm %</w:t>
            </w:r>
          </w:p>
        </w:tc>
        <w:tc>
          <w:tcPr>
            <w:tcW w:w="1701" w:type="dxa"/>
            <w:tcMar>
              <w:top w:w="80" w:type="dxa"/>
              <w:left w:w="80" w:type="dxa"/>
              <w:bottom w:w="80" w:type="dxa"/>
              <w:right w:w="80" w:type="dxa"/>
            </w:tcMar>
          </w:tcPr>
          <w:p w14:paraId="2AE176A0" w14:textId="77777777" w:rsidR="00B477BF" w:rsidRDefault="00000000" w:rsidP="005133D1">
            <w:pPr>
              <w:spacing w:line="220" w:lineRule="exact"/>
              <w:ind w:firstLine="0"/>
              <w:jc w:val="both"/>
            </w:pPr>
            <w:r>
              <w:rPr>
                <w:sz w:val="19"/>
              </w:rPr>
              <w:t>-1.62 điểm %</w:t>
            </w:r>
          </w:p>
        </w:tc>
        <w:tc>
          <w:tcPr>
            <w:tcW w:w="1701" w:type="dxa"/>
            <w:tcMar>
              <w:top w:w="80" w:type="dxa"/>
              <w:left w:w="80" w:type="dxa"/>
              <w:bottom w:w="80" w:type="dxa"/>
              <w:right w:w="80" w:type="dxa"/>
            </w:tcMar>
          </w:tcPr>
          <w:p w14:paraId="2690A587" w14:textId="77777777" w:rsidR="00B477BF" w:rsidRDefault="00000000" w:rsidP="005133D1">
            <w:pPr>
              <w:spacing w:line="220" w:lineRule="exact"/>
              <w:ind w:firstLine="0"/>
              <w:jc w:val="both"/>
            </w:pPr>
            <w:r>
              <w:rPr>
                <w:sz w:val="19"/>
              </w:rPr>
              <w:t>+1.19 điểm %</w:t>
            </w:r>
          </w:p>
        </w:tc>
        <w:tc>
          <w:tcPr>
            <w:tcW w:w="1701" w:type="dxa"/>
            <w:tcMar>
              <w:top w:w="80" w:type="dxa"/>
              <w:left w:w="80" w:type="dxa"/>
              <w:bottom w:w="80" w:type="dxa"/>
              <w:right w:w="80" w:type="dxa"/>
            </w:tcMar>
          </w:tcPr>
          <w:p w14:paraId="162AF7E0" w14:textId="77777777" w:rsidR="00B477BF" w:rsidRDefault="00000000" w:rsidP="005133D1">
            <w:pPr>
              <w:spacing w:line="220" w:lineRule="exact"/>
              <w:ind w:firstLine="0"/>
              <w:jc w:val="both"/>
            </w:pPr>
            <w:r>
              <w:rPr>
                <w:sz w:val="19"/>
              </w:rPr>
              <w:t>+0.84 s</w:t>
            </w:r>
          </w:p>
        </w:tc>
      </w:tr>
      <w:tr w:rsidR="00B477BF" w14:paraId="49CC0B1B" w14:textId="77777777">
        <w:trPr>
          <w:jc w:val="center"/>
        </w:trPr>
        <w:tc>
          <w:tcPr>
            <w:tcW w:w="1701" w:type="dxa"/>
            <w:tcMar>
              <w:top w:w="80" w:type="dxa"/>
              <w:left w:w="80" w:type="dxa"/>
              <w:bottom w:w="80" w:type="dxa"/>
              <w:right w:w="80" w:type="dxa"/>
            </w:tcMar>
          </w:tcPr>
          <w:p w14:paraId="4122ABC4" w14:textId="77777777" w:rsidR="00B477BF" w:rsidRDefault="00000000" w:rsidP="005133D1">
            <w:pPr>
              <w:spacing w:line="220" w:lineRule="exact"/>
              <w:ind w:firstLine="0"/>
              <w:jc w:val="both"/>
            </w:pPr>
            <w:r>
              <w:rPr>
                <w:sz w:val="19"/>
              </w:rPr>
              <w:t>Chênh lệch tương đối</w:t>
            </w:r>
          </w:p>
        </w:tc>
        <w:tc>
          <w:tcPr>
            <w:tcW w:w="1701" w:type="dxa"/>
            <w:tcMar>
              <w:top w:w="80" w:type="dxa"/>
              <w:left w:w="80" w:type="dxa"/>
              <w:bottom w:w="80" w:type="dxa"/>
              <w:right w:w="80" w:type="dxa"/>
            </w:tcMar>
          </w:tcPr>
          <w:p w14:paraId="6A245318" w14:textId="77777777" w:rsidR="00B477BF" w:rsidRDefault="00000000" w:rsidP="005133D1">
            <w:pPr>
              <w:spacing w:line="220" w:lineRule="exact"/>
              <w:ind w:firstLine="0"/>
              <w:jc w:val="both"/>
            </w:pPr>
            <w:r>
              <w:rPr>
                <w:sz w:val="19"/>
              </w:rPr>
              <w:t>+16.1%</w:t>
            </w:r>
          </w:p>
        </w:tc>
        <w:tc>
          <w:tcPr>
            <w:tcW w:w="1701" w:type="dxa"/>
            <w:tcMar>
              <w:top w:w="80" w:type="dxa"/>
              <w:left w:w="80" w:type="dxa"/>
              <w:bottom w:w="80" w:type="dxa"/>
              <w:right w:w="80" w:type="dxa"/>
            </w:tcMar>
          </w:tcPr>
          <w:p w14:paraId="0E94B835" w14:textId="77777777" w:rsidR="00B477BF" w:rsidRDefault="00000000" w:rsidP="005133D1">
            <w:pPr>
              <w:spacing w:line="220" w:lineRule="exact"/>
              <w:ind w:firstLine="0"/>
              <w:jc w:val="both"/>
            </w:pPr>
            <w:r>
              <w:rPr>
                <w:sz w:val="19"/>
              </w:rPr>
              <w:t>+3.8%</w:t>
            </w:r>
          </w:p>
        </w:tc>
        <w:tc>
          <w:tcPr>
            <w:tcW w:w="1701" w:type="dxa"/>
            <w:tcMar>
              <w:top w:w="80" w:type="dxa"/>
              <w:left w:w="80" w:type="dxa"/>
              <w:bottom w:w="80" w:type="dxa"/>
              <w:right w:w="80" w:type="dxa"/>
            </w:tcMar>
          </w:tcPr>
          <w:p w14:paraId="7A6B7FB9" w14:textId="77777777" w:rsidR="00B477BF" w:rsidRDefault="00000000" w:rsidP="005133D1">
            <w:pPr>
              <w:spacing w:line="220" w:lineRule="exact"/>
              <w:ind w:firstLine="0"/>
              <w:jc w:val="both"/>
            </w:pPr>
            <w:r>
              <w:rPr>
                <w:sz w:val="19"/>
              </w:rPr>
              <w:t>-1.9%</w:t>
            </w:r>
          </w:p>
        </w:tc>
        <w:tc>
          <w:tcPr>
            <w:tcW w:w="1701" w:type="dxa"/>
            <w:tcMar>
              <w:top w:w="80" w:type="dxa"/>
              <w:left w:w="80" w:type="dxa"/>
              <w:bottom w:w="80" w:type="dxa"/>
              <w:right w:w="80" w:type="dxa"/>
            </w:tcMar>
          </w:tcPr>
          <w:p w14:paraId="090FDE70" w14:textId="77777777" w:rsidR="00B477BF" w:rsidRDefault="00000000" w:rsidP="005133D1">
            <w:pPr>
              <w:spacing w:line="220" w:lineRule="exact"/>
              <w:ind w:firstLine="0"/>
              <w:jc w:val="both"/>
            </w:pPr>
            <w:r>
              <w:rPr>
                <w:sz w:val="19"/>
              </w:rPr>
              <w:t>+1.7%</w:t>
            </w:r>
          </w:p>
        </w:tc>
        <w:tc>
          <w:tcPr>
            <w:tcW w:w="1701" w:type="dxa"/>
            <w:tcMar>
              <w:top w:w="80" w:type="dxa"/>
              <w:left w:w="80" w:type="dxa"/>
              <w:bottom w:w="80" w:type="dxa"/>
              <w:right w:w="80" w:type="dxa"/>
            </w:tcMar>
          </w:tcPr>
          <w:p w14:paraId="40D5167A" w14:textId="77777777" w:rsidR="00B477BF" w:rsidRDefault="00000000" w:rsidP="005133D1">
            <w:pPr>
              <w:spacing w:line="220" w:lineRule="exact"/>
              <w:ind w:firstLine="0"/>
              <w:jc w:val="both"/>
            </w:pPr>
            <w:r>
              <w:rPr>
                <w:sz w:val="19"/>
              </w:rPr>
              <w:t>+110.1%</w:t>
            </w:r>
          </w:p>
        </w:tc>
      </w:tr>
    </w:tbl>
    <w:p w14:paraId="33D2DAE8" w14:textId="77777777" w:rsidR="00B477BF" w:rsidRDefault="00B477BF" w:rsidP="005133D1">
      <w:pPr>
        <w:spacing w:after="40"/>
        <w:ind w:firstLine="0"/>
        <w:jc w:val="both"/>
      </w:pPr>
    </w:p>
    <w:p w14:paraId="1134256D" w14:textId="1EB2F426" w:rsidR="00B477BF" w:rsidRDefault="00000000" w:rsidP="003C6CB9">
      <w:pPr>
        <w:spacing w:after="40"/>
        <w:jc w:val="both"/>
      </w:pPr>
      <w:r>
        <w:t xml:space="preserve">Kết quả này cho thấy bridge-aware retrieval tăng mạnh metric quan trọng nhất: complete evidence coverage. full_support@10 tăng từ 51.75% lên 60.08%, tức thêm 8.33 điểm phần trăm, tương đương tăng tương đối khoảng 16.1%. Đổi lại, p95 latency tăng từ 0.76 giây lên 1.60 giây. </w:t>
      </w:r>
    </w:p>
    <w:p w14:paraId="188C83E4" w14:textId="786B2C3F" w:rsidR="00B477BF" w:rsidRDefault="001241CF" w:rsidP="005133D1">
      <w:pPr>
        <w:spacing w:after="40"/>
        <w:jc w:val="both"/>
      </w:pPr>
      <w:r>
        <w:t xml:space="preserve">Thực hiện phương pháp </w:t>
      </w:r>
      <w:r w:rsidR="00000000">
        <w:t>Title-aware BM25</w:t>
      </w:r>
      <w:r>
        <w:t xml:space="preserve"> bằng cách</w:t>
      </w:r>
      <w:r w:rsidR="00000000">
        <w:t xml:space="preserve"> thử tăng trọng số title/entity bằng các field title_exact, lead_sentence, title_repeat_content. Kết quả cải thiện nhẹ metric lexical nhưng không cải thiện full_support@10.</w:t>
      </w:r>
    </w:p>
    <w:tbl>
      <w:tblPr>
        <w:tblStyle w:val="TableGrid"/>
        <w:tblW w:w="0" w:type="auto"/>
        <w:jc w:val="center"/>
        <w:tblLook w:val="04A0" w:firstRow="1" w:lastRow="0" w:firstColumn="1" w:lastColumn="0" w:noHBand="0" w:noVBand="1"/>
      </w:tblPr>
      <w:tblGrid>
        <w:gridCol w:w="715"/>
        <w:gridCol w:w="1025"/>
        <w:gridCol w:w="915"/>
        <w:gridCol w:w="870"/>
        <w:gridCol w:w="934"/>
        <w:gridCol w:w="662"/>
      </w:tblGrid>
      <w:tr w:rsidR="00B477BF" w14:paraId="34A78AE4" w14:textId="77777777">
        <w:trPr>
          <w:jc w:val="center"/>
        </w:trPr>
        <w:tc>
          <w:tcPr>
            <w:tcW w:w="1701" w:type="dxa"/>
            <w:shd w:val="clear" w:color="auto" w:fill="EDEDED"/>
            <w:tcMar>
              <w:top w:w="80" w:type="dxa"/>
              <w:left w:w="80" w:type="dxa"/>
              <w:bottom w:w="80" w:type="dxa"/>
              <w:right w:w="80" w:type="dxa"/>
            </w:tcMar>
          </w:tcPr>
          <w:p w14:paraId="61AC8BA1" w14:textId="77777777" w:rsidR="00B477BF" w:rsidRDefault="00000000" w:rsidP="005133D1">
            <w:pPr>
              <w:spacing w:line="220" w:lineRule="exact"/>
              <w:ind w:firstLine="0"/>
              <w:jc w:val="both"/>
            </w:pPr>
            <w:r>
              <w:rPr>
                <w:b/>
                <w:sz w:val="19"/>
              </w:rPr>
              <w:t>Phương pháp</w:t>
            </w:r>
          </w:p>
        </w:tc>
        <w:tc>
          <w:tcPr>
            <w:tcW w:w="1701" w:type="dxa"/>
            <w:shd w:val="clear" w:color="auto" w:fill="EDEDED"/>
            <w:tcMar>
              <w:top w:w="80" w:type="dxa"/>
              <w:left w:w="80" w:type="dxa"/>
              <w:bottom w:w="80" w:type="dxa"/>
              <w:right w:w="80" w:type="dxa"/>
            </w:tcMar>
          </w:tcPr>
          <w:p w14:paraId="33759C78" w14:textId="77777777" w:rsidR="00B477BF" w:rsidRDefault="00000000" w:rsidP="005133D1">
            <w:pPr>
              <w:spacing w:line="220" w:lineRule="exact"/>
              <w:ind w:firstLine="0"/>
              <w:jc w:val="both"/>
            </w:pPr>
            <w:r>
              <w:rPr>
                <w:b/>
                <w:sz w:val="19"/>
              </w:rPr>
              <w:t>Full-support@10</w:t>
            </w:r>
          </w:p>
        </w:tc>
        <w:tc>
          <w:tcPr>
            <w:tcW w:w="1701" w:type="dxa"/>
            <w:shd w:val="clear" w:color="auto" w:fill="EDEDED"/>
            <w:tcMar>
              <w:top w:w="80" w:type="dxa"/>
              <w:left w:w="80" w:type="dxa"/>
              <w:bottom w:w="80" w:type="dxa"/>
              <w:right w:w="80" w:type="dxa"/>
            </w:tcMar>
          </w:tcPr>
          <w:p w14:paraId="42008089" w14:textId="77777777" w:rsidR="00B477BF" w:rsidRDefault="00000000" w:rsidP="005133D1">
            <w:pPr>
              <w:spacing w:line="220" w:lineRule="exact"/>
              <w:ind w:firstLine="0"/>
              <w:jc w:val="both"/>
            </w:pPr>
            <w:r>
              <w:rPr>
                <w:b/>
                <w:sz w:val="19"/>
              </w:rPr>
              <w:t>Recall@10</w:t>
            </w:r>
          </w:p>
        </w:tc>
        <w:tc>
          <w:tcPr>
            <w:tcW w:w="1701" w:type="dxa"/>
            <w:shd w:val="clear" w:color="auto" w:fill="EDEDED"/>
            <w:tcMar>
              <w:top w:w="80" w:type="dxa"/>
              <w:left w:w="80" w:type="dxa"/>
              <w:bottom w:w="80" w:type="dxa"/>
              <w:right w:w="80" w:type="dxa"/>
            </w:tcMar>
          </w:tcPr>
          <w:p w14:paraId="284FD28D" w14:textId="77777777" w:rsidR="00B477BF" w:rsidRDefault="00000000" w:rsidP="005133D1">
            <w:pPr>
              <w:spacing w:line="220" w:lineRule="exact"/>
              <w:ind w:firstLine="0"/>
              <w:jc w:val="both"/>
            </w:pPr>
            <w:r>
              <w:rPr>
                <w:b/>
                <w:sz w:val="19"/>
              </w:rPr>
              <w:t>MRR@10</w:t>
            </w:r>
          </w:p>
        </w:tc>
        <w:tc>
          <w:tcPr>
            <w:tcW w:w="1701" w:type="dxa"/>
            <w:shd w:val="clear" w:color="auto" w:fill="EDEDED"/>
            <w:tcMar>
              <w:top w:w="80" w:type="dxa"/>
              <w:left w:w="80" w:type="dxa"/>
              <w:bottom w:w="80" w:type="dxa"/>
              <w:right w:w="80" w:type="dxa"/>
            </w:tcMar>
          </w:tcPr>
          <w:p w14:paraId="194D2957" w14:textId="77777777" w:rsidR="00B477BF" w:rsidRDefault="00000000" w:rsidP="005133D1">
            <w:pPr>
              <w:spacing w:line="220" w:lineRule="exact"/>
              <w:ind w:firstLine="0"/>
              <w:jc w:val="both"/>
            </w:pPr>
            <w:r>
              <w:rPr>
                <w:b/>
                <w:sz w:val="19"/>
              </w:rPr>
              <w:t>nDCG@10</w:t>
            </w:r>
          </w:p>
        </w:tc>
        <w:tc>
          <w:tcPr>
            <w:tcW w:w="1701" w:type="dxa"/>
            <w:shd w:val="clear" w:color="auto" w:fill="EDEDED"/>
            <w:tcMar>
              <w:top w:w="80" w:type="dxa"/>
              <w:left w:w="80" w:type="dxa"/>
              <w:bottom w:w="80" w:type="dxa"/>
              <w:right w:w="80" w:type="dxa"/>
            </w:tcMar>
          </w:tcPr>
          <w:p w14:paraId="4037B856" w14:textId="77777777" w:rsidR="00B477BF" w:rsidRDefault="00000000" w:rsidP="005133D1">
            <w:pPr>
              <w:spacing w:line="220" w:lineRule="exact"/>
              <w:ind w:firstLine="0"/>
              <w:jc w:val="both"/>
            </w:pPr>
            <w:r>
              <w:rPr>
                <w:b/>
                <w:sz w:val="19"/>
              </w:rPr>
              <w:t>p95 latency</w:t>
            </w:r>
          </w:p>
        </w:tc>
      </w:tr>
      <w:tr w:rsidR="00B477BF" w14:paraId="69DD0596" w14:textId="77777777">
        <w:trPr>
          <w:jc w:val="center"/>
        </w:trPr>
        <w:tc>
          <w:tcPr>
            <w:tcW w:w="1701" w:type="dxa"/>
            <w:tcMar>
              <w:top w:w="80" w:type="dxa"/>
              <w:left w:w="80" w:type="dxa"/>
              <w:bottom w:w="80" w:type="dxa"/>
              <w:right w:w="80" w:type="dxa"/>
            </w:tcMar>
          </w:tcPr>
          <w:p w14:paraId="1A8829E4" w14:textId="701F5B43" w:rsidR="00B477BF" w:rsidRDefault="009A324D" w:rsidP="005133D1">
            <w:pPr>
              <w:spacing w:line="220" w:lineRule="exact"/>
              <w:ind w:firstLine="0"/>
              <w:jc w:val="both"/>
            </w:pPr>
            <w:r>
              <w:rPr>
                <w:sz w:val="19"/>
              </w:rPr>
              <w:t>BM25</w:t>
            </w:r>
          </w:p>
        </w:tc>
        <w:tc>
          <w:tcPr>
            <w:tcW w:w="1701" w:type="dxa"/>
            <w:tcMar>
              <w:top w:w="80" w:type="dxa"/>
              <w:left w:w="80" w:type="dxa"/>
              <w:bottom w:w="80" w:type="dxa"/>
              <w:right w:w="80" w:type="dxa"/>
            </w:tcMar>
          </w:tcPr>
          <w:p w14:paraId="74BBDA3B" w14:textId="77777777" w:rsidR="00B477BF" w:rsidRDefault="00000000" w:rsidP="005133D1">
            <w:pPr>
              <w:spacing w:line="220" w:lineRule="exact"/>
              <w:ind w:firstLine="0"/>
              <w:jc w:val="both"/>
            </w:pPr>
            <w:r>
              <w:rPr>
                <w:sz w:val="19"/>
              </w:rPr>
              <w:t>36.50%</w:t>
            </w:r>
          </w:p>
        </w:tc>
        <w:tc>
          <w:tcPr>
            <w:tcW w:w="1701" w:type="dxa"/>
            <w:tcMar>
              <w:top w:w="80" w:type="dxa"/>
              <w:left w:w="80" w:type="dxa"/>
              <w:bottom w:w="80" w:type="dxa"/>
              <w:right w:w="80" w:type="dxa"/>
            </w:tcMar>
          </w:tcPr>
          <w:p w14:paraId="65AFF16F" w14:textId="77777777" w:rsidR="00B477BF" w:rsidRDefault="00000000" w:rsidP="005133D1">
            <w:pPr>
              <w:spacing w:line="220" w:lineRule="exact"/>
              <w:ind w:firstLine="0"/>
              <w:jc w:val="both"/>
            </w:pPr>
            <w:r>
              <w:rPr>
                <w:sz w:val="19"/>
              </w:rPr>
              <w:t>60.25%</w:t>
            </w:r>
          </w:p>
        </w:tc>
        <w:tc>
          <w:tcPr>
            <w:tcW w:w="1701" w:type="dxa"/>
            <w:tcMar>
              <w:top w:w="80" w:type="dxa"/>
              <w:left w:w="80" w:type="dxa"/>
              <w:bottom w:w="80" w:type="dxa"/>
              <w:right w:w="80" w:type="dxa"/>
            </w:tcMar>
          </w:tcPr>
          <w:p w14:paraId="29CE0DA9" w14:textId="77777777" w:rsidR="00B477BF" w:rsidRDefault="00000000" w:rsidP="005133D1">
            <w:pPr>
              <w:spacing w:line="220" w:lineRule="exact"/>
              <w:ind w:firstLine="0"/>
              <w:jc w:val="both"/>
            </w:pPr>
            <w:r>
              <w:rPr>
                <w:sz w:val="19"/>
              </w:rPr>
              <w:t>71.08%</w:t>
            </w:r>
          </w:p>
        </w:tc>
        <w:tc>
          <w:tcPr>
            <w:tcW w:w="1701" w:type="dxa"/>
            <w:tcMar>
              <w:top w:w="80" w:type="dxa"/>
              <w:left w:w="80" w:type="dxa"/>
              <w:bottom w:w="80" w:type="dxa"/>
              <w:right w:w="80" w:type="dxa"/>
            </w:tcMar>
          </w:tcPr>
          <w:p w14:paraId="60EEDA2B" w14:textId="77777777" w:rsidR="00B477BF" w:rsidRDefault="00000000" w:rsidP="005133D1">
            <w:pPr>
              <w:spacing w:line="220" w:lineRule="exact"/>
              <w:ind w:firstLine="0"/>
              <w:jc w:val="both"/>
            </w:pPr>
            <w:r>
              <w:rPr>
                <w:sz w:val="19"/>
              </w:rPr>
              <w:t>57.27%</w:t>
            </w:r>
          </w:p>
        </w:tc>
        <w:tc>
          <w:tcPr>
            <w:tcW w:w="1701" w:type="dxa"/>
            <w:tcMar>
              <w:top w:w="80" w:type="dxa"/>
              <w:left w:w="80" w:type="dxa"/>
              <w:bottom w:w="80" w:type="dxa"/>
              <w:right w:w="80" w:type="dxa"/>
            </w:tcMar>
          </w:tcPr>
          <w:p w14:paraId="4634924A" w14:textId="77777777" w:rsidR="00B477BF" w:rsidRDefault="00000000" w:rsidP="005133D1">
            <w:pPr>
              <w:spacing w:line="220" w:lineRule="exact"/>
              <w:ind w:firstLine="0"/>
              <w:jc w:val="both"/>
            </w:pPr>
            <w:r>
              <w:rPr>
                <w:sz w:val="19"/>
              </w:rPr>
              <w:t>359.63 ms</w:t>
            </w:r>
          </w:p>
        </w:tc>
      </w:tr>
      <w:tr w:rsidR="00B477BF" w14:paraId="3BD0C76F" w14:textId="77777777">
        <w:trPr>
          <w:jc w:val="center"/>
        </w:trPr>
        <w:tc>
          <w:tcPr>
            <w:tcW w:w="1701" w:type="dxa"/>
            <w:tcMar>
              <w:top w:w="80" w:type="dxa"/>
              <w:left w:w="80" w:type="dxa"/>
              <w:bottom w:w="80" w:type="dxa"/>
              <w:right w:w="80" w:type="dxa"/>
            </w:tcMar>
          </w:tcPr>
          <w:p w14:paraId="5F2C2A20" w14:textId="4F85EA23" w:rsidR="00B477BF" w:rsidRDefault="009A324D" w:rsidP="005133D1">
            <w:pPr>
              <w:spacing w:line="220" w:lineRule="exact"/>
              <w:ind w:firstLine="0"/>
              <w:jc w:val="both"/>
            </w:pPr>
            <w:r>
              <w:rPr>
                <w:sz w:val="19"/>
              </w:rPr>
              <w:t>BM25 + title</w:t>
            </w:r>
          </w:p>
        </w:tc>
        <w:tc>
          <w:tcPr>
            <w:tcW w:w="1701" w:type="dxa"/>
            <w:tcMar>
              <w:top w:w="80" w:type="dxa"/>
              <w:left w:w="80" w:type="dxa"/>
              <w:bottom w:w="80" w:type="dxa"/>
              <w:right w:w="80" w:type="dxa"/>
            </w:tcMar>
          </w:tcPr>
          <w:p w14:paraId="3C58F746" w14:textId="77777777" w:rsidR="00B477BF" w:rsidRDefault="00000000" w:rsidP="005133D1">
            <w:pPr>
              <w:spacing w:line="220" w:lineRule="exact"/>
              <w:ind w:firstLine="0"/>
              <w:jc w:val="both"/>
            </w:pPr>
            <w:r>
              <w:rPr>
                <w:sz w:val="19"/>
              </w:rPr>
              <w:t>36.50%</w:t>
            </w:r>
          </w:p>
        </w:tc>
        <w:tc>
          <w:tcPr>
            <w:tcW w:w="1701" w:type="dxa"/>
            <w:tcMar>
              <w:top w:w="80" w:type="dxa"/>
              <w:left w:w="80" w:type="dxa"/>
              <w:bottom w:w="80" w:type="dxa"/>
              <w:right w:w="80" w:type="dxa"/>
            </w:tcMar>
          </w:tcPr>
          <w:p w14:paraId="3C13169D" w14:textId="77777777" w:rsidR="00B477BF" w:rsidRDefault="00000000" w:rsidP="005133D1">
            <w:pPr>
              <w:spacing w:line="220" w:lineRule="exact"/>
              <w:ind w:firstLine="0"/>
              <w:jc w:val="both"/>
            </w:pPr>
            <w:r>
              <w:rPr>
                <w:sz w:val="19"/>
              </w:rPr>
              <w:t>60.50%</w:t>
            </w:r>
          </w:p>
        </w:tc>
        <w:tc>
          <w:tcPr>
            <w:tcW w:w="1701" w:type="dxa"/>
            <w:tcMar>
              <w:top w:w="80" w:type="dxa"/>
              <w:left w:w="80" w:type="dxa"/>
              <w:bottom w:w="80" w:type="dxa"/>
              <w:right w:w="80" w:type="dxa"/>
            </w:tcMar>
          </w:tcPr>
          <w:p w14:paraId="43576B3D" w14:textId="77777777" w:rsidR="00B477BF" w:rsidRDefault="00000000" w:rsidP="005133D1">
            <w:pPr>
              <w:spacing w:line="220" w:lineRule="exact"/>
              <w:ind w:firstLine="0"/>
              <w:jc w:val="both"/>
            </w:pPr>
            <w:r>
              <w:rPr>
                <w:sz w:val="19"/>
              </w:rPr>
              <w:t>71.59%</w:t>
            </w:r>
          </w:p>
        </w:tc>
        <w:tc>
          <w:tcPr>
            <w:tcW w:w="1701" w:type="dxa"/>
            <w:tcMar>
              <w:top w:w="80" w:type="dxa"/>
              <w:left w:w="80" w:type="dxa"/>
              <w:bottom w:w="80" w:type="dxa"/>
              <w:right w:w="80" w:type="dxa"/>
            </w:tcMar>
          </w:tcPr>
          <w:p w14:paraId="0BB9D3B6" w14:textId="77777777" w:rsidR="00B477BF" w:rsidRDefault="00000000" w:rsidP="005133D1">
            <w:pPr>
              <w:spacing w:line="220" w:lineRule="exact"/>
              <w:ind w:firstLine="0"/>
              <w:jc w:val="both"/>
            </w:pPr>
            <w:r>
              <w:rPr>
                <w:sz w:val="19"/>
              </w:rPr>
              <w:t>57.86%</w:t>
            </w:r>
          </w:p>
        </w:tc>
        <w:tc>
          <w:tcPr>
            <w:tcW w:w="1701" w:type="dxa"/>
            <w:tcMar>
              <w:top w:w="80" w:type="dxa"/>
              <w:left w:w="80" w:type="dxa"/>
              <w:bottom w:w="80" w:type="dxa"/>
              <w:right w:w="80" w:type="dxa"/>
            </w:tcMar>
          </w:tcPr>
          <w:p w14:paraId="72FBAAB5" w14:textId="77777777" w:rsidR="00B477BF" w:rsidRDefault="00000000" w:rsidP="005133D1">
            <w:pPr>
              <w:spacing w:line="220" w:lineRule="exact"/>
              <w:ind w:firstLine="0"/>
              <w:jc w:val="both"/>
            </w:pPr>
            <w:r>
              <w:rPr>
                <w:sz w:val="19"/>
              </w:rPr>
              <w:t>316.95 ms</w:t>
            </w:r>
          </w:p>
        </w:tc>
      </w:tr>
    </w:tbl>
    <w:p w14:paraId="537FB388" w14:textId="77777777" w:rsidR="00B477BF" w:rsidRDefault="00B477BF" w:rsidP="005133D1">
      <w:pPr>
        <w:spacing w:after="40"/>
        <w:ind w:firstLine="0"/>
        <w:jc w:val="both"/>
      </w:pPr>
    </w:p>
    <w:p w14:paraId="651749D0" w14:textId="406885EF" w:rsidR="00B477BF" w:rsidRDefault="001241CF" w:rsidP="005133D1">
      <w:pPr>
        <w:spacing w:after="40"/>
        <w:jc w:val="both"/>
      </w:pPr>
      <w:r>
        <w:t xml:space="preserve">Đối với vấn đề ranking document, </w:t>
      </w:r>
      <w:r w:rsidR="009A324D">
        <w:t xml:space="preserve">2 phương pháp RRF và Reranker model cũng được so sánh: </w:t>
      </w:r>
      <w:r w:rsidR="00000000">
        <w:t>Reranker ablation dùng cross-encoder cross-encoder/ms-marco-MiniLM-L-6-v2 để rerank top-100 candidates. Reranker cải thiện MRR/nDCG nhẹ nhưng không</w:t>
      </w:r>
      <w:r w:rsidR="009A324D">
        <w:t xml:space="preserve"> cải thiện</w:t>
      </w:r>
      <w:r w:rsidR="00000000">
        <w:t xml:space="preserve"> ở full-support.</w:t>
      </w:r>
    </w:p>
    <w:tbl>
      <w:tblPr>
        <w:tblStyle w:val="TableGrid"/>
        <w:tblW w:w="0" w:type="auto"/>
        <w:jc w:val="center"/>
        <w:tblLook w:val="04A0" w:firstRow="1" w:lastRow="0" w:firstColumn="1" w:lastColumn="0" w:noHBand="0" w:noVBand="1"/>
      </w:tblPr>
      <w:tblGrid>
        <w:gridCol w:w="1153"/>
        <w:gridCol w:w="913"/>
        <w:gridCol w:w="818"/>
        <w:gridCol w:w="778"/>
        <w:gridCol w:w="834"/>
        <w:gridCol w:w="625"/>
      </w:tblGrid>
      <w:tr w:rsidR="009A324D" w14:paraId="5564A984" w14:textId="77777777" w:rsidTr="009A324D">
        <w:trPr>
          <w:jc w:val="center"/>
        </w:trPr>
        <w:tc>
          <w:tcPr>
            <w:tcW w:w="1008" w:type="dxa"/>
            <w:shd w:val="clear" w:color="auto" w:fill="EDEDED"/>
            <w:tcMar>
              <w:top w:w="80" w:type="dxa"/>
              <w:left w:w="80" w:type="dxa"/>
              <w:bottom w:w="80" w:type="dxa"/>
              <w:right w:w="80" w:type="dxa"/>
            </w:tcMar>
          </w:tcPr>
          <w:p w14:paraId="49778F7F" w14:textId="77777777" w:rsidR="009A324D" w:rsidRDefault="009A324D" w:rsidP="005133D1">
            <w:pPr>
              <w:spacing w:line="220" w:lineRule="exact"/>
              <w:ind w:firstLine="0"/>
              <w:jc w:val="both"/>
            </w:pPr>
            <w:r>
              <w:rPr>
                <w:b/>
                <w:sz w:val="19"/>
              </w:rPr>
              <w:t>Phương pháp</w:t>
            </w:r>
          </w:p>
        </w:tc>
        <w:tc>
          <w:tcPr>
            <w:tcW w:w="803" w:type="dxa"/>
            <w:shd w:val="clear" w:color="auto" w:fill="EDEDED"/>
            <w:tcMar>
              <w:top w:w="80" w:type="dxa"/>
              <w:left w:w="80" w:type="dxa"/>
              <w:bottom w:w="80" w:type="dxa"/>
              <w:right w:w="80" w:type="dxa"/>
            </w:tcMar>
          </w:tcPr>
          <w:p w14:paraId="0AC8DA4D" w14:textId="77777777" w:rsidR="009A324D" w:rsidRDefault="009A324D" w:rsidP="005133D1">
            <w:pPr>
              <w:spacing w:line="220" w:lineRule="exact"/>
              <w:ind w:firstLine="0"/>
              <w:jc w:val="both"/>
            </w:pPr>
            <w:r>
              <w:rPr>
                <w:b/>
                <w:sz w:val="19"/>
              </w:rPr>
              <w:t>Full-support@10</w:t>
            </w:r>
          </w:p>
        </w:tc>
        <w:tc>
          <w:tcPr>
            <w:tcW w:w="722" w:type="dxa"/>
            <w:shd w:val="clear" w:color="auto" w:fill="EDEDED"/>
            <w:tcMar>
              <w:top w:w="80" w:type="dxa"/>
              <w:left w:w="80" w:type="dxa"/>
              <w:bottom w:w="80" w:type="dxa"/>
              <w:right w:w="80" w:type="dxa"/>
            </w:tcMar>
          </w:tcPr>
          <w:p w14:paraId="566B634F" w14:textId="77777777" w:rsidR="009A324D" w:rsidRDefault="009A324D" w:rsidP="005133D1">
            <w:pPr>
              <w:spacing w:line="220" w:lineRule="exact"/>
              <w:ind w:firstLine="0"/>
              <w:jc w:val="both"/>
            </w:pPr>
            <w:r>
              <w:rPr>
                <w:b/>
                <w:sz w:val="19"/>
              </w:rPr>
              <w:t>Recall@10</w:t>
            </w:r>
          </w:p>
        </w:tc>
        <w:tc>
          <w:tcPr>
            <w:tcW w:w="688" w:type="dxa"/>
            <w:shd w:val="clear" w:color="auto" w:fill="EDEDED"/>
            <w:tcMar>
              <w:top w:w="80" w:type="dxa"/>
              <w:left w:w="80" w:type="dxa"/>
              <w:bottom w:w="80" w:type="dxa"/>
              <w:right w:w="80" w:type="dxa"/>
            </w:tcMar>
          </w:tcPr>
          <w:p w14:paraId="70CDB566" w14:textId="77777777" w:rsidR="009A324D" w:rsidRDefault="009A324D" w:rsidP="005133D1">
            <w:pPr>
              <w:spacing w:line="220" w:lineRule="exact"/>
              <w:ind w:firstLine="0"/>
              <w:jc w:val="both"/>
            </w:pPr>
            <w:r>
              <w:rPr>
                <w:b/>
                <w:sz w:val="19"/>
              </w:rPr>
              <w:t>MRR@10</w:t>
            </w:r>
          </w:p>
        </w:tc>
        <w:tc>
          <w:tcPr>
            <w:tcW w:w="735" w:type="dxa"/>
            <w:shd w:val="clear" w:color="auto" w:fill="EDEDED"/>
            <w:tcMar>
              <w:top w:w="80" w:type="dxa"/>
              <w:left w:w="80" w:type="dxa"/>
              <w:bottom w:w="80" w:type="dxa"/>
              <w:right w:w="80" w:type="dxa"/>
            </w:tcMar>
          </w:tcPr>
          <w:p w14:paraId="1EB4F2E2" w14:textId="77777777" w:rsidR="009A324D" w:rsidRDefault="009A324D" w:rsidP="005133D1">
            <w:pPr>
              <w:spacing w:line="220" w:lineRule="exact"/>
              <w:ind w:firstLine="0"/>
              <w:jc w:val="both"/>
            </w:pPr>
            <w:r>
              <w:rPr>
                <w:b/>
                <w:sz w:val="19"/>
              </w:rPr>
              <w:t>nDCG@10</w:t>
            </w:r>
          </w:p>
        </w:tc>
        <w:tc>
          <w:tcPr>
            <w:tcW w:w="557" w:type="dxa"/>
            <w:shd w:val="clear" w:color="auto" w:fill="EDEDED"/>
            <w:tcMar>
              <w:top w:w="80" w:type="dxa"/>
              <w:left w:w="80" w:type="dxa"/>
              <w:bottom w:w="80" w:type="dxa"/>
              <w:right w:w="80" w:type="dxa"/>
            </w:tcMar>
          </w:tcPr>
          <w:p w14:paraId="1ED68013" w14:textId="77777777" w:rsidR="009A324D" w:rsidRDefault="009A324D" w:rsidP="005133D1">
            <w:pPr>
              <w:spacing w:line="220" w:lineRule="exact"/>
              <w:ind w:firstLine="0"/>
              <w:jc w:val="both"/>
            </w:pPr>
            <w:r>
              <w:rPr>
                <w:b/>
                <w:sz w:val="19"/>
              </w:rPr>
              <w:t>p95 latency</w:t>
            </w:r>
          </w:p>
        </w:tc>
      </w:tr>
      <w:tr w:rsidR="009A324D" w14:paraId="67650D00" w14:textId="77777777" w:rsidTr="009A324D">
        <w:trPr>
          <w:jc w:val="center"/>
        </w:trPr>
        <w:tc>
          <w:tcPr>
            <w:tcW w:w="1008" w:type="dxa"/>
            <w:tcMar>
              <w:top w:w="80" w:type="dxa"/>
              <w:left w:w="80" w:type="dxa"/>
              <w:bottom w:w="80" w:type="dxa"/>
              <w:right w:w="80" w:type="dxa"/>
            </w:tcMar>
          </w:tcPr>
          <w:p w14:paraId="11C811A9" w14:textId="77777777" w:rsidR="009A324D" w:rsidRDefault="009A324D" w:rsidP="005133D1">
            <w:pPr>
              <w:spacing w:line="220" w:lineRule="exact"/>
              <w:ind w:firstLine="0"/>
              <w:jc w:val="both"/>
            </w:pPr>
            <w:r>
              <w:rPr>
                <w:sz w:val="19"/>
              </w:rPr>
              <w:t>tv_hybrid</w:t>
            </w:r>
          </w:p>
        </w:tc>
        <w:tc>
          <w:tcPr>
            <w:tcW w:w="803" w:type="dxa"/>
            <w:tcMar>
              <w:top w:w="80" w:type="dxa"/>
              <w:left w:w="80" w:type="dxa"/>
              <w:bottom w:w="80" w:type="dxa"/>
              <w:right w:w="80" w:type="dxa"/>
            </w:tcMar>
          </w:tcPr>
          <w:p w14:paraId="435A38AA" w14:textId="77777777" w:rsidR="009A324D" w:rsidRDefault="009A324D" w:rsidP="005133D1">
            <w:pPr>
              <w:spacing w:line="220" w:lineRule="exact"/>
              <w:ind w:firstLine="0"/>
              <w:jc w:val="both"/>
            </w:pPr>
            <w:r>
              <w:rPr>
                <w:sz w:val="19"/>
              </w:rPr>
              <w:t>54.50%</w:t>
            </w:r>
          </w:p>
        </w:tc>
        <w:tc>
          <w:tcPr>
            <w:tcW w:w="722" w:type="dxa"/>
            <w:tcMar>
              <w:top w:w="80" w:type="dxa"/>
              <w:left w:w="80" w:type="dxa"/>
              <w:bottom w:w="80" w:type="dxa"/>
              <w:right w:w="80" w:type="dxa"/>
            </w:tcMar>
          </w:tcPr>
          <w:p w14:paraId="773CBB67" w14:textId="77777777" w:rsidR="009A324D" w:rsidRDefault="009A324D" w:rsidP="005133D1">
            <w:pPr>
              <w:spacing w:line="220" w:lineRule="exact"/>
              <w:ind w:firstLine="0"/>
              <w:jc w:val="both"/>
            </w:pPr>
            <w:r>
              <w:rPr>
                <w:sz w:val="19"/>
              </w:rPr>
              <w:t>75.00%</w:t>
            </w:r>
          </w:p>
        </w:tc>
        <w:tc>
          <w:tcPr>
            <w:tcW w:w="688" w:type="dxa"/>
            <w:tcMar>
              <w:top w:w="80" w:type="dxa"/>
              <w:left w:w="80" w:type="dxa"/>
              <w:bottom w:w="80" w:type="dxa"/>
              <w:right w:w="80" w:type="dxa"/>
            </w:tcMar>
          </w:tcPr>
          <w:p w14:paraId="6FEE62F7" w14:textId="77777777" w:rsidR="009A324D" w:rsidRDefault="009A324D" w:rsidP="005133D1">
            <w:pPr>
              <w:spacing w:line="220" w:lineRule="exact"/>
              <w:ind w:firstLine="0"/>
              <w:jc w:val="both"/>
            </w:pPr>
            <w:r>
              <w:rPr>
                <w:sz w:val="19"/>
              </w:rPr>
              <w:t>86.91%</w:t>
            </w:r>
          </w:p>
        </w:tc>
        <w:tc>
          <w:tcPr>
            <w:tcW w:w="735" w:type="dxa"/>
            <w:tcMar>
              <w:top w:w="80" w:type="dxa"/>
              <w:left w:w="80" w:type="dxa"/>
              <w:bottom w:w="80" w:type="dxa"/>
              <w:right w:w="80" w:type="dxa"/>
            </w:tcMar>
          </w:tcPr>
          <w:p w14:paraId="27578402" w14:textId="77777777" w:rsidR="009A324D" w:rsidRDefault="009A324D" w:rsidP="005133D1">
            <w:pPr>
              <w:spacing w:line="220" w:lineRule="exact"/>
              <w:ind w:firstLine="0"/>
              <w:jc w:val="both"/>
            </w:pPr>
            <w:r>
              <w:rPr>
                <w:sz w:val="19"/>
              </w:rPr>
              <w:t>72.91%</w:t>
            </w:r>
          </w:p>
        </w:tc>
        <w:tc>
          <w:tcPr>
            <w:tcW w:w="557" w:type="dxa"/>
            <w:tcMar>
              <w:top w:w="80" w:type="dxa"/>
              <w:left w:w="80" w:type="dxa"/>
              <w:bottom w:w="80" w:type="dxa"/>
              <w:right w:w="80" w:type="dxa"/>
            </w:tcMar>
          </w:tcPr>
          <w:p w14:paraId="63701851" w14:textId="77777777" w:rsidR="009A324D" w:rsidRDefault="009A324D" w:rsidP="005133D1">
            <w:pPr>
              <w:spacing w:line="220" w:lineRule="exact"/>
              <w:ind w:firstLine="0"/>
              <w:jc w:val="both"/>
            </w:pPr>
            <w:r>
              <w:rPr>
                <w:sz w:val="19"/>
              </w:rPr>
              <w:t>2061.44 ms</w:t>
            </w:r>
          </w:p>
        </w:tc>
      </w:tr>
      <w:tr w:rsidR="009A324D" w14:paraId="63E96520" w14:textId="77777777" w:rsidTr="009A324D">
        <w:trPr>
          <w:jc w:val="center"/>
        </w:trPr>
        <w:tc>
          <w:tcPr>
            <w:tcW w:w="1008" w:type="dxa"/>
            <w:tcMar>
              <w:top w:w="80" w:type="dxa"/>
              <w:left w:w="80" w:type="dxa"/>
              <w:bottom w:w="80" w:type="dxa"/>
              <w:right w:w="80" w:type="dxa"/>
            </w:tcMar>
          </w:tcPr>
          <w:p w14:paraId="2AB0A25A" w14:textId="77777777" w:rsidR="009A324D" w:rsidRDefault="009A324D" w:rsidP="005133D1">
            <w:pPr>
              <w:spacing w:line="220" w:lineRule="exact"/>
              <w:ind w:firstLine="0"/>
              <w:jc w:val="both"/>
            </w:pPr>
            <w:r>
              <w:rPr>
                <w:sz w:val="19"/>
              </w:rPr>
              <w:t>tv_hybrid_rerank</w:t>
            </w:r>
          </w:p>
        </w:tc>
        <w:tc>
          <w:tcPr>
            <w:tcW w:w="803" w:type="dxa"/>
            <w:tcMar>
              <w:top w:w="80" w:type="dxa"/>
              <w:left w:w="80" w:type="dxa"/>
              <w:bottom w:w="80" w:type="dxa"/>
              <w:right w:w="80" w:type="dxa"/>
            </w:tcMar>
          </w:tcPr>
          <w:p w14:paraId="55511902" w14:textId="77777777" w:rsidR="009A324D" w:rsidRDefault="009A324D" w:rsidP="005133D1">
            <w:pPr>
              <w:spacing w:line="220" w:lineRule="exact"/>
              <w:ind w:firstLine="0"/>
              <w:jc w:val="both"/>
            </w:pPr>
            <w:r>
              <w:rPr>
                <w:sz w:val="19"/>
              </w:rPr>
              <w:t>54.50%</w:t>
            </w:r>
          </w:p>
        </w:tc>
        <w:tc>
          <w:tcPr>
            <w:tcW w:w="722" w:type="dxa"/>
            <w:tcMar>
              <w:top w:w="80" w:type="dxa"/>
              <w:left w:w="80" w:type="dxa"/>
              <w:bottom w:w="80" w:type="dxa"/>
              <w:right w:w="80" w:type="dxa"/>
            </w:tcMar>
          </w:tcPr>
          <w:p w14:paraId="2339320D" w14:textId="77777777" w:rsidR="009A324D" w:rsidRDefault="009A324D" w:rsidP="005133D1">
            <w:pPr>
              <w:spacing w:line="220" w:lineRule="exact"/>
              <w:ind w:firstLine="0"/>
              <w:jc w:val="both"/>
            </w:pPr>
            <w:r>
              <w:rPr>
                <w:sz w:val="19"/>
              </w:rPr>
              <w:t>75.50%</w:t>
            </w:r>
          </w:p>
        </w:tc>
        <w:tc>
          <w:tcPr>
            <w:tcW w:w="688" w:type="dxa"/>
            <w:tcMar>
              <w:top w:w="80" w:type="dxa"/>
              <w:left w:w="80" w:type="dxa"/>
              <w:bottom w:w="80" w:type="dxa"/>
              <w:right w:w="80" w:type="dxa"/>
            </w:tcMar>
          </w:tcPr>
          <w:p w14:paraId="6441EBC5" w14:textId="77777777" w:rsidR="009A324D" w:rsidRDefault="009A324D" w:rsidP="005133D1">
            <w:pPr>
              <w:spacing w:line="220" w:lineRule="exact"/>
              <w:ind w:firstLine="0"/>
              <w:jc w:val="both"/>
            </w:pPr>
            <w:r>
              <w:rPr>
                <w:sz w:val="19"/>
              </w:rPr>
              <w:t>92.68%</w:t>
            </w:r>
          </w:p>
        </w:tc>
        <w:tc>
          <w:tcPr>
            <w:tcW w:w="735" w:type="dxa"/>
            <w:tcMar>
              <w:top w:w="80" w:type="dxa"/>
              <w:left w:w="80" w:type="dxa"/>
              <w:bottom w:w="80" w:type="dxa"/>
              <w:right w:w="80" w:type="dxa"/>
            </w:tcMar>
          </w:tcPr>
          <w:p w14:paraId="4FFED69B" w14:textId="77777777" w:rsidR="009A324D" w:rsidRDefault="009A324D" w:rsidP="005133D1">
            <w:pPr>
              <w:spacing w:line="220" w:lineRule="exact"/>
              <w:ind w:firstLine="0"/>
              <w:jc w:val="both"/>
            </w:pPr>
            <w:r>
              <w:rPr>
                <w:sz w:val="19"/>
              </w:rPr>
              <w:t>74.64%</w:t>
            </w:r>
          </w:p>
        </w:tc>
        <w:tc>
          <w:tcPr>
            <w:tcW w:w="557" w:type="dxa"/>
            <w:tcMar>
              <w:top w:w="80" w:type="dxa"/>
              <w:left w:w="80" w:type="dxa"/>
              <w:bottom w:w="80" w:type="dxa"/>
              <w:right w:w="80" w:type="dxa"/>
            </w:tcMar>
          </w:tcPr>
          <w:p w14:paraId="7E7BE3AD" w14:textId="77777777" w:rsidR="009A324D" w:rsidRDefault="009A324D" w:rsidP="005133D1">
            <w:pPr>
              <w:spacing w:line="220" w:lineRule="exact"/>
              <w:ind w:firstLine="0"/>
              <w:jc w:val="both"/>
            </w:pPr>
            <w:r>
              <w:rPr>
                <w:sz w:val="19"/>
              </w:rPr>
              <w:t>1304.28 ms</w:t>
            </w:r>
          </w:p>
        </w:tc>
      </w:tr>
    </w:tbl>
    <w:p w14:paraId="0BD955DE" w14:textId="77777777" w:rsidR="00B477BF" w:rsidRDefault="00B477BF" w:rsidP="005133D1">
      <w:pPr>
        <w:spacing w:after="40"/>
        <w:ind w:firstLine="0"/>
        <w:jc w:val="both"/>
      </w:pPr>
    </w:p>
    <w:p w14:paraId="17578936" w14:textId="0542ECAD" w:rsidR="00B477BF" w:rsidRDefault="00000000" w:rsidP="001241CF">
      <w:pPr>
        <w:spacing w:after="40"/>
        <w:jc w:val="both"/>
      </w:pPr>
      <w:r>
        <w:t>Kết luận từ reranker là bottleneck không nằm chủ yếu ở xếp hạng lại nếu tài liệu đúng đã có trong candidates.</w:t>
      </w:r>
      <w:r w:rsidR="009A324D">
        <w:t xml:space="preserve"> Như vậy, ta </w:t>
      </w:r>
      <w:r>
        <w:t>cần cải thiện</w:t>
      </w:r>
      <w:r w:rsidR="009A324D">
        <w:t xml:space="preserve"> chất lượng của các </w:t>
      </w:r>
      <w:r>
        <w:t>candidate generation, đặc biệt là tìm support document thứ hai, trước khi đầu tư thêm vào reranking.</w:t>
      </w:r>
    </w:p>
    <w:p w14:paraId="36824DA5" w14:textId="269E4790" w:rsidR="00B477BF" w:rsidRDefault="009A324D" w:rsidP="005133D1">
      <w:pPr>
        <w:spacing w:after="40"/>
        <w:jc w:val="both"/>
      </w:pPr>
      <w:r>
        <w:t xml:space="preserve">Đối với các tham số của Bridge-Aware Retrieval, </w:t>
      </w:r>
      <w:r w:rsidR="00000000">
        <w:t>Bridge tuning tiếp tục giảm độ trễ. Cấu hình beam1_terms6 giữ full_support@10=62.00% như beam rộng, nhưng p95 giảm mạnh.</w:t>
      </w:r>
    </w:p>
    <w:tbl>
      <w:tblPr>
        <w:tblStyle w:val="TableGrid"/>
        <w:tblW w:w="0" w:type="auto"/>
        <w:jc w:val="center"/>
        <w:tblLook w:val="04A0" w:firstRow="1" w:lastRow="0" w:firstColumn="1" w:lastColumn="0" w:noHBand="0" w:noVBand="1"/>
      </w:tblPr>
      <w:tblGrid>
        <w:gridCol w:w="873"/>
        <w:gridCol w:w="457"/>
        <w:gridCol w:w="497"/>
        <w:gridCol w:w="798"/>
        <w:gridCol w:w="717"/>
        <w:gridCol w:w="731"/>
        <w:gridCol w:w="554"/>
        <w:gridCol w:w="494"/>
      </w:tblGrid>
      <w:tr w:rsidR="00B477BF" w14:paraId="5F467B87" w14:textId="77777777">
        <w:trPr>
          <w:jc w:val="center"/>
        </w:trPr>
        <w:tc>
          <w:tcPr>
            <w:tcW w:w="1276" w:type="dxa"/>
            <w:shd w:val="clear" w:color="auto" w:fill="EDEDED"/>
            <w:tcMar>
              <w:top w:w="80" w:type="dxa"/>
              <w:left w:w="80" w:type="dxa"/>
              <w:bottom w:w="80" w:type="dxa"/>
              <w:right w:w="80" w:type="dxa"/>
            </w:tcMar>
          </w:tcPr>
          <w:p w14:paraId="3FE985E3" w14:textId="77777777" w:rsidR="00B477BF" w:rsidRDefault="00000000" w:rsidP="005133D1">
            <w:pPr>
              <w:spacing w:line="220" w:lineRule="exact"/>
              <w:ind w:firstLine="0"/>
              <w:jc w:val="both"/>
            </w:pPr>
            <w:r>
              <w:rPr>
                <w:b/>
                <w:sz w:val="19"/>
              </w:rPr>
              <w:t>Cấu hình</w:t>
            </w:r>
          </w:p>
        </w:tc>
        <w:tc>
          <w:tcPr>
            <w:tcW w:w="1276" w:type="dxa"/>
            <w:shd w:val="clear" w:color="auto" w:fill="EDEDED"/>
            <w:tcMar>
              <w:top w:w="80" w:type="dxa"/>
              <w:left w:w="80" w:type="dxa"/>
              <w:bottom w:w="80" w:type="dxa"/>
              <w:right w:w="80" w:type="dxa"/>
            </w:tcMar>
          </w:tcPr>
          <w:p w14:paraId="7CC23239" w14:textId="77777777" w:rsidR="00B477BF" w:rsidRDefault="00000000" w:rsidP="005133D1">
            <w:pPr>
              <w:spacing w:line="220" w:lineRule="exact"/>
              <w:ind w:firstLine="0"/>
              <w:jc w:val="both"/>
            </w:pPr>
            <w:r>
              <w:rPr>
                <w:b/>
                <w:sz w:val="19"/>
              </w:rPr>
              <w:t>Beam</w:t>
            </w:r>
          </w:p>
        </w:tc>
        <w:tc>
          <w:tcPr>
            <w:tcW w:w="1276" w:type="dxa"/>
            <w:shd w:val="clear" w:color="auto" w:fill="EDEDED"/>
            <w:tcMar>
              <w:top w:w="80" w:type="dxa"/>
              <w:left w:w="80" w:type="dxa"/>
              <w:bottom w:w="80" w:type="dxa"/>
              <w:right w:w="80" w:type="dxa"/>
            </w:tcMar>
          </w:tcPr>
          <w:p w14:paraId="410DAFF7" w14:textId="77777777" w:rsidR="00B477BF" w:rsidRDefault="00000000" w:rsidP="005133D1">
            <w:pPr>
              <w:spacing w:line="220" w:lineRule="exact"/>
              <w:ind w:firstLine="0"/>
              <w:jc w:val="both"/>
            </w:pPr>
            <w:r>
              <w:rPr>
                <w:b/>
                <w:sz w:val="19"/>
              </w:rPr>
              <w:t>Terms</w:t>
            </w:r>
          </w:p>
        </w:tc>
        <w:tc>
          <w:tcPr>
            <w:tcW w:w="1276" w:type="dxa"/>
            <w:shd w:val="clear" w:color="auto" w:fill="EDEDED"/>
            <w:tcMar>
              <w:top w:w="80" w:type="dxa"/>
              <w:left w:w="80" w:type="dxa"/>
              <w:bottom w:w="80" w:type="dxa"/>
              <w:right w:w="80" w:type="dxa"/>
            </w:tcMar>
          </w:tcPr>
          <w:p w14:paraId="452468ED" w14:textId="77777777" w:rsidR="00B477BF" w:rsidRDefault="00000000" w:rsidP="005133D1">
            <w:pPr>
              <w:spacing w:line="220" w:lineRule="exact"/>
              <w:ind w:firstLine="0"/>
              <w:jc w:val="both"/>
            </w:pPr>
            <w:r>
              <w:rPr>
                <w:b/>
                <w:sz w:val="19"/>
              </w:rPr>
              <w:t>Full-support@10</w:t>
            </w:r>
          </w:p>
        </w:tc>
        <w:tc>
          <w:tcPr>
            <w:tcW w:w="1276" w:type="dxa"/>
            <w:shd w:val="clear" w:color="auto" w:fill="EDEDED"/>
            <w:tcMar>
              <w:top w:w="80" w:type="dxa"/>
              <w:left w:w="80" w:type="dxa"/>
              <w:bottom w:w="80" w:type="dxa"/>
              <w:right w:w="80" w:type="dxa"/>
            </w:tcMar>
          </w:tcPr>
          <w:p w14:paraId="20DA2FE8" w14:textId="77777777" w:rsidR="00B477BF" w:rsidRDefault="00000000" w:rsidP="005133D1">
            <w:pPr>
              <w:spacing w:line="220" w:lineRule="exact"/>
              <w:ind w:firstLine="0"/>
              <w:jc w:val="both"/>
            </w:pPr>
            <w:r>
              <w:rPr>
                <w:b/>
                <w:sz w:val="19"/>
              </w:rPr>
              <w:t>Recall@10</w:t>
            </w:r>
          </w:p>
        </w:tc>
        <w:tc>
          <w:tcPr>
            <w:tcW w:w="1276" w:type="dxa"/>
            <w:shd w:val="clear" w:color="auto" w:fill="EDEDED"/>
            <w:tcMar>
              <w:top w:w="80" w:type="dxa"/>
              <w:left w:w="80" w:type="dxa"/>
              <w:bottom w:w="80" w:type="dxa"/>
              <w:right w:w="80" w:type="dxa"/>
            </w:tcMar>
          </w:tcPr>
          <w:p w14:paraId="6D6C88A8" w14:textId="77777777" w:rsidR="00B477BF" w:rsidRDefault="00000000" w:rsidP="005133D1">
            <w:pPr>
              <w:spacing w:line="220" w:lineRule="exact"/>
              <w:ind w:firstLine="0"/>
              <w:jc w:val="both"/>
            </w:pPr>
            <w:r>
              <w:rPr>
                <w:b/>
                <w:sz w:val="19"/>
              </w:rPr>
              <w:t>nDCG@10</w:t>
            </w:r>
          </w:p>
        </w:tc>
        <w:tc>
          <w:tcPr>
            <w:tcW w:w="1276" w:type="dxa"/>
            <w:shd w:val="clear" w:color="auto" w:fill="EDEDED"/>
            <w:tcMar>
              <w:top w:w="80" w:type="dxa"/>
              <w:left w:w="80" w:type="dxa"/>
              <w:bottom w:w="80" w:type="dxa"/>
              <w:right w:w="80" w:type="dxa"/>
            </w:tcMar>
          </w:tcPr>
          <w:p w14:paraId="77C389C4" w14:textId="77777777" w:rsidR="00B477BF" w:rsidRDefault="00000000" w:rsidP="005133D1">
            <w:pPr>
              <w:spacing w:line="220" w:lineRule="exact"/>
              <w:ind w:firstLine="0"/>
              <w:jc w:val="both"/>
            </w:pPr>
            <w:r>
              <w:rPr>
                <w:b/>
                <w:sz w:val="19"/>
              </w:rPr>
              <w:t>p95 latency</w:t>
            </w:r>
          </w:p>
        </w:tc>
        <w:tc>
          <w:tcPr>
            <w:tcW w:w="1276" w:type="dxa"/>
            <w:shd w:val="clear" w:color="auto" w:fill="EDEDED"/>
            <w:tcMar>
              <w:top w:w="80" w:type="dxa"/>
              <w:left w:w="80" w:type="dxa"/>
              <w:bottom w:w="80" w:type="dxa"/>
              <w:right w:w="80" w:type="dxa"/>
            </w:tcMar>
          </w:tcPr>
          <w:p w14:paraId="23892468" w14:textId="77777777" w:rsidR="00B477BF" w:rsidRDefault="00000000" w:rsidP="005133D1">
            <w:pPr>
              <w:spacing w:line="220" w:lineRule="exact"/>
              <w:ind w:firstLine="0"/>
              <w:jc w:val="both"/>
            </w:pPr>
            <w:r>
              <w:rPr>
                <w:b/>
                <w:sz w:val="19"/>
              </w:rPr>
              <w:t>QPS</w:t>
            </w:r>
          </w:p>
        </w:tc>
      </w:tr>
      <w:tr w:rsidR="00B477BF" w14:paraId="370DBDF8" w14:textId="77777777">
        <w:trPr>
          <w:jc w:val="center"/>
        </w:trPr>
        <w:tc>
          <w:tcPr>
            <w:tcW w:w="1276" w:type="dxa"/>
            <w:tcMar>
              <w:top w:w="80" w:type="dxa"/>
              <w:left w:w="80" w:type="dxa"/>
              <w:bottom w:w="80" w:type="dxa"/>
              <w:right w:w="80" w:type="dxa"/>
            </w:tcMar>
          </w:tcPr>
          <w:p w14:paraId="2DFDCA67" w14:textId="77777777" w:rsidR="00B477BF" w:rsidRDefault="00000000" w:rsidP="005133D1">
            <w:pPr>
              <w:spacing w:line="220" w:lineRule="exact"/>
              <w:ind w:firstLine="0"/>
              <w:jc w:val="both"/>
            </w:pPr>
            <w:r>
              <w:rPr>
                <w:sz w:val="19"/>
              </w:rPr>
              <w:t>beam1_terms6</w:t>
            </w:r>
          </w:p>
        </w:tc>
        <w:tc>
          <w:tcPr>
            <w:tcW w:w="1276" w:type="dxa"/>
            <w:tcMar>
              <w:top w:w="80" w:type="dxa"/>
              <w:left w:w="80" w:type="dxa"/>
              <w:bottom w:w="80" w:type="dxa"/>
              <w:right w:w="80" w:type="dxa"/>
            </w:tcMar>
          </w:tcPr>
          <w:p w14:paraId="7C4A9B85" w14:textId="77777777" w:rsidR="00B477BF" w:rsidRDefault="00000000" w:rsidP="005133D1">
            <w:pPr>
              <w:spacing w:line="220" w:lineRule="exact"/>
              <w:ind w:firstLine="0"/>
              <w:jc w:val="both"/>
            </w:pPr>
            <w:r>
              <w:rPr>
                <w:sz w:val="19"/>
              </w:rPr>
              <w:t>1</w:t>
            </w:r>
          </w:p>
        </w:tc>
        <w:tc>
          <w:tcPr>
            <w:tcW w:w="1276" w:type="dxa"/>
            <w:tcMar>
              <w:top w:w="80" w:type="dxa"/>
              <w:left w:w="80" w:type="dxa"/>
              <w:bottom w:w="80" w:type="dxa"/>
              <w:right w:w="80" w:type="dxa"/>
            </w:tcMar>
          </w:tcPr>
          <w:p w14:paraId="553D2FCE" w14:textId="77777777" w:rsidR="00B477BF" w:rsidRDefault="00000000" w:rsidP="005133D1">
            <w:pPr>
              <w:spacing w:line="220" w:lineRule="exact"/>
              <w:ind w:firstLine="0"/>
              <w:jc w:val="both"/>
            </w:pPr>
            <w:r>
              <w:rPr>
                <w:sz w:val="19"/>
              </w:rPr>
              <w:t>6</w:t>
            </w:r>
          </w:p>
        </w:tc>
        <w:tc>
          <w:tcPr>
            <w:tcW w:w="1276" w:type="dxa"/>
            <w:tcMar>
              <w:top w:w="80" w:type="dxa"/>
              <w:left w:w="80" w:type="dxa"/>
              <w:bottom w:w="80" w:type="dxa"/>
              <w:right w:w="80" w:type="dxa"/>
            </w:tcMar>
          </w:tcPr>
          <w:p w14:paraId="275FE0A8" w14:textId="77777777" w:rsidR="00B477BF" w:rsidRDefault="00000000" w:rsidP="005133D1">
            <w:pPr>
              <w:spacing w:line="220" w:lineRule="exact"/>
              <w:ind w:firstLine="0"/>
              <w:jc w:val="both"/>
            </w:pPr>
            <w:r>
              <w:rPr>
                <w:sz w:val="19"/>
              </w:rPr>
              <w:t>62.00%</w:t>
            </w:r>
          </w:p>
        </w:tc>
        <w:tc>
          <w:tcPr>
            <w:tcW w:w="1276" w:type="dxa"/>
            <w:tcMar>
              <w:top w:w="80" w:type="dxa"/>
              <w:left w:w="80" w:type="dxa"/>
              <w:bottom w:w="80" w:type="dxa"/>
              <w:right w:w="80" w:type="dxa"/>
            </w:tcMar>
          </w:tcPr>
          <w:p w14:paraId="243A594F" w14:textId="77777777" w:rsidR="00B477BF" w:rsidRDefault="00000000" w:rsidP="005133D1">
            <w:pPr>
              <w:spacing w:line="220" w:lineRule="exact"/>
              <w:ind w:firstLine="0"/>
              <w:jc w:val="both"/>
            </w:pPr>
            <w:r>
              <w:rPr>
                <w:sz w:val="19"/>
              </w:rPr>
              <w:t>77.75%</w:t>
            </w:r>
          </w:p>
        </w:tc>
        <w:tc>
          <w:tcPr>
            <w:tcW w:w="1276" w:type="dxa"/>
            <w:tcMar>
              <w:top w:w="80" w:type="dxa"/>
              <w:left w:w="80" w:type="dxa"/>
              <w:bottom w:w="80" w:type="dxa"/>
              <w:right w:w="80" w:type="dxa"/>
            </w:tcMar>
          </w:tcPr>
          <w:p w14:paraId="6D810217" w14:textId="77777777" w:rsidR="00B477BF" w:rsidRDefault="00000000" w:rsidP="005133D1">
            <w:pPr>
              <w:spacing w:line="220" w:lineRule="exact"/>
              <w:ind w:firstLine="0"/>
              <w:jc w:val="both"/>
            </w:pPr>
            <w:r>
              <w:rPr>
                <w:sz w:val="19"/>
              </w:rPr>
              <w:t>73.82%</w:t>
            </w:r>
          </w:p>
        </w:tc>
        <w:tc>
          <w:tcPr>
            <w:tcW w:w="1276" w:type="dxa"/>
            <w:tcMar>
              <w:top w:w="80" w:type="dxa"/>
              <w:left w:w="80" w:type="dxa"/>
              <w:bottom w:w="80" w:type="dxa"/>
              <w:right w:w="80" w:type="dxa"/>
            </w:tcMar>
          </w:tcPr>
          <w:p w14:paraId="093A16C2" w14:textId="77777777" w:rsidR="00B477BF" w:rsidRDefault="00000000" w:rsidP="005133D1">
            <w:pPr>
              <w:spacing w:line="220" w:lineRule="exact"/>
              <w:ind w:firstLine="0"/>
              <w:jc w:val="both"/>
            </w:pPr>
            <w:r>
              <w:rPr>
                <w:sz w:val="19"/>
              </w:rPr>
              <w:t>1224.99 ms</w:t>
            </w:r>
          </w:p>
        </w:tc>
        <w:tc>
          <w:tcPr>
            <w:tcW w:w="1276" w:type="dxa"/>
            <w:tcMar>
              <w:top w:w="80" w:type="dxa"/>
              <w:left w:w="80" w:type="dxa"/>
              <w:bottom w:w="80" w:type="dxa"/>
              <w:right w:w="80" w:type="dxa"/>
            </w:tcMar>
          </w:tcPr>
          <w:p w14:paraId="1487C142" w14:textId="77777777" w:rsidR="00B477BF" w:rsidRDefault="00000000" w:rsidP="005133D1">
            <w:pPr>
              <w:spacing w:line="220" w:lineRule="exact"/>
              <w:ind w:firstLine="0"/>
              <w:jc w:val="both"/>
            </w:pPr>
            <w:r>
              <w:rPr>
                <w:sz w:val="19"/>
              </w:rPr>
              <w:t>1.1034</w:t>
            </w:r>
          </w:p>
        </w:tc>
      </w:tr>
      <w:tr w:rsidR="00B477BF" w14:paraId="52CC2416" w14:textId="77777777">
        <w:trPr>
          <w:jc w:val="center"/>
        </w:trPr>
        <w:tc>
          <w:tcPr>
            <w:tcW w:w="1276" w:type="dxa"/>
            <w:tcMar>
              <w:top w:w="80" w:type="dxa"/>
              <w:left w:w="80" w:type="dxa"/>
              <w:bottom w:w="80" w:type="dxa"/>
              <w:right w:w="80" w:type="dxa"/>
            </w:tcMar>
          </w:tcPr>
          <w:p w14:paraId="253DA764" w14:textId="77777777" w:rsidR="00B477BF" w:rsidRDefault="00000000" w:rsidP="005133D1">
            <w:pPr>
              <w:spacing w:line="220" w:lineRule="exact"/>
              <w:ind w:firstLine="0"/>
              <w:jc w:val="both"/>
            </w:pPr>
            <w:r>
              <w:rPr>
                <w:sz w:val="19"/>
              </w:rPr>
              <w:t>beam2_terms4</w:t>
            </w:r>
          </w:p>
        </w:tc>
        <w:tc>
          <w:tcPr>
            <w:tcW w:w="1276" w:type="dxa"/>
            <w:tcMar>
              <w:top w:w="80" w:type="dxa"/>
              <w:left w:w="80" w:type="dxa"/>
              <w:bottom w:w="80" w:type="dxa"/>
              <w:right w:w="80" w:type="dxa"/>
            </w:tcMar>
          </w:tcPr>
          <w:p w14:paraId="494B6811" w14:textId="77777777" w:rsidR="00B477BF" w:rsidRDefault="00000000" w:rsidP="005133D1">
            <w:pPr>
              <w:spacing w:line="220" w:lineRule="exact"/>
              <w:ind w:firstLine="0"/>
              <w:jc w:val="both"/>
            </w:pPr>
            <w:r>
              <w:rPr>
                <w:sz w:val="19"/>
              </w:rPr>
              <w:t>2</w:t>
            </w:r>
          </w:p>
        </w:tc>
        <w:tc>
          <w:tcPr>
            <w:tcW w:w="1276" w:type="dxa"/>
            <w:tcMar>
              <w:top w:w="80" w:type="dxa"/>
              <w:left w:w="80" w:type="dxa"/>
              <w:bottom w:w="80" w:type="dxa"/>
              <w:right w:w="80" w:type="dxa"/>
            </w:tcMar>
          </w:tcPr>
          <w:p w14:paraId="6CE42B9D" w14:textId="77777777" w:rsidR="00B477BF" w:rsidRDefault="00000000" w:rsidP="005133D1">
            <w:pPr>
              <w:spacing w:line="220" w:lineRule="exact"/>
              <w:ind w:firstLine="0"/>
              <w:jc w:val="both"/>
            </w:pPr>
            <w:r>
              <w:rPr>
                <w:sz w:val="19"/>
              </w:rPr>
              <w:t>4</w:t>
            </w:r>
          </w:p>
        </w:tc>
        <w:tc>
          <w:tcPr>
            <w:tcW w:w="1276" w:type="dxa"/>
            <w:tcMar>
              <w:top w:w="80" w:type="dxa"/>
              <w:left w:w="80" w:type="dxa"/>
              <w:bottom w:w="80" w:type="dxa"/>
              <w:right w:w="80" w:type="dxa"/>
            </w:tcMar>
          </w:tcPr>
          <w:p w14:paraId="086A2544" w14:textId="77777777" w:rsidR="00B477BF" w:rsidRDefault="00000000" w:rsidP="005133D1">
            <w:pPr>
              <w:spacing w:line="220" w:lineRule="exact"/>
              <w:ind w:firstLine="0"/>
              <w:jc w:val="both"/>
            </w:pPr>
            <w:r>
              <w:rPr>
                <w:sz w:val="19"/>
              </w:rPr>
              <w:t>61.00%</w:t>
            </w:r>
          </w:p>
        </w:tc>
        <w:tc>
          <w:tcPr>
            <w:tcW w:w="1276" w:type="dxa"/>
            <w:tcMar>
              <w:top w:w="80" w:type="dxa"/>
              <w:left w:w="80" w:type="dxa"/>
              <w:bottom w:w="80" w:type="dxa"/>
              <w:right w:w="80" w:type="dxa"/>
            </w:tcMar>
          </w:tcPr>
          <w:p w14:paraId="6B2465A9" w14:textId="77777777" w:rsidR="00B477BF" w:rsidRDefault="00000000" w:rsidP="005133D1">
            <w:pPr>
              <w:spacing w:line="220" w:lineRule="exact"/>
              <w:ind w:firstLine="0"/>
              <w:jc w:val="both"/>
            </w:pPr>
            <w:r>
              <w:rPr>
                <w:sz w:val="19"/>
              </w:rPr>
              <w:t>78.25%</w:t>
            </w:r>
          </w:p>
        </w:tc>
        <w:tc>
          <w:tcPr>
            <w:tcW w:w="1276" w:type="dxa"/>
            <w:tcMar>
              <w:top w:w="80" w:type="dxa"/>
              <w:left w:w="80" w:type="dxa"/>
              <w:bottom w:w="80" w:type="dxa"/>
              <w:right w:w="80" w:type="dxa"/>
            </w:tcMar>
          </w:tcPr>
          <w:p w14:paraId="6E5CFAEE" w14:textId="77777777" w:rsidR="00B477BF" w:rsidRDefault="00000000" w:rsidP="005133D1">
            <w:pPr>
              <w:spacing w:line="220" w:lineRule="exact"/>
              <w:ind w:firstLine="0"/>
              <w:jc w:val="both"/>
            </w:pPr>
            <w:r>
              <w:rPr>
                <w:sz w:val="19"/>
              </w:rPr>
              <w:t>74.30%</w:t>
            </w:r>
          </w:p>
        </w:tc>
        <w:tc>
          <w:tcPr>
            <w:tcW w:w="1276" w:type="dxa"/>
            <w:tcMar>
              <w:top w:w="80" w:type="dxa"/>
              <w:left w:w="80" w:type="dxa"/>
              <w:bottom w:w="80" w:type="dxa"/>
              <w:right w:w="80" w:type="dxa"/>
            </w:tcMar>
          </w:tcPr>
          <w:p w14:paraId="00136417" w14:textId="77777777" w:rsidR="00B477BF" w:rsidRDefault="00000000" w:rsidP="005133D1">
            <w:pPr>
              <w:spacing w:line="220" w:lineRule="exact"/>
              <w:ind w:firstLine="0"/>
              <w:jc w:val="both"/>
            </w:pPr>
            <w:r>
              <w:rPr>
                <w:sz w:val="19"/>
              </w:rPr>
              <w:t>1758.89 ms</w:t>
            </w:r>
          </w:p>
        </w:tc>
        <w:tc>
          <w:tcPr>
            <w:tcW w:w="1276" w:type="dxa"/>
            <w:tcMar>
              <w:top w:w="80" w:type="dxa"/>
              <w:left w:w="80" w:type="dxa"/>
              <w:bottom w:w="80" w:type="dxa"/>
              <w:right w:w="80" w:type="dxa"/>
            </w:tcMar>
          </w:tcPr>
          <w:p w14:paraId="02F381ED" w14:textId="77777777" w:rsidR="00B477BF" w:rsidRDefault="00000000" w:rsidP="005133D1">
            <w:pPr>
              <w:spacing w:line="220" w:lineRule="exact"/>
              <w:ind w:firstLine="0"/>
              <w:jc w:val="both"/>
            </w:pPr>
            <w:r>
              <w:rPr>
                <w:sz w:val="19"/>
              </w:rPr>
              <w:t>0.7452</w:t>
            </w:r>
          </w:p>
        </w:tc>
      </w:tr>
      <w:tr w:rsidR="00B477BF" w14:paraId="762CE4CF" w14:textId="77777777">
        <w:trPr>
          <w:jc w:val="center"/>
        </w:trPr>
        <w:tc>
          <w:tcPr>
            <w:tcW w:w="1276" w:type="dxa"/>
            <w:tcMar>
              <w:top w:w="80" w:type="dxa"/>
              <w:left w:w="80" w:type="dxa"/>
              <w:bottom w:w="80" w:type="dxa"/>
              <w:right w:w="80" w:type="dxa"/>
            </w:tcMar>
          </w:tcPr>
          <w:p w14:paraId="7C912FF5" w14:textId="77777777" w:rsidR="00B477BF" w:rsidRDefault="00000000" w:rsidP="005133D1">
            <w:pPr>
              <w:spacing w:line="220" w:lineRule="exact"/>
              <w:ind w:firstLine="0"/>
              <w:jc w:val="both"/>
            </w:pPr>
            <w:r>
              <w:rPr>
                <w:sz w:val="19"/>
              </w:rPr>
              <w:t>beam2_terms6</w:t>
            </w:r>
          </w:p>
        </w:tc>
        <w:tc>
          <w:tcPr>
            <w:tcW w:w="1276" w:type="dxa"/>
            <w:tcMar>
              <w:top w:w="80" w:type="dxa"/>
              <w:left w:w="80" w:type="dxa"/>
              <w:bottom w:w="80" w:type="dxa"/>
              <w:right w:w="80" w:type="dxa"/>
            </w:tcMar>
          </w:tcPr>
          <w:p w14:paraId="68E9BB12" w14:textId="77777777" w:rsidR="00B477BF" w:rsidRDefault="00000000" w:rsidP="005133D1">
            <w:pPr>
              <w:spacing w:line="220" w:lineRule="exact"/>
              <w:ind w:firstLine="0"/>
              <w:jc w:val="both"/>
            </w:pPr>
            <w:r>
              <w:rPr>
                <w:sz w:val="19"/>
              </w:rPr>
              <w:t>2</w:t>
            </w:r>
          </w:p>
        </w:tc>
        <w:tc>
          <w:tcPr>
            <w:tcW w:w="1276" w:type="dxa"/>
            <w:tcMar>
              <w:top w:w="80" w:type="dxa"/>
              <w:left w:w="80" w:type="dxa"/>
              <w:bottom w:w="80" w:type="dxa"/>
              <w:right w:w="80" w:type="dxa"/>
            </w:tcMar>
          </w:tcPr>
          <w:p w14:paraId="69BA7F1F" w14:textId="77777777" w:rsidR="00B477BF" w:rsidRDefault="00000000" w:rsidP="005133D1">
            <w:pPr>
              <w:spacing w:line="220" w:lineRule="exact"/>
              <w:ind w:firstLine="0"/>
              <w:jc w:val="both"/>
            </w:pPr>
            <w:r>
              <w:rPr>
                <w:sz w:val="19"/>
              </w:rPr>
              <w:t>6</w:t>
            </w:r>
          </w:p>
        </w:tc>
        <w:tc>
          <w:tcPr>
            <w:tcW w:w="1276" w:type="dxa"/>
            <w:tcMar>
              <w:top w:w="80" w:type="dxa"/>
              <w:left w:w="80" w:type="dxa"/>
              <w:bottom w:w="80" w:type="dxa"/>
              <w:right w:w="80" w:type="dxa"/>
            </w:tcMar>
          </w:tcPr>
          <w:p w14:paraId="32ABC372" w14:textId="77777777" w:rsidR="00B477BF" w:rsidRDefault="00000000" w:rsidP="005133D1">
            <w:pPr>
              <w:spacing w:line="220" w:lineRule="exact"/>
              <w:ind w:firstLine="0"/>
              <w:jc w:val="both"/>
            </w:pPr>
            <w:r>
              <w:rPr>
                <w:sz w:val="19"/>
              </w:rPr>
              <w:t>62.00%</w:t>
            </w:r>
          </w:p>
        </w:tc>
        <w:tc>
          <w:tcPr>
            <w:tcW w:w="1276" w:type="dxa"/>
            <w:tcMar>
              <w:top w:w="80" w:type="dxa"/>
              <w:left w:w="80" w:type="dxa"/>
              <w:bottom w:w="80" w:type="dxa"/>
              <w:right w:w="80" w:type="dxa"/>
            </w:tcMar>
          </w:tcPr>
          <w:p w14:paraId="0275B792" w14:textId="77777777" w:rsidR="00B477BF" w:rsidRDefault="00000000" w:rsidP="005133D1">
            <w:pPr>
              <w:spacing w:line="220" w:lineRule="exact"/>
              <w:ind w:firstLine="0"/>
              <w:jc w:val="both"/>
            </w:pPr>
            <w:r>
              <w:rPr>
                <w:sz w:val="19"/>
              </w:rPr>
              <w:t>78.50%</w:t>
            </w:r>
          </w:p>
        </w:tc>
        <w:tc>
          <w:tcPr>
            <w:tcW w:w="1276" w:type="dxa"/>
            <w:tcMar>
              <w:top w:w="80" w:type="dxa"/>
              <w:left w:w="80" w:type="dxa"/>
              <w:bottom w:w="80" w:type="dxa"/>
              <w:right w:w="80" w:type="dxa"/>
            </w:tcMar>
          </w:tcPr>
          <w:p w14:paraId="791016A1" w14:textId="77777777" w:rsidR="00B477BF" w:rsidRDefault="00000000" w:rsidP="005133D1">
            <w:pPr>
              <w:spacing w:line="220" w:lineRule="exact"/>
              <w:ind w:firstLine="0"/>
              <w:jc w:val="both"/>
            </w:pPr>
            <w:r>
              <w:rPr>
                <w:sz w:val="19"/>
              </w:rPr>
              <w:t>74.23%</w:t>
            </w:r>
          </w:p>
        </w:tc>
        <w:tc>
          <w:tcPr>
            <w:tcW w:w="1276" w:type="dxa"/>
            <w:tcMar>
              <w:top w:w="80" w:type="dxa"/>
              <w:left w:w="80" w:type="dxa"/>
              <w:bottom w:w="80" w:type="dxa"/>
              <w:right w:w="80" w:type="dxa"/>
            </w:tcMar>
          </w:tcPr>
          <w:p w14:paraId="79412057" w14:textId="77777777" w:rsidR="00B477BF" w:rsidRDefault="00000000" w:rsidP="005133D1">
            <w:pPr>
              <w:spacing w:line="220" w:lineRule="exact"/>
              <w:ind w:firstLine="0"/>
              <w:jc w:val="both"/>
            </w:pPr>
            <w:r>
              <w:rPr>
                <w:sz w:val="19"/>
              </w:rPr>
              <w:t>2593.46 ms</w:t>
            </w:r>
          </w:p>
        </w:tc>
        <w:tc>
          <w:tcPr>
            <w:tcW w:w="1276" w:type="dxa"/>
            <w:tcMar>
              <w:top w:w="80" w:type="dxa"/>
              <w:left w:w="80" w:type="dxa"/>
              <w:bottom w:w="80" w:type="dxa"/>
              <w:right w:w="80" w:type="dxa"/>
            </w:tcMar>
          </w:tcPr>
          <w:p w14:paraId="52829221" w14:textId="77777777" w:rsidR="00B477BF" w:rsidRDefault="00000000" w:rsidP="005133D1">
            <w:pPr>
              <w:spacing w:line="220" w:lineRule="exact"/>
              <w:ind w:firstLine="0"/>
              <w:jc w:val="both"/>
            </w:pPr>
            <w:r>
              <w:rPr>
                <w:sz w:val="19"/>
              </w:rPr>
              <w:t>0.6062</w:t>
            </w:r>
          </w:p>
        </w:tc>
      </w:tr>
      <w:tr w:rsidR="00B477BF" w14:paraId="648C8D7D" w14:textId="77777777">
        <w:trPr>
          <w:jc w:val="center"/>
        </w:trPr>
        <w:tc>
          <w:tcPr>
            <w:tcW w:w="1276" w:type="dxa"/>
            <w:tcMar>
              <w:top w:w="80" w:type="dxa"/>
              <w:left w:w="80" w:type="dxa"/>
              <w:bottom w:w="80" w:type="dxa"/>
              <w:right w:w="80" w:type="dxa"/>
            </w:tcMar>
          </w:tcPr>
          <w:p w14:paraId="3352DDD3" w14:textId="77777777" w:rsidR="00B477BF" w:rsidRDefault="00000000" w:rsidP="005133D1">
            <w:pPr>
              <w:spacing w:line="220" w:lineRule="exact"/>
              <w:ind w:firstLine="0"/>
              <w:jc w:val="both"/>
            </w:pPr>
            <w:r>
              <w:rPr>
                <w:sz w:val="19"/>
              </w:rPr>
              <w:t>beam2_terms8</w:t>
            </w:r>
          </w:p>
        </w:tc>
        <w:tc>
          <w:tcPr>
            <w:tcW w:w="1276" w:type="dxa"/>
            <w:tcMar>
              <w:top w:w="80" w:type="dxa"/>
              <w:left w:w="80" w:type="dxa"/>
              <w:bottom w:w="80" w:type="dxa"/>
              <w:right w:w="80" w:type="dxa"/>
            </w:tcMar>
          </w:tcPr>
          <w:p w14:paraId="0D14AE9D" w14:textId="77777777" w:rsidR="00B477BF" w:rsidRDefault="00000000" w:rsidP="005133D1">
            <w:pPr>
              <w:spacing w:line="220" w:lineRule="exact"/>
              <w:ind w:firstLine="0"/>
              <w:jc w:val="both"/>
            </w:pPr>
            <w:r>
              <w:rPr>
                <w:sz w:val="19"/>
              </w:rPr>
              <w:t>2</w:t>
            </w:r>
          </w:p>
        </w:tc>
        <w:tc>
          <w:tcPr>
            <w:tcW w:w="1276" w:type="dxa"/>
            <w:tcMar>
              <w:top w:w="80" w:type="dxa"/>
              <w:left w:w="80" w:type="dxa"/>
              <w:bottom w:w="80" w:type="dxa"/>
              <w:right w:w="80" w:type="dxa"/>
            </w:tcMar>
          </w:tcPr>
          <w:p w14:paraId="6D7B7108" w14:textId="77777777" w:rsidR="00B477BF" w:rsidRDefault="00000000" w:rsidP="005133D1">
            <w:pPr>
              <w:spacing w:line="220" w:lineRule="exact"/>
              <w:ind w:firstLine="0"/>
              <w:jc w:val="both"/>
            </w:pPr>
            <w:r>
              <w:rPr>
                <w:sz w:val="19"/>
              </w:rPr>
              <w:t>8</w:t>
            </w:r>
          </w:p>
        </w:tc>
        <w:tc>
          <w:tcPr>
            <w:tcW w:w="1276" w:type="dxa"/>
            <w:tcMar>
              <w:top w:w="80" w:type="dxa"/>
              <w:left w:w="80" w:type="dxa"/>
              <w:bottom w:w="80" w:type="dxa"/>
              <w:right w:w="80" w:type="dxa"/>
            </w:tcMar>
          </w:tcPr>
          <w:p w14:paraId="33AC425C" w14:textId="77777777" w:rsidR="00B477BF" w:rsidRDefault="00000000" w:rsidP="005133D1">
            <w:pPr>
              <w:spacing w:line="220" w:lineRule="exact"/>
              <w:ind w:firstLine="0"/>
              <w:jc w:val="both"/>
            </w:pPr>
            <w:r>
              <w:rPr>
                <w:sz w:val="19"/>
              </w:rPr>
              <w:t>62.00%</w:t>
            </w:r>
          </w:p>
        </w:tc>
        <w:tc>
          <w:tcPr>
            <w:tcW w:w="1276" w:type="dxa"/>
            <w:tcMar>
              <w:top w:w="80" w:type="dxa"/>
              <w:left w:w="80" w:type="dxa"/>
              <w:bottom w:w="80" w:type="dxa"/>
              <w:right w:w="80" w:type="dxa"/>
            </w:tcMar>
          </w:tcPr>
          <w:p w14:paraId="727A8009" w14:textId="77777777" w:rsidR="00B477BF" w:rsidRDefault="00000000" w:rsidP="005133D1">
            <w:pPr>
              <w:spacing w:line="220" w:lineRule="exact"/>
              <w:ind w:firstLine="0"/>
              <w:jc w:val="both"/>
            </w:pPr>
            <w:r>
              <w:rPr>
                <w:sz w:val="19"/>
              </w:rPr>
              <w:t>78.50%</w:t>
            </w:r>
          </w:p>
        </w:tc>
        <w:tc>
          <w:tcPr>
            <w:tcW w:w="1276" w:type="dxa"/>
            <w:tcMar>
              <w:top w:w="80" w:type="dxa"/>
              <w:left w:w="80" w:type="dxa"/>
              <w:bottom w:w="80" w:type="dxa"/>
              <w:right w:w="80" w:type="dxa"/>
            </w:tcMar>
          </w:tcPr>
          <w:p w14:paraId="608ED772" w14:textId="77777777" w:rsidR="00B477BF" w:rsidRDefault="00000000" w:rsidP="005133D1">
            <w:pPr>
              <w:spacing w:line="220" w:lineRule="exact"/>
              <w:ind w:firstLine="0"/>
              <w:jc w:val="both"/>
            </w:pPr>
            <w:r>
              <w:rPr>
                <w:sz w:val="19"/>
              </w:rPr>
              <w:t>73.99%</w:t>
            </w:r>
          </w:p>
        </w:tc>
        <w:tc>
          <w:tcPr>
            <w:tcW w:w="1276" w:type="dxa"/>
            <w:tcMar>
              <w:top w:w="80" w:type="dxa"/>
              <w:left w:w="80" w:type="dxa"/>
              <w:bottom w:w="80" w:type="dxa"/>
              <w:right w:w="80" w:type="dxa"/>
            </w:tcMar>
          </w:tcPr>
          <w:p w14:paraId="62EC2C1E" w14:textId="77777777" w:rsidR="00B477BF" w:rsidRDefault="00000000" w:rsidP="005133D1">
            <w:pPr>
              <w:spacing w:line="220" w:lineRule="exact"/>
              <w:ind w:firstLine="0"/>
              <w:jc w:val="both"/>
            </w:pPr>
            <w:r>
              <w:rPr>
                <w:sz w:val="19"/>
              </w:rPr>
              <w:t xml:space="preserve">1827.80 </w:t>
            </w:r>
            <w:r>
              <w:rPr>
                <w:sz w:val="19"/>
              </w:rPr>
              <w:lastRenderedPageBreak/>
              <w:t>ms</w:t>
            </w:r>
          </w:p>
        </w:tc>
        <w:tc>
          <w:tcPr>
            <w:tcW w:w="1276" w:type="dxa"/>
            <w:tcMar>
              <w:top w:w="80" w:type="dxa"/>
              <w:left w:w="80" w:type="dxa"/>
              <w:bottom w:w="80" w:type="dxa"/>
              <w:right w:w="80" w:type="dxa"/>
            </w:tcMar>
          </w:tcPr>
          <w:p w14:paraId="196576D5" w14:textId="77777777" w:rsidR="00B477BF" w:rsidRDefault="00000000" w:rsidP="005133D1">
            <w:pPr>
              <w:spacing w:line="220" w:lineRule="exact"/>
              <w:ind w:firstLine="0"/>
              <w:jc w:val="both"/>
            </w:pPr>
            <w:r>
              <w:rPr>
                <w:sz w:val="19"/>
              </w:rPr>
              <w:lastRenderedPageBreak/>
              <w:t>0.6896</w:t>
            </w:r>
          </w:p>
        </w:tc>
      </w:tr>
      <w:tr w:rsidR="00B477BF" w14:paraId="0932654F" w14:textId="77777777">
        <w:trPr>
          <w:jc w:val="center"/>
        </w:trPr>
        <w:tc>
          <w:tcPr>
            <w:tcW w:w="1276" w:type="dxa"/>
            <w:tcMar>
              <w:top w:w="80" w:type="dxa"/>
              <w:left w:w="80" w:type="dxa"/>
              <w:bottom w:w="80" w:type="dxa"/>
              <w:right w:w="80" w:type="dxa"/>
            </w:tcMar>
          </w:tcPr>
          <w:p w14:paraId="7F1CD284" w14:textId="77777777" w:rsidR="00B477BF" w:rsidRDefault="00000000" w:rsidP="005133D1">
            <w:pPr>
              <w:spacing w:line="220" w:lineRule="exact"/>
              <w:ind w:firstLine="0"/>
              <w:jc w:val="both"/>
            </w:pPr>
            <w:r>
              <w:rPr>
                <w:sz w:val="19"/>
              </w:rPr>
              <w:t>beam3_terms8</w:t>
            </w:r>
          </w:p>
        </w:tc>
        <w:tc>
          <w:tcPr>
            <w:tcW w:w="1276" w:type="dxa"/>
            <w:tcMar>
              <w:top w:w="80" w:type="dxa"/>
              <w:left w:w="80" w:type="dxa"/>
              <w:bottom w:w="80" w:type="dxa"/>
              <w:right w:w="80" w:type="dxa"/>
            </w:tcMar>
          </w:tcPr>
          <w:p w14:paraId="0FC5178E" w14:textId="77777777" w:rsidR="00B477BF" w:rsidRDefault="00000000" w:rsidP="005133D1">
            <w:pPr>
              <w:spacing w:line="220" w:lineRule="exact"/>
              <w:ind w:firstLine="0"/>
              <w:jc w:val="both"/>
            </w:pPr>
            <w:r>
              <w:rPr>
                <w:sz w:val="19"/>
              </w:rPr>
              <w:t>3</w:t>
            </w:r>
          </w:p>
        </w:tc>
        <w:tc>
          <w:tcPr>
            <w:tcW w:w="1276" w:type="dxa"/>
            <w:tcMar>
              <w:top w:w="80" w:type="dxa"/>
              <w:left w:w="80" w:type="dxa"/>
              <w:bottom w:w="80" w:type="dxa"/>
              <w:right w:w="80" w:type="dxa"/>
            </w:tcMar>
          </w:tcPr>
          <w:p w14:paraId="172550F8" w14:textId="77777777" w:rsidR="00B477BF" w:rsidRDefault="00000000" w:rsidP="005133D1">
            <w:pPr>
              <w:spacing w:line="220" w:lineRule="exact"/>
              <w:ind w:firstLine="0"/>
              <w:jc w:val="both"/>
            </w:pPr>
            <w:r>
              <w:rPr>
                <w:sz w:val="19"/>
              </w:rPr>
              <w:t>8</w:t>
            </w:r>
          </w:p>
        </w:tc>
        <w:tc>
          <w:tcPr>
            <w:tcW w:w="1276" w:type="dxa"/>
            <w:tcMar>
              <w:top w:w="80" w:type="dxa"/>
              <w:left w:w="80" w:type="dxa"/>
              <w:bottom w:w="80" w:type="dxa"/>
              <w:right w:w="80" w:type="dxa"/>
            </w:tcMar>
          </w:tcPr>
          <w:p w14:paraId="0D9FFE48" w14:textId="77777777" w:rsidR="00B477BF" w:rsidRDefault="00000000" w:rsidP="005133D1">
            <w:pPr>
              <w:spacing w:line="220" w:lineRule="exact"/>
              <w:ind w:firstLine="0"/>
              <w:jc w:val="both"/>
            </w:pPr>
            <w:r>
              <w:rPr>
                <w:sz w:val="19"/>
              </w:rPr>
              <w:t>62.00%</w:t>
            </w:r>
          </w:p>
        </w:tc>
        <w:tc>
          <w:tcPr>
            <w:tcW w:w="1276" w:type="dxa"/>
            <w:tcMar>
              <w:top w:w="80" w:type="dxa"/>
              <w:left w:w="80" w:type="dxa"/>
              <w:bottom w:w="80" w:type="dxa"/>
              <w:right w:w="80" w:type="dxa"/>
            </w:tcMar>
          </w:tcPr>
          <w:p w14:paraId="4DEACEDF" w14:textId="77777777" w:rsidR="00B477BF" w:rsidRDefault="00000000" w:rsidP="005133D1">
            <w:pPr>
              <w:spacing w:line="220" w:lineRule="exact"/>
              <w:ind w:firstLine="0"/>
              <w:jc w:val="both"/>
            </w:pPr>
            <w:r>
              <w:rPr>
                <w:sz w:val="19"/>
              </w:rPr>
              <w:t>78.50%</w:t>
            </w:r>
          </w:p>
        </w:tc>
        <w:tc>
          <w:tcPr>
            <w:tcW w:w="1276" w:type="dxa"/>
            <w:tcMar>
              <w:top w:w="80" w:type="dxa"/>
              <w:left w:w="80" w:type="dxa"/>
              <w:bottom w:w="80" w:type="dxa"/>
              <w:right w:w="80" w:type="dxa"/>
            </w:tcMar>
          </w:tcPr>
          <w:p w14:paraId="440F1C20" w14:textId="77777777" w:rsidR="00B477BF" w:rsidRDefault="00000000" w:rsidP="005133D1">
            <w:pPr>
              <w:spacing w:line="220" w:lineRule="exact"/>
              <w:ind w:firstLine="0"/>
              <w:jc w:val="both"/>
            </w:pPr>
            <w:r>
              <w:rPr>
                <w:sz w:val="19"/>
              </w:rPr>
              <w:t>73.98%</w:t>
            </w:r>
          </w:p>
        </w:tc>
        <w:tc>
          <w:tcPr>
            <w:tcW w:w="1276" w:type="dxa"/>
            <w:tcMar>
              <w:top w:w="80" w:type="dxa"/>
              <w:left w:w="80" w:type="dxa"/>
              <w:bottom w:w="80" w:type="dxa"/>
              <w:right w:w="80" w:type="dxa"/>
            </w:tcMar>
          </w:tcPr>
          <w:p w14:paraId="12B6CCAC" w14:textId="77777777" w:rsidR="00B477BF" w:rsidRDefault="00000000" w:rsidP="005133D1">
            <w:pPr>
              <w:spacing w:line="220" w:lineRule="exact"/>
              <w:ind w:firstLine="0"/>
              <w:jc w:val="both"/>
            </w:pPr>
            <w:r>
              <w:rPr>
                <w:sz w:val="19"/>
              </w:rPr>
              <w:t>2670.36 ms</w:t>
            </w:r>
          </w:p>
        </w:tc>
        <w:tc>
          <w:tcPr>
            <w:tcW w:w="1276" w:type="dxa"/>
            <w:tcMar>
              <w:top w:w="80" w:type="dxa"/>
              <w:left w:w="80" w:type="dxa"/>
              <w:bottom w:w="80" w:type="dxa"/>
              <w:right w:w="80" w:type="dxa"/>
            </w:tcMar>
          </w:tcPr>
          <w:p w14:paraId="09D69C2F" w14:textId="77777777" w:rsidR="00B477BF" w:rsidRDefault="00000000" w:rsidP="005133D1">
            <w:pPr>
              <w:spacing w:line="220" w:lineRule="exact"/>
              <w:ind w:firstLine="0"/>
              <w:jc w:val="both"/>
            </w:pPr>
            <w:r>
              <w:rPr>
                <w:sz w:val="19"/>
              </w:rPr>
              <w:t>0.5206</w:t>
            </w:r>
          </w:p>
        </w:tc>
      </w:tr>
    </w:tbl>
    <w:p w14:paraId="6D653DF2" w14:textId="7AF2C156" w:rsidR="00B477BF" w:rsidRDefault="00B477BF" w:rsidP="005133D1">
      <w:pPr>
        <w:spacing w:after="40"/>
        <w:ind w:firstLine="0"/>
        <w:jc w:val="both"/>
      </w:pPr>
    </w:p>
    <w:p w14:paraId="60065A3C" w14:textId="1DB03555" w:rsidR="00B477BF" w:rsidRDefault="001A4060" w:rsidP="005133D1">
      <w:pPr>
        <w:spacing w:after="40"/>
        <w:jc w:val="both"/>
      </w:pPr>
      <w:r w:rsidRPr="001A4060">
        <w:drawing>
          <wp:anchor distT="0" distB="0" distL="114300" distR="114300" simplePos="0" relativeHeight="251668992" behindDoc="0" locked="0" layoutInCell="1" allowOverlap="1" wp14:anchorId="6EB773A9" wp14:editId="6ED68DC7">
            <wp:simplePos x="0" y="0"/>
            <wp:positionH relativeFrom="column">
              <wp:posOffset>3376930</wp:posOffset>
            </wp:positionH>
            <wp:positionV relativeFrom="paragraph">
              <wp:posOffset>574040</wp:posOffset>
            </wp:positionV>
            <wp:extent cx="3150235" cy="1390015"/>
            <wp:effectExtent l="0" t="0" r="0" b="635"/>
            <wp:wrapTopAndBottom/>
            <wp:docPr id="161420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08214" name=""/>
                    <pic:cNvPicPr/>
                  </pic:nvPicPr>
                  <pic:blipFill>
                    <a:blip r:embed="rId9"/>
                    <a:stretch>
                      <a:fillRect/>
                    </a:stretch>
                  </pic:blipFill>
                  <pic:spPr>
                    <a:xfrm>
                      <a:off x="0" y="0"/>
                      <a:ext cx="3150235" cy="1390015"/>
                    </a:xfrm>
                    <a:prstGeom prst="rect">
                      <a:avLst/>
                    </a:prstGeom>
                  </pic:spPr>
                </pic:pic>
              </a:graphicData>
            </a:graphic>
          </wp:anchor>
        </w:drawing>
      </w:r>
      <w:r w:rsidR="00000000">
        <w:t>Các ablation bổ sung cũng cho thấy phạm vi ứng dụng của hệ thống. Paraphrase lexical-strong làm BM25 giảm mạnh hơn dense/hybrid, xác nhận dense retrieval bền hơn khi query đổi từ vựng. Metadata search có thể thu hẹp không gian ứng viên rất mạnh: kịch bản tác giả + ngày tạo giảm từ 5,233,329 tài liệu xuống 1,793 tài liệu, tương đương 99.9657%. Với VimQA, BM25 là phương pháp tốt nhất về cân bằng chất lượng và độ trễ: recall@10=96.27%, MRR@10=86.06%, nDCG@10=88.59%, p95 khoảng 84.42 ms; điều này cho thấy lựa chọn retrieval method phụ thuộc vào đặc tính dataset.</w:t>
      </w:r>
    </w:p>
    <w:p w14:paraId="6EC08A3C" w14:textId="77777777" w:rsidR="00B477BF" w:rsidRDefault="00000000" w:rsidP="005133D1">
      <w:pPr>
        <w:keepNext/>
        <w:spacing w:before="120" w:after="80"/>
        <w:ind w:firstLine="0"/>
        <w:jc w:val="both"/>
      </w:pPr>
      <w:r>
        <w:rPr>
          <w:b/>
          <w:sz w:val="26"/>
        </w:rPr>
        <w:t>4. ĐÁNH GIÁ HIỆU QUẢ</w:t>
      </w:r>
    </w:p>
    <w:p w14:paraId="6B8402DA" w14:textId="77777777" w:rsidR="00B477BF" w:rsidRDefault="00000000" w:rsidP="005133D1">
      <w:pPr>
        <w:spacing w:after="40"/>
        <w:jc w:val="both"/>
      </w:pPr>
      <w:r>
        <w:t>Hiệu quả của giải pháp được đánh giá theo bốn nhóm: chất lượng truy xuất, độ trễ, khả năng giải thích, và vị trí so với các benchmark/paper liên quan.</w:t>
      </w:r>
    </w:p>
    <w:p w14:paraId="426E4421" w14:textId="2919DB40" w:rsidR="00B477BF" w:rsidRDefault="00000000" w:rsidP="005133D1">
      <w:pPr>
        <w:spacing w:after="40"/>
        <w:jc w:val="both"/>
      </w:pPr>
      <w:r>
        <w:t xml:space="preserve">Về chất lượng, kết quả quan trọng nhất là </w:t>
      </w:r>
      <w:r w:rsidR="001A4060">
        <w:t>B</w:t>
      </w:r>
      <w:r>
        <w:t xml:space="preserve">ridge-aware </w:t>
      </w:r>
      <w:r w:rsidR="001A4060">
        <w:t>R</w:t>
      </w:r>
      <w:r>
        <w:t>etrieval tăng full_support@10 trên full test từ 51.75% lên 60.08%. Vì HotpotQA cần đủ evidence chain, mức tăng +8.33 điểm phần trăm này có ý nghĩa hơn việc tăng nhẹ một metric document-level thông thường. Bridge method cũng tăng recall@10 và nDCG@10, nhưng giảm nhẹ MRR@10, phản ánh trade-off hợp lý: hệ thống ưu tiên lấy đủ cặp support hơn là chỉ đẩy support đầu tiên lên thật cao.</w:t>
      </w:r>
    </w:p>
    <w:p w14:paraId="1B38853A" w14:textId="2B958062" w:rsidR="00B477BF" w:rsidRDefault="00000000" w:rsidP="005133D1">
      <w:pPr>
        <w:spacing w:after="40"/>
        <w:jc w:val="both"/>
      </w:pPr>
      <w:r>
        <w:t xml:space="preserve">Về độ trễ, </w:t>
      </w:r>
      <w:r w:rsidR="001A4060">
        <w:t>Hybrid Search</w:t>
      </w:r>
      <w:r>
        <w:t xml:space="preserve"> vẫn tốt hơn cho demo tương tác vì p95 khoảng 0.76 giây trên full test, trong khi tv_bridge_title_entities_rrf khoảng 1.60 giây. Bridge method chậm hơn vì phải chạy second-hop retrieval và xử lý evidence chains. Kết quả tuning cho thấy có thể giảm đáng kể latency bằng beam1_terms6, nhưng để đưa bridge thành default runtime cần tiếp tục tối ưu caching, embedding call, hydration và song song hóa.</w:t>
      </w:r>
    </w:p>
    <w:p w14:paraId="625BB060" w14:textId="77777777" w:rsidR="00B477BF" w:rsidRDefault="00000000" w:rsidP="005133D1">
      <w:pPr>
        <w:spacing w:after="40"/>
        <w:jc w:val="both"/>
      </w:pPr>
      <w:r>
        <w:t xml:space="preserve">Về khả năng giải thích, hệ thống không chỉ trả danh sách document. Dashboard có query browser, support overlay, highlight query terms, benchmark surface, parsed metadata chips và search history. Các artifact diagnostics phân tách success, partial support, missing candidate và candidate-ranked-low. Điều này giúp giải thích vì sao reranker không thắng, vì sao title-aware BM25 chưa đủ, và vì sao </w:t>
      </w:r>
      <w:r>
        <w:t>bridge-aware candidate generation mới tạo gain chính.</w:t>
      </w:r>
    </w:p>
    <w:p w14:paraId="533CB933" w14:textId="0BFACE81" w:rsidR="001A4060" w:rsidRDefault="00000000" w:rsidP="001A4060">
      <w:pPr>
        <w:spacing w:after="40"/>
        <w:jc w:val="both"/>
      </w:pPr>
      <w:r>
        <w:t>So sánh với benchmark/paper cần phân biệt rõ loại metric. Với BEIR/Pyserini, có thể so sánh tương đối bằng nDCG@10 trên HotpotQA retrieval. Bảng Pyserini BEIR công bố các baseline như BM25, SPLADE++, Contriever và BGE-base</w:t>
      </w:r>
      <w:r w:rsidR="001A4060">
        <w:t xml:space="preserve"> như sau: </w:t>
      </w:r>
    </w:p>
    <w:p w14:paraId="369F8958" w14:textId="662DEAC6" w:rsidR="00B477BF" w:rsidRDefault="00000000" w:rsidP="005133D1">
      <w:pPr>
        <w:spacing w:after="40"/>
        <w:jc w:val="both"/>
      </w:pPr>
      <w:r>
        <w:t>Tổng hợp lại, điểm mạnh của đề tài là chạy được full corpus thay vì subset nhỏ, kết hợp lexical và dense retrieval đúng vai trò, dùng metric phù hợp với multi-hop QA, và có ablation chứng minh candidate generation quan trọng hơn reranking trong bối cảnh hiện tại. Giới hạn chính là bridge retrieval còn chậm, metadata hiện là synthetic/demo metadata, và hệ thống chưa có reader/answer stage để so sánh với QA papers theo EM/F1.</w:t>
      </w:r>
    </w:p>
    <w:p w14:paraId="2164CD89" w14:textId="77777777" w:rsidR="00B477BF" w:rsidRDefault="00000000" w:rsidP="005133D1">
      <w:pPr>
        <w:keepNext/>
        <w:spacing w:before="120" w:after="80"/>
        <w:ind w:firstLine="0"/>
        <w:jc w:val="both"/>
      </w:pPr>
      <w:r>
        <w:rPr>
          <w:b/>
          <w:sz w:val="26"/>
        </w:rPr>
        <w:t>5. KẾT LUẬN</w:t>
      </w:r>
    </w:p>
    <w:p w14:paraId="332DCF12" w14:textId="71AD0C3B" w:rsidR="00B477BF" w:rsidRDefault="00000000" w:rsidP="005133D1">
      <w:pPr>
        <w:spacing w:after="40"/>
        <w:jc w:val="both"/>
      </w:pPr>
      <w:r>
        <w:t xml:space="preserve">Đề tài đã xây dựng được hệ thống truy xuất bằng chứng full-corpus cho HotpotQA và mở rộng runtime sang VimQA. Hệ thống tách rõ pipeline offline và online, retrieval full-corpus cục bộ, và dùng FastAPI/React để tạo workspace quan sát kết quả. Hai phương pháp chính là </w:t>
      </w:r>
      <w:r w:rsidR="001A4060">
        <w:t>Hybrid Search</w:t>
      </w:r>
      <w:r>
        <w:t xml:space="preserve"> và</w:t>
      </w:r>
      <w:r w:rsidR="001A4060">
        <w:t xml:space="preserve"> Bridge-Aware Retrieval</w:t>
      </w:r>
      <w:r>
        <w:t>.</w:t>
      </w:r>
    </w:p>
    <w:p w14:paraId="2F42AA33" w14:textId="77777777" w:rsidR="00B477BF" w:rsidRDefault="00000000" w:rsidP="005133D1">
      <w:pPr>
        <w:spacing w:after="40"/>
        <w:jc w:val="both"/>
      </w:pPr>
      <w:r>
        <w:t>Tính mới của đề tài nằm ở cách coi retrieval là bài toán tìm đủ bằng chứng thay vì chỉ tìm tài liệu liên quan đơn lẻ. Tính sáng tạo nằm ở bridge-aware retrieval cho support thứ hai, semantic metadata parser opt-in, và runtime dataset-first cho HotpotQA/VimQA. Tính hiệu quả được thể hiện bằng benchmark full test, ablation 200-query, latency trade-off và khả năng demo trực tiếp qua API/UI.</w:t>
      </w:r>
    </w:p>
    <w:p w14:paraId="2B88217F" w14:textId="77777777" w:rsidR="00B477BF" w:rsidRDefault="00000000" w:rsidP="005133D1">
      <w:pPr>
        <w:spacing w:after="40"/>
        <w:jc w:val="both"/>
      </w:pPr>
      <w:r>
        <w:t>Hướng phát triển tiếp theo gồm: tối ưu latency cho bridge retrieval; cache và song song hóa second-hop; thêm diagnostics full test sâu hơn; dùng metadata thật cho meeting search; mở rộng semantic metadata evaluation; và thêm reader/LLM answer stage nếu muốn so sánh với HotpotQA QA papers bằng answer EM/F1, supporting-fact F1 và joint metrics.</w:t>
      </w:r>
    </w:p>
    <w:p w14:paraId="2079DD1B" w14:textId="77777777" w:rsidR="00B477BF" w:rsidRDefault="00000000" w:rsidP="005133D1">
      <w:pPr>
        <w:keepNext/>
        <w:spacing w:before="120" w:after="80"/>
        <w:ind w:firstLine="0"/>
        <w:jc w:val="both"/>
      </w:pPr>
      <w:r>
        <w:rPr>
          <w:b/>
          <w:sz w:val="26"/>
        </w:rPr>
        <w:lastRenderedPageBreak/>
        <w:t>6. TÀI LIỆU THAM KHẢO</w:t>
      </w:r>
    </w:p>
    <w:p w14:paraId="7E2411B9" w14:textId="77777777" w:rsidR="00B477BF" w:rsidRDefault="00000000" w:rsidP="005133D1">
      <w:pPr>
        <w:spacing w:after="40"/>
        <w:jc w:val="both"/>
      </w:pPr>
      <w:r>
        <w:t>[1] Yang et al., HotpotQA: A Dataset for Diverse, Explainable Multi-hop Question Answering, EMNLP 2018, https://aclanthology.org/D18-1259/.</w:t>
      </w:r>
    </w:p>
    <w:p w14:paraId="48C8D9E5" w14:textId="77777777" w:rsidR="00B477BF" w:rsidRDefault="00000000" w:rsidP="005133D1">
      <w:pPr>
        <w:spacing w:after="40"/>
        <w:jc w:val="both"/>
      </w:pPr>
      <w:r>
        <w:t>[2] Thakur et al., BEIR: A Heterogeneous Benchmark for Zero-shot Evaluation of Information Retrieval Models, 2021, https://arxiv.org/abs/2104.08663.</w:t>
      </w:r>
    </w:p>
    <w:p w14:paraId="5C5C116A" w14:textId="77777777" w:rsidR="00B477BF" w:rsidRDefault="00000000" w:rsidP="005133D1">
      <w:pPr>
        <w:spacing w:after="40"/>
        <w:jc w:val="both"/>
      </w:pPr>
      <w:r>
        <w:t>[3] Pyserini BEIR regression table and HotpotQA retrieval baselines, https://castorini.github.io/pyserini/2cr/beir.html.</w:t>
      </w:r>
    </w:p>
    <w:p w14:paraId="5314E693" w14:textId="77777777" w:rsidR="00B477BF" w:rsidRDefault="00000000" w:rsidP="005133D1">
      <w:pPr>
        <w:spacing w:after="40"/>
        <w:jc w:val="both"/>
      </w:pPr>
      <w:r>
        <w:t>[4] Cormack, Clarke, and Buettcher, Reciprocal Rank Fusion Outperforms Condorcet and Individual Rank Learning Methods, SIGIR 2009.</w:t>
      </w:r>
    </w:p>
    <w:p w14:paraId="63DE71C9" w14:textId="77777777" w:rsidR="00B477BF" w:rsidRDefault="00000000" w:rsidP="005133D1">
      <w:pPr>
        <w:spacing w:after="40"/>
        <w:jc w:val="both"/>
      </w:pPr>
      <w:r>
        <w:t>[5] BAAI, bge-small-en-v1.5 embedding model, https://huggingface.co/BAAI/bge-small-en-v1.5.</w:t>
      </w:r>
    </w:p>
    <w:p w14:paraId="67C02ACC" w14:textId="77777777" w:rsidR="00B477BF" w:rsidRDefault="00000000" w:rsidP="005133D1">
      <w:pPr>
        <w:spacing w:after="40"/>
        <w:jc w:val="both"/>
      </w:pPr>
      <w:r>
        <w:t>[6] Elasticsearch documentation, BM25 retrieval, index management, and dense vector search, https://www.elastic.co/guide/.</w:t>
      </w:r>
    </w:p>
    <w:p w14:paraId="5236BAD6" w14:textId="77777777" w:rsidR="00B477BF" w:rsidRDefault="00000000" w:rsidP="005133D1">
      <w:pPr>
        <w:spacing w:after="40"/>
        <w:jc w:val="both"/>
      </w:pPr>
      <w:r>
        <w:t xml:space="preserve">[7] TurboVec dense retrieval backend and project artifact hotpotqa_bge_small_4bit.tvim; </w:t>
      </w:r>
      <w:r>
        <w:t>design decision docs/decisions/0006-sprint3-dense-backend.md.</w:t>
      </w:r>
    </w:p>
    <w:p w14:paraId="18AA7EB5" w14:textId="77777777" w:rsidR="00B477BF" w:rsidRDefault="00000000" w:rsidP="005133D1">
      <w:pPr>
        <w:spacing w:after="40"/>
        <w:jc w:val="both"/>
      </w:pPr>
      <w:r>
        <w:t>[8] Xiong et al., Answering Complex Open-Domain Questions with Multi-Hop Dense Retrieval, https://arxiv.org/abs/2009.12756.</w:t>
      </w:r>
    </w:p>
    <w:p w14:paraId="5FCBACDC" w14:textId="77777777" w:rsidR="00B477BF" w:rsidRDefault="00000000" w:rsidP="005133D1">
      <w:pPr>
        <w:spacing w:after="40"/>
        <w:jc w:val="both"/>
      </w:pPr>
      <w:r>
        <w:t>[9] Facebook Research, Multi-Hop Dense Retrieval repository, https://github.com/facebookresearch/multihop_dense_retrieval.</w:t>
      </w:r>
    </w:p>
    <w:p w14:paraId="23B35C39" w14:textId="77777777" w:rsidR="00B477BF" w:rsidRDefault="00000000" w:rsidP="005133D1">
      <w:pPr>
        <w:spacing w:after="40"/>
        <w:jc w:val="both"/>
      </w:pPr>
      <w:r>
        <w:t>[10] Zhang et al., End-to-End Beam Retrieval for Multi-Hop Question Answering, https://arxiv.org/html/2308.08973v2.</w:t>
      </w:r>
    </w:p>
    <w:p w14:paraId="32E5CA8E" w14:textId="77777777" w:rsidR="00B477BF" w:rsidRDefault="00000000" w:rsidP="005133D1">
      <w:pPr>
        <w:spacing w:after="40"/>
        <w:jc w:val="both"/>
      </w:pPr>
      <w:r>
        <w:t>[11] Trivedi et al., Interleaving Retrieval with Chain-of-Thought Reasoning for Knowledge-Intensive Multi-Step Questions, ACL 2023, https://aclanthology.org/2023.acl-long.557/.</w:t>
      </w:r>
    </w:p>
    <w:p w14:paraId="349866E1" w14:textId="77777777" w:rsidR="00B477BF" w:rsidRDefault="00000000" w:rsidP="005133D1">
      <w:pPr>
        <w:spacing w:after="40"/>
        <w:jc w:val="both"/>
      </w:pPr>
      <w:r>
        <w:t>[12] Project reports and artifacts: Sprint 3 full-corpus retrieval report; Sprint 4 paraphrase, metadata and VimQA reports; Sprint 5 reranker, title-aware BM25, bridge-aware retrieval, bridge tuning, HotpotQA full-test benchmark, and evaluation/results/hotpotqa_full.</w:t>
      </w:r>
    </w:p>
    <w:p w14:paraId="55AF8F8B" w14:textId="77777777" w:rsidR="00B477BF" w:rsidRDefault="00B477BF" w:rsidP="005133D1">
      <w:pPr>
        <w:jc w:val="both"/>
        <w:sectPr w:rsidR="00B477BF">
          <w:type w:val="continuous"/>
          <w:pgSz w:w="11906" w:h="16838"/>
          <w:pgMar w:top="1134" w:right="850" w:bottom="850" w:left="850" w:header="720" w:footer="283" w:gutter="0"/>
          <w:cols w:num="2" w:space="284"/>
          <w:docGrid w:linePitch="360"/>
        </w:sectPr>
      </w:pPr>
    </w:p>
    <w:p w14:paraId="4B229E1D" w14:textId="77777777" w:rsidR="002D2C73" w:rsidRDefault="002D2C73" w:rsidP="005133D1">
      <w:pPr>
        <w:jc w:val="both"/>
      </w:pPr>
    </w:p>
    <w:sectPr w:rsidR="002D2C73" w:rsidSect="00034616">
      <w:type w:val="continuous"/>
      <w:pgSz w:w="11906" w:h="16838"/>
      <w:pgMar w:top="1134" w:right="850" w:bottom="850" w:left="850" w:header="720" w:footer="283" w:gutter="0"/>
      <w:cols w:num="2" w:space="28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A914EEE"/>
    <w:multiLevelType w:val="multilevel"/>
    <w:tmpl w:val="84147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8438670">
    <w:abstractNumId w:val="8"/>
  </w:num>
  <w:num w:numId="2" w16cid:durableId="1463839165">
    <w:abstractNumId w:val="6"/>
  </w:num>
  <w:num w:numId="3" w16cid:durableId="647173956">
    <w:abstractNumId w:val="5"/>
  </w:num>
  <w:num w:numId="4" w16cid:durableId="399720455">
    <w:abstractNumId w:val="4"/>
  </w:num>
  <w:num w:numId="5" w16cid:durableId="345593947">
    <w:abstractNumId w:val="7"/>
  </w:num>
  <w:num w:numId="6" w16cid:durableId="355424011">
    <w:abstractNumId w:val="3"/>
  </w:num>
  <w:num w:numId="7" w16cid:durableId="1718579937">
    <w:abstractNumId w:val="2"/>
  </w:num>
  <w:num w:numId="8" w16cid:durableId="30232466">
    <w:abstractNumId w:val="1"/>
  </w:num>
  <w:num w:numId="9" w16cid:durableId="684600076">
    <w:abstractNumId w:val="0"/>
  </w:num>
  <w:num w:numId="10" w16cid:durableId="19569357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B3F"/>
    <w:rsid w:val="00034616"/>
    <w:rsid w:val="0006063C"/>
    <w:rsid w:val="001241CF"/>
    <w:rsid w:val="0015074B"/>
    <w:rsid w:val="001A4060"/>
    <w:rsid w:val="0029639D"/>
    <w:rsid w:val="002D2C73"/>
    <w:rsid w:val="00326F90"/>
    <w:rsid w:val="003C6CB9"/>
    <w:rsid w:val="004D5CBA"/>
    <w:rsid w:val="005133D1"/>
    <w:rsid w:val="006C38E4"/>
    <w:rsid w:val="008C4BF1"/>
    <w:rsid w:val="009A324D"/>
    <w:rsid w:val="00AA1D8D"/>
    <w:rsid w:val="00AB4938"/>
    <w:rsid w:val="00B47730"/>
    <w:rsid w:val="00B477BF"/>
    <w:rsid w:val="00CB0664"/>
    <w:rsid w:val="00E10210"/>
    <w:rsid w:val="00F265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3F731E"/>
  <w14:defaultImageDpi w14:val="300"/>
  <w15:docId w15:val="{503D1BAB-0396-4161-9897-CA8B69B53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80" w:lineRule="exact"/>
      <w:ind w:firstLine="283"/>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28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Pages>
  <Words>1722</Words>
  <Characters>9816</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Đức Nguyễn</cp:lastModifiedBy>
  <cp:revision>5</cp:revision>
  <dcterms:created xsi:type="dcterms:W3CDTF">2013-12-23T23:15:00Z</dcterms:created>
  <dcterms:modified xsi:type="dcterms:W3CDTF">2026-07-05T19:21:00Z</dcterms:modified>
  <cp:category/>
</cp:coreProperties>
</file>