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A387" w14:textId="567BB6DD" w:rsidR="00534EEE" w:rsidRDefault="000C0446">
      <w:r w:rsidRPr="000C0446">
        <w:drawing>
          <wp:inline distT="0" distB="0" distL="0" distR="0" wp14:anchorId="63231DFD" wp14:editId="39D894A5">
            <wp:extent cx="5612130" cy="2893695"/>
            <wp:effectExtent l="0" t="0" r="762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46"/>
    <w:rsid w:val="000C0446"/>
    <w:rsid w:val="0053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1451"/>
  <w15:chartTrackingRefBased/>
  <w15:docId w15:val="{56B91078-3090-40F1-87D3-1037B962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Nicolas Duarte Valencia</dc:creator>
  <cp:keywords/>
  <dc:description/>
  <cp:lastModifiedBy>Edward Nicolas Duarte Valencia</cp:lastModifiedBy>
  <cp:revision>1</cp:revision>
  <dcterms:created xsi:type="dcterms:W3CDTF">2021-11-20T00:25:00Z</dcterms:created>
  <dcterms:modified xsi:type="dcterms:W3CDTF">2021-11-20T00:25:00Z</dcterms:modified>
</cp:coreProperties>
</file>