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8D34" w14:textId="77777777" w:rsidR="00A70435" w:rsidRPr="00FD3FDB" w:rsidRDefault="00A70435" w:rsidP="00A70435">
      <w:pPr>
        <w:rPr>
          <w:rFonts w:ascii="Times New Roman" w:hAnsi="Times New Roman" w:cs="Times New Roman"/>
          <w:b/>
          <w:sz w:val="28"/>
        </w:rPr>
      </w:pPr>
      <w:r w:rsidRPr="00FD3FDB">
        <w:rPr>
          <w:rFonts w:ascii="Times New Roman" w:hAnsi="Times New Roman" w:cs="Times New Roman"/>
          <w:b/>
          <w:sz w:val="28"/>
        </w:rPr>
        <w:t>Введение</w:t>
      </w:r>
    </w:p>
    <w:p w14:paraId="198D042C" w14:textId="7A479D43" w:rsidR="00413E66" w:rsidRPr="00FD3FDB" w:rsidRDefault="00A70435" w:rsidP="00A70435">
      <w:pPr>
        <w:rPr>
          <w:rFonts w:ascii="Times New Roman" w:hAnsi="Times New Roman" w:cs="Times New Roman"/>
          <w:sz w:val="28"/>
        </w:rPr>
      </w:pPr>
      <w:r w:rsidRPr="00FD3FDB">
        <w:rPr>
          <w:rFonts w:ascii="Times New Roman" w:hAnsi="Times New Roman" w:cs="Times New Roman"/>
          <w:sz w:val="28"/>
        </w:rPr>
        <w:t>Автоматизированн</w:t>
      </w:r>
      <w:r w:rsidR="002A1431" w:rsidRPr="00FD3FDB">
        <w:rPr>
          <w:rFonts w:ascii="Times New Roman" w:hAnsi="Times New Roman" w:cs="Times New Roman"/>
          <w:sz w:val="28"/>
        </w:rPr>
        <w:t>ая</w:t>
      </w:r>
      <w:r w:rsidRPr="00FD3FDB">
        <w:rPr>
          <w:rFonts w:ascii="Times New Roman" w:hAnsi="Times New Roman" w:cs="Times New Roman"/>
          <w:sz w:val="28"/>
        </w:rPr>
        <w:t xml:space="preserve"> систем</w:t>
      </w:r>
      <w:r w:rsidR="002A1431" w:rsidRPr="00FD3FDB">
        <w:rPr>
          <w:rFonts w:ascii="Times New Roman" w:hAnsi="Times New Roman" w:cs="Times New Roman"/>
          <w:sz w:val="28"/>
        </w:rPr>
        <w:t>а</w:t>
      </w:r>
      <w:r w:rsidRPr="00FD3FDB">
        <w:rPr>
          <w:rFonts w:ascii="Times New Roman" w:hAnsi="Times New Roman" w:cs="Times New Roman"/>
          <w:sz w:val="28"/>
        </w:rPr>
        <w:t xml:space="preserve"> Электронный практикум на тему «Искусственные нейронные сети» предназначена для автоматизации процесса прохождения практикума студентами. В документе</w:t>
      </w:r>
      <w:r w:rsidR="001E1B9A">
        <w:rPr>
          <w:rFonts w:ascii="Times New Roman" w:hAnsi="Times New Roman" w:cs="Times New Roman"/>
          <w:sz w:val="28"/>
        </w:rPr>
        <w:t xml:space="preserve"> содержится описание автоматизир</w:t>
      </w:r>
      <w:r w:rsidR="002830D3">
        <w:rPr>
          <w:rFonts w:ascii="Times New Roman" w:hAnsi="Times New Roman" w:cs="Times New Roman"/>
          <w:sz w:val="28"/>
        </w:rPr>
        <w:t>уемых</w:t>
      </w:r>
      <w:bookmarkStart w:id="0" w:name="_GoBack"/>
      <w:bookmarkEnd w:id="0"/>
      <w:r w:rsidR="001E1B9A">
        <w:rPr>
          <w:rFonts w:ascii="Times New Roman" w:hAnsi="Times New Roman" w:cs="Times New Roman"/>
          <w:sz w:val="28"/>
        </w:rPr>
        <w:t xml:space="preserve"> функций</w:t>
      </w:r>
      <w:r w:rsidRPr="00FD3FDB">
        <w:rPr>
          <w:rFonts w:ascii="Times New Roman" w:hAnsi="Times New Roman" w:cs="Times New Roman"/>
          <w:sz w:val="28"/>
        </w:rPr>
        <w:t xml:space="preserve"> системы Электронный практикум на тему «Искусственные нейронные сети».</w:t>
      </w:r>
    </w:p>
    <w:p w14:paraId="736EA7F5" w14:textId="23B3DC2C" w:rsidR="006B6E0C" w:rsidRDefault="00413E66" w:rsidP="00D64D7C">
      <w:pPr>
        <w:pStyle w:val="a4"/>
        <w:rPr>
          <w:b/>
          <w:sz w:val="28"/>
        </w:rPr>
      </w:pPr>
      <w:r w:rsidRPr="00FD3FDB">
        <w:rPr>
          <w:sz w:val="28"/>
        </w:rPr>
        <w:br w:type="column"/>
      </w:r>
      <w:r w:rsidR="00092F32" w:rsidRPr="00D64D7C">
        <w:rPr>
          <w:b/>
          <w:sz w:val="28"/>
        </w:rPr>
        <w:lastRenderedPageBreak/>
        <w:t xml:space="preserve"> </w:t>
      </w:r>
      <w:r w:rsidR="00D64D7C" w:rsidRPr="00D64D7C">
        <w:rPr>
          <w:b/>
          <w:sz w:val="28"/>
        </w:rPr>
        <w:t>Цель разработки</w:t>
      </w:r>
    </w:p>
    <w:p w14:paraId="46125AE7" w14:textId="6CB609ED" w:rsidR="00D64D7C" w:rsidRDefault="00D64D7C" w:rsidP="00D64D7C">
      <w:pPr>
        <w:pStyle w:val="a4"/>
        <w:rPr>
          <w:sz w:val="28"/>
        </w:rPr>
      </w:pPr>
      <w:bookmarkStart w:id="1" w:name="_Hlk512960218"/>
      <w:r>
        <w:rPr>
          <w:sz w:val="28"/>
        </w:rPr>
        <w:t>Согласно техническому заданию было выделено предназначение и цели разработки практикума, изложенные ниже.</w:t>
      </w:r>
    </w:p>
    <w:bookmarkEnd w:id="1"/>
    <w:p w14:paraId="095B59FC" w14:textId="77777777" w:rsidR="00D64D7C" w:rsidRPr="00D64D7C" w:rsidRDefault="00D64D7C" w:rsidP="00D64D7C">
      <w:pPr>
        <w:pStyle w:val="a4"/>
        <w:rPr>
          <w:sz w:val="28"/>
        </w:rPr>
      </w:pPr>
      <w:r w:rsidRPr="00D64D7C">
        <w:rPr>
          <w:sz w:val="28"/>
        </w:rPr>
        <w:t>Практикум создается с целью:</w:t>
      </w:r>
    </w:p>
    <w:p w14:paraId="1097DCA9" w14:textId="77777777" w:rsidR="00D64D7C" w:rsidRPr="00D64D7C" w:rsidRDefault="00D64D7C" w:rsidP="00D64D7C">
      <w:pPr>
        <w:pStyle w:val="a4"/>
        <w:numPr>
          <w:ilvl w:val="0"/>
          <w:numId w:val="10"/>
        </w:numPr>
        <w:rPr>
          <w:sz w:val="28"/>
        </w:rPr>
      </w:pPr>
      <w:r w:rsidRPr="00D64D7C">
        <w:rPr>
          <w:sz w:val="28"/>
        </w:rPr>
        <w:t>объяснения механизмов машинного обучения студентам технических специальностей</w:t>
      </w:r>
    </w:p>
    <w:p w14:paraId="2CF8F725" w14:textId="4DCE2553" w:rsidR="00D64D7C" w:rsidRPr="00D64D7C" w:rsidRDefault="00D64D7C" w:rsidP="00D64D7C">
      <w:pPr>
        <w:pStyle w:val="a4"/>
        <w:numPr>
          <w:ilvl w:val="0"/>
          <w:numId w:val="10"/>
        </w:numPr>
        <w:rPr>
          <w:sz w:val="28"/>
        </w:rPr>
      </w:pPr>
      <w:r w:rsidRPr="00D64D7C">
        <w:rPr>
          <w:sz w:val="28"/>
        </w:rPr>
        <w:t>обучение студентов созданию искусственных нейронны</w:t>
      </w:r>
      <w:r w:rsidR="007A7B98">
        <w:rPr>
          <w:sz w:val="28"/>
        </w:rPr>
        <w:t>х</w:t>
      </w:r>
      <w:r w:rsidRPr="00D64D7C">
        <w:rPr>
          <w:sz w:val="28"/>
        </w:rPr>
        <w:t xml:space="preserve"> сетей</w:t>
      </w:r>
      <w:r w:rsidR="007A7B98">
        <w:rPr>
          <w:sz w:val="28"/>
        </w:rPr>
        <w:t>, их обучению и применению</w:t>
      </w:r>
    </w:p>
    <w:p w14:paraId="662DFF4F" w14:textId="1EA7BFF0" w:rsidR="00D64D7C" w:rsidRDefault="00D64D7C" w:rsidP="00D64D7C">
      <w:pPr>
        <w:pStyle w:val="a4"/>
        <w:numPr>
          <w:ilvl w:val="0"/>
          <w:numId w:val="10"/>
        </w:numPr>
        <w:rPr>
          <w:sz w:val="28"/>
        </w:rPr>
      </w:pPr>
      <w:r w:rsidRPr="00D64D7C">
        <w:rPr>
          <w:sz w:val="28"/>
        </w:rPr>
        <w:t>итоговой проверки полученных знаний и приобретенных навыков</w:t>
      </w:r>
    </w:p>
    <w:p w14:paraId="365D3BF1" w14:textId="77777777" w:rsidR="00D64D7C" w:rsidRPr="00D64D7C" w:rsidRDefault="00D64D7C" w:rsidP="00D64D7C">
      <w:pPr>
        <w:pStyle w:val="a4"/>
        <w:rPr>
          <w:sz w:val="28"/>
        </w:rPr>
      </w:pPr>
      <w:r w:rsidRPr="00D64D7C">
        <w:rPr>
          <w:sz w:val="28"/>
        </w:rPr>
        <w:t>Практикум предназначен для:</w:t>
      </w:r>
    </w:p>
    <w:p w14:paraId="31D159F4" w14:textId="59A786E0" w:rsidR="00D64D7C" w:rsidRPr="00D64D7C" w:rsidRDefault="00D64D7C" w:rsidP="00D64D7C">
      <w:pPr>
        <w:pStyle w:val="a4"/>
        <w:numPr>
          <w:ilvl w:val="0"/>
          <w:numId w:val="9"/>
        </w:numPr>
        <w:rPr>
          <w:sz w:val="28"/>
        </w:rPr>
      </w:pPr>
      <w:r w:rsidRPr="00D64D7C">
        <w:rPr>
          <w:sz w:val="28"/>
        </w:rPr>
        <w:t>представления теоретической информации о математических моделях и программной реализации нейронных сетей</w:t>
      </w:r>
    </w:p>
    <w:p w14:paraId="4774B178" w14:textId="564B7D42" w:rsidR="00D64D7C" w:rsidRPr="00D64D7C" w:rsidRDefault="00D64D7C" w:rsidP="00D64D7C">
      <w:pPr>
        <w:pStyle w:val="a4"/>
        <w:numPr>
          <w:ilvl w:val="0"/>
          <w:numId w:val="9"/>
        </w:numPr>
        <w:rPr>
          <w:sz w:val="28"/>
        </w:rPr>
      </w:pPr>
      <w:r w:rsidRPr="00D64D7C">
        <w:rPr>
          <w:sz w:val="28"/>
        </w:rPr>
        <w:t>Проведение тестирования по теоретическим вопросам, представленным в данном практикуме</w:t>
      </w:r>
    </w:p>
    <w:p w14:paraId="62C91B8A" w14:textId="1B31AA10" w:rsidR="00D64D7C" w:rsidRPr="00D64D7C" w:rsidRDefault="00D64D7C" w:rsidP="00D64D7C">
      <w:pPr>
        <w:pStyle w:val="a4"/>
        <w:numPr>
          <w:ilvl w:val="0"/>
          <w:numId w:val="9"/>
        </w:numPr>
        <w:rPr>
          <w:sz w:val="28"/>
        </w:rPr>
      </w:pPr>
      <w:r w:rsidRPr="00D64D7C">
        <w:rPr>
          <w:sz w:val="28"/>
        </w:rPr>
        <w:t xml:space="preserve">обучение студентов </w:t>
      </w:r>
      <w:r w:rsidR="007A7B98">
        <w:rPr>
          <w:sz w:val="28"/>
        </w:rPr>
        <w:t>методам машинного обучения, глубокого обучения, искусственных нейронный сетей</w:t>
      </w:r>
    </w:p>
    <w:p w14:paraId="247B10F6" w14:textId="47429753" w:rsidR="00D64D7C" w:rsidRDefault="00D64D7C" w:rsidP="00D64D7C">
      <w:pPr>
        <w:pStyle w:val="a4"/>
        <w:numPr>
          <w:ilvl w:val="0"/>
          <w:numId w:val="9"/>
        </w:numPr>
        <w:rPr>
          <w:sz w:val="28"/>
        </w:rPr>
      </w:pPr>
      <w:r w:rsidRPr="00D64D7C">
        <w:rPr>
          <w:sz w:val="28"/>
        </w:rPr>
        <w:t>Практическая часть содержит лабораторные работы, демонстрирующих процесс программной реализации искусственных нейронных сетей разного назначения</w:t>
      </w:r>
    </w:p>
    <w:p w14:paraId="42F7FA51" w14:textId="69C87D0B" w:rsidR="00D64D7C" w:rsidRDefault="00D64D7C" w:rsidP="00D64D7C">
      <w:pPr>
        <w:pStyle w:val="a4"/>
        <w:rPr>
          <w:sz w:val="28"/>
        </w:rPr>
      </w:pPr>
    </w:p>
    <w:p w14:paraId="4B71F6D9" w14:textId="6E17B33A" w:rsidR="001D2F5B" w:rsidRDefault="001D2F5B" w:rsidP="00D64D7C">
      <w:pPr>
        <w:pStyle w:val="a4"/>
        <w:rPr>
          <w:sz w:val="28"/>
        </w:rPr>
      </w:pPr>
    </w:p>
    <w:p w14:paraId="1E43B474" w14:textId="56F48AA0" w:rsidR="001D2F5B" w:rsidRDefault="001D2F5B" w:rsidP="00D64D7C">
      <w:pPr>
        <w:pStyle w:val="a4"/>
        <w:rPr>
          <w:sz w:val="28"/>
        </w:rPr>
      </w:pPr>
    </w:p>
    <w:p w14:paraId="7E770219" w14:textId="2388C246" w:rsidR="001D2F5B" w:rsidRDefault="001D2F5B" w:rsidP="00D64D7C">
      <w:pPr>
        <w:pStyle w:val="a4"/>
        <w:rPr>
          <w:sz w:val="28"/>
        </w:rPr>
      </w:pPr>
    </w:p>
    <w:p w14:paraId="5091C820" w14:textId="7A050135" w:rsidR="001D2F5B" w:rsidRDefault="001D2F5B" w:rsidP="00D64D7C">
      <w:pPr>
        <w:pStyle w:val="a4"/>
        <w:rPr>
          <w:sz w:val="28"/>
        </w:rPr>
      </w:pPr>
    </w:p>
    <w:p w14:paraId="2D0C4804" w14:textId="4DC8A456" w:rsidR="001D2F5B" w:rsidRDefault="001D2F5B" w:rsidP="00D64D7C">
      <w:pPr>
        <w:pStyle w:val="a4"/>
        <w:rPr>
          <w:sz w:val="28"/>
        </w:rPr>
      </w:pPr>
    </w:p>
    <w:p w14:paraId="255565B0" w14:textId="137960C6" w:rsidR="001D2F5B" w:rsidRDefault="001D2F5B" w:rsidP="00D64D7C">
      <w:pPr>
        <w:pStyle w:val="a4"/>
        <w:rPr>
          <w:sz w:val="28"/>
        </w:rPr>
      </w:pPr>
    </w:p>
    <w:p w14:paraId="32824E64" w14:textId="4A98612F" w:rsidR="001D2F5B" w:rsidRDefault="001D2F5B" w:rsidP="00D64D7C">
      <w:pPr>
        <w:pStyle w:val="a4"/>
        <w:rPr>
          <w:sz w:val="28"/>
        </w:rPr>
      </w:pPr>
    </w:p>
    <w:p w14:paraId="52D52C67" w14:textId="306F918F" w:rsidR="001D2F5B" w:rsidRDefault="001D2F5B" w:rsidP="00D64D7C">
      <w:pPr>
        <w:pStyle w:val="a4"/>
        <w:rPr>
          <w:sz w:val="28"/>
        </w:rPr>
      </w:pPr>
    </w:p>
    <w:p w14:paraId="432FEC65" w14:textId="6675BCD5" w:rsidR="001D2F5B" w:rsidRDefault="001D2F5B" w:rsidP="00D64D7C">
      <w:pPr>
        <w:pStyle w:val="a4"/>
        <w:rPr>
          <w:sz w:val="28"/>
        </w:rPr>
      </w:pPr>
    </w:p>
    <w:p w14:paraId="0D539E1C" w14:textId="77777777" w:rsidR="001D2F5B" w:rsidRPr="00D64D7C" w:rsidRDefault="001D2F5B" w:rsidP="00D64D7C">
      <w:pPr>
        <w:pStyle w:val="a4"/>
        <w:rPr>
          <w:sz w:val="28"/>
        </w:rPr>
      </w:pPr>
    </w:p>
    <w:p w14:paraId="1F3CE545" w14:textId="77777777" w:rsidR="001D2F5B" w:rsidRPr="001D2F5B" w:rsidRDefault="001D2F5B" w:rsidP="001D2F5B">
      <w:pPr>
        <w:rPr>
          <w:rFonts w:ascii="Times New Roman" w:hAnsi="Times New Roman" w:cs="Times New Roman"/>
          <w:b/>
          <w:sz w:val="28"/>
        </w:rPr>
      </w:pPr>
      <w:bookmarkStart w:id="2" w:name="_Toc481488205"/>
      <w:bookmarkStart w:id="3" w:name="_Toc481327424"/>
      <w:r w:rsidRPr="001D2F5B">
        <w:rPr>
          <w:rFonts w:ascii="Times New Roman" w:hAnsi="Times New Roman" w:cs="Times New Roman"/>
          <w:b/>
          <w:sz w:val="28"/>
        </w:rPr>
        <w:lastRenderedPageBreak/>
        <w:t>Характеристика функциональной структуры</w:t>
      </w:r>
      <w:bookmarkEnd w:id="2"/>
      <w:bookmarkEnd w:id="3"/>
    </w:p>
    <w:p w14:paraId="7E344CD9" w14:textId="6E7EE194" w:rsidR="001D2F5B" w:rsidRDefault="001D2F5B" w:rsidP="001D2F5B">
      <w:pPr>
        <w:rPr>
          <w:rFonts w:ascii="Times New Roman" w:hAnsi="Times New Roman" w:cs="Times New Roman"/>
          <w:sz w:val="28"/>
        </w:rPr>
      </w:pPr>
      <w:r w:rsidRPr="001D2F5B">
        <w:rPr>
          <w:rFonts w:ascii="Times New Roman" w:hAnsi="Times New Roman" w:cs="Times New Roman"/>
          <w:sz w:val="28"/>
        </w:rPr>
        <w:t>Схема функциональной структуры приведена в приложении</w:t>
      </w:r>
      <w:r w:rsidR="00F41FAC">
        <w:rPr>
          <w:rFonts w:ascii="Times New Roman" w:hAnsi="Times New Roman" w:cs="Times New Roman"/>
          <w:sz w:val="28"/>
        </w:rPr>
        <w:t xml:space="preserve"> 1</w:t>
      </w:r>
      <w:r w:rsidRPr="001D2F5B">
        <w:rPr>
          <w:rFonts w:ascii="Times New Roman" w:hAnsi="Times New Roman" w:cs="Times New Roman"/>
          <w:sz w:val="28"/>
        </w:rPr>
        <w:t xml:space="preserve">.  Согласно этой структуре, АИС содержит </w:t>
      </w:r>
      <w:r>
        <w:rPr>
          <w:rFonts w:ascii="Times New Roman" w:hAnsi="Times New Roman" w:cs="Times New Roman"/>
          <w:sz w:val="28"/>
        </w:rPr>
        <w:t>2</w:t>
      </w:r>
      <w:r w:rsidRPr="001D2F5B">
        <w:rPr>
          <w:rFonts w:ascii="Times New Roman" w:hAnsi="Times New Roman" w:cs="Times New Roman"/>
          <w:sz w:val="28"/>
        </w:rPr>
        <w:t xml:space="preserve"> подсистемы, каждая из которых содержит комплекс задач. </w:t>
      </w:r>
    </w:p>
    <w:p w14:paraId="5C30A0ED" w14:textId="19D3B46F" w:rsidR="001D2F5B" w:rsidRDefault="001D2F5B" w:rsidP="001D2F5B">
      <w:pPr>
        <w:pStyle w:val="a5"/>
        <w:numPr>
          <w:ilvl w:val="0"/>
          <w:numId w:val="13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sz w:val="28"/>
        </w:rPr>
        <w:br w:type="column"/>
      </w:r>
      <w:r w:rsidRPr="001D2F5B">
        <w:rPr>
          <w:rFonts w:ascii="Times New Roman" w:hAnsi="Times New Roman" w:cs="Times New Roman"/>
          <w:b/>
          <w:sz w:val="28"/>
        </w:rPr>
        <w:lastRenderedPageBreak/>
        <w:t>Настройка системы, управление контентом</w:t>
      </w:r>
    </w:p>
    <w:p w14:paraId="69BDB647" w14:textId="4C214705" w:rsidR="007C16E2" w:rsidRDefault="007C16E2" w:rsidP="007C16E2">
      <w:pPr>
        <w:pStyle w:val="a5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представлены задачи</w:t>
      </w:r>
      <w:r w:rsidR="00E36F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E36FBC">
        <w:rPr>
          <w:rFonts w:ascii="Times New Roman" w:hAnsi="Times New Roman" w:cs="Times New Roman"/>
          <w:sz w:val="28"/>
        </w:rPr>
        <w:t xml:space="preserve">выполняемые администратором, а также контент менеджером системы. </w:t>
      </w:r>
    </w:p>
    <w:p w14:paraId="33AE6BB3" w14:textId="77777777" w:rsidR="00F41FAC" w:rsidRPr="007C16E2" w:rsidRDefault="00F41FAC" w:rsidP="007C16E2">
      <w:pPr>
        <w:pStyle w:val="a5"/>
        <w:ind w:left="0"/>
        <w:rPr>
          <w:rFonts w:ascii="Times New Roman" w:hAnsi="Times New Roman" w:cs="Times New Roman"/>
          <w:sz w:val="28"/>
        </w:rPr>
      </w:pPr>
    </w:p>
    <w:p w14:paraId="0037E4E4" w14:textId="4B262092" w:rsidR="001D2F5B" w:rsidRDefault="001D2F5B" w:rsidP="001D2F5B">
      <w:pPr>
        <w:pStyle w:val="a5"/>
        <w:numPr>
          <w:ilvl w:val="1"/>
          <w:numId w:val="13"/>
        </w:numPr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Добавление/редактирование/удаление лабораторных работ</w:t>
      </w:r>
    </w:p>
    <w:p w14:paraId="10BC65F8" w14:textId="1AB980F9" w:rsidR="00E36FBC" w:rsidRDefault="00E36FBC" w:rsidP="00E36FBC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технологическом процессе «Управление контентом». Входными данными являются тематические материалы, на основе которых создаются лабораторные работы, которые получаются на выходе процесса в виде комплекса работ.</w:t>
      </w:r>
      <w:r w:rsidR="00E8697D">
        <w:rPr>
          <w:rFonts w:ascii="Times New Roman" w:hAnsi="Times New Roman" w:cs="Times New Roman"/>
          <w:sz w:val="28"/>
        </w:rPr>
        <w:t xml:space="preserve"> В процессе создания лабораторной работы, первоначально пишется текст работы, подбираются изображения, отображающие те или иные аспекты заданной темы. На следующем этапе текст работы, вместе с изображениями, загружается в систему, где становится доступен для студентов.</w:t>
      </w:r>
    </w:p>
    <w:p w14:paraId="03430F6B" w14:textId="5D70D96B" w:rsidR="00F41FAC" w:rsidRDefault="00F41FAC" w:rsidP="00E36FB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Редактирование</w:t>
      </w:r>
      <w:r w:rsidR="004A7D40" w:rsidRPr="004A7D40">
        <w:rPr>
          <w:rFonts w:ascii="Times New Roman" w:hAnsi="Times New Roman" w:cs="Times New Roman"/>
          <w:sz w:val="28"/>
        </w:rPr>
        <w:t xml:space="preserve"> </w:t>
      </w:r>
      <w:r w:rsidR="004A7D40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 лабораторной работы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1</w:t>
      </w:r>
      <w:r w:rsidR="007B526E">
        <w:rPr>
          <w:rFonts w:ascii="Times New Roman" w:hAnsi="Times New Roman" w:cs="Times New Roman"/>
          <w:sz w:val="28"/>
        </w:rPr>
        <w:t xml:space="preserve"> в </w:t>
      </w:r>
      <w:r w:rsidR="007B526E" w:rsidRPr="00A67D6E">
        <w:rPr>
          <w:rFonts w:ascii="Times New Roman" w:hAnsi="Times New Roman" w:cs="Times New Roman"/>
          <w:sz w:val="28"/>
        </w:rPr>
        <w:t>[1]</w:t>
      </w:r>
      <w:r w:rsidRPr="00F41FAC">
        <w:rPr>
          <w:rFonts w:ascii="Times New Roman" w:hAnsi="Times New Roman" w:cs="Times New Roman"/>
          <w:sz w:val="28"/>
        </w:rPr>
        <w:t>.</w:t>
      </w:r>
    </w:p>
    <w:p w14:paraId="5C7D4086" w14:textId="77777777" w:rsidR="00F41FAC" w:rsidRPr="00E36FBC" w:rsidRDefault="00F41FAC" w:rsidP="00E36FBC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51B6EACC" w14:textId="6F5D0D2A" w:rsidR="001D2F5B" w:rsidRDefault="001D2F5B" w:rsidP="001D2F5B">
      <w:pPr>
        <w:pStyle w:val="a5"/>
        <w:numPr>
          <w:ilvl w:val="1"/>
          <w:numId w:val="13"/>
        </w:numPr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Настройка параметров системы</w:t>
      </w:r>
    </w:p>
    <w:p w14:paraId="5FCF0462" w14:textId="08A468EF" w:rsidR="00E36FBC" w:rsidRDefault="00E36FBC" w:rsidP="00E36FBC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задача отражена в технологическом процессе «Управление, настройка системы». </w:t>
      </w:r>
      <w:r w:rsidR="00082C25">
        <w:rPr>
          <w:rFonts w:ascii="Times New Roman" w:hAnsi="Times New Roman" w:cs="Times New Roman"/>
          <w:sz w:val="28"/>
        </w:rPr>
        <w:t xml:space="preserve">Входными данными являются: комплекс работ, информация о студентах и о полученных ими оценках. </w:t>
      </w:r>
      <w:r w:rsidR="00E8697D">
        <w:rPr>
          <w:rFonts w:ascii="Times New Roman" w:hAnsi="Times New Roman" w:cs="Times New Roman"/>
          <w:sz w:val="28"/>
        </w:rPr>
        <w:t>Настройка параметров системы подразумевает все возможные процессы по изменению системы со стороны контент менеджера и администратора: работа с пользователями, управлением учебным графиком, работа с контентом (лабораторными работами)</w:t>
      </w:r>
      <w:r w:rsidR="007070A6">
        <w:rPr>
          <w:rFonts w:ascii="Times New Roman" w:hAnsi="Times New Roman" w:cs="Times New Roman"/>
          <w:sz w:val="28"/>
        </w:rPr>
        <w:t>, а также более детальная настройка параметров, не доступных через веб-интерфейс, где требуется вмешательство администратора (подключение к базе данных, стандартные пути сохранения файлов, стандартный язык системы и т.д.)</w:t>
      </w:r>
      <w:r w:rsidR="00E8697D">
        <w:rPr>
          <w:rFonts w:ascii="Times New Roman" w:hAnsi="Times New Roman" w:cs="Times New Roman"/>
          <w:sz w:val="28"/>
        </w:rPr>
        <w:t xml:space="preserve">. </w:t>
      </w:r>
      <w:r w:rsidR="00082C25">
        <w:rPr>
          <w:rFonts w:ascii="Times New Roman" w:hAnsi="Times New Roman" w:cs="Times New Roman"/>
          <w:sz w:val="28"/>
        </w:rPr>
        <w:t>Устранение неисправностей не включено в данную задачу, так как данные функциональные возможности не входят в систему.</w:t>
      </w:r>
    </w:p>
    <w:p w14:paraId="5FA64A13" w14:textId="7231351F" w:rsidR="00F41FAC" w:rsidRPr="00A67D6E" w:rsidRDefault="00F41FAC" w:rsidP="00F41FA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Настройка параметров системы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2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37D0C870" w14:textId="77777777" w:rsidR="00F41FAC" w:rsidRPr="00E36FBC" w:rsidRDefault="00F41FAC" w:rsidP="00E36FBC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629E2484" w14:textId="704A5C86" w:rsidR="001D2F5B" w:rsidRDefault="001D2F5B" w:rsidP="001D2F5B">
      <w:pPr>
        <w:pStyle w:val="a5"/>
        <w:numPr>
          <w:ilvl w:val="1"/>
          <w:numId w:val="13"/>
        </w:numPr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Добавление/редактирование/удаление пользователей</w:t>
      </w:r>
    </w:p>
    <w:p w14:paraId="6FCC6D8C" w14:textId="6F29956D" w:rsidR="00082C25" w:rsidRPr="00A67D6E" w:rsidRDefault="00082C25" w:rsidP="00082C25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технологическом процессе «Настройка личного профиля». Входными данными является информация о студентах, выходными – студенты, как пользователи системы.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При первичной настройке системы преподаватель (или администратор по указанию преподавателя) заполняет базу </w:t>
      </w:r>
      <w:r w:rsidR="00A67D6E">
        <w:rPr>
          <w:rFonts w:ascii="Times New Roman" w:hAnsi="Times New Roman" w:cs="Times New Roman"/>
          <w:sz w:val="28"/>
        </w:rPr>
        <w:lastRenderedPageBreak/>
        <w:t>пользователей, состоящую из студентов. Каждому пользователю присваиваются персональные, уникальные данные: логин и пароль.</w:t>
      </w:r>
    </w:p>
    <w:p w14:paraId="407C93A2" w14:textId="2C5EE123" w:rsidR="00F41FAC" w:rsidRPr="00A67D6E" w:rsidRDefault="00F41FAC" w:rsidP="00F41FA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Редактирование пользователя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3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435F779D" w14:textId="77777777" w:rsidR="00F41FAC" w:rsidRPr="00082C25" w:rsidRDefault="00F41FAC" w:rsidP="00082C25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60B9824D" w14:textId="40705F95" w:rsidR="00082C25" w:rsidRDefault="001D2F5B" w:rsidP="00082C25">
      <w:pPr>
        <w:pStyle w:val="a5"/>
        <w:numPr>
          <w:ilvl w:val="1"/>
          <w:numId w:val="13"/>
        </w:numPr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Управление графиком сдачи раб</w:t>
      </w:r>
      <w:r w:rsidR="00082C25">
        <w:rPr>
          <w:rFonts w:ascii="Times New Roman" w:hAnsi="Times New Roman" w:cs="Times New Roman"/>
          <w:b/>
          <w:sz w:val="28"/>
        </w:rPr>
        <w:t>от</w:t>
      </w:r>
    </w:p>
    <w:p w14:paraId="320FBEFB" w14:textId="73528561" w:rsidR="00082C25" w:rsidRDefault="00082C25" w:rsidP="00082C25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задача входит в технологический процесс «Управление, настройка системы» и предполагает, составление расписания сдачи лабораторных работ. </w:t>
      </w:r>
      <w:r w:rsidR="00A67D6E">
        <w:rPr>
          <w:rFonts w:ascii="Times New Roman" w:hAnsi="Times New Roman" w:cs="Times New Roman"/>
          <w:sz w:val="28"/>
        </w:rPr>
        <w:t xml:space="preserve">Преподаватель переносит текущий график сдачи работ в систему, для взаимодействия с результатами выполнения работ студентами в системе. </w:t>
      </w:r>
    </w:p>
    <w:p w14:paraId="14048A42" w14:textId="54FA8F72" w:rsidR="00F41FAC" w:rsidRPr="00A67D6E" w:rsidRDefault="00F41FAC" w:rsidP="00F41FA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График сдачи работ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4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4F4137BF" w14:textId="77777777" w:rsidR="00F41FAC" w:rsidRDefault="00F41FAC" w:rsidP="00082C25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09675C99" w14:textId="49BEFB4F" w:rsidR="00082C25" w:rsidRDefault="00082C25" w:rsidP="00082C25">
      <w:pPr>
        <w:rPr>
          <w:rFonts w:ascii="Times New Roman" w:hAnsi="Times New Roman" w:cs="Times New Roman"/>
          <w:sz w:val="28"/>
        </w:rPr>
      </w:pPr>
    </w:p>
    <w:p w14:paraId="3EBBCF81" w14:textId="46145E7B" w:rsidR="00082C25" w:rsidRDefault="00082C25" w:rsidP="00082C25">
      <w:pPr>
        <w:rPr>
          <w:rFonts w:ascii="Times New Roman" w:hAnsi="Times New Roman" w:cs="Times New Roman"/>
          <w:sz w:val="28"/>
        </w:rPr>
      </w:pPr>
    </w:p>
    <w:p w14:paraId="16796DA0" w14:textId="4B6F5DE7" w:rsidR="00082C25" w:rsidRDefault="00082C25" w:rsidP="00082C25">
      <w:pPr>
        <w:rPr>
          <w:rFonts w:ascii="Times New Roman" w:hAnsi="Times New Roman" w:cs="Times New Roman"/>
          <w:sz w:val="28"/>
        </w:rPr>
      </w:pPr>
    </w:p>
    <w:p w14:paraId="522956FA" w14:textId="265A5F7C" w:rsidR="00082C25" w:rsidRPr="00082C25" w:rsidRDefault="007070A6" w:rsidP="00082C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</w:p>
    <w:p w14:paraId="17431A06" w14:textId="78E388E0" w:rsidR="001D2F5B" w:rsidRPr="00F41FAC" w:rsidRDefault="001D2F5B" w:rsidP="00F41FAC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F41FAC">
        <w:rPr>
          <w:rFonts w:ascii="Times New Roman" w:hAnsi="Times New Roman" w:cs="Times New Roman"/>
          <w:b/>
          <w:sz w:val="28"/>
        </w:rPr>
        <w:t xml:space="preserve">Пользовательская подсистема </w:t>
      </w:r>
    </w:p>
    <w:p w14:paraId="165FEBBE" w14:textId="33FA780F" w:rsidR="00F41FAC" w:rsidRDefault="00F41FAC" w:rsidP="00F41FAC">
      <w:pPr>
        <w:pStyle w:val="a5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представлены задачи, выполняемые пользователями системы.</w:t>
      </w:r>
    </w:p>
    <w:p w14:paraId="66D5D287" w14:textId="77777777" w:rsidR="00F41FAC" w:rsidRPr="00F41FAC" w:rsidRDefault="00F41FAC" w:rsidP="00F41FAC">
      <w:pPr>
        <w:pStyle w:val="a5"/>
        <w:ind w:left="1080"/>
        <w:rPr>
          <w:rFonts w:ascii="Times New Roman" w:hAnsi="Times New Roman" w:cs="Times New Roman"/>
          <w:sz w:val="28"/>
        </w:rPr>
      </w:pPr>
    </w:p>
    <w:p w14:paraId="2B22AA0E" w14:textId="48512B5C" w:rsidR="001D2F5B" w:rsidRDefault="001D2F5B" w:rsidP="0002137F">
      <w:pPr>
        <w:pStyle w:val="a5"/>
        <w:numPr>
          <w:ilvl w:val="1"/>
          <w:numId w:val="16"/>
        </w:numPr>
        <w:ind w:left="709" w:firstLine="0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 xml:space="preserve">Доступ к примерам решения лабораторных работ </w:t>
      </w:r>
    </w:p>
    <w:p w14:paraId="6F66AFEE" w14:textId="13F3D165" w:rsidR="00082C25" w:rsidRDefault="00082C25" w:rsidP="00082C25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технологическом процессе «Изучение теоретического материала». Входными данными являются система, уже включающая в себя теоретическую информацию, а также студенты, которые будут изучать данную теорию и примеры.</w:t>
      </w:r>
      <w:r w:rsidR="00A67D6E">
        <w:rPr>
          <w:rFonts w:ascii="Times New Roman" w:hAnsi="Times New Roman" w:cs="Times New Roman"/>
          <w:sz w:val="28"/>
        </w:rPr>
        <w:t xml:space="preserve"> Данные примеры содержаться в отдельном разделе системы, в который можно попасть со страницы конкретной лабораторной работы, либо </w:t>
      </w:r>
      <w:proofErr w:type="gramStart"/>
      <w:r w:rsidR="00A67D6E">
        <w:rPr>
          <w:rFonts w:ascii="Times New Roman" w:hAnsi="Times New Roman" w:cs="Times New Roman"/>
          <w:sz w:val="28"/>
        </w:rPr>
        <w:t>в на</w:t>
      </w:r>
      <w:proofErr w:type="gramEnd"/>
      <w:r w:rsidR="00A67D6E">
        <w:rPr>
          <w:rFonts w:ascii="Times New Roman" w:hAnsi="Times New Roman" w:cs="Times New Roman"/>
          <w:sz w:val="28"/>
        </w:rPr>
        <w:t xml:space="preserve"> отдельной странице со списком всех примеров.</w:t>
      </w:r>
    </w:p>
    <w:p w14:paraId="03A2AB11" w14:textId="72EAB256" w:rsidR="0002137F" w:rsidRPr="00A67D6E" w:rsidRDefault="00F41FAC" w:rsidP="0002137F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Пример решения лаб. работы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5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7044EFB1" w14:textId="77777777" w:rsidR="00F41FAC" w:rsidRPr="00082C25" w:rsidRDefault="00F41FAC" w:rsidP="00082C25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21B03BCD" w14:textId="78F49B1E" w:rsidR="001D2F5B" w:rsidRDefault="001D2F5B" w:rsidP="0002137F">
      <w:pPr>
        <w:pStyle w:val="a5"/>
        <w:numPr>
          <w:ilvl w:val="1"/>
          <w:numId w:val="16"/>
        </w:numPr>
        <w:ind w:left="851" w:hanging="142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Прохождение тестов</w:t>
      </w:r>
    </w:p>
    <w:p w14:paraId="142C3A74" w14:textId="4B7FBE83" w:rsidR="00BF1044" w:rsidRDefault="00BF1044" w:rsidP="00BF1044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технологических процессах «Прохождение теста по теории» и «Прохождение итогового теста». В обоих случаях студентам необходимо пройти тест на знание заданной темы, после чего, в зависимости от результата, студенты либо сдают работу, либо им необходимо пройти тест заново, но позже, после дополнительной подготовки. Сдача работы, при успешной сдаче теста, осуществляется только в том случае, если тест был итоговым для конкретной работы.</w:t>
      </w:r>
    </w:p>
    <w:p w14:paraId="20D249BB" w14:textId="77B08950" w:rsidR="00F41FAC" w:rsidRPr="00A67D6E" w:rsidRDefault="00F41FAC" w:rsidP="00F41FA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Прохождение теста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6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7EBC81F3" w14:textId="77777777" w:rsidR="00F41FAC" w:rsidRPr="00BF1044" w:rsidRDefault="00F41FAC" w:rsidP="00BF1044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01073BCE" w14:textId="778AB267" w:rsidR="001D2F5B" w:rsidRDefault="001D2F5B" w:rsidP="0002137F">
      <w:pPr>
        <w:pStyle w:val="a5"/>
        <w:numPr>
          <w:ilvl w:val="1"/>
          <w:numId w:val="16"/>
        </w:numPr>
        <w:ind w:left="426" w:firstLine="284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Взаимодействие с преподавателем</w:t>
      </w:r>
    </w:p>
    <w:p w14:paraId="1EEB0F95" w14:textId="74CF9444" w:rsidR="00BF1044" w:rsidRDefault="00BF1044" w:rsidP="00BF1044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технологическом процессе «Проверка работы». Студенты отправляют свои работы преподавателю для проверки, и одобрения, для прохождения итогового теста. В ином случае, студенту нужно будет исправить все замечания, и повторно отправить результат преподавателю.</w:t>
      </w:r>
    </w:p>
    <w:p w14:paraId="435AC3BA" w14:textId="1967BF6B" w:rsidR="00F41FAC" w:rsidRPr="00A67D6E" w:rsidRDefault="00F41FAC" w:rsidP="00F41FAC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 xml:space="preserve">Сообщение преподавателю» </w:t>
      </w:r>
      <w:r w:rsidRPr="00F41FAC">
        <w:rPr>
          <w:rFonts w:ascii="Times New Roman" w:hAnsi="Times New Roman" w:cs="Times New Roman"/>
          <w:sz w:val="28"/>
        </w:rPr>
        <w:t xml:space="preserve">- рис. </w:t>
      </w:r>
      <w:r>
        <w:rPr>
          <w:rFonts w:ascii="Times New Roman" w:hAnsi="Times New Roman" w:cs="Times New Roman"/>
          <w:sz w:val="28"/>
        </w:rPr>
        <w:t>7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5A77DCB4" w14:textId="77777777" w:rsidR="00F41FAC" w:rsidRPr="00BF1044" w:rsidRDefault="00F41FAC" w:rsidP="00BF1044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0F695D47" w14:textId="5B126377" w:rsidR="001D2F5B" w:rsidRDefault="001D2F5B" w:rsidP="008E4CAF">
      <w:pPr>
        <w:pStyle w:val="a5"/>
        <w:numPr>
          <w:ilvl w:val="1"/>
          <w:numId w:val="16"/>
        </w:numPr>
        <w:ind w:left="709" w:hanging="48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Просмотр заданий/теории к работам</w:t>
      </w:r>
    </w:p>
    <w:p w14:paraId="6B7EA4CB" w14:textId="16D76862" w:rsidR="00BF1044" w:rsidRDefault="00BF1044" w:rsidP="00BF1044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задача отражена в технологических процессах «Процесс обучения» и «Выполнение лабораторных работ/прохождение </w:t>
      </w:r>
      <w:r>
        <w:rPr>
          <w:rFonts w:ascii="Times New Roman" w:hAnsi="Times New Roman" w:cs="Times New Roman"/>
          <w:sz w:val="28"/>
        </w:rPr>
        <w:lastRenderedPageBreak/>
        <w:t>курса». Студенты изучают теорию</w:t>
      </w:r>
      <w:r w:rsidR="00693B90">
        <w:rPr>
          <w:rFonts w:ascii="Times New Roman" w:hAnsi="Times New Roman" w:cs="Times New Roman"/>
          <w:sz w:val="28"/>
        </w:rPr>
        <w:t xml:space="preserve"> для успешного прохождения тестов и подготовке к решению заданий</w:t>
      </w:r>
      <w:r>
        <w:rPr>
          <w:rFonts w:ascii="Times New Roman" w:hAnsi="Times New Roman" w:cs="Times New Roman"/>
          <w:sz w:val="28"/>
        </w:rPr>
        <w:t>,</w:t>
      </w:r>
      <w:r w:rsidR="00693B90">
        <w:rPr>
          <w:rFonts w:ascii="Times New Roman" w:hAnsi="Times New Roman" w:cs="Times New Roman"/>
          <w:sz w:val="28"/>
        </w:rPr>
        <w:t xml:space="preserve"> затем изучают</w:t>
      </w:r>
      <w:r>
        <w:rPr>
          <w:rFonts w:ascii="Times New Roman" w:hAnsi="Times New Roman" w:cs="Times New Roman"/>
          <w:sz w:val="28"/>
        </w:rPr>
        <w:t xml:space="preserve"> задания к лабораторным работам</w:t>
      </w:r>
      <w:r w:rsidR="00693B90">
        <w:rPr>
          <w:rFonts w:ascii="Times New Roman" w:hAnsi="Times New Roman" w:cs="Times New Roman"/>
          <w:sz w:val="28"/>
        </w:rPr>
        <w:t xml:space="preserve"> и примеры решения</w:t>
      </w:r>
      <w:r>
        <w:rPr>
          <w:rFonts w:ascii="Times New Roman" w:hAnsi="Times New Roman" w:cs="Times New Roman"/>
          <w:sz w:val="28"/>
        </w:rPr>
        <w:t>.</w:t>
      </w:r>
      <w:r w:rsid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Лабораторные работы представлены в виде веб-страниц </w:t>
      </w:r>
      <w:r w:rsidR="00A67D6E">
        <w:rPr>
          <w:rFonts w:ascii="Times New Roman" w:hAnsi="Times New Roman" w:cs="Times New Roman"/>
          <w:sz w:val="28"/>
        </w:rPr>
        <w:t xml:space="preserve">с текстом и изображениями </w:t>
      </w:r>
      <w:r w:rsidR="00A67D6E">
        <w:rPr>
          <w:rFonts w:ascii="Times New Roman" w:hAnsi="Times New Roman" w:cs="Times New Roman"/>
          <w:sz w:val="28"/>
        </w:rPr>
        <w:t>на сайте, а также доступны для скачивания для доступа к ним без доступа к интернету. На данной странице есть быстрый переход к сдаче тестов, а также к отправке решения преподавателю.</w:t>
      </w:r>
    </w:p>
    <w:p w14:paraId="3B43A8CA" w14:textId="77777777" w:rsidR="00F41FAC" w:rsidRPr="00BF1044" w:rsidRDefault="00F41FAC" w:rsidP="00BF1044">
      <w:pPr>
        <w:pStyle w:val="a5"/>
        <w:ind w:left="1425"/>
        <w:rPr>
          <w:rFonts w:ascii="Times New Roman" w:hAnsi="Times New Roman" w:cs="Times New Roman"/>
          <w:sz w:val="28"/>
        </w:rPr>
      </w:pPr>
    </w:p>
    <w:p w14:paraId="145407AB" w14:textId="07611809" w:rsidR="001D2F5B" w:rsidRDefault="001D2F5B" w:rsidP="006D4F35">
      <w:pPr>
        <w:pStyle w:val="a5"/>
        <w:numPr>
          <w:ilvl w:val="1"/>
          <w:numId w:val="16"/>
        </w:numPr>
        <w:ind w:left="709" w:firstLine="0"/>
        <w:rPr>
          <w:rFonts w:ascii="Times New Roman" w:hAnsi="Times New Roman" w:cs="Times New Roman"/>
          <w:b/>
          <w:sz w:val="28"/>
        </w:rPr>
      </w:pPr>
      <w:r w:rsidRPr="001D2F5B">
        <w:rPr>
          <w:rFonts w:ascii="Times New Roman" w:hAnsi="Times New Roman" w:cs="Times New Roman"/>
          <w:b/>
          <w:sz w:val="28"/>
        </w:rPr>
        <w:t>Просмотр успеваемости</w:t>
      </w:r>
    </w:p>
    <w:p w14:paraId="54CCB8FE" w14:textId="332E2442" w:rsidR="009F5AA1" w:rsidRPr="001E1B9A" w:rsidRDefault="00693B90" w:rsidP="00F64C80">
      <w:pPr>
        <w:pStyle w:val="a5"/>
        <w:ind w:left="1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задача отражена в технологическом процессе «Выставление оценок». Преподаватель, после проверки, и успешной защите работ, выставляет оценки в системе, где пользователи (студенты), могут следить за своей успеваемостью.</w:t>
      </w:r>
    </w:p>
    <w:p w14:paraId="570D4748" w14:textId="2CCF102E" w:rsidR="009F5AA1" w:rsidRPr="00A67D6E" w:rsidRDefault="009F5AA1" w:rsidP="009F5AA1">
      <w:pPr>
        <w:pStyle w:val="a5"/>
        <w:ind w:left="1425"/>
        <w:rPr>
          <w:rFonts w:ascii="Times New Roman" w:hAnsi="Times New Roman" w:cs="Times New Roman"/>
          <w:sz w:val="28"/>
        </w:rPr>
      </w:pPr>
      <w:r w:rsidRPr="00F41FAC">
        <w:rPr>
          <w:rFonts w:ascii="Times New Roman" w:hAnsi="Times New Roman" w:cs="Times New Roman"/>
          <w:sz w:val="28"/>
        </w:rPr>
        <w:t>Форма представления: видеокадр «</w:t>
      </w:r>
      <w:r>
        <w:rPr>
          <w:rFonts w:ascii="Times New Roman" w:hAnsi="Times New Roman" w:cs="Times New Roman"/>
          <w:sz w:val="28"/>
        </w:rPr>
        <w:t>Просмотр успеваемости</w:t>
      </w:r>
      <w:r w:rsidRPr="00F41FAC">
        <w:rPr>
          <w:rFonts w:ascii="Times New Roman" w:hAnsi="Times New Roman" w:cs="Times New Roman"/>
          <w:sz w:val="28"/>
        </w:rPr>
        <w:t xml:space="preserve">» - рис. </w:t>
      </w:r>
      <w:r>
        <w:rPr>
          <w:rFonts w:ascii="Times New Roman" w:hAnsi="Times New Roman" w:cs="Times New Roman"/>
          <w:sz w:val="28"/>
        </w:rPr>
        <w:t>9</w:t>
      </w:r>
      <w:r w:rsidR="00A67D6E" w:rsidRPr="00A67D6E">
        <w:rPr>
          <w:rFonts w:ascii="Times New Roman" w:hAnsi="Times New Roman" w:cs="Times New Roman"/>
          <w:sz w:val="28"/>
        </w:rPr>
        <w:t xml:space="preserve"> </w:t>
      </w:r>
      <w:r w:rsidR="00A67D6E">
        <w:rPr>
          <w:rFonts w:ascii="Times New Roman" w:hAnsi="Times New Roman" w:cs="Times New Roman"/>
          <w:sz w:val="28"/>
        </w:rPr>
        <w:t xml:space="preserve">в </w:t>
      </w:r>
      <w:r w:rsidR="00A67D6E" w:rsidRPr="00A67D6E">
        <w:rPr>
          <w:rFonts w:ascii="Times New Roman" w:hAnsi="Times New Roman" w:cs="Times New Roman"/>
          <w:sz w:val="28"/>
        </w:rPr>
        <w:t>[1]</w:t>
      </w:r>
      <w:r w:rsidR="00A67D6E" w:rsidRPr="00F41FAC">
        <w:rPr>
          <w:rFonts w:ascii="Times New Roman" w:hAnsi="Times New Roman" w:cs="Times New Roman"/>
          <w:sz w:val="28"/>
        </w:rPr>
        <w:t>.</w:t>
      </w:r>
    </w:p>
    <w:p w14:paraId="32E68452" w14:textId="710EC9E8" w:rsidR="001D2F5B" w:rsidRDefault="001D2F5B" w:rsidP="00B36192">
      <w:pPr>
        <w:rPr>
          <w:rFonts w:ascii="Times New Roman" w:hAnsi="Times New Roman" w:cs="Times New Roman"/>
          <w:sz w:val="28"/>
        </w:rPr>
      </w:pPr>
    </w:p>
    <w:p w14:paraId="5F64CD9A" w14:textId="393084C2" w:rsidR="00B36192" w:rsidRPr="00B36192" w:rsidRDefault="00B36192" w:rsidP="00B361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</w:p>
    <w:p w14:paraId="120D11CD" w14:textId="23FC7EEF" w:rsidR="00B36192" w:rsidRDefault="00B36192" w:rsidP="00B36192">
      <w:pPr>
        <w:pStyle w:val="a5"/>
        <w:numPr>
          <w:ilvl w:val="0"/>
          <w:numId w:val="13"/>
        </w:numPr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Содержательное наполнение системы</w:t>
      </w:r>
    </w:p>
    <w:p w14:paraId="34091FB4" w14:textId="1A7230AA" w:rsidR="00E8697D" w:rsidRPr="00E8697D" w:rsidRDefault="00B36192" w:rsidP="00E8697D">
      <w:pPr>
        <w:ind w:left="360"/>
        <w:rPr>
          <w:rFonts w:ascii="Times New Roman" w:hAnsi="Times New Roman" w:cs="Times New Roman"/>
          <w:sz w:val="28"/>
        </w:rPr>
      </w:pPr>
      <w:r w:rsidRPr="00B36192">
        <w:rPr>
          <w:rFonts w:ascii="Times New Roman" w:hAnsi="Times New Roman" w:cs="Times New Roman"/>
          <w:sz w:val="28"/>
        </w:rPr>
        <w:t xml:space="preserve">Согласно техническому заданию </w:t>
      </w:r>
      <w:r w:rsidR="00E8697D">
        <w:rPr>
          <w:rFonts w:ascii="Times New Roman" w:hAnsi="Times New Roman" w:cs="Times New Roman"/>
          <w:sz w:val="28"/>
        </w:rPr>
        <w:t xml:space="preserve">основным контентным наполнением системы будут являться лабораторные работ. </w:t>
      </w:r>
      <w:r w:rsidR="00E8697D" w:rsidRPr="00E8697D">
        <w:rPr>
          <w:rFonts w:ascii="Times New Roman" w:hAnsi="Times New Roman" w:cs="Times New Roman"/>
          <w:sz w:val="28"/>
        </w:rPr>
        <w:t xml:space="preserve">Разрабатываемые лабораторные работы должны быть по данным темам: </w:t>
      </w:r>
    </w:p>
    <w:p w14:paraId="5D1203A5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Введение в язык </w:t>
      </w:r>
      <w:proofErr w:type="spellStart"/>
      <w:r w:rsidRPr="00E8697D">
        <w:rPr>
          <w:rFonts w:ascii="Times New Roman" w:hAnsi="Times New Roman" w:cs="Times New Roman"/>
          <w:sz w:val="28"/>
        </w:rPr>
        <w:t>Python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(Краткое введение в язык программирования </w:t>
      </w:r>
      <w:proofErr w:type="spellStart"/>
      <w:r w:rsidRPr="00E8697D">
        <w:rPr>
          <w:rFonts w:ascii="Times New Roman" w:hAnsi="Times New Roman" w:cs="Times New Roman"/>
          <w:sz w:val="28"/>
        </w:rPr>
        <w:t>Python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, необходимое для начала работы с нейронными сетями на </w:t>
      </w:r>
      <w:proofErr w:type="spellStart"/>
      <w:r w:rsidRPr="00E8697D">
        <w:rPr>
          <w:rFonts w:ascii="Times New Roman" w:hAnsi="Times New Roman" w:cs="Times New Roman"/>
          <w:sz w:val="28"/>
        </w:rPr>
        <w:t>Python</w:t>
      </w:r>
      <w:proofErr w:type="spellEnd"/>
      <w:r w:rsidRPr="00E8697D">
        <w:rPr>
          <w:rFonts w:ascii="Times New Roman" w:hAnsi="Times New Roman" w:cs="Times New Roman"/>
          <w:sz w:val="28"/>
        </w:rPr>
        <w:t>)</w:t>
      </w:r>
    </w:p>
    <w:p w14:paraId="1722C72E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Введение в глубокое обучение. Теория. Введение в средства работы с нейронными сетями языка </w:t>
      </w:r>
      <w:proofErr w:type="spellStart"/>
      <w:r w:rsidRPr="00E8697D">
        <w:rPr>
          <w:rFonts w:ascii="Times New Roman" w:hAnsi="Times New Roman" w:cs="Times New Roman"/>
          <w:sz w:val="28"/>
        </w:rPr>
        <w:t>Python</w:t>
      </w:r>
      <w:proofErr w:type="spellEnd"/>
      <w:r w:rsidRPr="00E8697D">
        <w:rPr>
          <w:rFonts w:ascii="Times New Roman" w:hAnsi="Times New Roman" w:cs="Times New Roman"/>
          <w:sz w:val="28"/>
        </w:rPr>
        <w:t>. Простейшие сети: однослойные, многослойные</w:t>
      </w:r>
    </w:p>
    <w:p w14:paraId="2C3FFB51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Библиотека </w:t>
      </w:r>
      <w:proofErr w:type="spellStart"/>
      <w:r w:rsidRPr="00E8697D">
        <w:rPr>
          <w:rFonts w:ascii="Times New Roman" w:hAnsi="Times New Roman" w:cs="Times New Roman"/>
          <w:sz w:val="28"/>
        </w:rPr>
        <w:t>Keras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. Активационные функции, алгоритмы обучения, их сравнительный анализ (Обзор возможностей библиотеки </w:t>
      </w:r>
      <w:proofErr w:type="spellStart"/>
      <w:r w:rsidRPr="00E8697D">
        <w:rPr>
          <w:rFonts w:ascii="Times New Roman" w:hAnsi="Times New Roman" w:cs="Times New Roman"/>
          <w:sz w:val="28"/>
        </w:rPr>
        <w:t>Keras</w:t>
      </w:r>
      <w:proofErr w:type="spellEnd"/>
      <w:r w:rsidRPr="00E8697D">
        <w:rPr>
          <w:rFonts w:ascii="Times New Roman" w:hAnsi="Times New Roman" w:cs="Times New Roman"/>
          <w:sz w:val="28"/>
        </w:rPr>
        <w:t>, с простейшими примерами)</w:t>
      </w:r>
    </w:p>
    <w:p w14:paraId="2D991078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Простые </w:t>
      </w:r>
      <w:proofErr w:type="spellStart"/>
      <w:r w:rsidRPr="00E8697D">
        <w:rPr>
          <w:rFonts w:ascii="Times New Roman" w:hAnsi="Times New Roman" w:cs="Times New Roman"/>
          <w:sz w:val="28"/>
        </w:rPr>
        <w:t>сверточные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нейронные сети (Простейший пример распознавания рукописного текста из базы MNIST (База данных рукописных цифр от 0 до 9, размером 28 на 28 пикселей, содержит десятки тысяч примеров))</w:t>
      </w:r>
    </w:p>
    <w:p w14:paraId="64198E5A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Сложные </w:t>
      </w:r>
      <w:proofErr w:type="spellStart"/>
      <w:r w:rsidRPr="00E8697D">
        <w:rPr>
          <w:rFonts w:ascii="Times New Roman" w:hAnsi="Times New Roman" w:cs="Times New Roman"/>
          <w:sz w:val="28"/>
        </w:rPr>
        <w:t>сверточные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нейронные сети (</w:t>
      </w:r>
      <w:proofErr w:type="spellStart"/>
      <w:r w:rsidRPr="00E8697D">
        <w:rPr>
          <w:rFonts w:ascii="Times New Roman" w:hAnsi="Times New Roman" w:cs="Times New Roman"/>
          <w:sz w:val="28"/>
        </w:rPr>
        <w:t>Распознование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изображений из базы CIFAR-10 (база похожая на MNIST, в отличие от нее содержит изображения)) </w:t>
      </w:r>
    </w:p>
    <w:p w14:paraId="43770CD4" w14:textId="77777777" w:rsidR="00E8697D" w:rsidRP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 xml:space="preserve"> «</w:t>
      </w:r>
      <w:proofErr w:type="spellStart"/>
      <w:r w:rsidRPr="00E8697D">
        <w:rPr>
          <w:rFonts w:ascii="Times New Roman" w:hAnsi="Times New Roman" w:cs="Times New Roman"/>
          <w:sz w:val="28"/>
        </w:rPr>
        <w:t>Word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8697D">
        <w:rPr>
          <w:rFonts w:ascii="Times New Roman" w:hAnsi="Times New Roman" w:cs="Times New Roman"/>
          <w:sz w:val="28"/>
        </w:rPr>
        <w:t>embedding</w:t>
      </w:r>
      <w:proofErr w:type="spellEnd"/>
      <w:r w:rsidRPr="00E8697D">
        <w:rPr>
          <w:rFonts w:ascii="Times New Roman" w:hAnsi="Times New Roman" w:cs="Times New Roman"/>
          <w:sz w:val="28"/>
        </w:rPr>
        <w:t>»(</w:t>
      </w:r>
      <w:proofErr w:type="gramEnd"/>
      <w:r w:rsidRPr="00E8697D">
        <w:rPr>
          <w:rFonts w:ascii="Times New Roman" w:hAnsi="Times New Roman" w:cs="Times New Roman"/>
          <w:sz w:val="28"/>
        </w:rPr>
        <w:t xml:space="preserve">обработка данных связанная с естественным языком, обзор нескольких видов реализации, их применение) с использованием </w:t>
      </w:r>
      <w:proofErr w:type="spellStart"/>
      <w:r w:rsidRPr="00E8697D">
        <w:rPr>
          <w:rFonts w:ascii="Times New Roman" w:hAnsi="Times New Roman" w:cs="Times New Roman"/>
          <w:sz w:val="28"/>
        </w:rPr>
        <w:t>Keras</w:t>
      </w:r>
      <w:proofErr w:type="spellEnd"/>
      <w:r w:rsidRPr="00E8697D">
        <w:rPr>
          <w:rFonts w:ascii="Times New Roman" w:hAnsi="Times New Roman" w:cs="Times New Roman"/>
          <w:sz w:val="28"/>
        </w:rPr>
        <w:t xml:space="preserve"> </w:t>
      </w:r>
    </w:p>
    <w:p w14:paraId="4EB87E0C" w14:textId="4933FDB4" w:rsidR="00E8697D" w:rsidRDefault="00E8697D" w:rsidP="00E8697D">
      <w:pPr>
        <w:ind w:left="709" w:hanging="425"/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>•</w:t>
      </w:r>
      <w:r w:rsidRPr="00E8697D">
        <w:rPr>
          <w:rFonts w:ascii="Times New Roman" w:hAnsi="Times New Roman" w:cs="Times New Roman"/>
          <w:sz w:val="28"/>
        </w:rPr>
        <w:tab/>
        <w:t>Рекуррентные нейронные сети (Обзор нескольких видов рекуррентных нейронных сетей, с их применением)</w:t>
      </w:r>
    </w:p>
    <w:p w14:paraId="1B04205E" w14:textId="7D394192" w:rsidR="00F41FAC" w:rsidRDefault="00E8697D" w:rsidP="00F41FAC">
      <w:pPr>
        <w:rPr>
          <w:rFonts w:ascii="Times New Roman" w:hAnsi="Times New Roman" w:cs="Times New Roman"/>
          <w:sz w:val="28"/>
        </w:rPr>
      </w:pPr>
      <w:r w:rsidRPr="00E8697D">
        <w:rPr>
          <w:rFonts w:ascii="Times New Roman" w:hAnsi="Times New Roman" w:cs="Times New Roman"/>
          <w:sz w:val="28"/>
        </w:rPr>
        <w:t xml:space="preserve">Каждая лабораторная работа </w:t>
      </w:r>
      <w:r>
        <w:rPr>
          <w:rFonts w:ascii="Times New Roman" w:hAnsi="Times New Roman" w:cs="Times New Roman"/>
          <w:sz w:val="28"/>
        </w:rPr>
        <w:t>содержит</w:t>
      </w:r>
      <w:r w:rsidRPr="00E8697D">
        <w:rPr>
          <w:rFonts w:ascii="Times New Roman" w:hAnsi="Times New Roman" w:cs="Times New Roman"/>
          <w:sz w:val="28"/>
        </w:rPr>
        <w:t xml:space="preserve"> теоретическую информацию, задания для самостоятельного выполнения, к практикуму дополнительно прилагается литература для самоподготовки. Выполнение лабораторных работ заключается в: изучении теории, разборе данных примеров, выполнении задания, подготовке к защите, по перечню вопросов, который прилагается к каждой работе</w:t>
      </w:r>
      <w:r>
        <w:rPr>
          <w:rFonts w:ascii="Times New Roman" w:hAnsi="Times New Roman" w:cs="Times New Roman"/>
          <w:sz w:val="28"/>
        </w:rPr>
        <w:t xml:space="preserve"> (функция «Просмотр заданий/теории к работам»)</w:t>
      </w:r>
      <w:r w:rsidRPr="00E8697D">
        <w:rPr>
          <w:rFonts w:ascii="Times New Roman" w:hAnsi="Times New Roman" w:cs="Times New Roman"/>
          <w:sz w:val="28"/>
        </w:rPr>
        <w:t xml:space="preserve">. </w:t>
      </w:r>
    </w:p>
    <w:p w14:paraId="10D478AC" w14:textId="77777777" w:rsidR="00E8697D" w:rsidRPr="00F41FAC" w:rsidRDefault="00E8697D" w:rsidP="00F41FAC">
      <w:pPr>
        <w:rPr>
          <w:rFonts w:ascii="Times New Roman" w:hAnsi="Times New Roman" w:cs="Times New Roman"/>
          <w:sz w:val="28"/>
        </w:rPr>
      </w:pPr>
    </w:p>
    <w:p w14:paraId="0F9B906A" w14:textId="77777777" w:rsidR="00F41FAC" w:rsidRPr="00F41FAC" w:rsidRDefault="00F41FAC" w:rsidP="00F41FAC">
      <w:pPr>
        <w:rPr>
          <w:rFonts w:ascii="Times New Roman" w:hAnsi="Times New Roman" w:cs="Times New Roman"/>
          <w:sz w:val="28"/>
        </w:rPr>
      </w:pPr>
    </w:p>
    <w:p w14:paraId="75150CB4" w14:textId="70C9F9A6" w:rsidR="00F41FAC" w:rsidRDefault="00F41FAC" w:rsidP="00E8697D">
      <w:pPr>
        <w:tabs>
          <w:tab w:val="left" w:pos="1455"/>
        </w:tabs>
        <w:rPr>
          <w:rFonts w:ascii="Times New Roman" w:hAnsi="Times New Roman" w:cs="Times New Roman"/>
          <w:sz w:val="28"/>
        </w:rPr>
      </w:pPr>
    </w:p>
    <w:p w14:paraId="2A39AE8D" w14:textId="77777777" w:rsidR="00F41FAC" w:rsidRDefault="00F41FAC" w:rsidP="00F41F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14:paraId="0D0D8B28" w14:textId="77777777" w:rsidR="00F41FAC" w:rsidRDefault="00F41FAC" w:rsidP="00F41FAC"/>
    <w:p w14:paraId="538C8A96" w14:textId="01EA1AAA" w:rsidR="00EF5E39" w:rsidRPr="00F41FAC" w:rsidRDefault="00F41FAC" w:rsidP="00F41FAC">
      <w:pPr>
        <w:rPr>
          <w:rFonts w:ascii="Times New Roman" w:hAnsi="Times New Roman" w:cs="Times New Roman"/>
          <w:sz w:val="28"/>
        </w:rPr>
      </w:pPr>
      <w:r>
        <w:object w:dxaOrig="7590" w:dyaOrig="8190" w14:anchorId="5C028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409.5pt" o:ole="">
            <v:imagedata r:id="rId6" o:title=""/>
          </v:shape>
          <o:OLEObject Type="Embed" ProgID="Visio.Drawing.15" ShapeID="_x0000_i1025" DrawAspect="Content" ObjectID="_1586718466" r:id="rId7"/>
        </w:object>
      </w:r>
    </w:p>
    <w:sectPr w:rsidR="00EF5E39" w:rsidRPr="00F4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BCA"/>
    <w:multiLevelType w:val="hybridMultilevel"/>
    <w:tmpl w:val="6D4ECF92"/>
    <w:lvl w:ilvl="0" w:tplc="DB0C0E72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4D11"/>
    <w:multiLevelType w:val="hybridMultilevel"/>
    <w:tmpl w:val="7DEC3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24EF0D75"/>
    <w:multiLevelType w:val="multilevel"/>
    <w:tmpl w:val="D674D6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4" w15:restartNumberingAfterBreak="0">
    <w:nsid w:val="2CAE38BF"/>
    <w:multiLevelType w:val="hybridMultilevel"/>
    <w:tmpl w:val="79A2BC04"/>
    <w:lvl w:ilvl="0" w:tplc="DB0C0E72">
      <w:numFmt w:val="bullet"/>
      <w:lvlText w:val="•"/>
      <w:lvlJc w:val="left"/>
      <w:pPr>
        <w:ind w:left="1131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3595E98"/>
    <w:multiLevelType w:val="hybridMultilevel"/>
    <w:tmpl w:val="563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6D46"/>
    <w:multiLevelType w:val="multilevel"/>
    <w:tmpl w:val="DA629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52E42A25"/>
    <w:multiLevelType w:val="hybridMultilevel"/>
    <w:tmpl w:val="62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71EF6"/>
    <w:multiLevelType w:val="multilevel"/>
    <w:tmpl w:val="9CA292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9" w15:restartNumberingAfterBreak="0">
    <w:nsid w:val="6723088C"/>
    <w:multiLevelType w:val="hybridMultilevel"/>
    <w:tmpl w:val="2A602EF6"/>
    <w:lvl w:ilvl="0" w:tplc="22021406">
      <w:start w:val="4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83457"/>
    <w:multiLevelType w:val="multilevel"/>
    <w:tmpl w:val="775C94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 w15:restartNumberingAfterBreak="0">
    <w:nsid w:val="766133DA"/>
    <w:multiLevelType w:val="hybridMultilevel"/>
    <w:tmpl w:val="79AAE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516B6"/>
    <w:multiLevelType w:val="hybridMultilevel"/>
    <w:tmpl w:val="E58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02754"/>
    <w:multiLevelType w:val="multilevel"/>
    <w:tmpl w:val="BC324C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14" w15:restartNumberingAfterBreak="0">
    <w:nsid w:val="7B372F5C"/>
    <w:multiLevelType w:val="hybridMultilevel"/>
    <w:tmpl w:val="51A6A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4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7"/>
    <w:rsid w:val="0002137F"/>
    <w:rsid w:val="00024DC9"/>
    <w:rsid w:val="00072BFE"/>
    <w:rsid w:val="00082C25"/>
    <w:rsid w:val="00092F32"/>
    <w:rsid w:val="000C7BF2"/>
    <w:rsid w:val="00117F39"/>
    <w:rsid w:val="0016611A"/>
    <w:rsid w:val="001D2F5B"/>
    <w:rsid w:val="001E1B9A"/>
    <w:rsid w:val="002830D3"/>
    <w:rsid w:val="002A1431"/>
    <w:rsid w:val="002C0BE8"/>
    <w:rsid w:val="003B6DA6"/>
    <w:rsid w:val="003C51F2"/>
    <w:rsid w:val="00413E66"/>
    <w:rsid w:val="00465790"/>
    <w:rsid w:val="004A7D40"/>
    <w:rsid w:val="0054333B"/>
    <w:rsid w:val="00544AFB"/>
    <w:rsid w:val="005479CB"/>
    <w:rsid w:val="005840DE"/>
    <w:rsid w:val="00693B90"/>
    <w:rsid w:val="006B6E0C"/>
    <w:rsid w:val="006D4F35"/>
    <w:rsid w:val="006D5388"/>
    <w:rsid w:val="006E1007"/>
    <w:rsid w:val="00700E0D"/>
    <w:rsid w:val="007070A6"/>
    <w:rsid w:val="007865AA"/>
    <w:rsid w:val="007A7B98"/>
    <w:rsid w:val="007B526E"/>
    <w:rsid w:val="007C16E2"/>
    <w:rsid w:val="0080514B"/>
    <w:rsid w:val="00836ECC"/>
    <w:rsid w:val="008E4CAF"/>
    <w:rsid w:val="008E57C9"/>
    <w:rsid w:val="009761D3"/>
    <w:rsid w:val="009F5AA1"/>
    <w:rsid w:val="00A62077"/>
    <w:rsid w:val="00A67D6E"/>
    <w:rsid w:val="00A70435"/>
    <w:rsid w:val="00B36192"/>
    <w:rsid w:val="00BF1044"/>
    <w:rsid w:val="00C04382"/>
    <w:rsid w:val="00CC6DCA"/>
    <w:rsid w:val="00D64D7C"/>
    <w:rsid w:val="00D92AAE"/>
    <w:rsid w:val="00DC23A9"/>
    <w:rsid w:val="00E36FBC"/>
    <w:rsid w:val="00E54DB1"/>
    <w:rsid w:val="00E57547"/>
    <w:rsid w:val="00E8697D"/>
    <w:rsid w:val="00E9173C"/>
    <w:rsid w:val="00EA58BC"/>
    <w:rsid w:val="00EF5E39"/>
    <w:rsid w:val="00F41FAC"/>
    <w:rsid w:val="00F64C80"/>
    <w:rsid w:val="00F958AB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3DD7"/>
  <w15:chartTrackingRefBased/>
  <w15:docId w15:val="{05109814-BD05-4EB0-8C43-CD2FC81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80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58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57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D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6FB8-B43B-4C10-AAF4-871E56D2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Ткачук</dc:creator>
  <cp:keywords/>
  <dc:description/>
  <cp:lastModifiedBy>Константин Ткачук</cp:lastModifiedBy>
  <cp:revision>27</cp:revision>
  <dcterms:created xsi:type="dcterms:W3CDTF">2018-04-08T16:08:00Z</dcterms:created>
  <dcterms:modified xsi:type="dcterms:W3CDTF">2018-05-01T20:21:00Z</dcterms:modified>
</cp:coreProperties>
</file>