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 w:rsidRPr="00492D11">
        <w:rPr>
          <w:rFonts w:ascii="Arial" w:hAnsi="Arial" w:cs="Arial"/>
          <w:b/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73C34DD1" wp14:editId="268D4715">
            <wp:simplePos x="0" y="0"/>
            <wp:positionH relativeFrom="column">
              <wp:posOffset>1120140</wp:posOffset>
            </wp:positionH>
            <wp:positionV relativeFrom="paragraph">
              <wp:posOffset>52705</wp:posOffset>
            </wp:positionV>
            <wp:extent cx="3571875" cy="741680"/>
            <wp:effectExtent l="0" t="0" r="9525" b="1270"/>
            <wp:wrapThrough wrapText="bothSides">
              <wp:wrapPolygon edited="0">
                <wp:start x="0" y="0"/>
                <wp:lineTo x="0" y="21082"/>
                <wp:lineTo x="21542" y="21082"/>
                <wp:lineTo x="21542" y="0"/>
                <wp:lineTo x="0" y="0"/>
              </wp:wrapPolygon>
            </wp:wrapThrough>
            <wp:docPr id="3" name="Imagen 3" descr="LOGO COOPEA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OOPEAI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0121A1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ACUERDO 04</w:t>
      </w:r>
      <w:r w:rsidR="00787BDA" w:rsidRPr="00492D11">
        <w:rPr>
          <w:rFonts w:ascii="Arial" w:hAnsi="Arial" w:cs="Arial"/>
          <w:b/>
        </w:rPr>
        <w:t xml:space="preserve"> DEL 2013</w:t>
      </w: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 w:rsidRPr="00492D11">
        <w:rPr>
          <w:rFonts w:ascii="Arial" w:hAnsi="Arial" w:cs="Arial"/>
          <w:b/>
        </w:rPr>
        <w:t xml:space="preserve">  </w:t>
      </w:r>
      <w:r w:rsidR="00181AB9">
        <w:rPr>
          <w:rFonts w:ascii="Arial" w:hAnsi="Arial" w:cs="Arial"/>
          <w:b/>
        </w:rPr>
        <w:t>DISMINUCION DE</w:t>
      </w:r>
      <w:r w:rsidRPr="00492D11">
        <w:rPr>
          <w:rFonts w:ascii="Arial" w:hAnsi="Arial" w:cs="Arial"/>
          <w:b/>
        </w:rPr>
        <w:t xml:space="preserve"> LA TASA  DE INTERES EN LA LINEA DE CREDITO COOPERRAPIDO</w:t>
      </w: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787BDA" w:rsidRPr="00492D11" w:rsidRDefault="00787BDA" w:rsidP="00787BDA">
      <w:pPr>
        <w:jc w:val="center"/>
        <w:rPr>
          <w:rFonts w:ascii="Arial" w:hAnsi="Arial" w:cs="Arial"/>
          <w:b/>
          <w:color w:val="0000FF"/>
        </w:rPr>
      </w:pPr>
      <w:r w:rsidRPr="00492D11">
        <w:rPr>
          <w:rFonts w:ascii="Arial" w:hAnsi="Arial" w:cs="Arial"/>
          <w:b/>
        </w:rPr>
        <w:t xml:space="preserve">APROBADO POR EL CONSEJO DE ADMINISTRACION DE COOPEAIPE </w:t>
      </w:r>
    </w:p>
    <w:p w:rsidR="00787BDA" w:rsidRPr="00606E4F" w:rsidRDefault="00606E4F" w:rsidP="00606E4F">
      <w:pPr>
        <w:widowControl/>
        <w:suppressAutoHyphens w:val="0"/>
        <w:spacing w:after="200" w:line="276" w:lineRule="auto"/>
        <w:jc w:val="center"/>
        <w:rPr>
          <w:rFonts w:ascii="Arial" w:hAnsi="Arial" w:cs="Arial"/>
          <w:b/>
          <w:lang w:val="es-MX"/>
        </w:rPr>
      </w:pPr>
      <w:r w:rsidRPr="00606E4F">
        <w:rPr>
          <w:rFonts w:ascii="Arial" w:hAnsi="Arial" w:cs="Arial"/>
          <w:b/>
          <w:lang w:val="es-MX"/>
        </w:rPr>
        <w:t>12 DE ABRIL DE 2013</w:t>
      </w: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DA1A9C" w:rsidRDefault="00DA1A9C" w:rsidP="004C2AB6">
      <w:pPr>
        <w:jc w:val="center"/>
        <w:rPr>
          <w:rFonts w:ascii="Arial" w:hAnsi="Arial" w:cs="Arial"/>
          <w:lang w:val="es-MX"/>
        </w:rPr>
      </w:pPr>
    </w:p>
    <w:p w:rsidR="00DA1A9C" w:rsidRDefault="00DA1A9C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606E4F" w:rsidRDefault="00606E4F" w:rsidP="004C2AB6">
      <w:pPr>
        <w:jc w:val="center"/>
        <w:rPr>
          <w:rFonts w:ascii="Arial" w:hAnsi="Arial" w:cs="Arial"/>
          <w:lang w:val="es-MX"/>
        </w:rPr>
      </w:pPr>
    </w:p>
    <w:p w:rsidR="004C2AB6" w:rsidRPr="00492D11" w:rsidRDefault="004C2AB6" w:rsidP="004C2AB6">
      <w:pPr>
        <w:jc w:val="center"/>
        <w:rPr>
          <w:rFonts w:ascii="Arial" w:hAnsi="Arial" w:cs="Arial"/>
          <w:lang w:val="es-MX"/>
        </w:rPr>
      </w:pPr>
      <w:r w:rsidRPr="00492D11">
        <w:rPr>
          <w:rFonts w:ascii="Arial" w:hAnsi="Arial" w:cs="Arial"/>
          <w:lang w:val="es-MX"/>
        </w:rPr>
        <w:t>Por el cual se acuerda disminuir la tasa de interés a la línea de crédito COOPERRAPIDO</w:t>
      </w:r>
      <w:r w:rsidR="00072618">
        <w:rPr>
          <w:rFonts w:ascii="Arial" w:hAnsi="Arial" w:cs="Arial"/>
          <w:lang w:val="es-MX"/>
        </w:rPr>
        <w:t xml:space="preserve"> cuando se presta hasta el 100% de los Aportes.</w:t>
      </w:r>
    </w:p>
    <w:p w:rsidR="00787BDA" w:rsidRPr="00492D11" w:rsidRDefault="00787BDA" w:rsidP="00787BDA">
      <w:pPr>
        <w:jc w:val="center"/>
        <w:rPr>
          <w:rFonts w:ascii="Arial" w:hAnsi="Arial" w:cs="Arial"/>
          <w:lang w:val="es-MX"/>
        </w:rPr>
      </w:pPr>
    </w:p>
    <w:p w:rsidR="00787BDA" w:rsidRPr="00492D11" w:rsidRDefault="00787BDA" w:rsidP="00787BDA">
      <w:pPr>
        <w:jc w:val="center"/>
        <w:rPr>
          <w:rFonts w:ascii="Arial" w:hAnsi="Arial" w:cs="Arial"/>
          <w:lang w:val="es-MX"/>
        </w:rPr>
      </w:pPr>
      <w:r w:rsidRPr="00492D11">
        <w:rPr>
          <w:rFonts w:ascii="Arial" w:hAnsi="Arial" w:cs="Arial"/>
          <w:lang w:val="es-MX"/>
        </w:rPr>
        <w:t>EL Consejo de Administración de la  Coo</w:t>
      </w:r>
      <w:r w:rsidR="004C2AB6" w:rsidRPr="00492D11">
        <w:rPr>
          <w:rFonts w:ascii="Arial" w:hAnsi="Arial" w:cs="Arial"/>
          <w:lang w:val="es-MX"/>
        </w:rPr>
        <w:t>perativa de Ahorro y Crédito de</w:t>
      </w:r>
      <w:r w:rsidRPr="00492D11">
        <w:rPr>
          <w:rFonts w:ascii="Arial" w:hAnsi="Arial" w:cs="Arial"/>
          <w:lang w:val="es-MX"/>
        </w:rPr>
        <w:t xml:space="preserve"> COOPEAIPE, en uso de sus facultades legales y estatutarias, y </w:t>
      </w:r>
    </w:p>
    <w:p w:rsidR="00787BDA" w:rsidRPr="00492D11" w:rsidRDefault="00787BDA" w:rsidP="00787BDA">
      <w:pPr>
        <w:jc w:val="center"/>
        <w:rPr>
          <w:rFonts w:ascii="Arial" w:hAnsi="Arial" w:cs="Arial"/>
          <w:lang w:val="es-MX"/>
        </w:rPr>
      </w:pPr>
    </w:p>
    <w:p w:rsidR="00787BDA" w:rsidRPr="00492D11" w:rsidRDefault="00787BDA" w:rsidP="00787BDA">
      <w:pPr>
        <w:jc w:val="center"/>
        <w:rPr>
          <w:rFonts w:ascii="Arial" w:hAnsi="Arial" w:cs="Arial"/>
          <w:b/>
          <w:lang w:val="pt-BR"/>
        </w:rPr>
      </w:pPr>
      <w:r w:rsidRPr="00492D11">
        <w:rPr>
          <w:rFonts w:ascii="Arial" w:hAnsi="Arial" w:cs="Arial"/>
          <w:b/>
          <w:lang w:val="pt-BR"/>
        </w:rPr>
        <w:t>C O N S I D E R A N D O:</w:t>
      </w:r>
    </w:p>
    <w:p w:rsidR="00787BDA" w:rsidRPr="00492D11" w:rsidRDefault="00787BDA" w:rsidP="00787BDA">
      <w:pPr>
        <w:jc w:val="center"/>
        <w:rPr>
          <w:rFonts w:ascii="Arial" w:hAnsi="Arial" w:cs="Arial"/>
          <w:b/>
          <w:lang w:val="pt-BR"/>
        </w:rPr>
      </w:pPr>
    </w:p>
    <w:p w:rsidR="00787BDA" w:rsidRPr="00492D11" w:rsidRDefault="00787BDA" w:rsidP="00787BDA">
      <w:pPr>
        <w:widowControl/>
        <w:numPr>
          <w:ilvl w:val="0"/>
          <w:numId w:val="1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492D11">
        <w:rPr>
          <w:rFonts w:ascii="Arial" w:hAnsi="Arial" w:cs="Arial"/>
        </w:rPr>
        <w:t>Que dentro de las funciones del Consejo de Administración está la de “Reglamentar los estatutos y producir todos los reglamentos necesarios para el buen funcionamiento de la Cooperativa”.</w:t>
      </w:r>
    </w:p>
    <w:p w:rsidR="00787BDA" w:rsidRPr="00492D11" w:rsidRDefault="00787BDA" w:rsidP="00787BDA">
      <w:pPr>
        <w:jc w:val="both"/>
        <w:rPr>
          <w:rFonts w:ascii="Arial" w:hAnsi="Arial" w:cs="Arial"/>
        </w:rPr>
      </w:pPr>
    </w:p>
    <w:p w:rsidR="00787BDA" w:rsidRPr="00492D11" w:rsidRDefault="00787BDA" w:rsidP="00787BDA">
      <w:pPr>
        <w:widowControl/>
        <w:numPr>
          <w:ilvl w:val="0"/>
          <w:numId w:val="1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492D11">
        <w:rPr>
          <w:rFonts w:ascii="Arial" w:hAnsi="Arial" w:cs="Arial"/>
        </w:rPr>
        <w:t xml:space="preserve">Que el </w:t>
      </w:r>
      <w:r w:rsidRPr="006E577D">
        <w:rPr>
          <w:rFonts w:ascii="Arial" w:hAnsi="Arial" w:cs="Arial"/>
        </w:rPr>
        <w:t>artículo 6</w:t>
      </w:r>
      <w:r w:rsidRPr="00492D11">
        <w:rPr>
          <w:rFonts w:ascii="Arial" w:hAnsi="Arial" w:cs="Arial"/>
          <w:color w:val="FF0000"/>
        </w:rPr>
        <w:t xml:space="preserve"> </w:t>
      </w:r>
      <w:r w:rsidRPr="00492D11">
        <w:rPr>
          <w:rFonts w:ascii="Arial" w:hAnsi="Arial" w:cs="Arial"/>
        </w:rPr>
        <w:t>del estatuto de la Cooperativa, establece otorgar créditos con base en reglamentos debidamente aprobados (operaciones activas)</w:t>
      </w:r>
    </w:p>
    <w:p w:rsidR="00787BDA" w:rsidRPr="00492D11" w:rsidRDefault="00787BDA" w:rsidP="00787BDA">
      <w:pPr>
        <w:pStyle w:val="Prrafodelista"/>
        <w:rPr>
          <w:rFonts w:ascii="Arial" w:hAnsi="Arial" w:cs="Arial"/>
        </w:rPr>
      </w:pPr>
    </w:p>
    <w:p w:rsidR="00787BDA" w:rsidRPr="00011CE7" w:rsidRDefault="00787BDA" w:rsidP="00787BDA">
      <w:pPr>
        <w:widowControl/>
        <w:numPr>
          <w:ilvl w:val="0"/>
          <w:numId w:val="1"/>
        </w:numPr>
        <w:tabs>
          <w:tab w:val="clear" w:pos="1440"/>
          <w:tab w:val="num" w:pos="360"/>
        </w:tabs>
        <w:suppressAutoHyphens w:val="0"/>
        <w:spacing w:line="276" w:lineRule="auto"/>
        <w:ind w:left="360"/>
        <w:jc w:val="both"/>
        <w:rPr>
          <w:rFonts w:ascii="Arial" w:hAnsi="Arial" w:cs="Arial"/>
        </w:rPr>
      </w:pPr>
      <w:r w:rsidRPr="00011CE7">
        <w:rPr>
          <w:rFonts w:ascii="Arial" w:hAnsi="Arial" w:cs="Arial"/>
        </w:rPr>
        <w:t xml:space="preserve"> Que el  artículo </w:t>
      </w:r>
      <w:r w:rsidRPr="00011CE7">
        <w:rPr>
          <w:rFonts w:ascii="Arial" w:hAnsi="Arial" w:cs="Arial"/>
          <w:b/>
        </w:rPr>
        <w:t>2.3.2.4 CRÉDITO INMEDIATO (COOPERAPIDO</w:t>
      </w:r>
      <w:r w:rsidRPr="00011CE7">
        <w:rPr>
          <w:rFonts w:ascii="Arial" w:hAnsi="Arial" w:cs="Arial"/>
        </w:rPr>
        <w:t>.) que lo define</w:t>
      </w:r>
      <w:r w:rsidRPr="00011CE7">
        <w:rPr>
          <w:rFonts w:ascii="Arial" w:hAnsi="Arial" w:cs="Arial"/>
          <w:b/>
        </w:rPr>
        <w:t xml:space="preserve"> </w:t>
      </w:r>
      <w:r w:rsidRPr="00011CE7">
        <w:rPr>
          <w:rFonts w:ascii="Arial" w:hAnsi="Arial" w:cs="Arial"/>
        </w:rPr>
        <w:t xml:space="preserve">como un crédito de carácter inmediato </w:t>
      </w:r>
      <w:r w:rsidR="00492D11" w:rsidRPr="00011CE7">
        <w:rPr>
          <w:rFonts w:ascii="Arial" w:hAnsi="Arial" w:cs="Arial"/>
        </w:rPr>
        <w:t>que</w:t>
      </w:r>
      <w:r w:rsidRPr="00011CE7">
        <w:rPr>
          <w:rFonts w:ascii="Arial" w:hAnsi="Arial" w:cs="Arial"/>
        </w:rPr>
        <w:t xml:space="preserve"> se le otorga al asociado, sobre el </w:t>
      </w:r>
      <w:r w:rsidR="00072618">
        <w:rPr>
          <w:rFonts w:ascii="Arial" w:hAnsi="Arial" w:cs="Arial"/>
        </w:rPr>
        <w:t>100%</w:t>
      </w:r>
      <w:r w:rsidRPr="00011CE7">
        <w:rPr>
          <w:rFonts w:ascii="Arial" w:hAnsi="Arial" w:cs="Arial"/>
        </w:rPr>
        <w:t xml:space="preserve"> de sus aportes sociales </w:t>
      </w:r>
      <w:r w:rsidR="00072618">
        <w:rPr>
          <w:rFonts w:ascii="Arial" w:hAnsi="Arial" w:cs="Arial"/>
        </w:rPr>
        <w:t>sin codeudor  y hasta el 150% de los Aportes sociales</w:t>
      </w:r>
      <w:r w:rsidRPr="00011CE7">
        <w:rPr>
          <w:rFonts w:ascii="Arial" w:hAnsi="Arial" w:cs="Arial"/>
        </w:rPr>
        <w:t xml:space="preserve"> </w:t>
      </w:r>
      <w:r w:rsidR="00072618">
        <w:rPr>
          <w:rFonts w:ascii="Arial" w:hAnsi="Arial" w:cs="Arial"/>
        </w:rPr>
        <w:t>con la firma de un codeudor solidario;</w:t>
      </w:r>
      <w:r w:rsidRPr="00011CE7">
        <w:rPr>
          <w:rFonts w:ascii="Arial" w:hAnsi="Arial" w:cs="Arial"/>
        </w:rPr>
        <w:t xml:space="preserve"> </w:t>
      </w:r>
      <w:r w:rsidR="00072618">
        <w:rPr>
          <w:rFonts w:ascii="Arial" w:hAnsi="Arial" w:cs="Arial"/>
        </w:rPr>
        <w:t xml:space="preserve">los anteriores se otorgan para </w:t>
      </w:r>
      <w:r w:rsidRPr="00011CE7">
        <w:rPr>
          <w:rFonts w:ascii="Arial" w:hAnsi="Arial" w:cs="Arial"/>
        </w:rPr>
        <w:t xml:space="preserve"> atender necesidades apremiantes de cualquier índole</w:t>
      </w:r>
      <w:r w:rsidR="00072618">
        <w:rPr>
          <w:rFonts w:ascii="Arial" w:hAnsi="Arial" w:cs="Arial"/>
        </w:rPr>
        <w:t>, en ambos casos el interés es del 1.4% nominal vencido.</w:t>
      </w:r>
      <w:r w:rsidR="00492D11" w:rsidRPr="00011CE7">
        <w:rPr>
          <w:rFonts w:ascii="Arial" w:hAnsi="Arial" w:cs="Arial"/>
        </w:rPr>
        <w:t xml:space="preserve"> </w:t>
      </w:r>
    </w:p>
    <w:p w:rsidR="00787BDA" w:rsidRPr="00492D11" w:rsidRDefault="00787BDA" w:rsidP="00787BDA">
      <w:pPr>
        <w:widowControl/>
        <w:numPr>
          <w:ilvl w:val="0"/>
          <w:numId w:val="1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492D11">
        <w:rPr>
          <w:rFonts w:ascii="Arial" w:hAnsi="Arial" w:cs="Arial"/>
        </w:rPr>
        <w:t xml:space="preserve">Que para el mejoramiento de la cobertura en la prestación de servicios de Ahorro y Crédito  en </w:t>
      </w:r>
      <w:proofErr w:type="spellStart"/>
      <w:r w:rsidRPr="00492D11">
        <w:rPr>
          <w:rFonts w:ascii="Arial" w:hAnsi="Arial" w:cs="Arial"/>
        </w:rPr>
        <w:t>pró</w:t>
      </w:r>
      <w:proofErr w:type="spellEnd"/>
      <w:r w:rsidRPr="00492D11">
        <w:rPr>
          <w:rFonts w:ascii="Arial" w:hAnsi="Arial" w:cs="Arial"/>
        </w:rPr>
        <w:t xml:space="preserve"> de ofrecer mayor</w:t>
      </w:r>
      <w:r w:rsidR="006E577D">
        <w:rPr>
          <w:rFonts w:ascii="Arial" w:hAnsi="Arial" w:cs="Arial"/>
        </w:rPr>
        <w:t>es incentivos y</w:t>
      </w:r>
      <w:r w:rsidRPr="00492D11">
        <w:rPr>
          <w:rFonts w:ascii="Arial" w:hAnsi="Arial" w:cs="Arial"/>
        </w:rPr>
        <w:t xml:space="preserve"> beneficio social a nuestros asociados.</w:t>
      </w:r>
    </w:p>
    <w:p w:rsidR="00787BDA" w:rsidRPr="00492D11" w:rsidRDefault="00787BDA" w:rsidP="00787BDA">
      <w:pPr>
        <w:widowControl/>
        <w:suppressAutoHyphens w:val="0"/>
        <w:ind w:left="360"/>
        <w:jc w:val="both"/>
        <w:rPr>
          <w:rFonts w:ascii="Arial" w:hAnsi="Arial" w:cs="Arial"/>
        </w:rPr>
      </w:pPr>
      <w:r w:rsidRPr="00492D11">
        <w:rPr>
          <w:rFonts w:ascii="Arial" w:hAnsi="Arial" w:cs="Arial"/>
        </w:rPr>
        <w:t xml:space="preserve"> </w:t>
      </w:r>
    </w:p>
    <w:p w:rsidR="00787BDA" w:rsidRPr="00492D11" w:rsidRDefault="00787BDA" w:rsidP="00787BDA">
      <w:pPr>
        <w:jc w:val="center"/>
        <w:rPr>
          <w:rFonts w:ascii="Arial" w:hAnsi="Arial" w:cs="Arial"/>
          <w:b/>
        </w:rPr>
      </w:pPr>
      <w:r w:rsidRPr="00492D11">
        <w:rPr>
          <w:rFonts w:ascii="Arial" w:hAnsi="Arial" w:cs="Arial"/>
          <w:b/>
        </w:rPr>
        <w:t xml:space="preserve">A C U E R D A: </w:t>
      </w:r>
    </w:p>
    <w:p w:rsidR="00787BDA" w:rsidRPr="00492D11" w:rsidRDefault="00787BDA" w:rsidP="00787BDA">
      <w:pPr>
        <w:jc w:val="center"/>
        <w:rPr>
          <w:rFonts w:ascii="Arial" w:hAnsi="Arial" w:cs="Arial"/>
          <w:b/>
        </w:rPr>
      </w:pPr>
    </w:p>
    <w:p w:rsidR="00787BDA" w:rsidRPr="008F159B" w:rsidRDefault="00787BDA" w:rsidP="00787BDA">
      <w:pPr>
        <w:jc w:val="both"/>
        <w:rPr>
          <w:rFonts w:ascii="Arial" w:hAnsi="Arial" w:cs="Arial"/>
          <w:b/>
        </w:rPr>
      </w:pPr>
      <w:r w:rsidRPr="00492D11">
        <w:rPr>
          <w:rFonts w:ascii="Arial" w:hAnsi="Arial" w:cs="Arial"/>
          <w:b/>
        </w:rPr>
        <w:t>Artículo 1-</w:t>
      </w:r>
      <w:r w:rsidRPr="00492D11">
        <w:rPr>
          <w:rFonts w:ascii="Arial" w:hAnsi="Arial" w:cs="Arial"/>
          <w:b/>
        </w:rPr>
        <w:tab/>
      </w:r>
      <w:r w:rsidR="006E577D">
        <w:rPr>
          <w:rFonts w:ascii="Arial" w:hAnsi="Arial" w:cs="Arial"/>
          <w:b/>
          <w:lang w:val="es-MX"/>
        </w:rPr>
        <w:t>D</w:t>
      </w:r>
      <w:r w:rsidR="008F159B" w:rsidRPr="008F159B">
        <w:rPr>
          <w:rFonts w:ascii="Arial" w:hAnsi="Arial" w:cs="Arial"/>
          <w:b/>
          <w:lang w:val="es-MX"/>
        </w:rPr>
        <w:t xml:space="preserve">isminuir la tasa de interés </w:t>
      </w:r>
      <w:r w:rsidR="006E577D">
        <w:rPr>
          <w:rFonts w:ascii="Arial" w:hAnsi="Arial" w:cs="Arial"/>
          <w:b/>
          <w:lang w:val="es-MX"/>
        </w:rPr>
        <w:t>en</w:t>
      </w:r>
      <w:r w:rsidR="008F159B" w:rsidRPr="008F159B">
        <w:rPr>
          <w:rFonts w:ascii="Arial" w:hAnsi="Arial" w:cs="Arial"/>
          <w:b/>
          <w:lang w:val="es-MX"/>
        </w:rPr>
        <w:t xml:space="preserve"> la línea de crédito COOPERRAPIDO</w:t>
      </w:r>
      <w:r w:rsidR="006E577D">
        <w:rPr>
          <w:rFonts w:ascii="Arial" w:hAnsi="Arial" w:cs="Arial"/>
          <w:b/>
          <w:lang w:val="es-MX"/>
        </w:rPr>
        <w:t>,</w:t>
      </w:r>
      <w:r w:rsidR="008F159B" w:rsidRPr="008F159B">
        <w:rPr>
          <w:rFonts w:ascii="Arial" w:hAnsi="Arial" w:cs="Arial"/>
          <w:b/>
          <w:lang w:val="es-MX"/>
        </w:rPr>
        <w:t xml:space="preserve"> cuando se presta hasta el 100% de los Aportes</w:t>
      </w:r>
      <w:r w:rsidRPr="008F159B">
        <w:rPr>
          <w:rFonts w:ascii="Arial" w:hAnsi="Arial" w:cs="Arial"/>
          <w:b/>
        </w:rPr>
        <w:t>.</w:t>
      </w:r>
    </w:p>
    <w:p w:rsidR="00787BDA" w:rsidRPr="00492D11" w:rsidRDefault="00787BDA" w:rsidP="00787BDA">
      <w:pPr>
        <w:jc w:val="both"/>
        <w:rPr>
          <w:rFonts w:ascii="Arial" w:hAnsi="Arial" w:cs="Arial"/>
          <w:b/>
        </w:rPr>
      </w:pPr>
    </w:p>
    <w:p w:rsidR="00787BDA" w:rsidRPr="00492D11" w:rsidRDefault="00787BDA" w:rsidP="00787BDA">
      <w:pPr>
        <w:jc w:val="both"/>
        <w:rPr>
          <w:rFonts w:ascii="Arial" w:hAnsi="Arial" w:cs="Arial"/>
        </w:rPr>
      </w:pPr>
      <w:r w:rsidRPr="00492D11">
        <w:rPr>
          <w:rFonts w:ascii="Arial" w:hAnsi="Arial" w:cs="Arial"/>
          <w:b/>
        </w:rPr>
        <w:t>Artículo 2-</w:t>
      </w:r>
      <w:r w:rsidRPr="00492D11">
        <w:rPr>
          <w:rFonts w:ascii="Arial" w:hAnsi="Arial" w:cs="Arial"/>
          <w:b/>
        </w:rPr>
        <w:tab/>
      </w:r>
      <w:r w:rsidRPr="00492D11">
        <w:rPr>
          <w:rFonts w:ascii="Arial" w:hAnsi="Arial" w:cs="Arial"/>
        </w:rPr>
        <w:t xml:space="preserve"> </w:t>
      </w:r>
      <w:r w:rsidR="008F159B">
        <w:rPr>
          <w:rFonts w:ascii="Arial" w:hAnsi="Arial" w:cs="Arial"/>
        </w:rPr>
        <w:t>teniendo en cuenta el artículo anterior, el crédito de la línea Inmediata COOPERRAPIDO</w:t>
      </w:r>
      <w:r w:rsidR="00F35FAE">
        <w:rPr>
          <w:rFonts w:ascii="Arial" w:hAnsi="Arial" w:cs="Arial"/>
        </w:rPr>
        <w:t>,</w:t>
      </w:r>
      <w:r w:rsidR="008F159B">
        <w:rPr>
          <w:rFonts w:ascii="Arial" w:hAnsi="Arial" w:cs="Arial"/>
        </w:rPr>
        <w:t xml:space="preserve">  que se presta hasta el 100% del valor de los Aportes Sociales</w:t>
      </w:r>
      <w:r w:rsidR="00921C74">
        <w:rPr>
          <w:rFonts w:ascii="Arial" w:hAnsi="Arial" w:cs="Arial"/>
        </w:rPr>
        <w:t>,</w:t>
      </w:r>
      <w:r w:rsidR="008F159B">
        <w:rPr>
          <w:rFonts w:ascii="Arial" w:hAnsi="Arial" w:cs="Arial"/>
        </w:rPr>
        <w:t xml:space="preserve"> </w:t>
      </w:r>
      <w:r w:rsidR="00921C74">
        <w:rPr>
          <w:rFonts w:ascii="Arial" w:hAnsi="Arial" w:cs="Arial"/>
        </w:rPr>
        <w:t>s</w:t>
      </w:r>
      <w:r w:rsidR="008F159B">
        <w:rPr>
          <w:rFonts w:ascii="Arial" w:hAnsi="Arial" w:cs="Arial"/>
        </w:rPr>
        <w:t xml:space="preserve">e otorgará con </w:t>
      </w:r>
      <w:r w:rsidR="00921C74">
        <w:rPr>
          <w:rFonts w:ascii="Arial" w:hAnsi="Arial" w:cs="Arial"/>
        </w:rPr>
        <w:t xml:space="preserve"> 0.3 puntos menos que el que se otorga hasta el 150%, quedando en el 1.1%. </w:t>
      </w:r>
    </w:p>
    <w:p w:rsidR="00787BDA" w:rsidRPr="00492D11" w:rsidRDefault="00787BDA" w:rsidP="00787BDA">
      <w:pPr>
        <w:jc w:val="both"/>
        <w:rPr>
          <w:rFonts w:ascii="Arial" w:hAnsi="Arial" w:cs="Arial"/>
        </w:rPr>
      </w:pPr>
    </w:p>
    <w:p w:rsidR="00787BDA" w:rsidRPr="00492D11" w:rsidRDefault="00787BDA" w:rsidP="00787BDA">
      <w:pPr>
        <w:rPr>
          <w:rFonts w:ascii="Arial" w:hAnsi="Arial" w:cs="Arial"/>
          <w:lang w:val="es-MX"/>
        </w:rPr>
      </w:pPr>
      <w:r w:rsidRPr="00492D11">
        <w:rPr>
          <w:rFonts w:ascii="Arial" w:hAnsi="Arial" w:cs="Arial"/>
          <w:lang w:val="es-MX"/>
        </w:rPr>
        <w:t xml:space="preserve"> El presente Acuerdo es aprobado por el Consejo de Administración en sesión del </w:t>
      </w:r>
      <w:r w:rsidR="00F35FAE">
        <w:rPr>
          <w:rFonts w:ascii="Arial" w:hAnsi="Arial" w:cs="Arial"/>
          <w:lang w:val="es-MX"/>
        </w:rPr>
        <w:t xml:space="preserve">12 de Abril </w:t>
      </w:r>
      <w:r w:rsidRPr="00492D11">
        <w:rPr>
          <w:rFonts w:ascii="Arial" w:hAnsi="Arial" w:cs="Arial"/>
          <w:lang w:val="es-MX"/>
        </w:rPr>
        <w:t xml:space="preserve"> de 2013 y entra </w:t>
      </w:r>
      <w:bookmarkStart w:id="0" w:name="_GoBack"/>
      <w:bookmarkEnd w:id="0"/>
      <w:r w:rsidRPr="00492D11">
        <w:rPr>
          <w:rFonts w:ascii="Arial" w:hAnsi="Arial" w:cs="Arial"/>
          <w:lang w:val="es-MX"/>
        </w:rPr>
        <w:t>en vigencia a partir de su aprobación.</w:t>
      </w:r>
    </w:p>
    <w:p w:rsidR="00787BDA" w:rsidRPr="00492D11" w:rsidRDefault="00787BDA" w:rsidP="00787BDA">
      <w:pPr>
        <w:rPr>
          <w:rFonts w:ascii="Arial" w:hAnsi="Arial" w:cs="Arial"/>
          <w:lang w:val="es-MX"/>
        </w:rPr>
      </w:pPr>
    </w:p>
    <w:p w:rsidR="00EC345F" w:rsidRPr="00B0614F" w:rsidRDefault="00EC345F" w:rsidP="00EC345F">
      <w:pPr>
        <w:jc w:val="both"/>
        <w:rPr>
          <w:rFonts w:ascii="Arial" w:hAnsi="Arial" w:cs="Arial"/>
          <w:lang w:val="es-MX"/>
        </w:rPr>
      </w:pPr>
      <w:r w:rsidRPr="00B0614F">
        <w:rPr>
          <w:rFonts w:ascii="Arial" w:hAnsi="Arial" w:cs="Arial"/>
          <w:lang w:val="es-MX"/>
        </w:rPr>
        <w:t xml:space="preserve">El presente Acuerdo es aprobado por el Consejo de Administración en sesión del </w:t>
      </w:r>
      <w:r>
        <w:rPr>
          <w:rFonts w:ascii="Arial" w:hAnsi="Arial" w:cs="Arial"/>
          <w:lang w:val="es-MX"/>
        </w:rPr>
        <w:t xml:space="preserve">12 </w:t>
      </w:r>
      <w:r w:rsidRPr="00B0614F">
        <w:rPr>
          <w:rFonts w:ascii="Arial" w:hAnsi="Arial" w:cs="Arial"/>
          <w:lang w:val="es-MX"/>
        </w:rPr>
        <w:t xml:space="preserve">de </w:t>
      </w:r>
      <w:r>
        <w:rPr>
          <w:rFonts w:ascii="Arial" w:hAnsi="Arial" w:cs="Arial"/>
          <w:lang w:val="es-MX"/>
        </w:rPr>
        <w:t>Abril</w:t>
      </w:r>
      <w:r w:rsidRPr="00B0614F">
        <w:rPr>
          <w:rFonts w:ascii="Arial" w:hAnsi="Arial" w:cs="Arial"/>
          <w:lang w:val="es-MX"/>
        </w:rPr>
        <w:t xml:space="preserve"> de 2013 y entra</w:t>
      </w:r>
      <w:r>
        <w:rPr>
          <w:rFonts w:ascii="Arial" w:hAnsi="Arial" w:cs="Arial"/>
          <w:lang w:val="es-MX"/>
        </w:rPr>
        <w:t>rá</w:t>
      </w:r>
      <w:r w:rsidRPr="00B0614F">
        <w:rPr>
          <w:rFonts w:ascii="Arial" w:hAnsi="Arial" w:cs="Arial"/>
          <w:lang w:val="es-MX"/>
        </w:rPr>
        <w:t xml:space="preserve"> en vigencia a partir de</w:t>
      </w:r>
      <w:r>
        <w:rPr>
          <w:rFonts w:ascii="Arial" w:hAnsi="Arial" w:cs="Arial"/>
          <w:lang w:val="es-MX"/>
        </w:rPr>
        <w:t xml:space="preserve">l 22 de Abril una vez se realicen las </w:t>
      </w:r>
      <w:proofErr w:type="spellStart"/>
      <w:r>
        <w:rPr>
          <w:rFonts w:ascii="Arial" w:hAnsi="Arial" w:cs="Arial"/>
          <w:lang w:val="es-MX"/>
        </w:rPr>
        <w:t>parametrizaciónes</w:t>
      </w:r>
      <w:proofErr w:type="spellEnd"/>
      <w:r>
        <w:rPr>
          <w:rFonts w:ascii="Arial" w:hAnsi="Arial" w:cs="Arial"/>
          <w:lang w:val="es-MX"/>
        </w:rPr>
        <w:t xml:space="preserve"> del sistema.</w:t>
      </w:r>
    </w:p>
    <w:p w:rsidR="00787BDA" w:rsidRDefault="00787BDA" w:rsidP="00787BDA">
      <w:pPr>
        <w:rPr>
          <w:rFonts w:ascii="Arial" w:hAnsi="Arial" w:cs="Arial"/>
          <w:lang w:val="es-MX"/>
        </w:rPr>
      </w:pPr>
    </w:p>
    <w:p w:rsidR="00787BDA" w:rsidRDefault="00787BDA" w:rsidP="00787BDA">
      <w:pPr>
        <w:jc w:val="both"/>
        <w:rPr>
          <w:rFonts w:ascii="Arial" w:hAnsi="Arial" w:cs="Arial"/>
          <w:b/>
        </w:rPr>
      </w:pPr>
    </w:p>
    <w:p w:rsidR="00440FA2" w:rsidRPr="00492D11" w:rsidRDefault="00440FA2" w:rsidP="00787BDA">
      <w:pPr>
        <w:jc w:val="both"/>
        <w:rPr>
          <w:rFonts w:ascii="Arial" w:hAnsi="Arial" w:cs="Arial"/>
          <w:b/>
        </w:rPr>
      </w:pPr>
    </w:p>
    <w:p w:rsidR="00787BDA" w:rsidRPr="00492D11" w:rsidRDefault="00787BDA" w:rsidP="00787BDA">
      <w:pPr>
        <w:jc w:val="both"/>
        <w:rPr>
          <w:rFonts w:ascii="Arial" w:hAnsi="Arial" w:cs="Arial"/>
          <w:b/>
        </w:rPr>
      </w:pPr>
      <w:r w:rsidRPr="00492D11">
        <w:rPr>
          <w:rFonts w:ascii="Arial" w:hAnsi="Arial" w:cs="Arial"/>
          <w:b/>
        </w:rPr>
        <w:t>LIBARDO SANCHEZ MEDINA</w:t>
      </w:r>
      <w:r w:rsidRPr="00492D11">
        <w:rPr>
          <w:rFonts w:ascii="Arial" w:hAnsi="Arial" w:cs="Arial"/>
          <w:b/>
        </w:rPr>
        <w:tab/>
      </w:r>
      <w:r w:rsidRPr="00492D11">
        <w:rPr>
          <w:rFonts w:ascii="Arial" w:hAnsi="Arial" w:cs="Arial"/>
          <w:b/>
        </w:rPr>
        <w:tab/>
        <w:t xml:space="preserve">     </w:t>
      </w:r>
      <w:r w:rsidR="00DB238B">
        <w:rPr>
          <w:rFonts w:ascii="Arial" w:hAnsi="Arial" w:cs="Arial"/>
          <w:b/>
        </w:rPr>
        <w:t>CENELIA LEON QUIROGA</w:t>
      </w:r>
    </w:p>
    <w:p w:rsidR="001B1E0F" w:rsidRPr="00492D11" w:rsidRDefault="00787BDA" w:rsidP="00606E4F">
      <w:pPr>
        <w:jc w:val="both"/>
        <w:rPr>
          <w:rFonts w:ascii="Arial" w:hAnsi="Arial" w:cs="Arial"/>
        </w:rPr>
      </w:pPr>
      <w:r w:rsidRPr="00492D11">
        <w:rPr>
          <w:rFonts w:ascii="Arial" w:hAnsi="Arial" w:cs="Arial"/>
        </w:rPr>
        <w:t>Presidente Consejo Administración</w:t>
      </w:r>
      <w:r w:rsidRPr="00492D11">
        <w:rPr>
          <w:rFonts w:ascii="Arial" w:hAnsi="Arial" w:cs="Arial"/>
        </w:rPr>
        <w:tab/>
      </w:r>
      <w:r w:rsidR="00DB238B">
        <w:rPr>
          <w:rFonts w:ascii="Arial" w:hAnsi="Arial" w:cs="Arial"/>
        </w:rPr>
        <w:t xml:space="preserve">     Secretaria del Consejo</w:t>
      </w:r>
    </w:p>
    <w:sectPr w:rsidR="001B1E0F" w:rsidRPr="00492D11" w:rsidSect="00DA1A9C">
      <w:headerReference w:type="default" r:id="rId9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5BE" w:rsidRDefault="000E65BE" w:rsidP="00DA1A9C">
      <w:r>
        <w:separator/>
      </w:r>
    </w:p>
  </w:endnote>
  <w:endnote w:type="continuationSeparator" w:id="0">
    <w:p w:rsidR="000E65BE" w:rsidRDefault="000E65BE" w:rsidP="00D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5BE" w:rsidRDefault="000E65BE" w:rsidP="00DA1A9C">
      <w:r>
        <w:separator/>
      </w:r>
    </w:p>
  </w:footnote>
  <w:footnote w:type="continuationSeparator" w:id="0">
    <w:p w:rsidR="000E65BE" w:rsidRDefault="000E65BE" w:rsidP="00DA1A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A9C" w:rsidRDefault="00DA1A9C">
    <w:pPr>
      <w:pStyle w:val="Encabezado"/>
    </w:pPr>
    <w:r w:rsidRPr="00DA1A9C">
      <w:rPr>
        <w:rFonts w:ascii="Calibri" w:eastAsia="Times New Roman" w:hAnsi="Calibri"/>
        <w:noProof/>
        <w:kern w:val="0"/>
        <w:sz w:val="22"/>
        <w:szCs w:val="22"/>
        <w:lang w:eastAsia="es-CO"/>
      </w:rPr>
      <w:drawing>
        <wp:anchor distT="0" distB="0" distL="114300" distR="114300" simplePos="0" relativeHeight="251661312" behindDoc="1" locked="0" layoutInCell="1" allowOverlap="1" wp14:anchorId="7B09F719" wp14:editId="48597617">
          <wp:simplePos x="0" y="0"/>
          <wp:positionH relativeFrom="column">
            <wp:posOffset>4187190</wp:posOffset>
          </wp:positionH>
          <wp:positionV relativeFrom="paragraph">
            <wp:posOffset>36195</wp:posOffset>
          </wp:positionV>
          <wp:extent cx="1533525" cy="371475"/>
          <wp:effectExtent l="0" t="0" r="9525" b="9525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2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A1A9C">
      <w:rPr>
        <w:rFonts w:ascii="Calibri" w:eastAsia="Times New Roman" w:hAnsi="Calibri"/>
        <w:noProof/>
        <w:kern w:val="0"/>
        <w:sz w:val="22"/>
        <w:szCs w:val="22"/>
        <w:lang w:eastAsia="es-CO"/>
      </w:rPr>
      <w:drawing>
        <wp:anchor distT="0" distB="0" distL="114300" distR="114300" simplePos="0" relativeHeight="251659264" behindDoc="1" locked="0" layoutInCell="1" allowOverlap="1" wp14:anchorId="2B141B83" wp14:editId="3D702B2F">
          <wp:simplePos x="0" y="0"/>
          <wp:positionH relativeFrom="column">
            <wp:posOffset>634365</wp:posOffset>
          </wp:positionH>
          <wp:positionV relativeFrom="paragraph">
            <wp:posOffset>2296795</wp:posOffset>
          </wp:positionV>
          <wp:extent cx="4114800" cy="3886200"/>
          <wp:effectExtent l="0" t="0" r="0" b="0"/>
          <wp:wrapNone/>
          <wp:docPr id="1" name="Imagen 1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96E25"/>
    <w:multiLevelType w:val="hybridMultilevel"/>
    <w:tmpl w:val="D430BE5C"/>
    <w:lvl w:ilvl="0" w:tplc="2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BDA"/>
    <w:rsid w:val="00011CE7"/>
    <w:rsid w:val="000121A1"/>
    <w:rsid w:val="00072618"/>
    <w:rsid w:val="000E65BE"/>
    <w:rsid w:val="00181AB9"/>
    <w:rsid w:val="00440FA2"/>
    <w:rsid w:val="00492D11"/>
    <w:rsid w:val="004C2AB6"/>
    <w:rsid w:val="00606E4F"/>
    <w:rsid w:val="006E577D"/>
    <w:rsid w:val="00787BDA"/>
    <w:rsid w:val="008F159B"/>
    <w:rsid w:val="00921C74"/>
    <w:rsid w:val="00AE394B"/>
    <w:rsid w:val="00CC6C88"/>
    <w:rsid w:val="00DA1A9C"/>
    <w:rsid w:val="00DB238B"/>
    <w:rsid w:val="00EC345F"/>
    <w:rsid w:val="00F3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BDA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7B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A1A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A9C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A1A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A9C"/>
    <w:rPr>
      <w:rFonts w:ascii="Times New Roman" w:eastAsia="Arial Unicode MS" w:hAnsi="Times New Roman" w:cs="Times New Roman"/>
      <w:kern w:val="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BDA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7B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A1A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A9C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A1A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A9C"/>
    <w:rPr>
      <w:rFonts w:ascii="Times New Roman" w:eastAsia="Arial Unicode MS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Gerencia</dc:creator>
  <cp:lastModifiedBy>OscarM</cp:lastModifiedBy>
  <cp:revision>18</cp:revision>
  <dcterms:created xsi:type="dcterms:W3CDTF">2013-04-12T01:56:00Z</dcterms:created>
  <dcterms:modified xsi:type="dcterms:W3CDTF">2013-07-31T21:53:00Z</dcterms:modified>
</cp:coreProperties>
</file>